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011C" w14:textId="77777777" w:rsidR="005D79E7" w:rsidRDefault="005D79E7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62FF6D1E" w14:textId="4B343A99" w:rsidR="0046778D" w:rsidRPr="00987BD3" w:rsidRDefault="009D6DC4" w:rsidP="00D6751F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FB2972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EXTRAORDINARIA No. 04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2A545BEE" w14:textId="77777777" w:rsidR="00FB2972" w:rsidRDefault="007B5D64" w:rsidP="00FB2972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3FAC8CC1" w14:textId="46A0E1A7" w:rsidR="0046778D" w:rsidRDefault="00987BD3" w:rsidP="00FB2972">
      <w:pPr>
        <w:spacing w:after="160" w:line="259" w:lineRule="auto"/>
        <w:jc w:val="both"/>
        <w:rPr>
          <w:sz w:val="24"/>
          <w:szCs w:val="24"/>
        </w:rPr>
      </w:pPr>
      <w:r w:rsidRPr="00FB2972">
        <w:rPr>
          <w:rFonts w:eastAsia="Calibri"/>
          <w:b/>
          <w:lang w:val="es-MX" w:eastAsia="en-US"/>
          <w14:ligatures w14:val="standardContextual"/>
        </w:rPr>
        <w:t xml:space="preserve">TEMA </w:t>
      </w:r>
      <w:r w:rsidRPr="00FB2972">
        <w:rPr>
          <w:rFonts w:eastAsia="Times New Roman"/>
          <w:b/>
          <w:color w:val="000000"/>
          <w:lang w:val="es-MX" w:eastAsia="en-US"/>
          <w14:ligatures w14:val="standardContextual"/>
        </w:rPr>
        <w:t>3</w:t>
      </w:r>
      <w:r w:rsidR="007B5D64" w:rsidRPr="00FB2972">
        <w:rPr>
          <w:b/>
          <w:color w:val="000000" w:themeColor="text1"/>
          <w:sz w:val="24"/>
          <w:szCs w:val="24"/>
        </w:rPr>
        <w:t>.</w:t>
      </w:r>
      <w:r w:rsidR="007B5D64" w:rsidRPr="00FB2972">
        <w:rPr>
          <w:color w:val="000000" w:themeColor="text1"/>
          <w:sz w:val="24"/>
          <w:szCs w:val="24"/>
        </w:rPr>
        <w:t xml:space="preserve"> </w:t>
      </w:r>
      <w:r w:rsidR="009D6DC4" w:rsidRPr="00FB2972">
        <w:rPr>
          <w:bCs/>
          <w:sz w:val="24"/>
          <w:szCs w:val="24"/>
        </w:rPr>
        <w:t xml:space="preserve">Se </w:t>
      </w:r>
      <w:r w:rsidR="00FB2972">
        <w:rPr>
          <w:bCs/>
          <w:sz w:val="24"/>
          <w:szCs w:val="24"/>
        </w:rPr>
        <w:t xml:space="preserve">aprueba por mayoría calificada, </w:t>
      </w:r>
      <w:r w:rsidR="00FB2972" w:rsidRPr="00FB2972">
        <w:rPr>
          <w:rStyle w:val="Ttulo2Car"/>
          <w:sz w:val="24"/>
          <w:szCs w:val="24"/>
        </w:rPr>
        <w:t>que tiene por objeto la reforma del artículo 16 fra</w:t>
      </w:r>
      <w:bookmarkStart w:id="0" w:name="_GoBack"/>
      <w:bookmarkEnd w:id="0"/>
      <w:r w:rsidR="00FB2972" w:rsidRPr="00FB2972">
        <w:rPr>
          <w:rStyle w:val="Ttulo2Car"/>
          <w:sz w:val="24"/>
          <w:szCs w:val="24"/>
        </w:rPr>
        <w:t>cción IV del reglamento que contiene las bases para otorgar premios, preseas reconocimientos y asignación de espacios públicos por el gobierno municipal de Zapotlán el Grande, Jalisco. Turnado mediante oficio NOT-150/2025</w:t>
      </w:r>
      <w:r w:rsidR="00FB2972">
        <w:rPr>
          <w:rStyle w:val="Ttulo2Car"/>
          <w:sz w:val="24"/>
          <w:szCs w:val="24"/>
        </w:rPr>
        <w:t xml:space="preserve">  </w:t>
      </w:r>
      <w:r w:rsidR="009D6DC4" w:rsidRPr="00FB2972">
        <w:rPr>
          <w:rFonts w:eastAsia="Times New Roman"/>
          <w:sz w:val="24"/>
          <w:szCs w:val="24"/>
          <w:lang w:val="es-ES" w:eastAsia="es-ES"/>
        </w:rPr>
        <w:t>Donde</w:t>
      </w:r>
      <w:r w:rsidR="00D6751F" w:rsidRPr="00FB2972">
        <w:rPr>
          <w:rFonts w:eastAsia="Times New Roman"/>
          <w:b/>
          <w:sz w:val="24"/>
          <w:szCs w:val="24"/>
          <w:lang w:val="es-ES" w:eastAsia="es-ES"/>
        </w:rPr>
        <w:t xml:space="preserve"> </w:t>
      </w:r>
      <w:r w:rsidR="00D6751F" w:rsidRPr="00FB2972">
        <w:rPr>
          <w:sz w:val="24"/>
          <w:szCs w:val="24"/>
        </w:rPr>
        <w:t>se procedió a llevar a cabo la votación correspondiente por parte de los integrantes presentes de la Comisión Edilicia permanente de cultura, educación y festividades cívicas Como resultado, el acuerdo fue aprobado por mayoría de votos, manifestándose a favor la m</w:t>
      </w:r>
      <w:r w:rsidR="009D6DC4" w:rsidRPr="00FB2972">
        <w:rPr>
          <w:sz w:val="24"/>
          <w:szCs w:val="24"/>
        </w:rPr>
        <w:t>ayor parte de los participantes</w:t>
      </w:r>
      <w:r w:rsidR="00D6751F" w:rsidRPr="00FB2972">
        <w:rPr>
          <w:sz w:val="24"/>
          <w:szCs w:val="24"/>
        </w:rPr>
        <w:t>.</w:t>
      </w:r>
    </w:p>
    <w:p w14:paraId="236A49F1" w14:textId="77777777" w:rsidR="00FB2972" w:rsidRDefault="00FB2972" w:rsidP="00FB2972">
      <w:pPr>
        <w:spacing w:after="160" w:line="259" w:lineRule="auto"/>
        <w:jc w:val="both"/>
        <w:rPr>
          <w:sz w:val="24"/>
          <w:szCs w:val="24"/>
        </w:rPr>
      </w:pPr>
    </w:p>
    <w:tbl>
      <w:tblPr>
        <w:tblStyle w:val="6"/>
        <w:tblpPr w:leftFromText="141" w:rightFromText="141" w:vertAnchor="text" w:tblpY="98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22"/>
        <w:gridCol w:w="3518"/>
        <w:gridCol w:w="1134"/>
        <w:gridCol w:w="1276"/>
        <w:gridCol w:w="1701"/>
      </w:tblGrid>
      <w:tr w:rsidR="00FB2972" w14:paraId="174DABAE" w14:textId="77777777" w:rsidTr="00E20602">
        <w:trPr>
          <w:trHeight w:val="225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575B" w14:textId="77777777" w:rsidR="00FB2972" w:rsidRDefault="00FB2972" w:rsidP="00E20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COMISION CONVOCANTE</w:t>
            </w:r>
          </w:p>
          <w:p w14:paraId="7A332635" w14:textId="77777777" w:rsidR="00FB2972" w:rsidRDefault="00FB2972" w:rsidP="00E20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CULTURA, EDUCACIÓN Y FESTIVIDADES CIVICAS. </w:t>
            </w:r>
          </w:p>
        </w:tc>
      </w:tr>
      <w:tr w:rsidR="00FB2972" w14:paraId="1B094EB2" w14:textId="77777777" w:rsidTr="00E20602">
        <w:trPr>
          <w:trHeight w:val="36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DF65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ED78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153F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 FAVOR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E715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 CONTRA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4D843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87C">
              <w:rPr>
                <w:rFonts w:eastAsia="Times New Roman"/>
                <w:b/>
                <w:bCs/>
                <w:sz w:val="24"/>
                <w:szCs w:val="24"/>
              </w:rPr>
              <w:t xml:space="preserve">EN ABSTENCIÓN </w:t>
            </w:r>
          </w:p>
        </w:tc>
      </w:tr>
      <w:tr w:rsidR="00FB2972" w14:paraId="1167C2EA" w14:textId="77777777" w:rsidTr="00E20602">
        <w:trPr>
          <w:trHeight w:val="36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B9A9" w14:textId="77777777" w:rsidR="00FB2972" w:rsidRDefault="00FB2972" w:rsidP="00E2060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Presidenta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6EAD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MARISOL MENDOZA PINTO </w:t>
            </w:r>
          </w:p>
          <w:p w14:paraId="7DA193FF" w14:textId="77777777" w:rsidR="00FB2972" w:rsidRDefault="00FB2972" w:rsidP="00E2060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A3D5" w14:textId="77777777" w:rsidR="00FB2972" w:rsidRDefault="00FB2972" w:rsidP="00E20602">
            <w:pPr>
              <w:spacing w:line="240" w:lineRule="auto"/>
              <w:rPr>
                <w:noProof/>
                <w:sz w:val="20"/>
                <w:szCs w:val="20"/>
                <w:lang w:val="es-ES" w:eastAsia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646B184" wp14:editId="6114D2EB">
                  <wp:extent cx="201295" cy="20129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0882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42CCE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972" w14:paraId="2029C4C3" w14:textId="77777777" w:rsidTr="00E20602">
        <w:trPr>
          <w:trHeight w:val="24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4A06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Vocal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98CE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OSCAR MURGUÍA TORRES </w:t>
            </w:r>
          </w:p>
          <w:p w14:paraId="19DBDB66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9340" w14:textId="77777777" w:rsidR="00FB2972" w:rsidRDefault="00FB2972" w:rsidP="00E2060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76EC6386" wp14:editId="65B309EF">
                  <wp:extent cx="201295" cy="201295"/>
                  <wp:effectExtent l="0" t="0" r="0" b="0"/>
                  <wp:docPr id="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972" w14:paraId="02629181" w14:textId="77777777" w:rsidTr="00E20602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1D64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Vocal </w:t>
            </w:r>
          </w:p>
          <w:p w14:paraId="046A7A25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97D1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DUNIA CATALINA CRUZ MORENO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CD25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090F237" wp14:editId="73A8DA08">
                  <wp:extent cx="201295" cy="201295"/>
                  <wp:effectExtent l="0" t="0" r="0" b="0"/>
                  <wp:docPr id="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E254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17AD8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972" w14:paraId="4DE2D19C" w14:textId="77777777" w:rsidTr="00E20602">
        <w:trPr>
          <w:trHeight w:val="191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BDF5" w14:textId="77777777" w:rsidR="00FB2972" w:rsidRDefault="00FB2972" w:rsidP="00E20602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COMISION COADYUVANTE</w:t>
            </w:r>
          </w:p>
          <w:p w14:paraId="0BA82D69" w14:textId="77777777" w:rsidR="00FB2972" w:rsidRDefault="00FB2972" w:rsidP="00E20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REGLAMENTOS Y GOBERNACION</w:t>
            </w:r>
          </w:p>
        </w:tc>
      </w:tr>
      <w:tr w:rsidR="00FB2972" w14:paraId="5BF705C9" w14:textId="77777777" w:rsidTr="00E20602">
        <w:trPr>
          <w:trHeight w:val="20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3DEB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1797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CLAUDIA  MARGARITA ROBLES GOMEZ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9F709" w14:textId="7414654C" w:rsidR="00FB2972" w:rsidRPr="00C5243C" w:rsidRDefault="00FB2972" w:rsidP="00FB297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5243C">
              <w:rPr>
                <w:rFonts w:eastAsia="Times New Roman"/>
                <w:sz w:val="24"/>
                <w:szCs w:val="24"/>
              </w:rPr>
              <w:t>AUSENTE</w:t>
            </w:r>
          </w:p>
        </w:tc>
      </w:tr>
      <w:tr w:rsidR="00FB2972" w14:paraId="4A05CD67" w14:textId="77777777" w:rsidTr="00E20602">
        <w:trPr>
          <w:trHeight w:val="20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0FA" w14:textId="77777777" w:rsidR="00FB2972" w:rsidRDefault="00FB2972" w:rsidP="00E2060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Vocal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E24F" w14:textId="77777777" w:rsidR="00FB2972" w:rsidRPr="00C5243C" w:rsidRDefault="00FB2972" w:rsidP="00E20602">
            <w:pPr>
              <w:pStyle w:val="Ttulo4"/>
              <w:shd w:val="clear" w:color="auto" w:fill="FFFFFF"/>
              <w:spacing w:before="0"/>
              <w:rPr>
                <w:color w:val="000000" w:themeColor="text1"/>
              </w:rPr>
            </w:pPr>
            <w:r w:rsidRPr="00C5243C">
              <w:rPr>
                <w:color w:val="000000" w:themeColor="text1"/>
              </w:rPr>
              <w:t>MIRIAM SALOME TORRES LARES</w:t>
            </w:r>
          </w:p>
          <w:p w14:paraId="2F4CC239" w14:textId="77777777" w:rsidR="00FB2972" w:rsidRPr="00F9390F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D029" w14:textId="77777777" w:rsidR="00FB2972" w:rsidRDefault="00FB2972" w:rsidP="00E20602">
            <w:pPr>
              <w:spacing w:line="240" w:lineRule="auto"/>
              <w:rPr>
                <w:noProof/>
                <w:sz w:val="20"/>
                <w:szCs w:val="20"/>
                <w:lang w:val="es-ES" w:eastAsia="es-ES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FC14BA2" wp14:editId="257F60E4">
                  <wp:extent cx="201295" cy="201295"/>
                  <wp:effectExtent l="0" t="0" r="0" b="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8B5D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039CA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972" w14:paraId="13823C0E" w14:textId="77777777" w:rsidTr="00E20602">
        <w:trPr>
          <w:trHeight w:val="17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CC25" w14:textId="77777777" w:rsidR="00FB2972" w:rsidRDefault="00FB2972" w:rsidP="00E20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Vocal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9E95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MARÍA OLGA  GARCÍA AYALA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6643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2B4D8E8" wp14:editId="0EF1FA1A">
                  <wp:extent cx="201295" cy="201295"/>
                  <wp:effectExtent l="0" t="0" r="0" b="0"/>
                  <wp:docPr id="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F1A9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F984B" w14:textId="77777777" w:rsidR="00FB2972" w:rsidRDefault="00FB2972" w:rsidP="00E20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A36B62" w14:textId="77777777" w:rsidR="00FB2972" w:rsidRPr="00FB2972" w:rsidRDefault="00FB2972" w:rsidP="00FB2972">
      <w:pPr>
        <w:spacing w:after="160" w:line="259" w:lineRule="auto"/>
        <w:jc w:val="both"/>
        <w:rPr>
          <w:rFonts w:eastAsia="Calibri"/>
          <w:b/>
          <w:sz w:val="24"/>
          <w:szCs w:val="24"/>
          <w:lang w:val="es-MX" w:eastAsia="en-US"/>
        </w:rPr>
      </w:pP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144A536B" w14:textId="1535DA37" w:rsidR="006A26AD" w:rsidRDefault="006A26AD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6574F69D" w14:textId="77777777" w:rsidR="00FB2972" w:rsidRPr="006A26AD" w:rsidRDefault="00FB2972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sectPr w:rsidR="00FB2972" w:rsidRPr="006A26AD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021A61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021A61" w:rsidRPr="00021A6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021A61" w:rsidRPr="00021A6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21A61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643B0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6778D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D79E7"/>
    <w:rsid w:val="005E5F50"/>
    <w:rsid w:val="006071B5"/>
    <w:rsid w:val="00607F66"/>
    <w:rsid w:val="00610D7C"/>
    <w:rsid w:val="00634809"/>
    <w:rsid w:val="006465A6"/>
    <w:rsid w:val="00651584"/>
    <w:rsid w:val="0066340A"/>
    <w:rsid w:val="00686C5D"/>
    <w:rsid w:val="006A26AD"/>
    <w:rsid w:val="006A4329"/>
    <w:rsid w:val="006B3C6A"/>
    <w:rsid w:val="006E52AB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A2CF3"/>
    <w:rsid w:val="009B0460"/>
    <w:rsid w:val="009D6DC4"/>
    <w:rsid w:val="009E0A31"/>
    <w:rsid w:val="009E5DEE"/>
    <w:rsid w:val="00A92692"/>
    <w:rsid w:val="00A9465D"/>
    <w:rsid w:val="00AD24AA"/>
    <w:rsid w:val="00AE6569"/>
    <w:rsid w:val="00B26F73"/>
    <w:rsid w:val="00B37F4C"/>
    <w:rsid w:val="00B40234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6751F"/>
    <w:rsid w:val="00D94FB4"/>
    <w:rsid w:val="00DB05E2"/>
    <w:rsid w:val="00DC7572"/>
    <w:rsid w:val="00E03A6C"/>
    <w:rsid w:val="00E45397"/>
    <w:rsid w:val="00E56AF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A75F0"/>
    <w:rsid w:val="00FB2972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297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972"/>
    <w:rPr>
      <w:sz w:val="32"/>
      <w:szCs w:val="32"/>
    </w:rPr>
  </w:style>
  <w:style w:type="table" w:customStyle="1" w:styleId="6">
    <w:name w:val="6"/>
    <w:basedOn w:val="TableNormal"/>
    <w:rsid w:val="00FB29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17</cp:revision>
  <cp:lastPrinted>2026-03-19T16:47:00Z</cp:lastPrinted>
  <dcterms:created xsi:type="dcterms:W3CDTF">2025-03-19T19:42:00Z</dcterms:created>
  <dcterms:modified xsi:type="dcterms:W3CDTF">2026-03-23T15:25:00Z</dcterms:modified>
</cp:coreProperties>
</file>