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D7638" w14:textId="77777777" w:rsidR="00057714" w:rsidRDefault="00057714" w:rsidP="002111C7">
      <w:pPr>
        <w:rPr>
          <w:b/>
          <w:sz w:val="24"/>
          <w:szCs w:val="24"/>
        </w:rPr>
      </w:pPr>
    </w:p>
    <w:p w14:paraId="675B87BA" w14:textId="77777777" w:rsidR="00087187" w:rsidRDefault="00087187" w:rsidP="002111C7">
      <w:pPr>
        <w:rPr>
          <w:b/>
          <w:sz w:val="24"/>
          <w:szCs w:val="24"/>
        </w:rPr>
      </w:pPr>
    </w:p>
    <w:p w14:paraId="3C6ACC97" w14:textId="4FB11692" w:rsidR="0099179C" w:rsidRDefault="00544B95">
      <w:pPr>
        <w:jc w:val="center"/>
        <w:rPr>
          <w:b/>
          <w:color w:val="000000"/>
          <w:sz w:val="32"/>
          <w:szCs w:val="32"/>
        </w:rPr>
      </w:pPr>
      <w:bookmarkStart w:id="0" w:name="_heading=h.qwg142xcr4og" w:colFirst="0" w:colLast="0"/>
      <w:bookmarkEnd w:id="0"/>
      <w:r>
        <w:rPr>
          <w:b/>
          <w:color w:val="000000"/>
          <w:sz w:val="24"/>
          <w:szCs w:val="24"/>
        </w:rPr>
        <w:t xml:space="preserve">SESION ORDINARIA 13 </w:t>
      </w:r>
      <w:r w:rsidR="004C6A3C">
        <w:rPr>
          <w:b/>
          <w:color w:val="000000"/>
          <w:sz w:val="24"/>
          <w:szCs w:val="24"/>
        </w:rPr>
        <w:t>DE LA COMISIÓN EDILICIA PERMANENTE DE CULTURA, EDUCACIÓN Y FESTIVIDADES CÍVICAS</w:t>
      </w:r>
      <w:r w:rsidR="004C6A3C">
        <w:rPr>
          <w:b/>
          <w:color w:val="000000"/>
          <w:sz w:val="32"/>
          <w:szCs w:val="32"/>
        </w:rPr>
        <w:t>.</w:t>
      </w:r>
    </w:p>
    <w:p w14:paraId="68379079" w14:textId="577BE209" w:rsidR="0099179C" w:rsidRDefault="004C6A3C">
      <w:pPr>
        <w:pBdr>
          <w:top w:val="nil"/>
          <w:left w:val="nil"/>
          <w:bottom w:val="nil"/>
          <w:right w:val="nil"/>
          <w:between w:val="nil"/>
        </w:pBdr>
        <w:spacing w:after="160" w:line="240" w:lineRule="auto"/>
        <w:jc w:val="both"/>
        <w:rPr>
          <w:sz w:val="24"/>
          <w:szCs w:val="24"/>
        </w:rPr>
      </w:pPr>
      <w:r>
        <w:rPr>
          <w:color w:val="000000"/>
          <w:sz w:val="24"/>
          <w:szCs w:val="24"/>
        </w:rPr>
        <w:t xml:space="preserve">Buenas </w:t>
      </w:r>
      <w:r>
        <w:rPr>
          <w:sz w:val="24"/>
          <w:szCs w:val="24"/>
        </w:rPr>
        <w:t>tardes</w:t>
      </w:r>
      <w:r>
        <w:rPr>
          <w:color w:val="000000"/>
          <w:sz w:val="24"/>
          <w:szCs w:val="24"/>
        </w:rPr>
        <w:t xml:space="preserve"> com</w:t>
      </w:r>
      <w:r w:rsidR="00544B95">
        <w:rPr>
          <w:color w:val="000000"/>
          <w:sz w:val="24"/>
          <w:szCs w:val="24"/>
        </w:rPr>
        <w:t>pañeros regidores, siendo las 15</w:t>
      </w:r>
      <w:r>
        <w:rPr>
          <w:color w:val="000000"/>
          <w:sz w:val="24"/>
          <w:szCs w:val="24"/>
        </w:rPr>
        <w:t xml:space="preserve"> horas</w:t>
      </w:r>
      <w:r w:rsidR="00544B95">
        <w:rPr>
          <w:color w:val="000000"/>
          <w:sz w:val="24"/>
          <w:szCs w:val="24"/>
        </w:rPr>
        <w:t xml:space="preserve"> con 18</w:t>
      </w:r>
      <w:r w:rsidR="00D278BD">
        <w:rPr>
          <w:color w:val="000000"/>
          <w:sz w:val="24"/>
          <w:szCs w:val="24"/>
        </w:rPr>
        <w:t xml:space="preserve"> minutos del día </w:t>
      </w:r>
      <w:r w:rsidR="00544B95">
        <w:rPr>
          <w:color w:val="000000"/>
          <w:sz w:val="24"/>
          <w:szCs w:val="24"/>
        </w:rPr>
        <w:t>miércoles 23</w:t>
      </w:r>
      <w:r w:rsidR="00D278BD">
        <w:rPr>
          <w:color w:val="000000"/>
          <w:sz w:val="24"/>
          <w:szCs w:val="24"/>
        </w:rPr>
        <w:t xml:space="preserve"> del mes de Julio</w:t>
      </w:r>
      <w:r>
        <w:rPr>
          <w:color w:val="000000"/>
          <w:sz w:val="24"/>
          <w:szCs w:val="24"/>
        </w:rPr>
        <w:t xml:space="preserve"> del año 2025 dos mil veinticinco, con fundamento en los artículos  38 fracción III, 44, 47, 48 numeral 2 y 52 del Reglament</w:t>
      </w:r>
      <w:bookmarkStart w:id="1" w:name="_GoBack"/>
      <w:bookmarkEnd w:id="1"/>
      <w:r>
        <w:rPr>
          <w:color w:val="000000"/>
          <w:sz w:val="24"/>
          <w:szCs w:val="24"/>
        </w:rPr>
        <w:t>o Interior del Ayuntamiento de Zapotlán el Grande, Jalisco; doy inicio a</w:t>
      </w:r>
      <w:r w:rsidR="00D278BD">
        <w:rPr>
          <w:color w:val="000000"/>
          <w:sz w:val="24"/>
          <w:szCs w:val="24"/>
        </w:rPr>
        <w:t xml:space="preserve"> esta sesión ordinaria número </w:t>
      </w:r>
      <w:r w:rsidR="00544B95">
        <w:rPr>
          <w:color w:val="000000"/>
          <w:sz w:val="24"/>
          <w:szCs w:val="24"/>
        </w:rPr>
        <w:t>13</w:t>
      </w:r>
      <w:r w:rsidRPr="00B210CC">
        <w:rPr>
          <w:color w:val="000000"/>
          <w:sz w:val="24"/>
          <w:szCs w:val="24"/>
        </w:rPr>
        <w:t xml:space="preserve"> d</w:t>
      </w:r>
      <w:r>
        <w:rPr>
          <w:color w:val="000000"/>
          <w:sz w:val="24"/>
          <w:szCs w:val="24"/>
        </w:rPr>
        <w:t xml:space="preserve">e la Comisión Edilicia Permanente de Cultura, Educación y Festividades Cívicas, convocada mediante oficio número </w:t>
      </w:r>
      <w:r w:rsidR="00544B95">
        <w:rPr>
          <w:b/>
          <w:color w:val="000000"/>
          <w:sz w:val="24"/>
          <w:szCs w:val="24"/>
        </w:rPr>
        <w:t>822</w:t>
      </w:r>
      <w:r>
        <w:rPr>
          <w:b/>
          <w:color w:val="000000"/>
          <w:sz w:val="24"/>
          <w:szCs w:val="24"/>
        </w:rPr>
        <w:t>/2025</w:t>
      </w:r>
      <w:r>
        <w:rPr>
          <w:color w:val="000000"/>
          <w:sz w:val="24"/>
          <w:szCs w:val="24"/>
        </w:rPr>
        <w:t xml:space="preserve"> por lo que estando reunidos en la sala de regidores Rocío Elizondo </w:t>
      </w:r>
      <w:r w:rsidR="00B210CC">
        <w:rPr>
          <w:color w:val="000000"/>
          <w:sz w:val="24"/>
          <w:szCs w:val="24"/>
        </w:rPr>
        <w:t>Díaz</w:t>
      </w:r>
      <w:r>
        <w:rPr>
          <w:color w:val="000000"/>
          <w:sz w:val="24"/>
          <w:szCs w:val="24"/>
        </w:rPr>
        <w:t>, ubicada en planta alta en el Interior de Palacio Municipal, con domicilio en Cristóbal Colón #62, colonia Centro, Ciudad Guzmán Jalisco, procedo a hacer pase de lista de asistencia y declaración de quorum legal.</w:t>
      </w:r>
    </w:p>
    <w:p w14:paraId="5BB4F3B5" w14:textId="77777777" w:rsidR="0099179C" w:rsidRDefault="004C6A3C">
      <w:pPr>
        <w:jc w:val="both"/>
      </w:pPr>
      <w:r>
        <w:rPr>
          <w:b/>
        </w:rPr>
        <w:t>Punto número 1:</w:t>
      </w:r>
      <w:r>
        <w:t xml:space="preserve"> Lista de asistencia y declaración quorum legal. </w:t>
      </w:r>
    </w:p>
    <w:p w14:paraId="47F63C3F" w14:textId="77777777"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77777777" w:rsidR="0099179C" w:rsidRDefault="004C6A3C">
            <w:pPr>
              <w:jc w:val="center"/>
              <w:rPr>
                <w:rFonts w:ascii="Arial" w:eastAsia="Arial" w:hAnsi="Arial" w:cs="Arial"/>
                <w:b/>
              </w:rPr>
            </w:pPr>
            <w:bookmarkStart w:id="2" w:name="_heading=h.7phym9lq52d5" w:colFirst="0" w:colLast="0"/>
            <w:bookmarkEnd w:id="2"/>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77777777"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77777777"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4B368BC5"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25CA6B25" w:rsidR="0099179C" w:rsidRDefault="00D278BD">
            <w:pPr>
              <w:jc w:val="both"/>
              <w:rPr>
                <w:rFonts w:ascii="Arial" w:eastAsia="Arial" w:hAnsi="Arial" w:cs="Arial"/>
              </w:rPr>
            </w:pPr>
            <w:r>
              <w:rPr>
                <w:rFonts w:ascii="Arial" w:eastAsia="Arial" w:hAnsi="Arial" w:cs="Arial"/>
              </w:rPr>
              <w:t>OSCAR MURGUIA TORRES</w:t>
            </w:r>
          </w:p>
        </w:tc>
        <w:tc>
          <w:tcPr>
            <w:tcW w:w="1559" w:type="dxa"/>
          </w:tcPr>
          <w:p w14:paraId="56F8A050" w14:textId="71B29CF0" w:rsidR="0099179C" w:rsidRDefault="00D278BD">
            <w:pPr>
              <w:jc w:val="both"/>
              <w:rPr>
                <w:rFonts w:ascii="Arial" w:eastAsia="Arial" w:hAnsi="Arial" w:cs="Arial"/>
                <w:sz w:val="20"/>
                <w:szCs w:val="20"/>
              </w:rPr>
            </w:pPr>
            <w:r>
              <w:rPr>
                <w:noProof/>
                <w:sz w:val="20"/>
                <w:szCs w:val="20"/>
                <w:lang w:val="es-ES" w:eastAsia="es-ES"/>
              </w:rPr>
              <w:drawing>
                <wp:inline distT="0" distB="0" distL="0" distR="0" wp14:anchorId="6C3B9899" wp14:editId="455A17B3">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B2AF9AD" w14:textId="2C4BFA15" w:rsidR="0099179C" w:rsidRDefault="0099179C">
            <w:pPr>
              <w:jc w:val="both"/>
              <w:rPr>
                <w:rFonts w:ascii="Arial" w:eastAsia="Arial" w:hAnsi="Arial" w:cs="Arial"/>
                <w:sz w:val="20"/>
                <w:szCs w:val="20"/>
              </w:rPr>
            </w:pP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2A9DA4C6"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191F389C" w14:textId="77777777" w:rsidR="0099179C" w:rsidRDefault="0099179C"/>
    <w:p w14:paraId="01A90F78" w14:textId="77777777" w:rsidR="0099179C" w:rsidRDefault="0099179C"/>
    <w:p w14:paraId="0BAF8C7C" w14:textId="13354274" w:rsidR="00D278BD" w:rsidRDefault="00D278BD" w:rsidP="00D278BD">
      <w:pPr>
        <w:spacing w:line="240" w:lineRule="auto"/>
        <w:rPr>
          <w:rFonts w:eastAsia="Times New Roman"/>
          <w:sz w:val="24"/>
          <w:szCs w:val="24"/>
          <w:lang w:val="es-ES" w:eastAsia="es-ES"/>
        </w:rPr>
      </w:pPr>
      <w:r w:rsidRPr="008F08E1">
        <w:rPr>
          <w:rFonts w:eastAsia="Times New Roman"/>
          <w:b/>
          <w:sz w:val="24"/>
          <w:szCs w:val="24"/>
          <w:lang w:val="es-ES" w:eastAsia="es-ES"/>
        </w:rPr>
        <w:t>Mtra. Marisol</w:t>
      </w:r>
      <w:r>
        <w:rPr>
          <w:rFonts w:eastAsia="Times New Roman"/>
          <w:b/>
          <w:sz w:val="24"/>
          <w:szCs w:val="24"/>
          <w:lang w:val="es-ES" w:eastAsia="es-ES"/>
        </w:rPr>
        <w:t xml:space="preserve"> Mendoza </w:t>
      </w:r>
      <w:r w:rsidRPr="008F08E1">
        <w:rPr>
          <w:rFonts w:eastAsia="Times New Roman"/>
          <w:b/>
          <w:sz w:val="24"/>
          <w:szCs w:val="24"/>
          <w:lang w:val="es-ES" w:eastAsia="es-ES"/>
        </w:rPr>
        <w:t>Pinto:</w:t>
      </w:r>
      <w:r>
        <w:rPr>
          <w:rFonts w:eastAsia="Times New Roman"/>
          <w:sz w:val="24"/>
          <w:szCs w:val="24"/>
          <w:lang w:val="es-ES" w:eastAsia="es-ES"/>
        </w:rPr>
        <w:t xml:space="preserve"> Una vez que está la totalidad de</w:t>
      </w:r>
      <w:r w:rsidRPr="00123099">
        <w:rPr>
          <w:rFonts w:eastAsia="Times New Roman"/>
          <w:sz w:val="24"/>
          <w:szCs w:val="24"/>
          <w:lang w:val="es-ES" w:eastAsia="es-ES"/>
        </w:rPr>
        <w:t xml:space="preserve"> todos los integrantes de </w:t>
      </w:r>
      <w:r w:rsidR="00544B95">
        <w:rPr>
          <w:rFonts w:eastAsia="Times New Roman"/>
          <w:sz w:val="24"/>
          <w:szCs w:val="24"/>
          <w:lang w:val="es-ES" w:eastAsia="es-ES"/>
        </w:rPr>
        <w:t>la comisión presente</w:t>
      </w:r>
      <w:r>
        <w:rPr>
          <w:rFonts w:eastAsia="Times New Roman"/>
          <w:sz w:val="24"/>
          <w:szCs w:val="24"/>
          <w:lang w:val="es-ES" w:eastAsia="es-ES"/>
        </w:rPr>
        <w:t xml:space="preserve"> y con</w:t>
      </w:r>
      <w:r w:rsidR="00544B95">
        <w:rPr>
          <w:rFonts w:eastAsia="Times New Roman"/>
          <w:sz w:val="24"/>
          <w:szCs w:val="24"/>
          <w:lang w:val="es-ES" w:eastAsia="es-ES"/>
        </w:rPr>
        <w:t xml:space="preserve"> fundamento en el</w:t>
      </w:r>
      <w:r>
        <w:rPr>
          <w:rFonts w:eastAsia="Times New Roman"/>
          <w:sz w:val="24"/>
          <w:szCs w:val="24"/>
          <w:lang w:val="es-ES" w:eastAsia="es-ES"/>
        </w:rPr>
        <w:t xml:space="preserve"> </w:t>
      </w:r>
      <w:r w:rsidRPr="00123099">
        <w:rPr>
          <w:rFonts w:eastAsia="Times New Roman"/>
          <w:sz w:val="24"/>
          <w:szCs w:val="24"/>
          <w:lang w:val="es-ES" w:eastAsia="es-ES"/>
        </w:rPr>
        <w:t>Reglamento del artículo 45 del reglamento interior del Ayuntamiento</w:t>
      </w:r>
      <w:r w:rsidR="00544B95">
        <w:rPr>
          <w:rFonts w:eastAsia="Times New Roman"/>
          <w:sz w:val="24"/>
          <w:szCs w:val="24"/>
          <w:lang w:val="es-ES" w:eastAsia="es-ES"/>
        </w:rPr>
        <w:t xml:space="preserve"> de Zapotlán el</w:t>
      </w:r>
      <w:r w:rsidRPr="00123099">
        <w:rPr>
          <w:rFonts w:eastAsia="Times New Roman"/>
          <w:sz w:val="24"/>
          <w:szCs w:val="24"/>
          <w:lang w:val="es-ES" w:eastAsia="es-ES"/>
        </w:rPr>
        <w:t xml:space="preserve"> Grande, listo tengo bien declara que</w:t>
      </w:r>
      <w:r>
        <w:rPr>
          <w:rFonts w:eastAsia="Times New Roman"/>
          <w:sz w:val="24"/>
          <w:szCs w:val="24"/>
          <w:lang w:val="es-ES" w:eastAsia="es-ES"/>
        </w:rPr>
        <w:t xml:space="preserve"> este </w:t>
      </w:r>
      <w:r>
        <w:rPr>
          <w:color w:val="000000"/>
          <w:sz w:val="24"/>
          <w:szCs w:val="24"/>
        </w:rPr>
        <w:t xml:space="preserve">quorum </w:t>
      </w:r>
      <w:r w:rsidRPr="00123099">
        <w:rPr>
          <w:rFonts w:eastAsia="Times New Roman"/>
          <w:sz w:val="24"/>
          <w:szCs w:val="24"/>
          <w:lang w:val="es-ES" w:eastAsia="es-ES"/>
        </w:rPr>
        <w:t xml:space="preserve">lo que podemos continuar con la sesión de manera rápida. </w:t>
      </w:r>
    </w:p>
    <w:p w14:paraId="7D4305CC" w14:textId="77777777" w:rsidR="00544B95" w:rsidRDefault="00544B95" w:rsidP="00D278BD">
      <w:pPr>
        <w:spacing w:line="240" w:lineRule="auto"/>
        <w:rPr>
          <w:rFonts w:eastAsia="Times New Roman"/>
          <w:sz w:val="24"/>
          <w:szCs w:val="24"/>
          <w:lang w:val="es-ES" w:eastAsia="es-ES"/>
        </w:rPr>
      </w:pPr>
    </w:p>
    <w:p w14:paraId="4AA666E4" w14:textId="03045F34" w:rsidR="00D278BD" w:rsidRDefault="00D278BD" w:rsidP="00D278BD">
      <w:pPr>
        <w:spacing w:line="240" w:lineRule="auto"/>
        <w:rPr>
          <w:rFonts w:eastAsia="Times New Roman"/>
          <w:sz w:val="24"/>
          <w:szCs w:val="24"/>
          <w:lang w:val="es-ES" w:eastAsia="es-ES"/>
        </w:rPr>
      </w:pPr>
      <w:r w:rsidRPr="008103C1">
        <w:rPr>
          <w:rFonts w:eastAsia="Times New Roman"/>
          <w:b/>
          <w:sz w:val="24"/>
          <w:szCs w:val="24"/>
          <w:lang w:val="es-ES" w:eastAsia="es-ES"/>
        </w:rPr>
        <w:t>Pasamos al punto número dos,</w:t>
      </w:r>
      <w:r w:rsidRPr="00123099">
        <w:rPr>
          <w:rFonts w:eastAsia="Times New Roman"/>
          <w:sz w:val="24"/>
          <w:szCs w:val="24"/>
          <w:lang w:val="es-ES" w:eastAsia="es-ES"/>
        </w:rPr>
        <w:t xml:space="preserve"> que es la lectura y</w:t>
      </w:r>
      <w:r>
        <w:rPr>
          <w:rFonts w:eastAsia="Times New Roman"/>
          <w:sz w:val="24"/>
          <w:szCs w:val="24"/>
          <w:lang w:val="es-ES" w:eastAsia="es-ES"/>
        </w:rPr>
        <w:t xml:space="preserve"> </w:t>
      </w:r>
      <w:r w:rsidRPr="00123099">
        <w:rPr>
          <w:rFonts w:eastAsia="Times New Roman"/>
          <w:sz w:val="24"/>
          <w:szCs w:val="24"/>
          <w:lang w:val="es-ES" w:eastAsia="es-ES"/>
        </w:rPr>
        <w:t>a</w:t>
      </w:r>
      <w:r>
        <w:rPr>
          <w:rFonts w:eastAsia="Times New Roman"/>
          <w:sz w:val="24"/>
          <w:szCs w:val="24"/>
          <w:lang w:val="es-ES" w:eastAsia="es-ES"/>
        </w:rPr>
        <w:t>probación del orden del día, la cual le doy lectura.</w:t>
      </w:r>
    </w:p>
    <w:p w14:paraId="6CC61703" w14:textId="77777777" w:rsidR="00D278BD" w:rsidRDefault="00D278BD" w:rsidP="00D278BD">
      <w:pPr>
        <w:spacing w:line="240" w:lineRule="auto"/>
        <w:rPr>
          <w:rFonts w:eastAsia="Times New Roman"/>
          <w:sz w:val="24"/>
          <w:szCs w:val="24"/>
          <w:lang w:val="es-ES" w:eastAsia="es-ES"/>
        </w:rPr>
      </w:pPr>
    </w:p>
    <w:p w14:paraId="066DB44C" w14:textId="77777777" w:rsidR="00D278BD"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Lista de asistencia y declaración del orden Legal</w:t>
      </w:r>
    </w:p>
    <w:p w14:paraId="39AA71CB" w14:textId="77777777"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A</w:t>
      </w:r>
      <w:r w:rsidRPr="00123099">
        <w:rPr>
          <w:rFonts w:eastAsia="Times New Roman"/>
          <w:sz w:val="24"/>
          <w:szCs w:val="24"/>
          <w:lang w:val="es-ES" w:eastAsia="es-ES"/>
        </w:rPr>
        <w:t>probación del orden del día.</w:t>
      </w:r>
    </w:p>
    <w:p w14:paraId="5ADC5CB3" w14:textId="5C2E0394" w:rsidR="00D278BD" w:rsidRPr="00925B11" w:rsidRDefault="00D278BD" w:rsidP="00D278BD">
      <w:pPr>
        <w:pStyle w:val="Prrafodelista"/>
        <w:numPr>
          <w:ilvl w:val="0"/>
          <w:numId w:val="3"/>
        </w:numPr>
        <w:spacing w:line="240" w:lineRule="auto"/>
        <w:rPr>
          <w:rFonts w:eastAsia="Times New Roman"/>
          <w:sz w:val="24"/>
          <w:szCs w:val="24"/>
          <w:lang w:val="es-ES" w:eastAsia="es-ES"/>
        </w:rPr>
      </w:pPr>
      <w:r w:rsidRPr="00925B11">
        <w:rPr>
          <w:rFonts w:eastAsia="Times New Roman"/>
          <w:sz w:val="24"/>
          <w:szCs w:val="24"/>
          <w:lang w:val="es-ES" w:eastAsia="es-ES"/>
        </w:rPr>
        <w:t>Estudio, a</w:t>
      </w:r>
      <w:r w:rsidR="00544B95" w:rsidRPr="00925B11">
        <w:rPr>
          <w:rFonts w:eastAsia="Times New Roman"/>
          <w:sz w:val="24"/>
          <w:szCs w:val="24"/>
          <w:lang w:val="es-ES" w:eastAsia="es-ES"/>
        </w:rPr>
        <w:t xml:space="preserve">nálisis y su caso dictaminacion de la convocatoria </w:t>
      </w:r>
      <w:r w:rsidRPr="00925B11">
        <w:rPr>
          <w:rFonts w:eastAsia="Times New Roman"/>
          <w:sz w:val="24"/>
          <w:szCs w:val="24"/>
          <w:lang w:val="es-ES" w:eastAsia="es-ES"/>
        </w:rPr>
        <w:t>de</w:t>
      </w:r>
      <w:r w:rsidR="00544B95" w:rsidRPr="00925B11">
        <w:rPr>
          <w:rFonts w:eastAsia="Times New Roman"/>
          <w:sz w:val="24"/>
          <w:szCs w:val="24"/>
          <w:lang w:val="es-ES" w:eastAsia="es-ES"/>
        </w:rPr>
        <w:t xml:space="preserve"> </w:t>
      </w:r>
      <w:r w:rsidR="00EB5DE4" w:rsidRPr="00925B11">
        <w:rPr>
          <w:rFonts w:eastAsia="Times New Roman"/>
          <w:sz w:val="24"/>
          <w:szCs w:val="24"/>
          <w:lang w:val="es-ES" w:eastAsia="es-ES"/>
        </w:rPr>
        <w:t>la presea</w:t>
      </w:r>
      <w:r w:rsidRPr="00925B11">
        <w:rPr>
          <w:rFonts w:eastAsia="Times New Roman"/>
          <w:sz w:val="24"/>
          <w:szCs w:val="24"/>
          <w:lang w:val="es-ES" w:eastAsia="es-ES"/>
        </w:rPr>
        <w:t xml:space="preserve"> </w:t>
      </w:r>
      <w:r w:rsidR="00F20411" w:rsidRPr="00925B11">
        <w:rPr>
          <w:rFonts w:eastAsia="Times New Roman"/>
          <w:sz w:val="24"/>
          <w:szCs w:val="24"/>
          <w:lang w:val="es-ES" w:eastAsia="es-ES"/>
        </w:rPr>
        <w:t>José</w:t>
      </w:r>
      <w:r w:rsidR="00544B95" w:rsidRPr="00925B11">
        <w:rPr>
          <w:rFonts w:eastAsia="Times New Roman"/>
          <w:sz w:val="24"/>
          <w:szCs w:val="24"/>
          <w:lang w:val="es-ES" w:eastAsia="es-ES"/>
        </w:rPr>
        <w:t xml:space="preserve"> </w:t>
      </w:r>
      <w:r w:rsidR="00F20411" w:rsidRPr="00925B11">
        <w:rPr>
          <w:rFonts w:eastAsia="Times New Roman"/>
          <w:sz w:val="24"/>
          <w:szCs w:val="24"/>
          <w:lang w:val="es-ES" w:eastAsia="es-ES"/>
        </w:rPr>
        <w:t>María</w:t>
      </w:r>
      <w:r w:rsidR="00EB5DE4" w:rsidRPr="00925B11">
        <w:rPr>
          <w:rFonts w:eastAsia="Times New Roman"/>
          <w:sz w:val="24"/>
          <w:szCs w:val="24"/>
          <w:lang w:val="es-ES" w:eastAsia="es-ES"/>
        </w:rPr>
        <w:t xml:space="preserve"> </w:t>
      </w:r>
      <w:r w:rsidR="00925B11" w:rsidRPr="00925B11">
        <w:rPr>
          <w:rFonts w:eastAsia="Times New Roman"/>
          <w:sz w:val="24"/>
          <w:szCs w:val="24"/>
          <w:lang w:val="es-ES" w:eastAsia="es-ES"/>
        </w:rPr>
        <w:t>Arreola</w:t>
      </w:r>
      <w:r w:rsidR="00EB5DE4" w:rsidRPr="00925B11">
        <w:rPr>
          <w:rFonts w:eastAsia="Times New Roman"/>
          <w:sz w:val="24"/>
          <w:szCs w:val="24"/>
          <w:lang w:val="es-ES" w:eastAsia="es-ES"/>
        </w:rPr>
        <w:t xml:space="preserve"> </w:t>
      </w:r>
      <w:r w:rsidR="00544B95" w:rsidRPr="00925B11">
        <w:rPr>
          <w:rFonts w:eastAsia="Times New Roman"/>
          <w:sz w:val="24"/>
          <w:szCs w:val="24"/>
          <w:lang w:val="es-ES" w:eastAsia="es-ES"/>
        </w:rPr>
        <w:t xml:space="preserve">Mendoza 2025 </w:t>
      </w:r>
    </w:p>
    <w:p w14:paraId="52DD24B4" w14:textId="1D573B28" w:rsidR="00D278BD" w:rsidRDefault="00544B95"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 xml:space="preserve">Estudio </w:t>
      </w:r>
      <w:r w:rsidR="00F20411">
        <w:rPr>
          <w:rFonts w:eastAsia="Times New Roman"/>
          <w:sz w:val="24"/>
          <w:szCs w:val="24"/>
          <w:lang w:val="es-ES" w:eastAsia="es-ES"/>
        </w:rPr>
        <w:t>Análisis</w:t>
      </w:r>
      <w:r>
        <w:rPr>
          <w:rFonts w:eastAsia="Times New Roman"/>
          <w:sz w:val="24"/>
          <w:szCs w:val="24"/>
          <w:lang w:val="es-ES" w:eastAsia="es-ES"/>
        </w:rPr>
        <w:t>, aprobación y dictaminacion de la in</w:t>
      </w:r>
      <w:r w:rsidR="00EB5DE4">
        <w:rPr>
          <w:rFonts w:eastAsia="Times New Roman"/>
          <w:sz w:val="24"/>
          <w:szCs w:val="24"/>
          <w:lang w:val="es-ES" w:eastAsia="es-ES"/>
        </w:rPr>
        <w:t>icia</w:t>
      </w:r>
      <w:r>
        <w:rPr>
          <w:rFonts w:eastAsia="Times New Roman"/>
          <w:sz w:val="24"/>
          <w:szCs w:val="24"/>
          <w:lang w:val="es-ES" w:eastAsia="es-ES"/>
        </w:rPr>
        <w:t xml:space="preserve">tiva que propone que el año 2026 se ha decretado como 2026 como centenario del natalicio conductor  </w:t>
      </w:r>
      <w:r w:rsidR="00EB5DE4">
        <w:rPr>
          <w:rFonts w:eastAsia="Times New Roman"/>
          <w:sz w:val="24"/>
          <w:szCs w:val="24"/>
          <w:lang w:val="es-ES" w:eastAsia="es-ES"/>
        </w:rPr>
        <w:t>Zapotlense Rubé</w:t>
      </w:r>
      <w:r>
        <w:rPr>
          <w:rFonts w:eastAsia="Times New Roman"/>
          <w:sz w:val="24"/>
          <w:szCs w:val="24"/>
          <w:lang w:val="es-ES" w:eastAsia="es-ES"/>
        </w:rPr>
        <w:t>n Fuentes Ga</w:t>
      </w:r>
      <w:r w:rsidR="00EB5DE4">
        <w:rPr>
          <w:rFonts w:eastAsia="Times New Roman"/>
          <w:sz w:val="24"/>
          <w:szCs w:val="24"/>
          <w:lang w:val="es-ES" w:eastAsia="es-ES"/>
        </w:rPr>
        <w:t>s</w:t>
      </w:r>
      <w:r>
        <w:rPr>
          <w:rFonts w:eastAsia="Times New Roman"/>
          <w:sz w:val="24"/>
          <w:szCs w:val="24"/>
          <w:lang w:val="es-ES" w:eastAsia="es-ES"/>
        </w:rPr>
        <w:t>son</w:t>
      </w:r>
      <w:r w:rsidR="00D278BD">
        <w:rPr>
          <w:rFonts w:eastAsia="Times New Roman"/>
          <w:sz w:val="24"/>
          <w:szCs w:val="24"/>
          <w:lang w:val="es-ES" w:eastAsia="es-ES"/>
        </w:rPr>
        <w:t>.</w:t>
      </w:r>
    </w:p>
    <w:p w14:paraId="08D5F9E4" w14:textId="758C81EA" w:rsidR="00D278BD" w:rsidRPr="00544B95"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 xml:space="preserve"> </w:t>
      </w:r>
      <w:r w:rsidR="00544B95">
        <w:rPr>
          <w:color w:val="000000" w:themeColor="text1"/>
          <w:sz w:val="24"/>
          <w:szCs w:val="24"/>
        </w:rPr>
        <w:t xml:space="preserve">Asuntos Varios </w:t>
      </w:r>
    </w:p>
    <w:p w14:paraId="2A60EE70" w14:textId="19200759" w:rsidR="00544B95" w:rsidRPr="00544B95" w:rsidRDefault="00544B95" w:rsidP="00D278BD">
      <w:pPr>
        <w:pStyle w:val="Prrafodelista"/>
        <w:numPr>
          <w:ilvl w:val="0"/>
          <w:numId w:val="3"/>
        </w:numPr>
        <w:spacing w:line="240" w:lineRule="auto"/>
        <w:rPr>
          <w:rFonts w:eastAsia="Times New Roman"/>
          <w:sz w:val="24"/>
          <w:szCs w:val="24"/>
          <w:lang w:val="es-ES" w:eastAsia="es-ES"/>
        </w:rPr>
      </w:pPr>
      <w:r>
        <w:rPr>
          <w:color w:val="000000" w:themeColor="text1"/>
          <w:sz w:val="24"/>
          <w:szCs w:val="24"/>
        </w:rPr>
        <w:t xml:space="preserve">Clausura de la sesión </w:t>
      </w:r>
    </w:p>
    <w:p w14:paraId="7CC69AE0" w14:textId="77777777" w:rsidR="00544B95" w:rsidRDefault="00544B95" w:rsidP="00544B95">
      <w:pPr>
        <w:spacing w:line="240" w:lineRule="auto"/>
        <w:rPr>
          <w:rFonts w:eastAsia="Times New Roman"/>
          <w:sz w:val="24"/>
          <w:szCs w:val="24"/>
          <w:lang w:val="es-ES" w:eastAsia="es-ES"/>
        </w:rPr>
      </w:pPr>
    </w:p>
    <w:p w14:paraId="6FDC6456" w14:textId="77777777" w:rsidR="00544B95" w:rsidRDefault="00544B95" w:rsidP="00544B95">
      <w:pPr>
        <w:spacing w:line="240" w:lineRule="auto"/>
        <w:rPr>
          <w:rFonts w:eastAsia="Times New Roman"/>
          <w:sz w:val="24"/>
          <w:szCs w:val="24"/>
          <w:lang w:val="es-ES" w:eastAsia="es-ES"/>
        </w:rPr>
      </w:pPr>
    </w:p>
    <w:p w14:paraId="75023D10" w14:textId="77777777" w:rsidR="00544B95" w:rsidRDefault="00544B95" w:rsidP="00544B95">
      <w:pPr>
        <w:spacing w:line="240" w:lineRule="auto"/>
        <w:rPr>
          <w:rFonts w:eastAsia="Times New Roman"/>
          <w:sz w:val="24"/>
          <w:szCs w:val="24"/>
          <w:lang w:val="es-ES" w:eastAsia="es-ES"/>
        </w:rPr>
      </w:pPr>
    </w:p>
    <w:p w14:paraId="71ED7889" w14:textId="77777777" w:rsidR="00544B95" w:rsidRPr="00544B95" w:rsidRDefault="00544B95" w:rsidP="00544B95">
      <w:pPr>
        <w:spacing w:line="240" w:lineRule="auto"/>
        <w:rPr>
          <w:rFonts w:eastAsia="Times New Roman"/>
          <w:sz w:val="24"/>
          <w:szCs w:val="24"/>
          <w:lang w:val="es-ES" w:eastAsia="es-ES"/>
        </w:rPr>
      </w:pPr>
    </w:p>
    <w:p w14:paraId="29D84381" w14:textId="4D568816" w:rsidR="0099179C" w:rsidRDefault="0099179C">
      <w:pPr>
        <w:pBdr>
          <w:top w:val="nil"/>
          <w:left w:val="nil"/>
          <w:bottom w:val="nil"/>
          <w:right w:val="nil"/>
          <w:between w:val="nil"/>
        </w:pBdr>
        <w:spacing w:line="240" w:lineRule="auto"/>
        <w:jc w:val="both"/>
        <w:rPr>
          <w:color w:val="000000"/>
          <w:sz w:val="24"/>
          <w:szCs w:val="24"/>
          <w:highlight w:val="white"/>
        </w:rPr>
      </w:pP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B3187C" w14:paraId="4C72BDCB" w14:textId="58E6C28D" w:rsidTr="00B3187C">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E0367" w14:textId="777777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53D1D" w14:textId="777777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866724D" w14:textId="0A92086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D3BDBFA" w14:textId="299F6B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27C286F9" w14:textId="2ABF2EC3" w:rsidR="00B3187C" w:rsidRPr="00B3187C" w:rsidRDefault="00B3187C" w:rsidP="00B3187C">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B3187C" w14:paraId="04B50641" w14:textId="6B76E31C">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115" w14:textId="43942D66" w:rsidR="00B3187C" w:rsidRDefault="00EB5DE4" w:rsidP="00B3187C">
            <w:pPr>
              <w:spacing w:line="240" w:lineRule="auto"/>
              <w:jc w:val="center"/>
              <w:rPr>
                <w:rFonts w:ascii="Times New Roman" w:eastAsia="Times New Roman" w:hAnsi="Times New Roman" w:cs="Times New Roman"/>
                <w:sz w:val="24"/>
                <w:szCs w:val="24"/>
              </w:rPr>
            </w:pPr>
            <w:r>
              <w:rPr>
                <w:b/>
                <w:color w:val="000000"/>
                <w:sz w:val="24"/>
                <w:szCs w:val="24"/>
              </w:rPr>
              <w:t xml:space="preserve">COMISION </w:t>
            </w:r>
          </w:p>
          <w:p w14:paraId="4AF396DE" w14:textId="53A0B6D9"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B3187C" w14:paraId="62EFDB62" w14:textId="48468257" w:rsidTr="00B3187C">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A3E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4FEC1"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06EDE9F0" w14:textId="77777777" w:rsidR="00B3187C" w:rsidRDefault="00B3187C" w:rsidP="00B3187C">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5C06"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EFF90E4" wp14:editId="5D667D80">
                  <wp:extent cx="201295" cy="201295"/>
                  <wp:effectExtent l="0" t="0" r="0" b="0"/>
                  <wp:docPr id="1527495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BB4918"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54031CB2" w14:textId="77777777" w:rsidR="00B3187C" w:rsidRDefault="00B3187C" w:rsidP="00B3187C">
            <w:pPr>
              <w:spacing w:line="240" w:lineRule="auto"/>
              <w:rPr>
                <w:rFonts w:ascii="Times New Roman" w:eastAsia="Times New Roman" w:hAnsi="Times New Roman" w:cs="Times New Roman"/>
                <w:sz w:val="24"/>
                <w:szCs w:val="24"/>
              </w:rPr>
            </w:pPr>
          </w:p>
        </w:tc>
      </w:tr>
      <w:tr w:rsidR="00B3187C" w14:paraId="6B50E391" w14:textId="72BBEE6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2B40"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7F84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50BFD28" w14:textId="77777777" w:rsidR="00B3187C" w:rsidRDefault="00B3187C" w:rsidP="00B3187C">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9AD8" w14:textId="205BA85D" w:rsidR="00B3187C" w:rsidRDefault="004C67D6" w:rsidP="004C67D6">
            <w:pPr>
              <w:spacing w:line="240" w:lineRule="auto"/>
              <w:rPr>
                <w:b/>
                <w:sz w:val="24"/>
                <w:szCs w:val="24"/>
              </w:rPr>
            </w:pPr>
            <w:r>
              <w:rPr>
                <w:noProof/>
                <w:sz w:val="20"/>
                <w:szCs w:val="20"/>
                <w:lang w:val="es-ES" w:eastAsia="es-ES"/>
              </w:rPr>
              <w:drawing>
                <wp:inline distT="0" distB="0" distL="0" distR="0" wp14:anchorId="7756AE54" wp14:editId="536AD5B5">
                  <wp:extent cx="201295" cy="201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B3187C" w14:paraId="58B1B018" w14:textId="46DB7E99" w:rsidTr="00B3187C">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72B2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 </w:t>
            </w:r>
          </w:p>
          <w:p w14:paraId="747EA21F" w14:textId="77777777" w:rsidR="00B3187C" w:rsidRDefault="00B3187C" w:rsidP="00B3187C">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793F"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34A2"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FE98F50" wp14:editId="7E2BB48B">
                  <wp:extent cx="201295" cy="201295"/>
                  <wp:effectExtent l="0" t="0" r="0" b="0"/>
                  <wp:docPr id="1527495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D62761"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D948028" w14:textId="77777777" w:rsidR="00B3187C" w:rsidRDefault="00B3187C" w:rsidP="00B3187C">
            <w:pPr>
              <w:spacing w:line="240" w:lineRule="auto"/>
              <w:rPr>
                <w:rFonts w:ascii="Times New Roman" w:eastAsia="Times New Roman" w:hAnsi="Times New Roman" w:cs="Times New Roman"/>
                <w:sz w:val="24"/>
                <w:szCs w:val="24"/>
              </w:rPr>
            </w:pPr>
          </w:p>
        </w:tc>
      </w:tr>
    </w:tbl>
    <w:p w14:paraId="68A273DE" w14:textId="77777777" w:rsidR="0099179C" w:rsidRDefault="0099179C">
      <w:pPr>
        <w:pBdr>
          <w:top w:val="nil"/>
          <w:left w:val="nil"/>
          <w:bottom w:val="nil"/>
          <w:right w:val="nil"/>
          <w:between w:val="nil"/>
        </w:pBdr>
        <w:spacing w:line="240" w:lineRule="auto"/>
        <w:jc w:val="both"/>
        <w:rPr>
          <w:sz w:val="24"/>
          <w:szCs w:val="24"/>
          <w:highlight w:val="white"/>
        </w:rPr>
      </w:pPr>
    </w:p>
    <w:p w14:paraId="1D6AF58D" w14:textId="77777777" w:rsidR="0099179C" w:rsidRDefault="004C6A3C">
      <w:pPr>
        <w:spacing w:after="160" w:line="240" w:lineRule="auto"/>
        <w:rPr>
          <w:rFonts w:ascii="Times New Roman" w:eastAsia="Times New Roman" w:hAnsi="Times New Roman" w:cs="Times New Roman"/>
          <w:sz w:val="24"/>
          <w:szCs w:val="24"/>
        </w:rPr>
      </w:pPr>
      <w:r>
        <w:rPr>
          <w:color w:val="000000"/>
          <w:sz w:val="24"/>
          <w:szCs w:val="24"/>
        </w:rPr>
        <w:t>APROBADO ORDEN DEL DIA POR:       MAYORÍA               UNANIMIDAD</w:t>
      </w:r>
    </w:p>
    <w:p w14:paraId="2B5AD327" w14:textId="77777777" w:rsidR="0099179C" w:rsidRDefault="0099179C">
      <w:pPr>
        <w:jc w:val="both"/>
        <w:rPr>
          <w:sz w:val="24"/>
          <w:szCs w:val="24"/>
        </w:rPr>
      </w:pPr>
    </w:p>
    <w:p w14:paraId="56634A18" w14:textId="77777777" w:rsidR="0099179C" w:rsidRDefault="004C6A3C">
      <w:pPr>
        <w:jc w:val="both"/>
        <w:rPr>
          <w:sz w:val="24"/>
          <w:szCs w:val="24"/>
        </w:rPr>
      </w:pPr>
      <w:r>
        <w:rPr>
          <w:color w:val="000000"/>
          <w:sz w:val="24"/>
          <w:szCs w:val="24"/>
        </w:rPr>
        <w:t>Pasamos al...</w:t>
      </w:r>
    </w:p>
    <w:p w14:paraId="3A1E6D23" w14:textId="77777777" w:rsidR="0099179C" w:rsidRDefault="0099179C">
      <w:pPr>
        <w:jc w:val="both"/>
        <w:rPr>
          <w:sz w:val="24"/>
          <w:szCs w:val="24"/>
        </w:rPr>
      </w:pPr>
    </w:p>
    <w:p w14:paraId="3C4D9934" w14:textId="1C5ED1EB" w:rsidR="0099179C" w:rsidRDefault="004C6A3C">
      <w:pPr>
        <w:jc w:val="both"/>
      </w:pPr>
      <w:bookmarkStart w:id="3" w:name="_heading=h.ils78j8hi8gy" w:colFirst="0" w:colLast="0"/>
      <w:bookmarkEnd w:id="3"/>
      <w:r>
        <w:rPr>
          <w:b/>
        </w:rPr>
        <w:t xml:space="preserve">Punto número 3: </w:t>
      </w:r>
      <w:r w:rsidRPr="00B210CC">
        <w:rPr>
          <w:highlight w:val="white"/>
        </w:rPr>
        <w:t xml:space="preserve">Estudio, análisis en su caso de </w:t>
      </w:r>
      <w:r w:rsidR="008103C1" w:rsidRPr="00B210CC">
        <w:rPr>
          <w:highlight w:val="white"/>
        </w:rPr>
        <w:t>dict</w:t>
      </w:r>
      <w:r w:rsidR="008103C1">
        <w:t>aminarían</w:t>
      </w:r>
      <w:r w:rsidR="00EB5DE4">
        <w:t xml:space="preserve"> de la convocatoria pre</w:t>
      </w:r>
      <w:r w:rsidR="005B37F7">
        <w:t xml:space="preserve">sea </w:t>
      </w:r>
      <w:r w:rsidR="00E5777B">
        <w:t>José</w:t>
      </w:r>
      <w:r w:rsidR="005B37F7">
        <w:t xml:space="preserve"> </w:t>
      </w:r>
      <w:r w:rsidR="00E5777B">
        <w:t>María</w:t>
      </w:r>
      <w:r w:rsidR="005B37F7">
        <w:t xml:space="preserve"> Arreola Mendoza 2025 de conformidad al </w:t>
      </w:r>
      <w:r w:rsidR="009529EA">
        <w:t>artículo</w:t>
      </w:r>
      <w:r w:rsidR="005B37F7">
        <w:t xml:space="preserve"> 16 </w:t>
      </w:r>
      <w:r w:rsidR="009529EA">
        <w:t>fracción</w:t>
      </w:r>
      <w:r w:rsidR="005B37F7">
        <w:t xml:space="preserve"> IV del reglamento que contienen las bases para otorgar nominaciones premios reconocimientos y asignación de </w:t>
      </w:r>
      <w:r w:rsidR="009529EA">
        <w:t>esfuerzos</w:t>
      </w:r>
      <w:r w:rsidR="005B37F7">
        <w:t xml:space="preserve"> públicos por el gobierno municipal de </w:t>
      </w:r>
      <w:r w:rsidR="009529EA">
        <w:t>Zapotlán</w:t>
      </w:r>
      <w:r w:rsidR="005B37F7">
        <w:t xml:space="preserve"> el grande Jalisco e</w:t>
      </w:r>
      <w:r w:rsidR="00E5777B">
        <w:t>n el que se menciona como presea</w:t>
      </w:r>
      <w:r w:rsidR="005B37F7">
        <w:t xml:space="preserve"> institucionalizada </w:t>
      </w:r>
      <w:r w:rsidR="009529EA">
        <w:t>José</w:t>
      </w:r>
      <w:r w:rsidR="005B37F7">
        <w:t xml:space="preserve"> </w:t>
      </w:r>
      <w:r w:rsidR="009529EA">
        <w:t>María</w:t>
      </w:r>
      <w:r w:rsidR="005B37F7">
        <w:t xml:space="preserve"> Riva Mendoza el cual se entregara el </w:t>
      </w:r>
      <w:r w:rsidR="009529EA">
        <w:t>día</w:t>
      </w:r>
      <w:r w:rsidR="005B37F7">
        <w:t xml:space="preserve"> 03 de septiembre en el marco de la </w:t>
      </w:r>
      <w:r w:rsidR="009529EA">
        <w:t>confederación</w:t>
      </w:r>
      <w:r w:rsidR="005B37F7">
        <w:t xml:space="preserve"> del natalicio de </w:t>
      </w:r>
      <w:r w:rsidR="009529EA">
        <w:t>José</w:t>
      </w:r>
      <w:r w:rsidR="005B37F7">
        <w:t xml:space="preserve"> </w:t>
      </w:r>
      <w:r w:rsidR="009529EA">
        <w:t>María</w:t>
      </w:r>
      <w:r w:rsidR="005B37F7">
        <w:t xml:space="preserve"> Mendoza motivo por el cual hoy nos reunimos para realizar la convocatoria del nombre en cuestión en el marco </w:t>
      </w:r>
      <w:r w:rsidR="009529EA">
        <w:t>conmemorativo</w:t>
      </w:r>
      <w:r w:rsidR="005B37F7">
        <w:t xml:space="preserve"> del 155 aniversario de su natalicio esta convocatoria se va </w:t>
      </w:r>
      <w:r w:rsidR="009529EA">
        <w:t>a proyectar</w:t>
      </w:r>
      <w:r w:rsidR="005B37F7">
        <w:t xml:space="preserve"> aquí tuvo una modificación, recuerda que tuvimos al pleno una modificación de reglamento donde ahora son dos categorías </w:t>
      </w:r>
      <w:r w:rsidR="00EA3367">
        <w:t>la prese</w:t>
      </w:r>
      <w:r w:rsidR="009529EA">
        <w:t xml:space="preserve">a del </w:t>
      </w:r>
      <w:r w:rsidR="00F20411">
        <w:t>mérito</w:t>
      </w:r>
      <w:r w:rsidR="009529EA">
        <w:t xml:space="preserve"> científico y tecnológico </w:t>
      </w:r>
      <w:r w:rsidR="00EA3367">
        <w:t>José</w:t>
      </w:r>
      <w:r w:rsidR="009529EA">
        <w:t xml:space="preserve"> </w:t>
      </w:r>
      <w:r w:rsidR="00EA3367">
        <w:t>María</w:t>
      </w:r>
      <w:r w:rsidR="009529EA">
        <w:t xml:space="preserve"> </w:t>
      </w:r>
      <w:r w:rsidR="00EB5DE4">
        <w:t>Arreola</w:t>
      </w:r>
      <w:r w:rsidR="009529EA">
        <w:t xml:space="preserve"> Mendoza 2025 en su 155 aniversario de su natalicio este presea se ha establecido como reconocimiento a la trayectoria a hombres y mujeres </w:t>
      </w:r>
      <w:r w:rsidR="00EA3367">
        <w:t>Zapotlense</w:t>
      </w:r>
      <w:r w:rsidR="009529EA">
        <w:t xml:space="preserve"> nacidos y/o vecinos con un </w:t>
      </w:r>
      <w:r w:rsidR="00EA3367">
        <w:t>mínimo</w:t>
      </w:r>
      <w:r w:rsidR="009529EA">
        <w:t xml:space="preserve"> a la tr</w:t>
      </w:r>
      <w:r w:rsidR="00F20411">
        <w:t xml:space="preserve">ayectoria de hombres y mujeres </w:t>
      </w:r>
      <w:r w:rsidR="00EA3367">
        <w:t>Zapotlense</w:t>
      </w:r>
      <w:r w:rsidR="009529EA">
        <w:t xml:space="preserve"> con un </w:t>
      </w:r>
      <w:r w:rsidR="00F20411">
        <w:t>mínimo</w:t>
      </w:r>
      <w:r w:rsidR="009529EA">
        <w:t xml:space="preserve"> de 3 años que desde su esfera </w:t>
      </w:r>
      <w:r w:rsidR="00F20411">
        <w:t>pública</w:t>
      </w:r>
      <w:r w:rsidR="009529EA">
        <w:t xml:space="preserve"> o privada </w:t>
      </w:r>
      <w:r w:rsidR="00E5777B">
        <w:t>académica</w:t>
      </w:r>
      <w:r w:rsidR="009529EA">
        <w:t xml:space="preserve"> industrial o no industrial, docentes, investigadores, tecnológicos y químicos, desarrollen, enseñen, apliquen, investiguen, innoven, divulguen y prueben el conocimiento necesario sobre todo los que con su propia dedicación y disciplina han logrado meta</w:t>
      </w:r>
      <w:r w:rsidR="00F20411">
        <w:t xml:space="preserve">s significativas en el campo de </w:t>
      </w:r>
      <w:r w:rsidR="009529EA">
        <w:t xml:space="preserve">la ciencia y la </w:t>
      </w:r>
      <w:r w:rsidR="00F20411">
        <w:t>tecnología</w:t>
      </w:r>
      <w:r w:rsidR="009529EA">
        <w:t xml:space="preserve"> cuyos logros son reconocidos por la comunidad científica y </w:t>
      </w:r>
      <w:r w:rsidR="00F20411">
        <w:t>tecnología</w:t>
      </w:r>
      <w:r w:rsidR="009529EA">
        <w:t xml:space="preserve"> del municipio la región el estado o el país mediante las siguientes fases. </w:t>
      </w:r>
      <w:r w:rsidR="00F20411">
        <w:t>Numero</w:t>
      </w:r>
      <w:r w:rsidR="009529EA">
        <w:t xml:space="preserve"> uno el candidato o candidata </w:t>
      </w:r>
      <w:r w:rsidR="00EB12B6">
        <w:t xml:space="preserve">podrán ser </w:t>
      </w:r>
      <w:r w:rsidR="00F20411">
        <w:t>presentados</w:t>
      </w:r>
      <w:r w:rsidR="00EB12B6">
        <w:t xml:space="preserve"> por una institución de carácter académico o por un grupo de personas pertenecientes a este tipo de instituciones o dependencias, </w:t>
      </w:r>
      <w:r w:rsidR="00F20411">
        <w:t>así</w:t>
      </w:r>
      <w:r w:rsidR="00EA3367">
        <w:t xml:space="preserve"> como por los propios ciudadanos interesados en participar </w:t>
      </w:r>
      <w:r w:rsidR="009C5EE4">
        <w:t>número</w:t>
      </w:r>
      <w:r w:rsidR="00EA3367">
        <w:t xml:space="preserve"> 2 la </w:t>
      </w:r>
      <w:r w:rsidR="00EB5DE4">
        <w:t>presea</w:t>
      </w:r>
      <w:r w:rsidR="00EA3367">
        <w:t xml:space="preserve"> podrán sr otorgadas a quien entonces serían los candidatos candidatas podrán ser presentados obras personales que hayan y la tecnología (inaudible) diversidad de medios conocimiento científico y tecnológico</w:t>
      </w:r>
    </w:p>
    <w:p w14:paraId="3EBD4953" w14:textId="77777777" w:rsidR="00EA3367" w:rsidRDefault="00EA3367">
      <w:pPr>
        <w:jc w:val="both"/>
        <w:rPr>
          <w:color w:val="000000"/>
          <w:sz w:val="24"/>
          <w:szCs w:val="24"/>
        </w:rPr>
      </w:pPr>
    </w:p>
    <w:p w14:paraId="7EB2C6D2" w14:textId="77777777" w:rsidR="00EA3367" w:rsidRDefault="00EA3367">
      <w:pPr>
        <w:jc w:val="both"/>
        <w:rPr>
          <w:color w:val="000000"/>
          <w:sz w:val="24"/>
          <w:szCs w:val="24"/>
        </w:rPr>
      </w:pPr>
    </w:p>
    <w:p w14:paraId="20B5DADF" w14:textId="696E1083" w:rsidR="00EA3367" w:rsidRDefault="00EA3367">
      <w:pPr>
        <w:jc w:val="both"/>
        <w:rPr>
          <w:color w:val="000000"/>
          <w:sz w:val="24"/>
          <w:szCs w:val="24"/>
        </w:rPr>
      </w:pPr>
      <w:proofErr w:type="spellStart"/>
      <w:r w:rsidRPr="008103C1">
        <w:rPr>
          <w:b/>
          <w:color w:val="000000"/>
          <w:sz w:val="24"/>
          <w:szCs w:val="24"/>
        </w:rPr>
        <w:t>Dunia</w:t>
      </w:r>
      <w:proofErr w:type="spellEnd"/>
      <w:r w:rsidRPr="008103C1">
        <w:rPr>
          <w:b/>
          <w:color w:val="000000"/>
          <w:sz w:val="24"/>
          <w:szCs w:val="24"/>
        </w:rPr>
        <w:t xml:space="preserve"> Catalina Cruz Moreno:</w:t>
      </w:r>
      <w:r>
        <w:rPr>
          <w:color w:val="000000"/>
          <w:sz w:val="24"/>
          <w:szCs w:val="24"/>
        </w:rPr>
        <w:t xml:space="preserve"> </w:t>
      </w:r>
      <w:r w:rsidR="009C5EE4">
        <w:rPr>
          <w:color w:val="000000"/>
          <w:sz w:val="24"/>
          <w:szCs w:val="24"/>
        </w:rPr>
        <w:t>¿conocimiento científico y tecnológico hasta tecnológico no?</w:t>
      </w:r>
      <w:r w:rsidR="00B5667E">
        <w:rPr>
          <w:color w:val="000000"/>
          <w:sz w:val="24"/>
          <w:szCs w:val="24"/>
        </w:rPr>
        <w:t xml:space="preserve"> Para no ser excesivo no se refería a los medios de divulgación, dice a través de cualquier modalidad de divulgación de ciencia y tecnología su objetivo es comunicar </w:t>
      </w:r>
      <w:r w:rsidR="009C5EE4">
        <w:rPr>
          <w:color w:val="000000"/>
          <w:sz w:val="24"/>
          <w:szCs w:val="24"/>
        </w:rPr>
        <w:t>Mtra.</w:t>
      </w:r>
      <w:r w:rsidR="00B5667E">
        <w:rPr>
          <w:color w:val="000000"/>
          <w:sz w:val="24"/>
          <w:szCs w:val="24"/>
        </w:rPr>
        <w:t xml:space="preserve"> Marisol: las postulaciones de los candidatos aquí sepárale por favor hacerse de un escrito libre o presentación del escrito libre, el cual contiene la presentación o desarrollo en la cual se argumenta el valor, obra de investigación y alcance de la obra científica o tecnológica el presente  escrito deberá ser firmado por el titular de la institución o dependencia que los proponga detallar toda la información para mantener contacto las postulaciones deberán acompañarse de la ciencia y la tecnología  en el área científica o tecnológica </w:t>
      </w:r>
      <w:r w:rsidR="009C5EE4" w:rsidRPr="008103C1">
        <w:rPr>
          <w:b/>
          <w:color w:val="000000"/>
          <w:sz w:val="24"/>
          <w:szCs w:val="24"/>
        </w:rPr>
        <w:t>Mtra.</w:t>
      </w:r>
      <w:r w:rsidR="00B5667E" w:rsidRPr="008103C1">
        <w:rPr>
          <w:b/>
          <w:color w:val="000000"/>
          <w:sz w:val="24"/>
          <w:szCs w:val="24"/>
        </w:rPr>
        <w:t xml:space="preserve"> Marisol:</w:t>
      </w:r>
      <w:r w:rsidR="00B5667E">
        <w:rPr>
          <w:color w:val="000000"/>
          <w:sz w:val="24"/>
          <w:szCs w:val="24"/>
        </w:rPr>
        <w:t xml:space="preserve"> súbele por fis deberán anexarse a los escritos 3 y cuatro evidencias necesarias de las obras en material audiovisual como deberán entregar un formato digital, fotografía, libro, revistas, etcétera, </w:t>
      </w:r>
      <w:r w:rsidR="00105AA5">
        <w:rPr>
          <w:color w:val="000000"/>
          <w:sz w:val="24"/>
          <w:szCs w:val="24"/>
        </w:rPr>
        <w:t>así</w:t>
      </w:r>
      <w:r w:rsidR="00B5667E">
        <w:rPr>
          <w:color w:val="000000"/>
          <w:sz w:val="24"/>
          <w:szCs w:val="24"/>
        </w:rPr>
        <w:t xml:space="preserve"> como cine, acta de nacimiento y otra acta de ciencia y fotografía reciente (inaudible) ahí habría que agregar la carta de res</w:t>
      </w:r>
      <w:r w:rsidR="00105AA5">
        <w:rPr>
          <w:color w:val="000000"/>
          <w:sz w:val="24"/>
          <w:szCs w:val="24"/>
        </w:rPr>
        <w:t>idencia no, que revisaran que s</w:t>
      </w:r>
      <w:r w:rsidR="00B5667E">
        <w:rPr>
          <w:color w:val="000000"/>
          <w:sz w:val="24"/>
          <w:szCs w:val="24"/>
        </w:rPr>
        <w:t>e</w:t>
      </w:r>
      <w:r w:rsidR="00105AA5">
        <w:rPr>
          <w:color w:val="000000"/>
          <w:sz w:val="24"/>
          <w:szCs w:val="24"/>
        </w:rPr>
        <w:t xml:space="preserve"> </w:t>
      </w:r>
      <w:r w:rsidR="00B5667E">
        <w:rPr>
          <w:color w:val="000000"/>
          <w:sz w:val="24"/>
          <w:szCs w:val="24"/>
        </w:rPr>
        <w:t xml:space="preserve">cumplan con los requisitos planteados en la presente convocatoria </w:t>
      </w:r>
      <w:r w:rsidR="00105AA5">
        <w:rPr>
          <w:color w:val="000000"/>
          <w:sz w:val="24"/>
          <w:szCs w:val="24"/>
        </w:rPr>
        <w:t xml:space="preserve">anterior de estos presentado  las propuestas para que en sesión ordinaria o extraordinaria en el caso  se determinen en base en la propuesta (inaudible) </w:t>
      </w:r>
      <w:proofErr w:type="spellStart"/>
      <w:r w:rsidR="00105AA5" w:rsidRPr="008103C1">
        <w:rPr>
          <w:b/>
          <w:color w:val="000000"/>
          <w:sz w:val="24"/>
          <w:szCs w:val="24"/>
        </w:rPr>
        <w:t>Dunia</w:t>
      </w:r>
      <w:proofErr w:type="spellEnd"/>
      <w:r w:rsidR="00105AA5" w:rsidRPr="008103C1">
        <w:rPr>
          <w:b/>
          <w:color w:val="000000"/>
          <w:sz w:val="24"/>
          <w:szCs w:val="24"/>
        </w:rPr>
        <w:t xml:space="preserve"> Catalina Cruz Moreno:</w:t>
      </w:r>
      <w:r w:rsidR="00105AA5">
        <w:rPr>
          <w:color w:val="000000"/>
          <w:sz w:val="24"/>
          <w:szCs w:val="24"/>
        </w:rPr>
        <w:t xml:space="preserve"> las preseas </w:t>
      </w:r>
      <w:r w:rsidR="008103C1" w:rsidRPr="008103C1">
        <w:rPr>
          <w:b/>
          <w:color w:val="000000"/>
          <w:sz w:val="24"/>
          <w:szCs w:val="24"/>
        </w:rPr>
        <w:t>Mtra.</w:t>
      </w:r>
      <w:r w:rsidR="00105AA5" w:rsidRPr="008103C1">
        <w:rPr>
          <w:b/>
          <w:color w:val="000000"/>
          <w:sz w:val="24"/>
          <w:szCs w:val="24"/>
        </w:rPr>
        <w:t xml:space="preserve"> Marisol:</w:t>
      </w:r>
      <w:r w:rsidR="00105AA5">
        <w:rPr>
          <w:color w:val="000000"/>
          <w:sz w:val="24"/>
          <w:szCs w:val="24"/>
        </w:rPr>
        <w:t xml:space="preserve"> se entregaran</w:t>
      </w:r>
      <w:proofErr w:type="gramStart"/>
      <w:r w:rsidR="00105AA5">
        <w:rPr>
          <w:color w:val="000000"/>
          <w:sz w:val="24"/>
          <w:szCs w:val="24"/>
        </w:rPr>
        <w:t>..</w:t>
      </w:r>
      <w:proofErr w:type="gramEnd"/>
      <w:r w:rsidR="00105AA5">
        <w:rPr>
          <w:color w:val="000000"/>
          <w:sz w:val="24"/>
          <w:szCs w:val="24"/>
        </w:rPr>
        <w:t xml:space="preserve"> </w:t>
      </w:r>
      <w:r w:rsidR="00565EF7">
        <w:rPr>
          <w:color w:val="000000"/>
          <w:sz w:val="24"/>
          <w:szCs w:val="24"/>
        </w:rPr>
        <w:t>A</w:t>
      </w:r>
      <w:r w:rsidR="00105AA5">
        <w:rPr>
          <w:color w:val="000000"/>
          <w:sz w:val="24"/>
          <w:szCs w:val="24"/>
        </w:rPr>
        <w:t xml:space="preserve"> un solo candidato en la categoría </w:t>
      </w:r>
      <w:proofErr w:type="spellStart"/>
      <w:r w:rsidR="00105AA5" w:rsidRPr="008103C1">
        <w:rPr>
          <w:b/>
          <w:color w:val="000000"/>
          <w:sz w:val="24"/>
          <w:szCs w:val="24"/>
        </w:rPr>
        <w:t>Dunia</w:t>
      </w:r>
      <w:proofErr w:type="spellEnd"/>
      <w:r w:rsidR="00105AA5" w:rsidRPr="008103C1">
        <w:rPr>
          <w:b/>
          <w:color w:val="000000"/>
          <w:sz w:val="24"/>
          <w:szCs w:val="24"/>
        </w:rPr>
        <w:t xml:space="preserve"> Catalina Cruz Moreno </w:t>
      </w:r>
      <w:r w:rsidR="00105AA5">
        <w:rPr>
          <w:color w:val="000000"/>
          <w:sz w:val="24"/>
          <w:szCs w:val="24"/>
        </w:rPr>
        <w:t xml:space="preserve">de </w:t>
      </w:r>
      <w:r w:rsidR="009C5EE4">
        <w:rPr>
          <w:color w:val="000000"/>
          <w:sz w:val="24"/>
          <w:szCs w:val="24"/>
        </w:rPr>
        <w:t>la ciencia</w:t>
      </w:r>
      <w:r w:rsidR="00105AA5">
        <w:rPr>
          <w:color w:val="000000"/>
          <w:sz w:val="24"/>
          <w:szCs w:val="24"/>
        </w:rPr>
        <w:t xml:space="preserve"> </w:t>
      </w:r>
      <w:r w:rsidR="009C5EE4">
        <w:rPr>
          <w:color w:val="000000"/>
          <w:sz w:val="24"/>
          <w:szCs w:val="24"/>
        </w:rPr>
        <w:t>científica de</w:t>
      </w:r>
      <w:r w:rsidR="00105AA5">
        <w:rPr>
          <w:color w:val="000000"/>
          <w:sz w:val="24"/>
          <w:szCs w:val="24"/>
        </w:rPr>
        <w:t xml:space="preserve"> la categoría de la ciencia </w:t>
      </w:r>
      <w:r w:rsidR="009C5EE4">
        <w:rPr>
          <w:color w:val="000000"/>
          <w:sz w:val="24"/>
          <w:szCs w:val="24"/>
        </w:rPr>
        <w:t>científica Mtra.</w:t>
      </w:r>
      <w:r w:rsidR="00105AA5" w:rsidRPr="008103C1">
        <w:rPr>
          <w:b/>
          <w:color w:val="000000"/>
          <w:sz w:val="24"/>
          <w:szCs w:val="24"/>
        </w:rPr>
        <w:t xml:space="preserve"> Marisol: </w:t>
      </w:r>
      <w:r w:rsidR="00105AA5">
        <w:rPr>
          <w:color w:val="000000"/>
          <w:sz w:val="24"/>
          <w:szCs w:val="24"/>
        </w:rPr>
        <w:t xml:space="preserve">y otro candidato </w:t>
      </w:r>
      <w:r w:rsidR="009C5EE4" w:rsidRPr="008103C1">
        <w:rPr>
          <w:b/>
          <w:color w:val="000000"/>
          <w:sz w:val="24"/>
          <w:szCs w:val="24"/>
        </w:rPr>
        <w:t>Mtra.</w:t>
      </w:r>
      <w:r w:rsidR="00105AA5" w:rsidRPr="008103C1">
        <w:rPr>
          <w:b/>
          <w:color w:val="000000"/>
          <w:sz w:val="24"/>
          <w:szCs w:val="24"/>
        </w:rPr>
        <w:t xml:space="preserve">  Marisol:</w:t>
      </w:r>
      <w:r w:rsidR="00105AA5">
        <w:rPr>
          <w:color w:val="000000"/>
          <w:sz w:val="24"/>
          <w:szCs w:val="24"/>
        </w:rPr>
        <w:t xml:space="preserve"> nomas checamos </w:t>
      </w:r>
      <w:r w:rsidR="009C5EE4">
        <w:rPr>
          <w:color w:val="000000"/>
          <w:sz w:val="24"/>
          <w:szCs w:val="24"/>
        </w:rPr>
        <w:t>eso so</w:t>
      </w:r>
      <w:r w:rsidR="00105AA5">
        <w:rPr>
          <w:color w:val="000000"/>
          <w:sz w:val="24"/>
          <w:szCs w:val="24"/>
        </w:rPr>
        <w:t xml:space="preserve"> es si no se presenta solo habría lugar para un participante. </w:t>
      </w:r>
      <w:r w:rsidR="00105AA5" w:rsidRPr="008103C1">
        <w:rPr>
          <w:b/>
          <w:color w:val="000000"/>
          <w:sz w:val="24"/>
          <w:szCs w:val="24"/>
        </w:rPr>
        <w:t xml:space="preserve">Veneranda </w:t>
      </w:r>
      <w:r w:rsidR="00565EF7" w:rsidRPr="008103C1">
        <w:rPr>
          <w:b/>
          <w:color w:val="000000"/>
          <w:sz w:val="24"/>
          <w:szCs w:val="24"/>
        </w:rPr>
        <w:t>Sánchez</w:t>
      </w:r>
      <w:r w:rsidR="00105AA5" w:rsidRPr="008103C1">
        <w:rPr>
          <w:b/>
          <w:color w:val="000000"/>
          <w:sz w:val="24"/>
          <w:szCs w:val="24"/>
        </w:rPr>
        <w:t xml:space="preserve"> O: </w:t>
      </w:r>
      <w:r w:rsidR="00105AA5">
        <w:rPr>
          <w:color w:val="000000"/>
          <w:sz w:val="24"/>
          <w:szCs w:val="24"/>
        </w:rPr>
        <w:t xml:space="preserve">será facultad de la </w:t>
      </w:r>
      <w:r w:rsidR="00565EF7">
        <w:rPr>
          <w:color w:val="000000"/>
          <w:sz w:val="24"/>
          <w:szCs w:val="24"/>
        </w:rPr>
        <w:t xml:space="preserve">presidenta o presidente municipal y de </w:t>
      </w:r>
      <w:r w:rsidR="00105AA5">
        <w:rPr>
          <w:color w:val="000000"/>
          <w:sz w:val="24"/>
          <w:szCs w:val="24"/>
        </w:rPr>
        <w:t xml:space="preserve">las y los regidores por </w:t>
      </w:r>
      <w:r w:rsidR="00565EF7">
        <w:rPr>
          <w:color w:val="000000"/>
          <w:sz w:val="24"/>
          <w:szCs w:val="24"/>
        </w:rPr>
        <w:t>iniciativa</w:t>
      </w:r>
      <w:r w:rsidR="00105AA5">
        <w:rPr>
          <w:color w:val="000000"/>
          <w:sz w:val="24"/>
          <w:szCs w:val="24"/>
        </w:rPr>
        <w:t xml:space="preserve"> propia o solicitud ciudadana </w:t>
      </w:r>
      <w:r w:rsidR="00565EF7">
        <w:rPr>
          <w:color w:val="000000"/>
          <w:sz w:val="24"/>
          <w:szCs w:val="24"/>
        </w:rPr>
        <w:t>proponer</w:t>
      </w:r>
      <w:r w:rsidR="00105AA5">
        <w:rPr>
          <w:color w:val="000000"/>
          <w:sz w:val="24"/>
          <w:szCs w:val="24"/>
        </w:rPr>
        <w:t xml:space="preserve"> al ayuntamiento a la persona física o jurídica que a su juicio </w:t>
      </w:r>
      <w:r w:rsidR="00565EF7">
        <w:rPr>
          <w:color w:val="000000"/>
          <w:sz w:val="24"/>
          <w:szCs w:val="24"/>
        </w:rPr>
        <w:t>merite</w:t>
      </w:r>
      <w:r w:rsidR="00105AA5">
        <w:rPr>
          <w:color w:val="000000"/>
          <w:sz w:val="24"/>
          <w:szCs w:val="24"/>
        </w:rPr>
        <w:t xml:space="preserve"> los premios y o presea de los que se refiere este  reglamento </w:t>
      </w:r>
      <w:proofErr w:type="spellStart"/>
      <w:r w:rsidR="00105AA5" w:rsidRPr="008103C1">
        <w:rPr>
          <w:b/>
          <w:color w:val="000000"/>
          <w:sz w:val="24"/>
          <w:szCs w:val="24"/>
        </w:rPr>
        <w:t>Dunia</w:t>
      </w:r>
      <w:proofErr w:type="spellEnd"/>
      <w:r w:rsidR="00105AA5" w:rsidRPr="008103C1">
        <w:rPr>
          <w:b/>
          <w:color w:val="000000"/>
          <w:sz w:val="24"/>
          <w:szCs w:val="24"/>
        </w:rPr>
        <w:t xml:space="preserve"> Catalina Cruz Moreno:</w:t>
      </w:r>
      <w:r w:rsidR="00105AA5">
        <w:rPr>
          <w:color w:val="000000"/>
          <w:sz w:val="24"/>
          <w:szCs w:val="24"/>
        </w:rPr>
        <w:t xml:space="preserve"> pero de lo desierto no dice nada veneranda: tal vez se equivocaron de articulo a si  ahí mismo pero en el </w:t>
      </w:r>
      <w:r w:rsidR="00565EF7">
        <w:rPr>
          <w:color w:val="000000"/>
          <w:sz w:val="24"/>
          <w:szCs w:val="24"/>
        </w:rPr>
        <w:t>párrafo</w:t>
      </w:r>
      <w:r w:rsidR="00105AA5">
        <w:rPr>
          <w:color w:val="000000"/>
          <w:sz w:val="24"/>
          <w:szCs w:val="24"/>
        </w:rPr>
        <w:t xml:space="preserve"> dos ante la ausencia de las candidatas o candidatos con merecimientos o de petición exp</w:t>
      </w:r>
      <w:r w:rsidR="008103C1">
        <w:rPr>
          <w:color w:val="000000"/>
          <w:sz w:val="24"/>
          <w:szCs w:val="24"/>
        </w:rPr>
        <w:t>r</w:t>
      </w:r>
      <w:r w:rsidR="00105AA5">
        <w:rPr>
          <w:color w:val="000000"/>
          <w:sz w:val="24"/>
          <w:szCs w:val="24"/>
        </w:rPr>
        <w:t xml:space="preserve">esa de los grupos que se han mencionado las distinciones podrán declararse de ciertas entendiéndose que podrán entregarse el próximo año </w:t>
      </w:r>
      <w:r w:rsidR="008103C1" w:rsidRPr="008103C1">
        <w:rPr>
          <w:b/>
          <w:color w:val="000000"/>
          <w:sz w:val="24"/>
          <w:szCs w:val="24"/>
        </w:rPr>
        <w:t>Mtra.</w:t>
      </w:r>
      <w:r w:rsidR="00105AA5" w:rsidRPr="008103C1">
        <w:rPr>
          <w:b/>
          <w:color w:val="000000"/>
          <w:sz w:val="24"/>
          <w:szCs w:val="24"/>
        </w:rPr>
        <w:t xml:space="preserve"> Marisol:</w:t>
      </w:r>
      <w:r w:rsidR="00105AA5">
        <w:rPr>
          <w:color w:val="000000"/>
          <w:sz w:val="24"/>
          <w:szCs w:val="24"/>
        </w:rPr>
        <w:t xml:space="preserve"> pero si se presenta uno </w:t>
      </w:r>
      <w:r w:rsidR="00105AA5" w:rsidRPr="008103C1">
        <w:rPr>
          <w:b/>
          <w:color w:val="000000"/>
          <w:sz w:val="24"/>
          <w:szCs w:val="24"/>
        </w:rPr>
        <w:t>Veneranda:</w:t>
      </w:r>
      <w:r w:rsidR="00105AA5">
        <w:rPr>
          <w:color w:val="000000"/>
          <w:sz w:val="24"/>
          <w:szCs w:val="24"/>
        </w:rPr>
        <w:t xml:space="preserve"> que si no hubiera</w:t>
      </w:r>
      <w:r w:rsidR="00565EF7">
        <w:rPr>
          <w:color w:val="000000"/>
          <w:sz w:val="24"/>
          <w:szCs w:val="24"/>
        </w:rPr>
        <w:t xml:space="preserve">, </w:t>
      </w:r>
      <w:r w:rsidR="008103C1">
        <w:rPr>
          <w:color w:val="000000"/>
          <w:sz w:val="24"/>
          <w:szCs w:val="24"/>
        </w:rPr>
        <w:t>Mtra.</w:t>
      </w:r>
      <w:r w:rsidR="00565EF7">
        <w:rPr>
          <w:color w:val="000000"/>
          <w:sz w:val="24"/>
          <w:szCs w:val="24"/>
        </w:rPr>
        <w:t xml:space="preserve"> Marisol entonces </w:t>
      </w:r>
      <w:r w:rsidR="008103C1">
        <w:rPr>
          <w:color w:val="000000"/>
          <w:sz w:val="24"/>
          <w:szCs w:val="24"/>
        </w:rPr>
        <w:t>artículo</w:t>
      </w:r>
      <w:r w:rsidR="00565EF7">
        <w:rPr>
          <w:color w:val="000000"/>
          <w:sz w:val="24"/>
          <w:szCs w:val="24"/>
        </w:rPr>
        <w:t xml:space="preserve"> 27 fracción que es veneranda: párrafo segundo </w:t>
      </w:r>
    </w:p>
    <w:p w14:paraId="0B49FA0C" w14:textId="63242330" w:rsidR="00565EF7" w:rsidRDefault="008103C1">
      <w:pPr>
        <w:jc w:val="both"/>
        <w:rPr>
          <w:color w:val="000000"/>
          <w:sz w:val="24"/>
          <w:szCs w:val="24"/>
        </w:rPr>
      </w:pPr>
      <w:r>
        <w:rPr>
          <w:color w:val="000000"/>
          <w:sz w:val="24"/>
          <w:szCs w:val="24"/>
        </w:rPr>
        <w:t>Mtra.</w:t>
      </w:r>
      <w:r w:rsidR="00565EF7">
        <w:rPr>
          <w:color w:val="000000"/>
          <w:sz w:val="24"/>
          <w:szCs w:val="24"/>
        </w:rPr>
        <w:t xml:space="preserve"> Marisol: </w:t>
      </w:r>
      <w:r w:rsidR="009C5EE4">
        <w:rPr>
          <w:color w:val="000000"/>
          <w:sz w:val="24"/>
          <w:szCs w:val="24"/>
        </w:rPr>
        <w:t>¿nueve la fecha límite para poder proponer candidatos (inaudible) hasta las 14:30 del día 31 y requerimos a los 15 días de agosto hasta el 18?</w:t>
      </w:r>
      <w:r>
        <w:rPr>
          <w:color w:val="000000"/>
          <w:sz w:val="24"/>
          <w:szCs w:val="24"/>
        </w:rPr>
        <w:t xml:space="preserve"> Te parece </w:t>
      </w:r>
      <w:r w:rsidR="009C5EE4">
        <w:rPr>
          <w:color w:val="000000"/>
          <w:sz w:val="24"/>
          <w:szCs w:val="24"/>
        </w:rPr>
        <w:t>bien. Hasta</w:t>
      </w:r>
      <w:r w:rsidR="00565EF7">
        <w:rPr>
          <w:color w:val="000000"/>
          <w:sz w:val="24"/>
          <w:szCs w:val="24"/>
        </w:rPr>
        <w:t xml:space="preserve"> el 18 de agosto </w:t>
      </w:r>
      <w:r w:rsidR="009C5EE4">
        <w:rPr>
          <w:color w:val="000000"/>
          <w:sz w:val="24"/>
          <w:szCs w:val="24"/>
        </w:rPr>
        <w:t>porque la</w:t>
      </w:r>
      <w:r w:rsidR="00565EF7">
        <w:rPr>
          <w:color w:val="000000"/>
          <w:sz w:val="24"/>
          <w:szCs w:val="24"/>
        </w:rPr>
        <w:t xml:space="preserve"> sesión ordinaria va a </w:t>
      </w:r>
      <w:r w:rsidR="009C5EE4">
        <w:rPr>
          <w:color w:val="000000"/>
          <w:sz w:val="24"/>
          <w:szCs w:val="24"/>
        </w:rPr>
        <w:t>ser el</w:t>
      </w:r>
      <w:r w:rsidR="00565EF7">
        <w:rPr>
          <w:color w:val="000000"/>
          <w:sz w:val="24"/>
          <w:szCs w:val="24"/>
        </w:rPr>
        <w:t xml:space="preserve"> día 28 (inaudible) es </w:t>
      </w:r>
      <w:r w:rsidR="009C5EE4">
        <w:rPr>
          <w:color w:val="000000"/>
          <w:sz w:val="24"/>
          <w:szCs w:val="24"/>
        </w:rPr>
        <w:t>secretaria de</w:t>
      </w:r>
      <w:r w:rsidR="00565EF7">
        <w:rPr>
          <w:color w:val="000000"/>
          <w:sz w:val="24"/>
          <w:szCs w:val="24"/>
        </w:rPr>
        <w:t xml:space="preserve"> gobierno entonces quita el primero nada mas gobierno el </w:t>
      </w:r>
      <w:r w:rsidR="009C5EE4">
        <w:rPr>
          <w:color w:val="000000"/>
          <w:sz w:val="24"/>
          <w:szCs w:val="24"/>
        </w:rPr>
        <w:t>primer secretario</w:t>
      </w:r>
      <w:r w:rsidR="00565EF7">
        <w:rPr>
          <w:color w:val="000000"/>
          <w:sz w:val="24"/>
          <w:szCs w:val="24"/>
        </w:rPr>
        <w:t xml:space="preserve"> de gobierno la presea al mérito científico </w:t>
      </w:r>
      <w:r w:rsidR="009C5EE4">
        <w:rPr>
          <w:color w:val="000000"/>
          <w:sz w:val="24"/>
          <w:szCs w:val="24"/>
        </w:rPr>
        <w:t>y tecnológico</w:t>
      </w:r>
      <w:r w:rsidR="00565EF7">
        <w:rPr>
          <w:color w:val="000000"/>
          <w:sz w:val="24"/>
          <w:szCs w:val="24"/>
        </w:rPr>
        <w:t xml:space="preserve"> ya tengo la fecha ¿Qué fecha? A las 11 </w:t>
      </w:r>
      <w:r w:rsidR="009C5EE4">
        <w:rPr>
          <w:color w:val="000000"/>
          <w:sz w:val="24"/>
          <w:szCs w:val="24"/>
        </w:rPr>
        <w:t>por qué</w:t>
      </w:r>
      <w:proofErr w:type="gramStart"/>
      <w:r w:rsidR="00565EF7">
        <w:rPr>
          <w:color w:val="000000"/>
          <w:sz w:val="24"/>
          <w:szCs w:val="24"/>
        </w:rPr>
        <w:t>?</w:t>
      </w:r>
      <w:proofErr w:type="gramEnd"/>
      <w:r w:rsidR="00565EF7">
        <w:rPr>
          <w:color w:val="000000"/>
          <w:sz w:val="24"/>
          <w:szCs w:val="24"/>
        </w:rPr>
        <w:t xml:space="preserve"> Porque a las 9 en casa de la cultura esta lo del hijo </w:t>
      </w:r>
      <w:r w:rsidR="009C5EE4">
        <w:rPr>
          <w:color w:val="000000"/>
          <w:sz w:val="24"/>
          <w:szCs w:val="24"/>
        </w:rPr>
        <w:t>ilustre 11:30</w:t>
      </w:r>
      <w:r w:rsidR="00565EF7">
        <w:rPr>
          <w:color w:val="000000"/>
          <w:sz w:val="24"/>
          <w:szCs w:val="24"/>
        </w:rPr>
        <w:t xml:space="preserve"> </w:t>
      </w:r>
      <w:proofErr w:type="spellStart"/>
      <w:r w:rsidR="00565EF7">
        <w:rPr>
          <w:color w:val="000000"/>
          <w:sz w:val="24"/>
          <w:szCs w:val="24"/>
        </w:rPr>
        <w:t>e</w:t>
      </w:r>
      <w:proofErr w:type="spellEnd"/>
      <w:r w:rsidR="00565EF7">
        <w:rPr>
          <w:color w:val="000000"/>
          <w:sz w:val="24"/>
          <w:szCs w:val="24"/>
        </w:rPr>
        <w:t xml:space="preserve"> el patio de la presidencia 3 de septiembre (inaudible) </w:t>
      </w:r>
      <w:proofErr w:type="spellStart"/>
      <w:r w:rsidR="00565EF7" w:rsidRPr="008103C1">
        <w:rPr>
          <w:b/>
          <w:color w:val="000000"/>
          <w:sz w:val="24"/>
          <w:szCs w:val="24"/>
        </w:rPr>
        <w:t>Dunia</w:t>
      </w:r>
      <w:proofErr w:type="spellEnd"/>
      <w:r w:rsidR="00565EF7" w:rsidRPr="008103C1">
        <w:rPr>
          <w:b/>
          <w:color w:val="000000"/>
          <w:sz w:val="24"/>
          <w:szCs w:val="24"/>
        </w:rPr>
        <w:t xml:space="preserve"> Catalina Cruz Moreno:</w:t>
      </w:r>
      <w:r w:rsidR="00565EF7">
        <w:rPr>
          <w:color w:val="000000"/>
          <w:sz w:val="24"/>
          <w:szCs w:val="24"/>
        </w:rPr>
        <w:t xml:space="preserve"> si lo pones  un poquito </w:t>
      </w:r>
      <w:r w:rsidR="00E5777B">
        <w:rPr>
          <w:color w:val="000000"/>
          <w:sz w:val="24"/>
          <w:szCs w:val="24"/>
        </w:rPr>
        <w:t>más</w:t>
      </w:r>
      <w:r w:rsidR="00565EF7">
        <w:rPr>
          <w:color w:val="000000"/>
          <w:sz w:val="24"/>
          <w:szCs w:val="24"/>
        </w:rPr>
        <w:t xml:space="preserve"> interlineado a todo el </w:t>
      </w:r>
      <w:r w:rsidR="009C5EE4">
        <w:rPr>
          <w:color w:val="000000"/>
          <w:sz w:val="24"/>
          <w:szCs w:val="24"/>
        </w:rPr>
        <w:t>documento ponte</w:t>
      </w:r>
      <w:r w:rsidR="00565EF7">
        <w:rPr>
          <w:color w:val="000000"/>
          <w:sz w:val="24"/>
          <w:szCs w:val="24"/>
        </w:rPr>
        <w:t xml:space="preserve"> control e y se selecciona todo</w:t>
      </w:r>
    </w:p>
    <w:p w14:paraId="15CD1D9C" w14:textId="77777777" w:rsidR="00565EF7" w:rsidRDefault="00565EF7">
      <w:pPr>
        <w:jc w:val="both"/>
        <w:rPr>
          <w:color w:val="000000"/>
          <w:sz w:val="24"/>
          <w:szCs w:val="24"/>
        </w:rPr>
      </w:pPr>
    </w:p>
    <w:p w14:paraId="78F59B0C" w14:textId="77777777" w:rsidR="00565EF7" w:rsidRDefault="00565EF7">
      <w:pPr>
        <w:jc w:val="both"/>
        <w:rPr>
          <w:color w:val="000000"/>
          <w:sz w:val="24"/>
          <w:szCs w:val="24"/>
        </w:rPr>
      </w:pPr>
    </w:p>
    <w:p w14:paraId="6D1696F5" w14:textId="2DC35697" w:rsidR="00B210CC" w:rsidRDefault="00565EF7">
      <w:pPr>
        <w:jc w:val="both"/>
        <w:rPr>
          <w:color w:val="000000"/>
          <w:sz w:val="24"/>
          <w:szCs w:val="24"/>
        </w:rPr>
      </w:pPr>
      <w:r>
        <w:rPr>
          <w:color w:val="000000"/>
          <w:sz w:val="24"/>
          <w:szCs w:val="24"/>
        </w:rPr>
        <w:t>Donde dice atent</w:t>
      </w:r>
      <w:r w:rsidR="008103C1">
        <w:rPr>
          <w:color w:val="000000"/>
          <w:sz w:val="24"/>
          <w:szCs w:val="24"/>
        </w:rPr>
        <w:t xml:space="preserve">amente al inicio dale control E </w:t>
      </w:r>
      <w:proofErr w:type="spellStart"/>
      <w:r w:rsidR="00484EC3" w:rsidRPr="008103C1">
        <w:rPr>
          <w:b/>
          <w:color w:val="000000"/>
          <w:sz w:val="24"/>
          <w:szCs w:val="24"/>
        </w:rPr>
        <w:t>Mtra</w:t>
      </w:r>
      <w:proofErr w:type="spellEnd"/>
      <w:r w:rsidR="00484EC3" w:rsidRPr="008103C1">
        <w:rPr>
          <w:b/>
          <w:color w:val="000000"/>
          <w:sz w:val="24"/>
          <w:szCs w:val="24"/>
        </w:rPr>
        <w:t xml:space="preserve"> Marisol:</w:t>
      </w:r>
      <w:r w:rsidR="00484EC3">
        <w:rPr>
          <w:color w:val="000000"/>
          <w:sz w:val="24"/>
          <w:szCs w:val="24"/>
        </w:rPr>
        <w:t xml:space="preserve"> bueno una vez analizado la convocatoria para la presea municipal José María Mendoza 5 pregunto compañera regidora estamos de acuerdo con aprobar dictamen que emite esta convocatoria en la presea municipal José María Mendoza 2025 para que sea presentada en la próxima sesión de ayuntamiento ¿estamos de acuerdo? Lo manifestamos de aprobado si no  guardo las </w:t>
      </w:r>
      <w:r w:rsidR="00E5777B">
        <w:rPr>
          <w:color w:val="000000"/>
          <w:sz w:val="24"/>
          <w:szCs w:val="24"/>
        </w:rPr>
        <w:t>fotos de alguna manera los saco</w:t>
      </w:r>
      <w:r w:rsidR="00484EC3">
        <w:rPr>
          <w:color w:val="000000"/>
          <w:sz w:val="24"/>
          <w:szCs w:val="24"/>
        </w:rPr>
        <w:t xml:space="preserve"> del video a ver ahí </w:t>
      </w:r>
      <w:r w:rsidR="00E625F5">
        <w:rPr>
          <w:color w:val="000000"/>
          <w:sz w:val="24"/>
          <w:szCs w:val="24"/>
        </w:rPr>
        <w:t>está</w:t>
      </w:r>
      <w:r w:rsidR="00484EC3">
        <w:rPr>
          <w:color w:val="000000"/>
          <w:sz w:val="24"/>
          <w:szCs w:val="24"/>
        </w:rPr>
        <w:t>.</w:t>
      </w:r>
    </w:p>
    <w:p w14:paraId="5762BBCC" w14:textId="77777777" w:rsidR="00E5777B" w:rsidRDefault="00E5777B">
      <w:pPr>
        <w:jc w:val="both"/>
        <w:rPr>
          <w:color w:val="000000"/>
          <w:sz w:val="24"/>
          <w:szCs w:val="24"/>
        </w:rPr>
      </w:pPr>
      <w:r>
        <w:rPr>
          <w:color w:val="000000"/>
          <w:sz w:val="24"/>
          <w:szCs w:val="24"/>
        </w:rPr>
        <w:t xml:space="preserve"> </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E5777B" w14:paraId="289C6EAA" w14:textId="77777777" w:rsidTr="00C75FCA">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B7793"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6FC8B"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8035EE8"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45C9ECF"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70452B56" w14:textId="77777777" w:rsidR="00E5777B" w:rsidRPr="00B3187C" w:rsidRDefault="00E5777B" w:rsidP="00C75FCA">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E5777B" w14:paraId="4AAE8C30" w14:textId="77777777" w:rsidTr="00C75FCA">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E434E" w14:textId="77777777" w:rsidR="00E5777B" w:rsidRDefault="00E5777B" w:rsidP="00C75FCA">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1978CF1F" w14:textId="77777777" w:rsidR="00E5777B" w:rsidRDefault="00E5777B" w:rsidP="00C75FCA">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E5777B" w14:paraId="3D3F0473" w14:textId="77777777" w:rsidTr="00C75FCA">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E28F"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4489C"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45527F82" w14:textId="77777777" w:rsidR="00E5777B" w:rsidRDefault="00E5777B" w:rsidP="00C75FCA">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27B37" w14:textId="77777777" w:rsidR="00E5777B" w:rsidRDefault="00E5777B" w:rsidP="00C75FCA">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A6C66C4" wp14:editId="3BAF5CEC">
                  <wp:extent cx="201295" cy="2012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96DB06A" w14:textId="77777777" w:rsidR="00E5777B" w:rsidRDefault="00E5777B" w:rsidP="00C75FCA">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015BEA1" w14:textId="77777777" w:rsidR="00E5777B" w:rsidRDefault="00E5777B" w:rsidP="00C75FCA">
            <w:pPr>
              <w:spacing w:line="240" w:lineRule="auto"/>
              <w:rPr>
                <w:rFonts w:ascii="Times New Roman" w:eastAsia="Times New Roman" w:hAnsi="Times New Roman" w:cs="Times New Roman"/>
                <w:sz w:val="24"/>
                <w:szCs w:val="24"/>
              </w:rPr>
            </w:pPr>
          </w:p>
        </w:tc>
      </w:tr>
      <w:tr w:rsidR="00E5777B" w14:paraId="1B19DE28" w14:textId="77777777" w:rsidTr="00C75FCA">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79904"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Vocal </w:t>
            </w:r>
          </w:p>
          <w:p w14:paraId="0F962704" w14:textId="77777777" w:rsidR="00E5777B" w:rsidRDefault="00E5777B" w:rsidP="00C75FCA">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381E6"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B05EF" w14:textId="77777777" w:rsidR="00E5777B" w:rsidRDefault="00E5777B" w:rsidP="00C75FCA">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536B206" wp14:editId="5E58636C">
                  <wp:extent cx="201295" cy="20129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C9F7032" w14:textId="77777777" w:rsidR="00E5777B" w:rsidRDefault="00E5777B" w:rsidP="00C75FCA">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0BA02E38" w14:textId="77777777" w:rsidR="00E5777B" w:rsidRDefault="00E5777B" w:rsidP="00C75FCA">
            <w:pPr>
              <w:spacing w:line="240" w:lineRule="auto"/>
              <w:rPr>
                <w:rFonts w:ascii="Times New Roman" w:eastAsia="Times New Roman" w:hAnsi="Times New Roman" w:cs="Times New Roman"/>
                <w:sz w:val="24"/>
                <w:szCs w:val="24"/>
              </w:rPr>
            </w:pPr>
          </w:p>
        </w:tc>
      </w:tr>
    </w:tbl>
    <w:p w14:paraId="417D544B" w14:textId="77777777" w:rsidR="008103C1" w:rsidRDefault="008103C1">
      <w:pPr>
        <w:jc w:val="both"/>
        <w:rPr>
          <w:color w:val="000000"/>
          <w:sz w:val="24"/>
          <w:szCs w:val="24"/>
        </w:rPr>
      </w:pPr>
    </w:p>
    <w:p w14:paraId="2DB37044" w14:textId="072C170F" w:rsidR="00E5777B" w:rsidRDefault="00E5777B">
      <w:pPr>
        <w:jc w:val="both"/>
        <w:rPr>
          <w:color w:val="000000"/>
          <w:sz w:val="24"/>
          <w:szCs w:val="24"/>
        </w:rPr>
      </w:pPr>
      <w:r>
        <w:rPr>
          <w:color w:val="000000"/>
          <w:sz w:val="24"/>
          <w:szCs w:val="24"/>
        </w:rPr>
        <w:t xml:space="preserve">APROBADO DICTAMEN POR: MAYORIA UNANIMIDAD </w:t>
      </w:r>
    </w:p>
    <w:p w14:paraId="11CCB96D" w14:textId="77777777" w:rsidR="00E5777B" w:rsidRDefault="00E5777B">
      <w:pPr>
        <w:jc w:val="both"/>
        <w:rPr>
          <w:color w:val="000000"/>
          <w:sz w:val="24"/>
          <w:szCs w:val="24"/>
        </w:rPr>
      </w:pPr>
    </w:p>
    <w:p w14:paraId="2207C5D0" w14:textId="2182D831" w:rsidR="00484EC3" w:rsidRDefault="00484EC3">
      <w:pPr>
        <w:jc w:val="both"/>
        <w:rPr>
          <w:color w:val="000000"/>
          <w:sz w:val="24"/>
          <w:szCs w:val="24"/>
        </w:rPr>
      </w:pPr>
      <w:r w:rsidRPr="006F72C6">
        <w:rPr>
          <w:b/>
          <w:color w:val="000000"/>
          <w:sz w:val="24"/>
          <w:szCs w:val="24"/>
        </w:rPr>
        <w:t>Pasamos al punto numero 4 no que es el análisis, es</w:t>
      </w:r>
      <w:r w:rsidR="006F72C6">
        <w:rPr>
          <w:b/>
          <w:color w:val="000000"/>
          <w:sz w:val="24"/>
          <w:szCs w:val="24"/>
        </w:rPr>
        <w:t xml:space="preserve">tudio, aprobación y </w:t>
      </w:r>
      <w:proofErr w:type="spellStart"/>
      <w:r w:rsidR="006F72C6">
        <w:rPr>
          <w:b/>
          <w:color w:val="000000"/>
          <w:sz w:val="24"/>
          <w:szCs w:val="24"/>
        </w:rPr>
        <w:t>dictaminació</w:t>
      </w:r>
      <w:r w:rsidRPr="006F72C6">
        <w:rPr>
          <w:b/>
          <w:color w:val="000000"/>
          <w:sz w:val="24"/>
          <w:szCs w:val="24"/>
        </w:rPr>
        <w:t>n</w:t>
      </w:r>
      <w:proofErr w:type="spellEnd"/>
      <w:r w:rsidRPr="006F72C6">
        <w:rPr>
          <w:b/>
          <w:color w:val="000000"/>
          <w:sz w:val="24"/>
          <w:szCs w:val="24"/>
        </w:rPr>
        <w:t xml:space="preserve"> de la iniciativa  que propone que el año 2026 se ha decretado como 2026 centenario del natalicio del compositor Zapotlense </w:t>
      </w:r>
      <w:r w:rsidR="00E625F5" w:rsidRPr="006F72C6">
        <w:rPr>
          <w:b/>
          <w:color w:val="000000"/>
          <w:sz w:val="24"/>
          <w:szCs w:val="24"/>
        </w:rPr>
        <w:t>Rubén</w:t>
      </w:r>
      <w:r w:rsidRPr="006F72C6">
        <w:rPr>
          <w:b/>
          <w:color w:val="000000"/>
          <w:sz w:val="24"/>
          <w:szCs w:val="24"/>
        </w:rPr>
        <w:t xml:space="preserve"> Fuentes </w:t>
      </w:r>
      <w:r w:rsidR="00E625F5" w:rsidRPr="006F72C6">
        <w:rPr>
          <w:b/>
          <w:color w:val="000000"/>
          <w:sz w:val="24"/>
          <w:szCs w:val="24"/>
        </w:rPr>
        <w:t>Gasón</w:t>
      </w:r>
      <w:r w:rsidR="00E625F5" w:rsidRPr="00E5777B">
        <w:rPr>
          <w:color w:val="000000"/>
          <w:sz w:val="24"/>
          <w:szCs w:val="24"/>
        </w:rPr>
        <w:t xml:space="preserve"> este punto lo recibimos a </w:t>
      </w:r>
      <w:r w:rsidR="008103C1">
        <w:rPr>
          <w:color w:val="000000"/>
          <w:sz w:val="24"/>
          <w:szCs w:val="24"/>
          <w:lang w:val="es-MX"/>
        </w:rPr>
        <w:t>a trav</w:t>
      </w:r>
      <w:r w:rsidR="008103C1" w:rsidRPr="00EB5DE4">
        <w:rPr>
          <w:color w:val="000000"/>
          <w:sz w:val="24"/>
          <w:szCs w:val="24"/>
          <w:lang w:val="es-MX"/>
        </w:rPr>
        <w:t>és</w:t>
      </w:r>
      <w:r w:rsidRPr="00E5777B">
        <w:rPr>
          <w:color w:val="000000"/>
          <w:sz w:val="24"/>
          <w:szCs w:val="24"/>
        </w:rPr>
        <w:t xml:space="preserve"> de la notificación 11872025 dirigido a la presidenta de la comisión de </w:t>
      </w:r>
      <w:r w:rsidR="00E625F5" w:rsidRPr="00E5777B">
        <w:rPr>
          <w:color w:val="000000"/>
          <w:sz w:val="24"/>
          <w:szCs w:val="24"/>
        </w:rPr>
        <w:t>cultura</w:t>
      </w:r>
      <w:r w:rsidRPr="00E5777B">
        <w:rPr>
          <w:color w:val="000000"/>
          <w:sz w:val="24"/>
          <w:szCs w:val="24"/>
        </w:rPr>
        <w:t xml:space="preserve"> y festividades </w:t>
      </w:r>
      <w:r w:rsidR="00E625F5" w:rsidRPr="00E5777B">
        <w:rPr>
          <w:color w:val="000000"/>
          <w:sz w:val="24"/>
          <w:szCs w:val="24"/>
        </w:rPr>
        <w:t>cívicas</w:t>
      </w:r>
      <w:r w:rsidRPr="00E5777B">
        <w:rPr>
          <w:color w:val="000000"/>
          <w:sz w:val="24"/>
          <w:szCs w:val="24"/>
        </w:rPr>
        <w:t xml:space="preserve"> por la secreta</w:t>
      </w:r>
      <w:r w:rsidR="00EB5DE4">
        <w:rPr>
          <w:color w:val="000000"/>
          <w:sz w:val="24"/>
          <w:szCs w:val="24"/>
        </w:rPr>
        <w:t>r</w:t>
      </w:r>
      <w:r w:rsidRPr="00E5777B">
        <w:rPr>
          <w:color w:val="000000"/>
          <w:sz w:val="24"/>
          <w:szCs w:val="24"/>
        </w:rPr>
        <w:t>ia de ayuntamiento Karla Cisneros donde nos</w:t>
      </w:r>
      <w:r w:rsidR="00EB5DE4">
        <w:rPr>
          <w:color w:val="000000"/>
          <w:sz w:val="24"/>
          <w:szCs w:val="24"/>
        </w:rPr>
        <w:t xml:space="preserve"> dice que se aprobó por unanimi</w:t>
      </w:r>
      <w:r w:rsidRPr="00E5777B">
        <w:rPr>
          <w:color w:val="000000"/>
          <w:sz w:val="24"/>
          <w:szCs w:val="24"/>
        </w:rPr>
        <w:t>dad</w:t>
      </w:r>
      <w:r>
        <w:rPr>
          <w:color w:val="000000"/>
          <w:sz w:val="24"/>
          <w:szCs w:val="24"/>
        </w:rPr>
        <w:t xml:space="preserve">  de los integrantes del ayuntamiento la iniciativa que propone que el año 2026 se ha </w:t>
      </w:r>
      <w:r w:rsidR="00E625F5">
        <w:rPr>
          <w:color w:val="000000"/>
          <w:sz w:val="24"/>
          <w:szCs w:val="24"/>
        </w:rPr>
        <w:t>decretado</w:t>
      </w:r>
      <w:r>
        <w:rPr>
          <w:color w:val="000000"/>
          <w:sz w:val="24"/>
          <w:szCs w:val="24"/>
        </w:rPr>
        <w:t xml:space="preserve"> como 2026 centenario del natalicio del compositor  Zapotlense </w:t>
      </w:r>
      <w:r w:rsidR="00E625F5">
        <w:rPr>
          <w:color w:val="000000"/>
          <w:sz w:val="24"/>
          <w:szCs w:val="24"/>
        </w:rPr>
        <w:t>Rubén</w:t>
      </w:r>
      <w:r>
        <w:rPr>
          <w:color w:val="000000"/>
          <w:sz w:val="24"/>
          <w:szCs w:val="24"/>
        </w:rPr>
        <w:t xml:space="preserve"> Fuentes </w:t>
      </w:r>
      <w:r w:rsidR="00E625F5">
        <w:rPr>
          <w:color w:val="000000"/>
          <w:sz w:val="24"/>
          <w:szCs w:val="24"/>
        </w:rPr>
        <w:t>Gasón</w:t>
      </w:r>
      <w:r>
        <w:rPr>
          <w:color w:val="000000"/>
          <w:sz w:val="24"/>
          <w:szCs w:val="24"/>
        </w:rPr>
        <w:t xml:space="preserve"> con el objetivo que esta leyenda aparezca en todos los oficios </w:t>
      </w:r>
      <w:r w:rsidR="009446CE">
        <w:rPr>
          <w:color w:val="000000"/>
          <w:sz w:val="24"/>
          <w:szCs w:val="24"/>
        </w:rPr>
        <w:t xml:space="preserve">circulares y demás documentos oficiales del honorable ayuntamiento de </w:t>
      </w:r>
      <w:r w:rsidR="00E625F5">
        <w:rPr>
          <w:color w:val="000000"/>
          <w:sz w:val="24"/>
          <w:szCs w:val="24"/>
        </w:rPr>
        <w:t>Zapotlán</w:t>
      </w:r>
      <w:r w:rsidR="009446CE">
        <w:rPr>
          <w:color w:val="000000"/>
          <w:sz w:val="24"/>
          <w:szCs w:val="24"/>
        </w:rPr>
        <w:t xml:space="preserve"> el grande </w:t>
      </w:r>
      <w:r w:rsidR="00E625F5">
        <w:rPr>
          <w:color w:val="000000"/>
          <w:sz w:val="24"/>
          <w:szCs w:val="24"/>
        </w:rPr>
        <w:t>Jalisco</w:t>
      </w:r>
      <w:r w:rsidR="009446CE">
        <w:rPr>
          <w:color w:val="000000"/>
          <w:sz w:val="24"/>
          <w:szCs w:val="24"/>
        </w:rPr>
        <w:t xml:space="preserve"> me imagino que a partir del año enero lo firma  la secretaria de  ayuntamiento Karla Cisneros Torres fue recibido el </w:t>
      </w:r>
      <w:r w:rsidR="00E625F5">
        <w:rPr>
          <w:color w:val="000000"/>
          <w:sz w:val="24"/>
          <w:szCs w:val="24"/>
        </w:rPr>
        <w:t>día</w:t>
      </w:r>
      <w:r w:rsidR="009446CE">
        <w:rPr>
          <w:color w:val="000000"/>
          <w:sz w:val="24"/>
          <w:szCs w:val="24"/>
        </w:rPr>
        <w:t xml:space="preserve"> 03 de junio del año  2025 esta es una nada </w:t>
      </w:r>
      <w:r w:rsidR="006F72C6">
        <w:rPr>
          <w:color w:val="000000"/>
          <w:sz w:val="24"/>
          <w:szCs w:val="24"/>
        </w:rPr>
        <w:t>más</w:t>
      </w:r>
      <w:r w:rsidR="009446CE">
        <w:rPr>
          <w:color w:val="000000"/>
          <w:sz w:val="24"/>
          <w:szCs w:val="24"/>
        </w:rPr>
        <w:t xml:space="preserve"> una notificación una iniciativa que nos turnaron en nosotros estar de acuerdo estamos de  acuerdo para presentarla a </w:t>
      </w:r>
      <w:r w:rsidR="00E625F5">
        <w:rPr>
          <w:color w:val="000000"/>
          <w:sz w:val="24"/>
          <w:szCs w:val="24"/>
        </w:rPr>
        <w:t>secretaria</w:t>
      </w:r>
      <w:r w:rsidR="009446CE">
        <w:rPr>
          <w:color w:val="000000"/>
          <w:sz w:val="24"/>
          <w:szCs w:val="24"/>
        </w:rPr>
        <w:t xml:space="preserve"> y que ya se establezca que en el año 2026 va a salir estamos que </w:t>
      </w:r>
      <w:r w:rsidR="00E625F5">
        <w:rPr>
          <w:color w:val="000000"/>
          <w:sz w:val="24"/>
          <w:szCs w:val="24"/>
        </w:rPr>
        <w:t>está</w:t>
      </w:r>
      <w:r w:rsidR="009446CE">
        <w:rPr>
          <w:color w:val="000000"/>
          <w:sz w:val="24"/>
          <w:szCs w:val="24"/>
        </w:rPr>
        <w:t xml:space="preserve"> chambeando.</w:t>
      </w:r>
    </w:p>
    <w:p w14:paraId="0812F344" w14:textId="3F5D7F78" w:rsidR="00EB5DE4" w:rsidRPr="00EB5DE4" w:rsidRDefault="00EB5DE4">
      <w:pPr>
        <w:jc w:val="both"/>
        <w:rPr>
          <w:color w:val="000000"/>
          <w:sz w:val="24"/>
          <w:szCs w:val="24"/>
        </w:rPr>
      </w:pPr>
      <w:r w:rsidRPr="008103C1">
        <w:rPr>
          <w:b/>
          <w:color w:val="000000"/>
          <w:sz w:val="24"/>
          <w:szCs w:val="24"/>
        </w:rPr>
        <w:t xml:space="preserve">Una vez analizado el punto numero </w:t>
      </w:r>
      <w:r w:rsidR="006F72C6" w:rsidRPr="008103C1">
        <w:rPr>
          <w:b/>
          <w:color w:val="000000"/>
          <w:sz w:val="24"/>
          <w:szCs w:val="24"/>
        </w:rPr>
        <w:t xml:space="preserve">4 </w:t>
      </w:r>
      <w:r w:rsidRPr="008103C1">
        <w:rPr>
          <w:b/>
          <w:color w:val="000000"/>
          <w:sz w:val="24"/>
          <w:szCs w:val="24"/>
        </w:rPr>
        <w:t>pregunto</w:t>
      </w:r>
      <w:r>
        <w:rPr>
          <w:color w:val="000000"/>
          <w:sz w:val="24"/>
          <w:szCs w:val="24"/>
        </w:rPr>
        <w:t xml:space="preserve">, están de acuerdo en proponer como leyenda para el año 2026, que sea decretado como </w:t>
      </w:r>
      <w:r>
        <w:rPr>
          <w:b/>
          <w:color w:val="000000"/>
          <w:sz w:val="24"/>
          <w:szCs w:val="24"/>
        </w:rPr>
        <w:t xml:space="preserve">INICIATIVA PARA PROPONER QUE EL AÑO 2026 DECRETADO COMO “2026 CENTENARIO DEL NATALICIO DEL COMPOSITOR ZAPOTLENSE RUBEN FUENTES GASON, </w:t>
      </w:r>
      <w:r>
        <w:rPr>
          <w:color w:val="000000"/>
          <w:sz w:val="24"/>
          <w:szCs w:val="24"/>
        </w:rPr>
        <w:t>quien esté de acuerdo, solicito lo manifieste levantando la mano.</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E5777B" w14:paraId="42FF80F3" w14:textId="77777777" w:rsidTr="00C75FCA">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5F756"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lastRenderedPageBreak/>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887F"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57712FA"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41FEC6C" w14:textId="77777777" w:rsidR="00E5777B" w:rsidRDefault="00E5777B" w:rsidP="00C75FCA">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77BDAF6B" w14:textId="77777777" w:rsidR="00E5777B" w:rsidRPr="00B3187C" w:rsidRDefault="00E5777B" w:rsidP="00C75FCA">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E5777B" w14:paraId="6E2847E1" w14:textId="77777777" w:rsidTr="00C75FCA">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A23D7"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A1D5"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5C864118" w14:textId="77777777" w:rsidR="00E5777B" w:rsidRDefault="00E5777B" w:rsidP="00C75FCA">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C11F5" w14:textId="77777777" w:rsidR="00E5777B" w:rsidRDefault="00E5777B" w:rsidP="00C75FCA">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C27696F" wp14:editId="1F04B506">
                  <wp:extent cx="201295" cy="2012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C9AE7C" w14:textId="77777777" w:rsidR="00E5777B" w:rsidRDefault="00E5777B" w:rsidP="00C75FCA">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0B3793A8" w14:textId="77777777" w:rsidR="00E5777B" w:rsidRDefault="00E5777B" w:rsidP="00C75FCA">
            <w:pPr>
              <w:spacing w:line="240" w:lineRule="auto"/>
              <w:rPr>
                <w:rFonts w:ascii="Times New Roman" w:eastAsia="Times New Roman" w:hAnsi="Times New Roman" w:cs="Times New Roman"/>
                <w:sz w:val="24"/>
                <w:szCs w:val="24"/>
              </w:rPr>
            </w:pPr>
          </w:p>
        </w:tc>
      </w:tr>
      <w:tr w:rsidR="00E5777B" w14:paraId="76D13F17" w14:textId="77777777" w:rsidTr="00C75FCA">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A7741" w14:textId="77777777" w:rsidR="00E5777B" w:rsidRDefault="00E5777B" w:rsidP="00C75FCA">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123CF" w14:textId="77777777" w:rsidR="00E5777B" w:rsidRDefault="0096662F" w:rsidP="00E5777B">
            <w:pPr>
              <w:spacing w:line="240" w:lineRule="auto"/>
              <w:jc w:val="both"/>
              <w:rPr>
                <w:color w:val="000000"/>
                <w:sz w:val="24"/>
                <w:szCs w:val="24"/>
              </w:rPr>
            </w:pPr>
            <w:r w:rsidRPr="006F72C6">
              <w:rPr>
                <w:color w:val="000000"/>
                <w:sz w:val="24"/>
                <w:szCs w:val="24"/>
              </w:rPr>
              <w:t>OSCAR MURGUIA TORRES</w:t>
            </w:r>
          </w:p>
          <w:p w14:paraId="0D7AA207" w14:textId="796AB51B" w:rsidR="006F72C6" w:rsidRDefault="006F72C6" w:rsidP="00E5777B">
            <w:pPr>
              <w:spacing w:line="240" w:lineRule="auto"/>
              <w:jc w:val="both"/>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69C91" w14:textId="22CBDAD2" w:rsidR="00E5777B" w:rsidRDefault="0096662F" w:rsidP="00C75FCA">
            <w:pPr>
              <w:spacing w:line="240" w:lineRule="auto"/>
              <w:rPr>
                <w:b/>
                <w:sz w:val="24"/>
                <w:szCs w:val="24"/>
              </w:rPr>
            </w:pPr>
            <w:r>
              <w:rPr>
                <w:noProof/>
                <w:sz w:val="20"/>
                <w:szCs w:val="20"/>
                <w:lang w:val="es-ES" w:eastAsia="es-ES"/>
              </w:rPr>
              <w:t xml:space="preserve">AUSENTE </w:t>
            </w:r>
          </w:p>
        </w:tc>
      </w:tr>
      <w:tr w:rsidR="00E5777B" w14:paraId="483FA19A" w14:textId="77777777" w:rsidTr="00C75FCA">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3CCAB" w14:textId="32F7E1AA" w:rsidR="00E5777B" w:rsidRPr="00E5777B" w:rsidRDefault="0096662F" w:rsidP="0096662F">
            <w:pPr>
              <w:spacing w:line="240" w:lineRule="auto"/>
              <w:jc w:val="both"/>
              <w:rPr>
                <w:rFonts w:ascii="Times New Roman" w:eastAsia="Times New Roman" w:hAnsi="Times New Roman" w:cs="Times New Roman"/>
                <w:sz w:val="24"/>
                <w:szCs w:val="24"/>
                <w:highlight w:val="yellow"/>
              </w:rPr>
            </w:pPr>
            <w:r w:rsidRPr="008103C1">
              <w:rPr>
                <w:rFonts w:ascii="Times New Roman" w:eastAsia="Times New Roman" w:hAnsi="Times New Roman" w:cs="Times New Roman"/>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F8A32" w14:textId="51780A25" w:rsidR="00E5777B" w:rsidRPr="00E5777B" w:rsidRDefault="009C5EE4" w:rsidP="00C75FCA">
            <w:pPr>
              <w:spacing w:line="240" w:lineRule="auto"/>
              <w:jc w:val="both"/>
              <w:rPr>
                <w:rFonts w:ascii="Times New Roman" w:eastAsia="Times New Roman" w:hAnsi="Times New Roman" w:cs="Times New Roman"/>
                <w:sz w:val="24"/>
                <w:szCs w:val="24"/>
                <w:highlight w:val="yellow"/>
              </w:rPr>
            </w:pPr>
            <w:r>
              <w:rPr>
                <w:color w:val="000000"/>
                <w:sz w:val="24"/>
                <w:szCs w:val="24"/>
              </w:rPr>
              <w:t>DUNIA CATALINA</w:t>
            </w:r>
            <w:r w:rsidR="0096662F">
              <w:rPr>
                <w:color w:val="000000"/>
                <w:sz w:val="24"/>
                <w:szCs w:val="24"/>
              </w:rPr>
              <w:t xml:space="preserve">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58457" w14:textId="77777777" w:rsidR="00E5777B" w:rsidRDefault="00E5777B" w:rsidP="00C75FCA">
            <w:pPr>
              <w:spacing w:line="240" w:lineRule="auto"/>
              <w:rPr>
                <w:rFonts w:ascii="Times New Roman" w:eastAsia="Times New Roman" w:hAnsi="Times New Roman" w:cs="Times New Roman"/>
                <w:sz w:val="24"/>
                <w:szCs w:val="24"/>
              </w:rPr>
            </w:pPr>
            <w:r w:rsidRPr="00E5777B">
              <w:rPr>
                <w:noProof/>
                <w:sz w:val="20"/>
                <w:szCs w:val="20"/>
                <w:highlight w:val="yellow"/>
                <w:lang w:val="es-ES" w:eastAsia="es-ES"/>
              </w:rPr>
              <w:drawing>
                <wp:inline distT="0" distB="0" distL="0" distR="0" wp14:anchorId="46CA3727" wp14:editId="56B2B8C5">
                  <wp:extent cx="201295" cy="2012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9E2F831" w14:textId="77777777" w:rsidR="00E5777B" w:rsidRDefault="00E5777B" w:rsidP="00C75FCA">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3582992" w14:textId="77777777" w:rsidR="00E5777B" w:rsidRDefault="00E5777B" w:rsidP="00C75FCA">
            <w:pPr>
              <w:spacing w:line="240" w:lineRule="auto"/>
              <w:rPr>
                <w:rFonts w:ascii="Times New Roman" w:eastAsia="Times New Roman" w:hAnsi="Times New Roman" w:cs="Times New Roman"/>
                <w:sz w:val="24"/>
                <w:szCs w:val="24"/>
              </w:rPr>
            </w:pPr>
          </w:p>
        </w:tc>
      </w:tr>
    </w:tbl>
    <w:p w14:paraId="5D05E180" w14:textId="77777777" w:rsidR="00E5777B" w:rsidRDefault="00E5777B">
      <w:pPr>
        <w:jc w:val="both"/>
        <w:rPr>
          <w:color w:val="000000"/>
          <w:sz w:val="24"/>
          <w:szCs w:val="24"/>
        </w:rPr>
      </w:pPr>
    </w:p>
    <w:p w14:paraId="22498D7A" w14:textId="3A18334D" w:rsidR="009446CE" w:rsidRDefault="008103C1">
      <w:pPr>
        <w:jc w:val="both"/>
        <w:rPr>
          <w:color w:val="000000"/>
          <w:sz w:val="24"/>
          <w:szCs w:val="24"/>
        </w:rPr>
      </w:pPr>
      <w:r>
        <w:rPr>
          <w:color w:val="000000"/>
          <w:sz w:val="24"/>
          <w:szCs w:val="24"/>
        </w:rPr>
        <w:t>Mtra.</w:t>
      </w:r>
      <w:r w:rsidR="009446CE">
        <w:rPr>
          <w:color w:val="000000"/>
          <w:sz w:val="24"/>
          <w:szCs w:val="24"/>
        </w:rPr>
        <w:t xml:space="preserve"> Marisol: </w:t>
      </w:r>
      <w:r w:rsidR="009446CE" w:rsidRPr="008103C1">
        <w:rPr>
          <w:b/>
          <w:color w:val="000000"/>
          <w:sz w:val="24"/>
          <w:szCs w:val="24"/>
        </w:rPr>
        <w:t xml:space="preserve">bien </w:t>
      </w:r>
      <w:r w:rsidR="009C5EE4" w:rsidRPr="008103C1">
        <w:rPr>
          <w:b/>
          <w:color w:val="000000"/>
          <w:sz w:val="24"/>
          <w:szCs w:val="24"/>
        </w:rPr>
        <w:t>pasamos al</w:t>
      </w:r>
      <w:r w:rsidR="009446CE" w:rsidRPr="008103C1">
        <w:rPr>
          <w:b/>
          <w:color w:val="000000"/>
          <w:sz w:val="24"/>
          <w:szCs w:val="24"/>
        </w:rPr>
        <w:t xml:space="preserve"> punto 5 que fue asuntos varios</w:t>
      </w:r>
      <w:r w:rsidR="009446CE">
        <w:rPr>
          <w:color w:val="000000"/>
          <w:sz w:val="24"/>
          <w:szCs w:val="24"/>
        </w:rPr>
        <w:t xml:space="preserve"> el cual no hubo </w:t>
      </w:r>
    </w:p>
    <w:p w14:paraId="0562FEAC" w14:textId="7DAEA938" w:rsidR="00E625F5" w:rsidRPr="00E5777B" w:rsidRDefault="009446CE" w:rsidP="00E5777B">
      <w:pPr>
        <w:jc w:val="both"/>
        <w:rPr>
          <w:color w:val="000000"/>
          <w:sz w:val="24"/>
          <w:szCs w:val="24"/>
        </w:rPr>
      </w:pPr>
      <w:r w:rsidRPr="008103C1">
        <w:rPr>
          <w:b/>
          <w:color w:val="000000"/>
          <w:sz w:val="24"/>
          <w:szCs w:val="24"/>
        </w:rPr>
        <w:t>Punto 6</w:t>
      </w:r>
      <w:r>
        <w:rPr>
          <w:color w:val="000000"/>
          <w:sz w:val="24"/>
          <w:szCs w:val="24"/>
        </w:rPr>
        <w:t xml:space="preserve"> clausura de la sesión </w:t>
      </w:r>
      <w:r w:rsidR="00E625F5">
        <w:rPr>
          <w:color w:val="000000"/>
          <w:sz w:val="24"/>
          <w:szCs w:val="24"/>
        </w:rPr>
        <w:t>siendo</w:t>
      </w:r>
      <w:r>
        <w:rPr>
          <w:color w:val="000000"/>
          <w:sz w:val="24"/>
          <w:szCs w:val="24"/>
        </w:rPr>
        <w:t xml:space="preserve"> las 3:46 del </w:t>
      </w:r>
      <w:r w:rsidR="00E625F5">
        <w:rPr>
          <w:color w:val="000000"/>
          <w:sz w:val="24"/>
          <w:szCs w:val="24"/>
        </w:rPr>
        <w:t>día</w:t>
      </w:r>
      <w:r>
        <w:rPr>
          <w:color w:val="000000"/>
          <w:sz w:val="24"/>
          <w:szCs w:val="24"/>
        </w:rPr>
        <w:t xml:space="preserve"> miércoles 23 de julio del año 2025 de su </w:t>
      </w:r>
      <w:r w:rsidR="00E625F5">
        <w:rPr>
          <w:color w:val="000000"/>
          <w:sz w:val="24"/>
          <w:szCs w:val="24"/>
        </w:rPr>
        <w:t>conocimiento</w:t>
      </w:r>
      <w:r>
        <w:rPr>
          <w:color w:val="000000"/>
          <w:sz w:val="24"/>
          <w:szCs w:val="24"/>
        </w:rPr>
        <w:t xml:space="preserve"> Olga </w:t>
      </w:r>
      <w:r w:rsidR="00E625F5">
        <w:rPr>
          <w:color w:val="000000"/>
          <w:sz w:val="24"/>
          <w:szCs w:val="24"/>
        </w:rPr>
        <w:t>García</w:t>
      </w:r>
      <w:r>
        <w:rPr>
          <w:color w:val="000000"/>
          <w:sz w:val="24"/>
          <w:szCs w:val="24"/>
        </w:rPr>
        <w:t xml:space="preserve"> Ayala autora de la iniciativa donde solicita la leyenda de que el año 2026 se ha decretado como centenario del escritor y compositor </w:t>
      </w:r>
      <w:r w:rsidR="00E625F5">
        <w:rPr>
          <w:color w:val="000000"/>
          <w:sz w:val="24"/>
          <w:szCs w:val="24"/>
        </w:rPr>
        <w:t>Rubén</w:t>
      </w:r>
      <w:r>
        <w:rPr>
          <w:color w:val="000000"/>
          <w:sz w:val="24"/>
          <w:szCs w:val="24"/>
        </w:rPr>
        <w:t xml:space="preserve"> Fuentes </w:t>
      </w:r>
      <w:r w:rsidR="00E625F5">
        <w:rPr>
          <w:color w:val="000000"/>
          <w:sz w:val="24"/>
          <w:szCs w:val="24"/>
        </w:rPr>
        <w:t>Gasón</w:t>
      </w:r>
      <w:r>
        <w:rPr>
          <w:color w:val="000000"/>
          <w:sz w:val="24"/>
          <w:szCs w:val="24"/>
        </w:rPr>
        <w:t xml:space="preserve"> y como </w:t>
      </w:r>
      <w:r w:rsidR="00E625F5">
        <w:rPr>
          <w:color w:val="000000"/>
          <w:sz w:val="24"/>
          <w:szCs w:val="24"/>
        </w:rPr>
        <w:t>invitada</w:t>
      </w:r>
      <w:r>
        <w:rPr>
          <w:color w:val="000000"/>
          <w:sz w:val="24"/>
          <w:szCs w:val="24"/>
        </w:rPr>
        <w:t xml:space="preserve"> a la sesión para que estuviera presente </w:t>
      </w:r>
      <w:r w:rsidR="00E625F5">
        <w:rPr>
          <w:color w:val="000000"/>
          <w:sz w:val="24"/>
          <w:szCs w:val="24"/>
        </w:rPr>
        <w:t>pero por motivos personales y agendados con anticipación no pudo asistir y nos hizo llegar  un justificante de que no podía asistir pero si se le tomo en cuenta  su solicitud y se hizo presente pasamos a la clausura de la sesión no sin antes agradecerse su presencia trabajo y asistencia tanto a comunicación como a ala Lic. veneranda y siendo las 15 horas con 45 minutos del día miércoles 23 de julio del año 2025 damos por clausurada esta  sesión ordinaria número 13 de la comisión edilicia permanente de cultura educación y festividades cibicas y varios los que aq</w:t>
      </w:r>
      <w:r w:rsidR="00925B11">
        <w:rPr>
          <w:color w:val="000000"/>
          <w:sz w:val="24"/>
          <w:szCs w:val="24"/>
        </w:rPr>
        <w:t xml:space="preserve">uí sean muchísimas gracias que </w:t>
      </w:r>
      <w:r w:rsidR="00E625F5">
        <w:rPr>
          <w:color w:val="000000"/>
          <w:sz w:val="24"/>
          <w:szCs w:val="24"/>
        </w:rPr>
        <w:t>te</w:t>
      </w:r>
      <w:r w:rsidR="00925B11">
        <w:rPr>
          <w:color w:val="000000"/>
          <w:sz w:val="24"/>
          <w:szCs w:val="24"/>
        </w:rPr>
        <w:t>n</w:t>
      </w:r>
      <w:r w:rsidR="00E625F5">
        <w:rPr>
          <w:color w:val="000000"/>
          <w:sz w:val="24"/>
          <w:szCs w:val="24"/>
        </w:rPr>
        <w:t>gan buena tarde. Gracias</w:t>
      </w:r>
    </w:p>
    <w:p w14:paraId="426CEF79" w14:textId="309ED6E2" w:rsidR="0099179C" w:rsidRDefault="008103C1" w:rsidP="00EB026A">
      <w:pPr>
        <w:pBdr>
          <w:top w:val="nil"/>
          <w:left w:val="nil"/>
          <w:bottom w:val="nil"/>
          <w:right w:val="nil"/>
          <w:between w:val="nil"/>
        </w:pBdr>
        <w:shd w:val="clear" w:color="auto" w:fill="FFFFFF"/>
        <w:spacing w:line="240" w:lineRule="auto"/>
        <w:jc w:val="both"/>
        <w:rPr>
          <w:rFonts w:ascii="Cambria" w:eastAsia="Cambria" w:hAnsi="Cambria" w:cs="Cambria"/>
          <w:color w:val="000000"/>
        </w:rPr>
      </w:pPr>
      <w:r>
        <w:rPr>
          <w:rFonts w:asciiTheme="majorHAnsi" w:hAnsiTheme="majorHAnsi" w:cstheme="majorHAnsi"/>
          <w:b/>
          <w:noProof/>
          <w:color w:val="000000"/>
          <w:lang w:val="es-ES" w:eastAsia="es-ES"/>
        </w:rPr>
        <w:drawing>
          <wp:anchor distT="0" distB="0" distL="114300" distR="114300" simplePos="0" relativeHeight="251675648" behindDoc="0" locked="0" layoutInCell="1" allowOverlap="1" wp14:anchorId="5CA97667" wp14:editId="1873D83B">
            <wp:simplePos x="0" y="0"/>
            <wp:positionH relativeFrom="column">
              <wp:posOffset>550545</wp:posOffset>
            </wp:positionH>
            <wp:positionV relativeFrom="paragraph">
              <wp:posOffset>17145</wp:posOffset>
            </wp:positionV>
            <wp:extent cx="3423557" cy="1901610"/>
            <wp:effectExtent l="0" t="0" r="5715"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498C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3557" cy="1901610"/>
                    </a:xfrm>
                    <a:prstGeom prst="rect">
                      <a:avLst/>
                    </a:prstGeom>
                  </pic:spPr>
                </pic:pic>
              </a:graphicData>
            </a:graphic>
            <wp14:sizeRelH relativeFrom="margin">
              <wp14:pctWidth>0</wp14:pctWidth>
            </wp14:sizeRelH>
            <wp14:sizeRelV relativeFrom="margin">
              <wp14:pctHeight>0</wp14:pctHeight>
            </wp14:sizeRelV>
          </wp:anchor>
        </w:drawing>
      </w:r>
    </w:p>
    <w:p w14:paraId="26E452ED" w14:textId="43928FC8" w:rsidR="00695AD6" w:rsidRDefault="00695AD6" w:rsidP="00C7680B">
      <w:pPr>
        <w:jc w:val="center"/>
        <w:rPr>
          <w:rFonts w:asciiTheme="majorHAnsi" w:hAnsiTheme="majorHAnsi" w:cstheme="majorHAnsi"/>
          <w:b/>
          <w:color w:val="000000"/>
        </w:rPr>
      </w:pPr>
    </w:p>
    <w:p w14:paraId="65674F74" w14:textId="76476342" w:rsidR="00695AD6" w:rsidRDefault="00695AD6" w:rsidP="00C7680B">
      <w:pPr>
        <w:jc w:val="center"/>
        <w:rPr>
          <w:rFonts w:asciiTheme="majorHAnsi" w:hAnsiTheme="majorHAnsi" w:cstheme="majorHAnsi"/>
          <w:b/>
          <w:color w:val="000000"/>
        </w:rPr>
      </w:pPr>
    </w:p>
    <w:p w14:paraId="475FFB0B" w14:textId="31F73704" w:rsidR="00695AD6" w:rsidRDefault="00695AD6" w:rsidP="00C7680B">
      <w:pPr>
        <w:jc w:val="center"/>
        <w:rPr>
          <w:rFonts w:asciiTheme="majorHAnsi" w:hAnsiTheme="majorHAnsi" w:cstheme="majorHAnsi"/>
          <w:b/>
          <w:color w:val="000000"/>
        </w:rPr>
      </w:pPr>
    </w:p>
    <w:p w14:paraId="482EB009" w14:textId="4AC89349" w:rsidR="00695AD6" w:rsidRDefault="00695AD6" w:rsidP="00C7680B">
      <w:pPr>
        <w:jc w:val="center"/>
        <w:rPr>
          <w:rFonts w:asciiTheme="majorHAnsi" w:hAnsiTheme="majorHAnsi" w:cstheme="majorHAnsi"/>
          <w:b/>
          <w:color w:val="000000"/>
        </w:rPr>
      </w:pPr>
    </w:p>
    <w:p w14:paraId="42241758" w14:textId="7BCC43DF" w:rsidR="00695AD6" w:rsidRDefault="00695AD6" w:rsidP="00C7680B">
      <w:pPr>
        <w:jc w:val="center"/>
        <w:rPr>
          <w:rFonts w:asciiTheme="majorHAnsi" w:hAnsiTheme="majorHAnsi" w:cstheme="majorHAnsi"/>
          <w:b/>
          <w:color w:val="000000"/>
        </w:rPr>
      </w:pPr>
    </w:p>
    <w:p w14:paraId="7DA06F25" w14:textId="38EFFF33" w:rsidR="00695AD6" w:rsidRDefault="00695AD6" w:rsidP="00C7680B">
      <w:pPr>
        <w:jc w:val="center"/>
        <w:rPr>
          <w:rFonts w:asciiTheme="majorHAnsi" w:hAnsiTheme="majorHAnsi" w:cstheme="majorHAnsi"/>
          <w:b/>
          <w:color w:val="000000"/>
        </w:rPr>
      </w:pPr>
    </w:p>
    <w:p w14:paraId="0ED4D907" w14:textId="6DCB11E7" w:rsidR="00695AD6" w:rsidRDefault="00695AD6" w:rsidP="00C7680B">
      <w:pPr>
        <w:jc w:val="center"/>
        <w:rPr>
          <w:rFonts w:asciiTheme="majorHAnsi" w:hAnsiTheme="majorHAnsi" w:cstheme="majorHAnsi"/>
          <w:b/>
          <w:color w:val="000000"/>
        </w:rPr>
      </w:pPr>
    </w:p>
    <w:p w14:paraId="16969B51" w14:textId="375D8B6A" w:rsidR="00695AD6" w:rsidRDefault="00695AD6" w:rsidP="00C7680B">
      <w:pPr>
        <w:jc w:val="center"/>
        <w:rPr>
          <w:rFonts w:asciiTheme="majorHAnsi" w:hAnsiTheme="majorHAnsi" w:cstheme="majorHAnsi"/>
          <w:b/>
          <w:color w:val="000000"/>
        </w:rPr>
      </w:pPr>
    </w:p>
    <w:p w14:paraId="2AD127A0" w14:textId="6754F025" w:rsidR="00695AD6" w:rsidRDefault="00695AD6" w:rsidP="00C7680B">
      <w:pPr>
        <w:jc w:val="center"/>
        <w:rPr>
          <w:rFonts w:asciiTheme="majorHAnsi" w:hAnsiTheme="majorHAnsi" w:cstheme="majorHAnsi"/>
          <w:b/>
          <w:color w:val="000000"/>
        </w:rPr>
      </w:pPr>
    </w:p>
    <w:p w14:paraId="34E9FD9E" w14:textId="408DAE3B" w:rsidR="00695AD6" w:rsidRDefault="008103C1"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76672" behindDoc="0" locked="0" layoutInCell="1" allowOverlap="1" wp14:anchorId="1B1E6D0C" wp14:editId="0ED51BDA">
            <wp:simplePos x="0" y="0"/>
            <wp:positionH relativeFrom="column">
              <wp:posOffset>1941739</wp:posOffset>
            </wp:positionH>
            <wp:positionV relativeFrom="paragraph">
              <wp:posOffset>20320</wp:posOffset>
            </wp:positionV>
            <wp:extent cx="3153410" cy="1708785"/>
            <wp:effectExtent l="0" t="0" r="889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D048.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3410" cy="1708785"/>
                    </a:xfrm>
                    <a:prstGeom prst="rect">
                      <a:avLst/>
                    </a:prstGeom>
                  </pic:spPr>
                </pic:pic>
              </a:graphicData>
            </a:graphic>
            <wp14:sizeRelH relativeFrom="margin">
              <wp14:pctWidth>0</wp14:pctWidth>
            </wp14:sizeRelH>
            <wp14:sizeRelV relativeFrom="margin">
              <wp14:pctHeight>0</wp14:pctHeight>
            </wp14:sizeRelV>
          </wp:anchor>
        </w:drawing>
      </w:r>
    </w:p>
    <w:p w14:paraId="0FB35DBC" w14:textId="53432B8C" w:rsidR="00695AD6" w:rsidRDefault="00695AD6" w:rsidP="00C7680B">
      <w:pPr>
        <w:jc w:val="center"/>
        <w:rPr>
          <w:rFonts w:asciiTheme="majorHAnsi" w:hAnsiTheme="majorHAnsi" w:cstheme="majorHAnsi"/>
          <w:b/>
          <w:color w:val="000000"/>
        </w:rPr>
      </w:pPr>
    </w:p>
    <w:p w14:paraId="6F1FA5C6" w14:textId="6E11AB54" w:rsidR="00695AD6" w:rsidRDefault="00695AD6" w:rsidP="00C7680B">
      <w:pPr>
        <w:jc w:val="center"/>
        <w:rPr>
          <w:rFonts w:asciiTheme="majorHAnsi" w:hAnsiTheme="majorHAnsi" w:cstheme="majorHAnsi"/>
          <w:b/>
          <w:color w:val="000000"/>
        </w:rPr>
      </w:pPr>
    </w:p>
    <w:p w14:paraId="4B7BBE81" w14:textId="0B435307" w:rsidR="00FA6589" w:rsidRDefault="00FA6589" w:rsidP="00C7680B">
      <w:pPr>
        <w:jc w:val="center"/>
        <w:rPr>
          <w:rFonts w:asciiTheme="majorHAnsi" w:hAnsiTheme="majorHAnsi" w:cstheme="majorHAnsi"/>
          <w:b/>
          <w:color w:val="000000"/>
        </w:rPr>
      </w:pPr>
    </w:p>
    <w:p w14:paraId="2C278AC7" w14:textId="458F4037" w:rsidR="00695AD6" w:rsidRDefault="00695AD6" w:rsidP="00C7680B">
      <w:pPr>
        <w:jc w:val="center"/>
        <w:rPr>
          <w:rFonts w:asciiTheme="majorHAnsi" w:hAnsiTheme="majorHAnsi" w:cstheme="majorHAnsi"/>
          <w:b/>
          <w:color w:val="000000"/>
        </w:rPr>
      </w:pPr>
    </w:p>
    <w:p w14:paraId="0403B2DD" w14:textId="09D70080" w:rsidR="00695AD6" w:rsidRDefault="00695AD6" w:rsidP="00C7680B">
      <w:pPr>
        <w:jc w:val="center"/>
        <w:rPr>
          <w:rFonts w:asciiTheme="majorHAnsi" w:hAnsiTheme="majorHAnsi" w:cstheme="majorHAnsi"/>
          <w:b/>
          <w:color w:val="000000"/>
        </w:rPr>
      </w:pPr>
    </w:p>
    <w:p w14:paraId="1CF16F1A" w14:textId="66DE8FD3" w:rsidR="00695AD6" w:rsidRDefault="00695AD6" w:rsidP="00C7680B">
      <w:pPr>
        <w:jc w:val="center"/>
        <w:rPr>
          <w:rFonts w:asciiTheme="majorHAnsi" w:hAnsiTheme="majorHAnsi" w:cstheme="majorHAnsi"/>
          <w:b/>
          <w:color w:val="000000"/>
        </w:rPr>
      </w:pPr>
    </w:p>
    <w:p w14:paraId="753FEF5D" w14:textId="579786E9" w:rsidR="00695AD6" w:rsidRDefault="00695AD6" w:rsidP="00C7680B">
      <w:pPr>
        <w:jc w:val="center"/>
        <w:rPr>
          <w:rFonts w:asciiTheme="majorHAnsi" w:hAnsiTheme="majorHAnsi" w:cstheme="majorHAnsi"/>
          <w:b/>
          <w:color w:val="000000"/>
        </w:rPr>
      </w:pPr>
    </w:p>
    <w:p w14:paraId="30CEC875" w14:textId="615A619A" w:rsidR="00695AD6" w:rsidRDefault="00695AD6" w:rsidP="00C7680B">
      <w:pPr>
        <w:jc w:val="center"/>
        <w:rPr>
          <w:rFonts w:asciiTheme="majorHAnsi" w:hAnsiTheme="majorHAnsi" w:cstheme="majorHAnsi"/>
          <w:b/>
          <w:color w:val="000000"/>
        </w:rPr>
      </w:pPr>
    </w:p>
    <w:p w14:paraId="07ED0C25" w14:textId="77D86AEA" w:rsidR="00695AD6" w:rsidRDefault="00695AD6" w:rsidP="00C7680B">
      <w:pPr>
        <w:jc w:val="center"/>
        <w:rPr>
          <w:rFonts w:asciiTheme="majorHAnsi" w:hAnsiTheme="majorHAnsi" w:cstheme="majorHAnsi"/>
          <w:b/>
          <w:color w:val="000000"/>
        </w:rPr>
      </w:pPr>
    </w:p>
    <w:p w14:paraId="2BF7A08A" w14:textId="1DF6AAFC" w:rsidR="00695AD6" w:rsidRDefault="008103C1"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77696" behindDoc="0" locked="0" layoutInCell="1" allowOverlap="1" wp14:anchorId="0D301F69" wp14:editId="4D74E1E5">
            <wp:simplePos x="0" y="0"/>
            <wp:positionH relativeFrom="column">
              <wp:posOffset>1126671</wp:posOffset>
            </wp:positionH>
            <wp:positionV relativeFrom="paragraph">
              <wp:posOffset>81371</wp:posOffset>
            </wp:positionV>
            <wp:extent cx="3712029" cy="2072549"/>
            <wp:effectExtent l="0" t="0" r="317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4D02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9392" cy="2076660"/>
                    </a:xfrm>
                    <a:prstGeom prst="rect">
                      <a:avLst/>
                    </a:prstGeom>
                  </pic:spPr>
                </pic:pic>
              </a:graphicData>
            </a:graphic>
            <wp14:sizeRelH relativeFrom="margin">
              <wp14:pctWidth>0</wp14:pctWidth>
            </wp14:sizeRelH>
            <wp14:sizeRelV relativeFrom="margin">
              <wp14:pctHeight>0</wp14:pctHeight>
            </wp14:sizeRelV>
          </wp:anchor>
        </w:drawing>
      </w:r>
    </w:p>
    <w:p w14:paraId="55D69158" w14:textId="0EC7B1A4" w:rsidR="00695AD6" w:rsidRDefault="00695AD6" w:rsidP="00C7680B">
      <w:pPr>
        <w:jc w:val="center"/>
        <w:rPr>
          <w:rFonts w:asciiTheme="majorHAnsi" w:hAnsiTheme="majorHAnsi" w:cstheme="majorHAnsi"/>
          <w:b/>
          <w:color w:val="000000"/>
        </w:rPr>
      </w:pPr>
    </w:p>
    <w:p w14:paraId="2392B430" w14:textId="16E2E7BF" w:rsidR="00695AD6" w:rsidRDefault="00695AD6" w:rsidP="00C7680B">
      <w:pPr>
        <w:jc w:val="center"/>
        <w:rPr>
          <w:rFonts w:asciiTheme="majorHAnsi" w:hAnsiTheme="majorHAnsi" w:cstheme="majorHAnsi"/>
          <w:b/>
          <w:color w:val="000000"/>
        </w:rPr>
      </w:pPr>
    </w:p>
    <w:p w14:paraId="4E175966" w14:textId="47554723" w:rsidR="00695AD6" w:rsidRDefault="00695AD6" w:rsidP="00C7680B">
      <w:pPr>
        <w:jc w:val="center"/>
        <w:rPr>
          <w:rFonts w:asciiTheme="majorHAnsi" w:hAnsiTheme="majorHAnsi" w:cstheme="majorHAnsi"/>
          <w:b/>
          <w:color w:val="000000"/>
        </w:rPr>
      </w:pPr>
    </w:p>
    <w:p w14:paraId="0D3DFC35" w14:textId="1C57F89D" w:rsidR="00695AD6" w:rsidRDefault="00695AD6" w:rsidP="00C7680B">
      <w:pPr>
        <w:jc w:val="center"/>
        <w:rPr>
          <w:rFonts w:asciiTheme="majorHAnsi" w:hAnsiTheme="majorHAnsi" w:cstheme="majorHAnsi"/>
          <w:b/>
          <w:color w:val="000000"/>
        </w:rPr>
      </w:pPr>
    </w:p>
    <w:p w14:paraId="32BBBE50" w14:textId="4D9886AC" w:rsidR="00695AD6" w:rsidRDefault="00695AD6" w:rsidP="00C7680B">
      <w:pPr>
        <w:jc w:val="center"/>
        <w:rPr>
          <w:rFonts w:asciiTheme="majorHAnsi" w:hAnsiTheme="majorHAnsi" w:cstheme="majorHAnsi"/>
          <w:b/>
          <w:color w:val="000000"/>
        </w:rPr>
      </w:pPr>
    </w:p>
    <w:p w14:paraId="6780D9FA" w14:textId="5E88E84D" w:rsidR="00695AD6" w:rsidRDefault="00695AD6" w:rsidP="00C7680B">
      <w:pPr>
        <w:jc w:val="center"/>
        <w:rPr>
          <w:rFonts w:asciiTheme="majorHAnsi" w:hAnsiTheme="majorHAnsi" w:cstheme="majorHAnsi"/>
          <w:b/>
          <w:color w:val="000000"/>
        </w:rPr>
      </w:pPr>
    </w:p>
    <w:p w14:paraId="553740A2" w14:textId="2C89102D" w:rsidR="00695AD6" w:rsidRDefault="00695AD6" w:rsidP="00C7680B">
      <w:pPr>
        <w:jc w:val="center"/>
        <w:rPr>
          <w:rFonts w:asciiTheme="majorHAnsi" w:hAnsiTheme="majorHAnsi" w:cstheme="majorHAnsi"/>
          <w:b/>
          <w:color w:val="000000"/>
        </w:rPr>
      </w:pPr>
    </w:p>
    <w:p w14:paraId="43B76782" w14:textId="2B954557" w:rsidR="00695AD6" w:rsidRDefault="00695AD6" w:rsidP="00C7680B">
      <w:pPr>
        <w:jc w:val="center"/>
        <w:rPr>
          <w:rFonts w:asciiTheme="majorHAnsi" w:hAnsiTheme="majorHAnsi" w:cstheme="majorHAnsi"/>
          <w:b/>
          <w:color w:val="000000"/>
        </w:rPr>
      </w:pPr>
    </w:p>
    <w:p w14:paraId="373A84DC" w14:textId="7BD48F2D" w:rsidR="00E8554C" w:rsidRDefault="00E8554C" w:rsidP="008103C1">
      <w:pPr>
        <w:rPr>
          <w:rFonts w:asciiTheme="majorHAnsi" w:hAnsiTheme="majorHAnsi" w:cstheme="majorHAnsi"/>
          <w:b/>
          <w:color w:val="000000"/>
        </w:rPr>
      </w:pPr>
    </w:p>
    <w:p w14:paraId="2EF6C133" w14:textId="77777777" w:rsidR="00BE178A" w:rsidRDefault="00BE178A" w:rsidP="00695AD6">
      <w:pPr>
        <w:jc w:val="center"/>
        <w:rPr>
          <w:rFonts w:asciiTheme="majorHAnsi" w:hAnsiTheme="majorHAnsi" w:cstheme="majorHAnsi"/>
          <w:b/>
          <w:color w:val="000000"/>
        </w:rPr>
      </w:pPr>
    </w:p>
    <w:p w14:paraId="7E462DE6" w14:textId="77777777" w:rsidR="00BE178A" w:rsidRDefault="00BE178A" w:rsidP="006F72C6">
      <w:pPr>
        <w:rPr>
          <w:rFonts w:asciiTheme="majorHAnsi" w:hAnsiTheme="majorHAnsi" w:cstheme="majorHAnsi"/>
          <w:b/>
          <w:color w:val="000000"/>
        </w:rPr>
      </w:pPr>
    </w:p>
    <w:p w14:paraId="0DAD161B" w14:textId="77777777" w:rsidR="008103C1" w:rsidRPr="001C35BD" w:rsidRDefault="008103C1" w:rsidP="008103C1">
      <w:pPr>
        <w:pBdr>
          <w:top w:val="nil"/>
          <w:left w:val="nil"/>
          <w:bottom w:val="nil"/>
          <w:right w:val="nil"/>
          <w:between w:val="nil"/>
        </w:pBdr>
        <w:shd w:val="clear" w:color="auto" w:fill="FFFFFF"/>
        <w:spacing w:line="240" w:lineRule="auto"/>
        <w:jc w:val="center"/>
        <w:rPr>
          <w:rFonts w:eastAsia="Cambria"/>
          <w:b/>
          <w:color w:val="000000"/>
        </w:rPr>
      </w:pPr>
      <w:r w:rsidRPr="001C35BD">
        <w:rPr>
          <w:rFonts w:eastAsia="Cambria"/>
          <w:b/>
          <w:color w:val="000000"/>
        </w:rPr>
        <w:t>ATENTAMENTE</w:t>
      </w:r>
      <w:r>
        <w:rPr>
          <w:rFonts w:eastAsia="Cambria"/>
          <w:b/>
          <w:color w:val="000000"/>
        </w:rPr>
        <w:t>:</w:t>
      </w:r>
    </w:p>
    <w:p w14:paraId="4435C8F9" w14:textId="77777777" w:rsidR="008103C1" w:rsidRDefault="008103C1" w:rsidP="008103C1">
      <w:pPr>
        <w:rPr>
          <w:rFonts w:ascii="Calibri" w:eastAsia="Calibri" w:hAnsi="Calibri" w:cs="Calibri"/>
          <w:b/>
        </w:rPr>
      </w:pPr>
    </w:p>
    <w:p w14:paraId="5E6BD704" w14:textId="77777777" w:rsidR="008103C1" w:rsidRDefault="008103C1" w:rsidP="008103C1">
      <w:pPr>
        <w:jc w:val="center"/>
        <w:rPr>
          <w:rFonts w:ascii="Calibri" w:eastAsia="Calibri" w:hAnsi="Calibri" w:cs="Calibri"/>
          <w:b/>
        </w:rPr>
      </w:pPr>
      <w:r>
        <w:rPr>
          <w:rFonts w:ascii="Calibri" w:eastAsia="Calibri" w:hAnsi="Calibri" w:cs="Calibri"/>
          <w:b/>
        </w:rPr>
        <w:t xml:space="preserve">“2025, AÑO DEL 130 ANIVERSARIO DEL NATALICIO D ELA MUSA Y ESCRITORA ZAPOTLENSE MARIA GUADALUPE MARIN PRECIADO” </w:t>
      </w:r>
    </w:p>
    <w:p w14:paraId="6A249722" w14:textId="77777777" w:rsidR="008103C1" w:rsidRDefault="008103C1" w:rsidP="008103C1">
      <w:pPr>
        <w:jc w:val="center"/>
        <w:rPr>
          <w:rFonts w:ascii="Calibri" w:eastAsia="Calibri" w:hAnsi="Calibri" w:cs="Calibri"/>
          <w:b/>
        </w:rPr>
      </w:pPr>
      <w:r>
        <w:rPr>
          <w:rFonts w:ascii="Calibri" w:eastAsia="Calibri" w:hAnsi="Calibri" w:cs="Calibri"/>
          <w:b/>
        </w:rPr>
        <w:t>Ciudad Guzmán, Municipio de Zapotlán el Grande, Jalisco. 23 de Julio de 2025.</w:t>
      </w:r>
    </w:p>
    <w:p w14:paraId="5EE6FAAB" w14:textId="77777777" w:rsidR="006F72C6" w:rsidRDefault="006F72C6" w:rsidP="006F72C6">
      <w:pPr>
        <w:rPr>
          <w:rFonts w:asciiTheme="majorHAnsi" w:hAnsiTheme="majorHAnsi" w:cstheme="majorHAnsi"/>
          <w:b/>
          <w:color w:val="000000"/>
        </w:rPr>
      </w:pPr>
    </w:p>
    <w:p w14:paraId="1DACEA81" w14:textId="77777777" w:rsidR="008103C1" w:rsidRDefault="008103C1" w:rsidP="006F72C6">
      <w:pPr>
        <w:rPr>
          <w:rFonts w:asciiTheme="majorHAnsi" w:hAnsiTheme="majorHAnsi" w:cstheme="majorHAnsi"/>
          <w:b/>
          <w:color w:val="000000"/>
        </w:rPr>
      </w:pPr>
    </w:p>
    <w:p w14:paraId="257F3E75" w14:textId="101FD1D6" w:rsidR="00695AD6" w:rsidRDefault="00695AD6" w:rsidP="00695AD6">
      <w:pPr>
        <w:jc w:val="center"/>
        <w:rPr>
          <w:rFonts w:asciiTheme="majorHAnsi" w:hAnsiTheme="majorHAnsi" w:cstheme="majorHAnsi"/>
          <w:b/>
          <w:color w:val="000000"/>
        </w:rPr>
      </w:pPr>
      <w:r w:rsidRPr="00C7680B">
        <w:rPr>
          <w:rFonts w:asciiTheme="majorHAnsi" w:hAnsiTheme="majorHAnsi" w:cstheme="majorHAnsi"/>
          <w:b/>
          <w:color w:val="000000"/>
        </w:rPr>
        <w:t>Comisión Edilicia Permanente De Cultura, Educación Y Festividades Cívicas.</w:t>
      </w:r>
    </w:p>
    <w:p w14:paraId="21CB84FE" w14:textId="77777777" w:rsidR="00BE178A" w:rsidRDefault="00BE178A"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77777777" w:rsidR="00756D07" w:rsidRDefault="00756D07" w:rsidP="00C7680B">
      <w:pPr>
        <w:jc w:val="center"/>
        <w:rPr>
          <w:rFonts w:ascii="Calibri" w:eastAsia="Calibri" w:hAnsi="Calibri" w:cs="Calibri"/>
          <w:b/>
        </w:rPr>
      </w:pPr>
      <w:r>
        <w:rPr>
          <w:rFonts w:ascii="Calibri" w:eastAsia="Calibri" w:hAnsi="Calibri" w:cs="Calibri"/>
          <w:b/>
        </w:rPr>
        <w:t>Mtra. Marisol Mendoza Pinto</w:t>
      </w:r>
    </w:p>
    <w:p w14:paraId="5213267D" w14:textId="77777777" w:rsidR="008103C1" w:rsidRDefault="008103C1" w:rsidP="008103C1">
      <w:pPr>
        <w:jc w:val="center"/>
        <w:rPr>
          <w:rFonts w:ascii="Calibri" w:eastAsia="Calibri" w:hAnsi="Calibri" w:cs="Calibri"/>
          <w:b/>
        </w:rPr>
      </w:pPr>
      <w:r>
        <w:rPr>
          <w:rFonts w:ascii="Calibri" w:eastAsia="Calibri" w:hAnsi="Calibri" w:cs="Calibri"/>
          <w:b/>
        </w:rPr>
        <w:t>Presidenta</w:t>
      </w:r>
    </w:p>
    <w:p w14:paraId="1A1333AC" w14:textId="77777777" w:rsidR="008103C1" w:rsidRDefault="008103C1" w:rsidP="008103C1">
      <w:pPr>
        <w:rPr>
          <w:rFonts w:ascii="Calibri" w:eastAsia="Calibri" w:hAnsi="Calibri" w:cs="Calibri"/>
          <w:b/>
        </w:rPr>
      </w:pPr>
    </w:p>
    <w:p w14:paraId="6DB2150A" w14:textId="77777777" w:rsidR="008103C1" w:rsidRDefault="008103C1" w:rsidP="00C7680B">
      <w:pPr>
        <w:jc w:val="center"/>
        <w:rPr>
          <w:rFonts w:ascii="Calibri" w:eastAsia="Calibri" w:hAnsi="Calibri" w:cs="Calibri"/>
          <w:b/>
        </w:rPr>
      </w:pPr>
    </w:p>
    <w:p w14:paraId="63DE0C61" w14:textId="77777777" w:rsidR="008103C1" w:rsidRDefault="008103C1" w:rsidP="00C7680B">
      <w:pPr>
        <w:jc w:val="center"/>
        <w:rPr>
          <w:rFonts w:ascii="Calibri" w:eastAsia="Calibri" w:hAnsi="Calibri" w:cs="Calibri"/>
          <w:b/>
        </w:rPr>
      </w:pPr>
    </w:p>
    <w:tbl>
      <w:tblPr>
        <w:tblStyle w:val="1"/>
        <w:tblpPr w:leftFromText="141" w:rightFromText="141" w:vertAnchor="text" w:horzAnchor="margin" w:tblpY="443"/>
        <w:tblW w:w="8830" w:type="dxa"/>
        <w:tblInd w:w="0" w:type="dxa"/>
        <w:tblLayout w:type="fixed"/>
        <w:tblLook w:val="0400" w:firstRow="0" w:lastRow="0" w:firstColumn="0" w:lastColumn="0" w:noHBand="0" w:noVBand="1"/>
      </w:tblPr>
      <w:tblGrid>
        <w:gridCol w:w="4415"/>
        <w:gridCol w:w="4415"/>
      </w:tblGrid>
      <w:tr w:rsidR="008103C1" w14:paraId="59903CE3" w14:textId="77777777" w:rsidTr="008103C1">
        <w:trPr>
          <w:trHeight w:val="995"/>
        </w:trPr>
        <w:tc>
          <w:tcPr>
            <w:tcW w:w="4415" w:type="dxa"/>
          </w:tcPr>
          <w:p w14:paraId="67AE245C" w14:textId="77777777" w:rsidR="008103C1" w:rsidRDefault="008103C1" w:rsidP="008103C1">
            <w:pPr>
              <w:rPr>
                <w:rFonts w:ascii="Calibri" w:eastAsia="Calibri" w:hAnsi="Calibri" w:cs="Calibri"/>
              </w:rPr>
            </w:pPr>
          </w:p>
          <w:p w14:paraId="1EB5B95D" w14:textId="77777777" w:rsidR="008103C1" w:rsidRDefault="008103C1" w:rsidP="008103C1">
            <w:pPr>
              <w:jc w:val="center"/>
              <w:rPr>
                <w:rFonts w:ascii="Calibri" w:eastAsia="Calibri" w:hAnsi="Calibri" w:cs="Calibri"/>
              </w:rPr>
            </w:pPr>
          </w:p>
          <w:p w14:paraId="3C94EA65" w14:textId="77777777" w:rsidR="008103C1" w:rsidRDefault="008103C1" w:rsidP="008103C1">
            <w:pPr>
              <w:jc w:val="center"/>
              <w:rPr>
                <w:rFonts w:ascii="Calibri" w:eastAsia="Calibri" w:hAnsi="Calibri" w:cs="Calibri"/>
              </w:rPr>
            </w:pPr>
            <w:r>
              <w:rPr>
                <w:rFonts w:ascii="Calibri" w:eastAsia="Calibri" w:hAnsi="Calibri" w:cs="Calibri"/>
              </w:rPr>
              <w:t>_______________________</w:t>
            </w:r>
          </w:p>
          <w:p w14:paraId="37F0F4B7" w14:textId="77777777" w:rsidR="008103C1" w:rsidRPr="006F72C6" w:rsidRDefault="008103C1" w:rsidP="008103C1">
            <w:pPr>
              <w:spacing w:line="276" w:lineRule="auto"/>
              <w:jc w:val="center"/>
              <w:rPr>
                <w:rFonts w:ascii="Calibri" w:eastAsia="Calibri" w:hAnsi="Calibri" w:cs="Calibri"/>
                <w:b/>
              </w:rPr>
            </w:pPr>
            <w:r w:rsidRPr="006F72C6">
              <w:rPr>
                <w:rFonts w:ascii="Calibri" w:eastAsia="Calibri" w:hAnsi="Calibri" w:cs="Calibri"/>
                <w:b/>
              </w:rPr>
              <w:t xml:space="preserve">Mtra. </w:t>
            </w:r>
            <w:proofErr w:type="spellStart"/>
            <w:r w:rsidRPr="006F72C6">
              <w:rPr>
                <w:rFonts w:ascii="Calibri" w:eastAsia="Calibri" w:hAnsi="Calibri" w:cs="Calibri"/>
                <w:b/>
              </w:rPr>
              <w:t>Dunia</w:t>
            </w:r>
            <w:proofErr w:type="spellEnd"/>
            <w:r w:rsidRPr="006F72C6">
              <w:rPr>
                <w:rFonts w:ascii="Calibri" w:eastAsia="Calibri" w:hAnsi="Calibri" w:cs="Calibri"/>
                <w:b/>
              </w:rPr>
              <w:t xml:space="preserve"> Catalina Cruz Moreno</w:t>
            </w:r>
          </w:p>
          <w:p w14:paraId="31E8EA05" w14:textId="77777777" w:rsidR="008103C1" w:rsidRDefault="008103C1" w:rsidP="008103C1">
            <w:pPr>
              <w:spacing w:line="276" w:lineRule="auto"/>
              <w:jc w:val="center"/>
              <w:rPr>
                <w:rFonts w:ascii="Calibri" w:eastAsia="Calibri" w:hAnsi="Calibri" w:cs="Calibri"/>
              </w:rPr>
            </w:pPr>
            <w:r w:rsidRPr="006F72C6">
              <w:rPr>
                <w:rFonts w:ascii="Calibri" w:eastAsia="Calibri" w:hAnsi="Calibri" w:cs="Calibri"/>
                <w:b/>
              </w:rPr>
              <w:t>Vocal</w:t>
            </w:r>
          </w:p>
        </w:tc>
        <w:tc>
          <w:tcPr>
            <w:tcW w:w="4415" w:type="dxa"/>
          </w:tcPr>
          <w:p w14:paraId="4F669DFA" w14:textId="77777777" w:rsidR="008103C1" w:rsidRDefault="008103C1" w:rsidP="008103C1">
            <w:pPr>
              <w:rPr>
                <w:rFonts w:ascii="Calibri" w:eastAsia="Calibri" w:hAnsi="Calibri" w:cs="Calibri"/>
              </w:rPr>
            </w:pPr>
          </w:p>
          <w:p w14:paraId="2EC769B2" w14:textId="77777777" w:rsidR="008103C1" w:rsidRDefault="008103C1" w:rsidP="008103C1">
            <w:pPr>
              <w:rPr>
                <w:rFonts w:ascii="Calibri" w:eastAsia="Calibri" w:hAnsi="Calibri" w:cs="Calibri"/>
              </w:rPr>
            </w:pPr>
            <w:r>
              <w:rPr>
                <w:rFonts w:ascii="Calibri" w:eastAsia="Calibri" w:hAnsi="Calibri" w:cs="Calibri"/>
              </w:rPr>
              <w:t xml:space="preserve"> </w:t>
            </w:r>
          </w:p>
          <w:p w14:paraId="332E9E64" w14:textId="77777777" w:rsidR="008103C1" w:rsidRDefault="008103C1" w:rsidP="008103C1">
            <w:pPr>
              <w:jc w:val="center"/>
              <w:rPr>
                <w:rFonts w:ascii="Calibri" w:eastAsia="Calibri" w:hAnsi="Calibri" w:cs="Calibri"/>
              </w:rPr>
            </w:pPr>
            <w:r>
              <w:rPr>
                <w:rFonts w:ascii="Calibri" w:eastAsia="Calibri" w:hAnsi="Calibri" w:cs="Calibri"/>
              </w:rPr>
              <w:t>______________________________</w:t>
            </w:r>
          </w:p>
          <w:p w14:paraId="1E7F3C2B" w14:textId="77777777" w:rsidR="008103C1" w:rsidRPr="006F72C6" w:rsidRDefault="008103C1" w:rsidP="008103C1">
            <w:pPr>
              <w:spacing w:line="276" w:lineRule="auto"/>
              <w:jc w:val="center"/>
              <w:rPr>
                <w:rFonts w:ascii="Calibri" w:eastAsia="Calibri" w:hAnsi="Calibri" w:cs="Calibri"/>
                <w:b/>
              </w:rPr>
            </w:pPr>
            <w:r w:rsidRPr="006F72C6">
              <w:rPr>
                <w:rFonts w:ascii="Calibri" w:eastAsia="Calibri" w:hAnsi="Calibri" w:cs="Calibri"/>
                <w:b/>
              </w:rPr>
              <w:t>Lic. Oscar Murguía Torres</w:t>
            </w:r>
          </w:p>
          <w:p w14:paraId="12340F4C" w14:textId="77777777" w:rsidR="008103C1" w:rsidRPr="006F72C6" w:rsidRDefault="008103C1" w:rsidP="008103C1">
            <w:pPr>
              <w:spacing w:line="276" w:lineRule="auto"/>
              <w:jc w:val="center"/>
              <w:rPr>
                <w:rFonts w:ascii="Calibri" w:eastAsia="Calibri" w:hAnsi="Calibri" w:cs="Calibri"/>
                <w:b/>
              </w:rPr>
            </w:pPr>
          </w:p>
          <w:p w14:paraId="723B89A2" w14:textId="77777777" w:rsidR="008103C1" w:rsidRPr="006F72C6" w:rsidRDefault="008103C1" w:rsidP="008103C1">
            <w:pPr>
              <w:spacing w:line="276" w:lineRule="auto"/>
              <w:jc w:val="center"/>
              <w:rPr>
                <w:rFonts w:ascii="Calibri" w:eastAsia="Calibri" w:hAnsi="Calibri" w:cs="Calibri"/>
                <w:b/>
              </w:rPr>
            </w:pPr>
            <w:r w:rsidRPr="006F72C6">
              <w:rPr>
                <w:rFonts w:ascii="Calibri" w:eastAsia="Calibri" w:hAnsi="Calibri" w:cs="Calibri"/>
                <w:b/>
              </w:rPr>
              <w:t>Vocal</w:t>
            </w:r>
          </w:p>
          <w:p w14:paraId="711C0070" w14:textId="77777777" w:rsidR="008103C1" w:rsidRDefault="008103C1" w:rsidP="008103C1">
            <w:pPr>
              <w:jc w:val="center"/>
              <w:rPr>
                <w:rFonts w:ascii="Calibri" w:eastAsia="Calibri" w:hAnsi="Calibri" w:cs="Calibri"/>
              </w:rPr>
            </w:pPr>
          </w:p>
          <w:p w14:paraId="5A49BACD" w14:textId="77777777" w:rsidR="008103C1" w:rsidRDefault="008103C1" w:rsidP="008103C1">
            <w:pPr>
              <w:rPr>
                <w:rFonts w:ascii="Calibri" w:eastAsia="Calibri" w:hAnsi="Calibri" w:cs="Calibri"/>
              </w:rPr>
            </w:pPr>
          </w:p>
        </w:tc>
      </w:tr>
    </w:tbl>
    <w:p w14:paraId="14417213" w14:textId="2712004C" w:rsidR="00E8554C" w:rsidRDefault="00E8554C" w:rsidP="00695AD6">
      <w:pPr>
        <w:rPr>
          <w:rFonts w:ascii="Calibri" w:eastAsia="Calibri" w:hAnsi="Calibri" w:cs="Calibri"/>
          <w:b/>
        </w:rPr>
      </w:pPr>
    </w:p>
    <w:p w14:paraId="43B85C35" w14:textId="77777777" w:rsidR="008103C1" w:rsidRDefault="008103C1" w:rsidP="00695AD6">
      <w:pPr>
        <w:rPr>
          <w:rFonts w:ascii="Calibri" w:eastAsia="Calibri" w:hAnsi="Calibri" w:cs="Calibri"/>
          <w:b/>
        </w:rPr>
      </w:pPr>
    </w:p>
    <w:p w14:paraId="12B62C15" w14:textId="77777777" w:rsidR="008103C1" w:rsidRDefault="008103C1" w:rsidP="00695AD6">
      <w:pPr>
        <w:rPr>
          <w:rFonts w:ascii="Calibri" w:eastAsia="Calibri" w:hAnsi="Calibri" w:cs="Calibri"/>
          <w:b/>
        </w:rPr>
      </w:pPr>
    </w:p>
    <w:p w14:paraId="7EA1615D" w14:textId="5E2B533A" w:rsidR="00695AD6" w:rsidRDefault="00E8554C" w:rsidP="006F72C6">
      <w:pPr>
        <w:framePr w:hSpace="141" w:wrap="around" w:vAnchor="text" w:hAnchor="margin" w:y="152"/>
        <w:spacing w:line="240" w:lineRule="auto"/>
        <w:rPr>
          <w:rFonts w:ascii="Calibri" w:eastAsia="Calibri" w:hAnsi="Calibri" w:cs="Calibri"/>
          <w:sz w:val="16"/>
          <w:szCs w:val="16"/>
        </w:rPr>
      </w:pPr>
      <w:r w:rsidRPr="00BE178A">
        <w:rPr>
          <w:rFonts w:ascii="Calibri" w:eastAsia="Calibri" w:hAnsi="Calibri" w:cs="Calibri"/>
          <w:b/>
          <w:color w:val="000000" w:themeColor="text1"/>
        </w:rPr>
        <w:t xml:space="preserve"> </w:t>
      </w:r>
      <w:r w:rsidR="00FA6589" w:rsidRPr="00BE178A">
        <w:rPr>
          <w:rFonts w:ascii="Calibri" w:eastAsia="Calibri" w:hAnsi="Calibri" w:cs="Calibri"/>
          <w:b/>
          <w:color w:val="000000" w:themeColor="text1"/>
        </w:rPr>
        <w:t xml:space="preserve">                                      </w:t>
      </w:r>
    </w:p>
    <w:p w14:paraId="4191CFF5" w14:textId="77777777" w:rsidR="00695AD6" w:rsidRDefault="00695AD6" w:rsidP="00695AD6">
      <w:pPr>
        <w:jc w:val="both"/>
        <w:rPr>
          <w:rFonts w:ascii="Calibri" w:eastAsia="Calibri" w:hAnsi="Calibri" w:cs="Calibri"/>
          <w:sz w:val="16"/>
          <w:szCs w:val="16"/>
        </w:rPr>
      </w:pPr>
    </w:p>
    <w:p w14:paraId="4F63B0AE" w14:textId="2485BDD7"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B34C7" w14:textId="77777777" w:rsidR="00E625F5" w:rsidRDefault="00E625F5">
      <w:pPr>
        <w:spacing w:line="240" w:lineRule="auto"/>
      </w:pPr>
      <w:r>
        <w:separator/>
      </w:r>
    </w:p>
  </w:endnote>
  <w:endnote w:type="continuationSeparator" w:id="0">
    <w:p w14:paraId="51254347" w14:textId="77777777" w:rsidR="00E625F5" w:rsidRDefault="00E62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5447"/>
      <w:docPartObj>
        <w:docPartGallery w:val="Page Numbers (Bottom of Page)"/>
        <w:docPartUnique/>
      </w:docPartObj>
    </w:sdtPr>
    <w:sdtEndPr/>
    <w:sdtContent>
      <w:p w14:paraId="60ACB7C9" w14:textId="2066CCD2" w:rsidR="00E625F5" w:rsidRDefault="00E625F5">
        <w:pPr>
          <w:pStyle w:val="Piedepgina"/>
          <w:jc w:val="right"/>
        </w:pPr>
        <w:r>
          <w:fldChar w:fldCharType="begin"/>
        </w:r>
        <w:r>
          <w:instrText>PAGE   \* MERGEFORMAT</w:instrText>
        </w:r>
        <w:r>
          <w:fldChar w:fldCharType="separate"/>
        </w:r>
        <w:r w:rsidR="00057714" w:rsidRPr="00057714">
          <w:rPr>
            <w:noProof/>
            <w:lang w:val="es-ES"/>
          </w:rPr>
          <w:t>1</w:t>
        </w:r>
        <w:r>
          <w:fldChar w:fldCharType="end"/>
        </w:r>
      </w:p>
    </w:sdtContent>
  </w:sdt>
  <w:p w14:paraId="5ED17392" w14:textId="77777777" w:rsidR="00E625F5" w:rsidRDefault="00E625F5">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8EA4" w14:textId="77777777" w:rsidR="00E625F5" w:rsidRDefault="00E625F5">
      <w:pPr>
        <w:spacing w:line="240" w:lineRule="auto"/>
      </w:pPr>
      <w:r>
        <w:separator/>
      </w:r>
    </w:p>
  </w:footnote>
  <w:footnote w:type="continuationSeparator" w:id="0">
    <w:p w14:paraId="55BDB070" w14:textId="77777777" w:rsidR="00E625F5" w:rsidRDefault="00E625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768" w14:textId="2F830ABB" w:rsidR="00E625F5" w:rsidRDefault="00057714">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E625F5"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E625F5" w:rsidRDefault="00E625F5">
                              <w:pPr>
                                <w:pStyle w:val="Piedepgina"/>
                                <w:jc w:val="center"/>
                                <w:rPr>
                                  <w:color w:val="FFFFFF" w:themeColor="background1"/>
                                </w:rPr>
                              </w:pPr>
                              <w:r>
                                <w:fldChar w:fldCharType="begin"/>
                              </w:r>
                              <w:r>
                                <w:instrText>PAGE   \* MERGEFORMAT</w:instrText>
                              </w:r>
                              <w:r>
                                <w:fldChar w:fldCharType="separate"/>
                              </w:r>
                              <w:r w:rsidR="00057714" w:rsidRPr="00057714">
                                <w:rPr>
                                  <w:noProof/>
                                  <w:color w:val="FFFFFF" w:themeColor="background1"/>
                                  <w:lang w:val="es-ES"/>
                                </w:rPr>
                                <w:t>1</w:t>
                              </w:r>
                              <w:r>
                                <w:rPr>
                                  <w:color w:val="FFFFFF" w:themeColor="background1"/>
                                </w:rPr>
                                <w:fldChar w:fldCharType="end"/>
                              </w:r>
                            </w:p>
                            <w:p w14:paraId="43E00367" w14:textId="77777777" w:rsidR="00E625F5" w:rsidRDefault="00E625F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E625F5" w:rsidRDefault="00E625F5">
                        <w:pPr>
                          <w:pStyle w:val="Piedepgina"/>
                          <w:jc w:val="center"/>
                          <w:rPr>
                            <w:color w:val="FFFFFF" w:themeColor="background1"/>
                          </w:rPr>
                        </w:pPr>
                        <w:r>
                          <w:fldChar w:fldCharType="begin"/>
                        </w:r>
                        <w:r>
                          <w:instrText>PAGE   \* MERGEFORMAT</w:instrText>
                        </w:r>
                        <w:r>
                          <w:fldChar w:fldCharType="separate"/>
                        </w:r>
                        <w:r w:rsidR="00057714" w:rsidRPr="00057714">
                          <w:rPr>
                            <w:noProof/>
                            <w:color w:val="FFFFFF" w:themeColor="background1"/>
                            <w:lang w:val="es-ES"/>
                          </w:rPr>
                          <w:t>1</w:t>
                        </w:r>
                        <w:r>
                          <w:rPr>
                            <w:color w:val="FFFFFF" w:themeColor="background1"/>
                          </w:rPr>
                          <w:fldChar w:fldCharType="end"/>
                        </w:r>
                      </w:p>
                      <w:p w14:paraId="43E00367" w14:textId="77777777" w:rsidR="00E625F5" w:rsidRDefault="00E625F5"/>
                    </w:txbxContent>
                  </v:textbox>
                  <w10:wrap anchorx="margin" anchory="margin"/>
                </v:shape>
              </w:pict>
            </mc:Fallback>
          </mc:AlternateContent>
        </w:r>
      </w:sdtContent>
    </w:sdt>
    <w:r w:rsidR="00E625F5">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34CB7"/>
    <w:rsid w:val="00057714"/>
    <w:rsid w:val="00087187"/>
    <w:rsid w:val="000D3FCB"/>
    <w:rsid w:val="000F0948"/>
    <w:rsid w:val="00105AA5"/>
    <w:rsid w:val="001B2488"/>
    <w:rsid w:val="001B4292"/>
    <w:rsid w:val="001C35BD"/>
    <w:rsid w:val="001F64A3"/>
    <w:rsid w:val="002111C7"/>
    <w:rsid w:val="00224393"/>
    <w:rsid w:val="002437F1"/>
    <w:rsid w:val="002C132D"/>
    <w:rsid w:val="002C595F"/>
    <w:rsid w:val="003415C2"/>
    <w:rsid w:val="00341855"/>
    <w:rsid w:val="00360485"/>
    <w:rsid w:val="0037464E"/>
    <w:rsid w:val="003C68D3"/>
    <w:rsid w:val="003E3CE1"/>
    <w:rsid w:val="00413F11"/>
    <w:rsid w:val="0042626C"/>
    <w:rsid w:val="00434183"/>
    <w:rsid w:val="00474902"/>
    <w:rsid w:val="00484EC3"/>
    <w:rsid w:val="004C67D6"/>
    <w:rsid w:val="004C6A3C"/>
    <w:rsid w:val="004D1E51"/>
    <w:rsid w:val="00544B95"/>
    <w:rsid w:val="00565EF7"/>
    <w:rsid w:val="005716F0"/>
    <w:rsid w:val="005762FA"/>
    <w:rsid w:val="005B37F7"/>
    <w:rsid w:val="005B4054"/>
    <w:rsid w:val="00616A27"/>
    <w:rsid w:val="006226B8"/>
    <w:rsid w:val="00631AE3"/>
    <w:rsid w:val="00695AD6"/>
    <w:rsid w:val="006F72C6"/>
    <w:rsid w:val="00712DB7"/>
    <w:rsid w:val="007271C2"/>
    <w:rsid w:val="00741A64"/>
    <w:rsid w:val="00756D07"/>
    <w:rsid w:val="00792F78"/>
    <w:rsid w:val="007D00CE"/>
    <w:rsid w:val="007E24EA"/>
    <w:rsid w:val="007F0FAA"/>
    <w:rsid w:val="007F2C40"/>
    <w:rsid w:val="007F6096"/>
    <w:rsid w:val="008103C1"/>
    <w:rsid w:val="0083357E"/>
    <w:rsid w:val="00925B11"/>
    <w:rsid w:val="00926DB4"/>
    <w:rsid w:val="009446CE"/>
    <w:rsid w:val="009529EA"/>
    <w:rsid w:val="0096662F"/>
    <w:rsid w:val="00987180"/>
    <w:rsid w:val="0099179C"/>
    <w:rsid w:val="009A1E35"/>
    <w:rsid w:val="009C335A"/>
    <w:rsid w:val="009C5EE4"/>
    <w:rsid w:val="009D1B9D"/>
    <w:rsid w:val="009E508A"/>
    <w:rsid w:val="00A04F60"/>
    <w:rsid w:val="00A068B8"/>
    <w:rsid w:val="00A736B9"/>
    <w:rsid w:val="00A97561"/>
    <w:rsid w:val="00B01E72"/>
    <w:rsid w:val="00B210CC"/>
    <w:rsid w:val="00B25157"/>
    <w:rsid w:val="00B3187C"/>
    <w:rsid w:val="00B5667E"/>
    <w:rsid w:val="00BD3B74"/>
    <w:rsid w:val="00BE178A"/>
    <w:rsid w:val="00C615E7"/>
    <w:rsid w:val="00C7680B"/>
    <w:rsid w:val="00CB1533"/>
    <w:rsid w:val="00CE319D"/>
    <w:rsid w:val="00D000B2"/>
    <w:rsid w:val="00D22941"/>
    <w:rsid w:val="00D278BD"/>
    <w:rsid w:val="00D36483"/>
    <w:rsid w:val="00D54552"/>
    <w:rsid w:val="00D97F9C"/>
    <w:rsid w:val="00E5777B"/>
    <w:rsid w:val="00E625F5"/>
    <w:rsid w:val="00E8554C"/>
    <w:rsid w:val="00EA3367"/>
    <w:rsid w:val="00EB026A"/>
    <w:rsid w:val="00EB12B6"/>
    <w:rsid w:val="00EB5DE4"/>
    <w:rsid w:val="00F20411"/>
    <w:rsid w:val="00F5537F"/>
    <w:rsid w:val="00F73EF3"/>
    <w:rsid w:val="00F87352"/>
    <w:rsid w:val="00FA6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928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BCDFE8-C763-42B8-956C-2EDA4B73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Pages>
  <Words>1786</Words>
  <Characters>9825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Cuenta Microsoft</cp:lastModifiedBy>
  <cp:revision>34</cp:revision>
  <cp:lastPrinted>2026-03-02T15:01:00Z</cp:lastPrinted>
  <dcterms:created xsi:type="dcterms:W3CDTF">2026-02-11T15:20:00Z</dcterms:created>
  <dcterms:modified xsi:type="dcterms:W3CDTF">2026-03-18T19:32:00Z</dcterms:modified>
</cp:coreProperties>
</file>