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00BB6A" w14:textId="77777777" w:rsidR="00076880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</w:p>
    <w:p w14:paraId="26849258" w14:textId="47529A92" w:rsidR="00076880" w:rsidRPr="007F7F07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7F7F07">
        <w:rPr>
          <w:rFonts w:eastAsia="Times New Roman"/>
          <w:b/>
          <w:bCs/>
          <w:color w:val="000000"/>
          <w:lang w:val="es-MX" w:eastAsia="en-US"/>
        </w:rPr>
        <w:t xml:space="preserve">SESIÓN ORDINARIA No. </w:t>
      </w:r>
      <w:r>
        <w:rPr>
          <w:rFonts w:eastAsia="Times New Roman"/>
          <w:b/>
          <w:bCs/>
          <w:color w:val="000000"/>
          <w:lang w:val="es-MX" w:eastAsia="en-US"/>
        </w:rPr>
        <w:t>03</w:t>
      </w:r>
    </w:p>
    <w:p w14:paraId="46EF0A71" w14:textId="77777777" w:rsidR="00076880" w:rsidRPr="007F7F07" w:rsidRDefault="00076880" w:rsidP="00076880">
      <w:pPr>
        <w:spacing w:after="160" w:line="259" w:lineRule="auto"/>
        <w:jc w:val="center"/>
        <w:rPr>
          <w:rFonts w:eastAsia="Times New Roman"/>
          <w:b/>
          <w:bCs/>
          <w:color w:val="000000"/>
          <w:lang w:val="es-MX" w:eastAsia="en-US"/>
        </w:rPr>
      </w:pPr>
      <w:r w:rsidRPr="007F7F07">
        <w:rPr>
          <w:rFonts w:eastAsia="Times New Roman"/>
          <w:b/>
          <w:bCs/>
          <w:color w:val="000000"/>
          <w:lang w:val="es-MX" w:eastAsia="en-US"/>
        </w:rPr>
        <w:t>DE LA COMISI</w:t>
      </w:r>
      <w:r>
        <w:rPr>
          <w:rFonts w:eastAsia="Times New Roman"/>
          <w:b/>
          <w:bCs/>
          <w:color w:val="000000"/>
          <w:lang w:val="es-MX" w:eastAsia="en-US"/>
        </w:rPr>
        <w:t>Ó</w:t>
      </w:r>
      <w:r w:rsidRPr="007F7F07">
        <w:rPr>
          <w:rFonts w:eastAsia="Times New Roman"/>
          <w:b/>
          <w:bCs/>
          <w:color w:val="000000"/>
          <w:lang w:val="es-MX" w:eastAsia="en-US"/>
        </w:rPr>
        <w:t xml:space="preserve">N EDILICIA PERMANENTE DE DERECHOS HUMANOS EQUIDAD DE GÉNERO Y ASUNTOS INDÍGENAS </w:t>
      </w:r>
    </w:p>
    <w:p w14:paraId="5B706E09" w14:textId="602A2BBE" w:rsidR="00076880" w:rsidRPr="00AC7464" w:rsidRDefault="00076880" w:rsidP="00076880">
      <w:pPr>
        <w:spacing w:line="259" w:lineRule="auto"/>
        <w:jc w:val="both"/>
        <w:rPr>
          <w:rFonts w:eastAsiaTheme="minorHAnsi"/>
          <w:b/>
          <w:bCs/>
          <w:lang w:eastAsia="en-US"/>
        </w:rPr>
      </w:pPr>
      <w:r w:rsidRPr="007F7F07">
        <w:rPr>
          <w:rFonts w:eastAsia="Times New Roman"/>
          <w:color w:val="000000"/>
          <w:lang w:val="es-MX" w:eastAsia="en-US"/>
        </w:rPr>
        <w:t>Se llevará a cabo en Ciudad Guzmán, Municipio de Zapotlán el Grande, Jalisco la Sesión Ordinaria No.</w:t>
      </w:r>
      <w:r>
        <w:rPr>
          <w:rFonts w:eastAsia="Times New Roman"/>
          <w:color w:val="000000"/>
          <w:lang w:val="es-MX" w:eastAsia="en-US"/>
        </w:rPr>
        <w:t>03</w:t>
      </w:r>
      <w:r w:rsidRPr="007F7F07">
        <w:rPr>
          <w:rFonts w:eastAsia="Times New Roman"/>
          <w:color w:val="000000"/>
          <w:lang w:val="es-MX" w:eastAsia="en-US"/>
        </w:rPr>
        <w:t xml:space="preserve"> de la Comisión Edilicia Permanente de Derechos Humanos, Equidad de Género y Asuntos Indígenas programada día </w:t>
      </w:r>
      <w:r>
        <w:rPr>
          <w:rFonts w:eastAsia="Times New Roman"/>
          <w:color w:val="000000"/>
          <w:lang w:val="es-MX" w:eastAsia="en-US"/>
        </w:rPr>
        <w:t>04</w:t>
      </w:r>
      <w:r w:rsidRPr="007F7F07">
        <w:rPr>
          <w:rFonts w:eastAsia="Times New Roman"/>
          <w:color w:val="000000"/>
          <w:lang w:val="es-MX" w:eastAsia="en-US"/>
        </w:rPr>
        <w:t xml:space="preserve"> del mes de</w:t>
      </w:r>
      <w:r>
        <w:rPr>
          <w:rFonts w:eastAsia="Times New Roman"/>
          <w:color w:val="000000"/>
          <w:lang w:val="es-MX" w:eastAsia="en-US"/>
        </w:rPr>
        <w:t xml:space="preserve"> diciembre</w:t>
      </w:r>
      <w:r w:rsidRPr="007F7F07">
        <w:rPr>
          <w:rFonts w:eastAsia="Times New Roman"/>
          <w:color w:val="000000"/>
          <w:lang w:val="es-MX" w:eastAsia="en-US"/>
        </w:rPr>
        <w:t xml:space="preserve"> del año 2024, a las </w:t>
      </w:r>
      <w:r>
        <w:rPr>
          <w:rFonts w:eastAsia="Times New Roman"/>
          <w:color w:val="000000"/>
          <w:lang w:val="es-MX" w:eastAsia="en-US"/>
        </w:rPr>
        <w:t>12</w:t>
      </w:r>
      <w:r w:rsidRPr="007F7F07">
        <w:rPr>
          <w:rFonts w:eastAsia="Times New Roman"/>
          <w:color w:val="000000"/>
          <w:lang w:val="es-MX" w:eastAsia="en-US"/>
        </w:rPr>
        <w:t>:</w:t>
      </w:r>
      <w:r>
        <w:rPr>
          <w:rFonts w:eastAsia="Times New Roman"/>
          <w:color w:val="000000"/>
          <w:lang w:val="es-MX" w:eastAsia="en-US"/>
        </w:rPr>
        <w:t>00 doce</w:t>
      </w:r>
      <w:r w:rsidRPr="007F7F07">
        <w:rPr>
          <w:rFonts w:eastAsia="Times New Roman"/>
          <w:color w:val="000000"/>
          <w:lang w:val="es-MX" w:eastAsia="en-US"/>
        </w:rPr>
        <w:t xml:space="preserve"> horas</w:t>
      </w:r>
      <w:r>
        <w:rPr>
          <w:rFonts w:eastAsia="Times New Roman"/>
          <w:color w:val="000000"/>
          <w:lang w:val="es-MX" w:eastAsia="en-US"/>
        </w:rPr>
        <w:t xml:space="preserve"> con doce minutos</w:t>
      </w:r>
      <w:r w:rsidRPr="007F7F07">
        <w:rPr>
          <w:rFonts w:eastAsia="Times New Roman"/>
          <w:color w:val="000000"/>
          <w:lang w:val="es-MX" w:eastAsia="en-US"/>
        </w:rPr>
        <w:t xml:space="preserve"> en las instalaciones de la Sala </w:t>
      </w:r>
      <w:r>
        <w:rPr>
          <w:rFonts w:eastAsia="Times New Roman"/>
          <w:color w:val="000000"/>
          <w:lang w:val="es-MX" w:eastAsia="en-US"/>
        </w:rPr>
        <w:t>de Regidores Juan S. Vizcaíno planta alta al interior del palacio municipal,</w:t>
      </w:r>
      <w:r w:rsidRPr="007F7F07">
        <w:rPr>
          <w:rFonts w:eastAsia="Times New Roman"/>
          <w:color w:val="000000"/>
          <w:lang w:val="es-MX" w:eastAsia="en-US"/>
        </w:rPr>
        <w:t xml:space="preserve"> a través del oficio No. </w:t>
      </w:r>
      <w:r>
        <w:rPr>
          <w:rFonts w:eastAsia="Times New Roman"/>
          <w:color w:val="000000"/>
          <w:lang w:val="es-MX" w:eastAsia="en-US"/>
        </w:rPr>
        <w:t>1484</w:t>
      </w:r>
      <w:r w:rsidRPr="007F7F07">
        <w:rPr>
          <w:rFonts w:eastAsia="Times New Roman"/>
          <w:color w:val="000000"/>
          <w:lang w:val="es-MX" w:eastAsia="en-US"/>
        </w:rPr>
        <w:t xml:space="preserve">/2024 los regidores integrantes de la Comisión anteriormente mencionada: C. </w:t>
      </w:r>
      <w:r>
        <w:rPr>
          <w:rFonts w:eastAsia="Times New Roman"/>
          <w:color w:val="000000"/>
          <w:lang w:val="es-MX" w:eastAsia="en-US"/>
        </w:rPr>
        <w:t>Marisol Mendoza Pinto</w:t>
      </w:r>
      <w:r w:rsidRPr="007F7F07">
        <w:rPr>
          <w:rFonts w:eastAsia="Times New Roman"/>
          <w:color w:val="000000"/>
          <w:lang w:val="es-MX" w:eastAsia="en-US"/>
        </w:rPr>
        <w:t xml:space="preserve">, C. </w:t>
      </w:r>
      <w:r>
        <w:rPr>
          <w:rFonts w:eastAsia="Times New Roman"/>
          <w:color w:val="000000"/>
          <w:lang w:val="es-MX" w:eastAsia="en-US"/>
        </w:rPr>
        <w:t>Adrián Briseño Esparza</w:t>
      </w:r>
      <w:r w:rsidRPr="007F7F07">
        <w:rPr>
          <w:rFonts w:eastAsia="Times New Roman"/>
          <w:color w:val="000000"/>
          <w:lang w:val="es-MX" w:eastAsia="en-US"/>
        </w:rPr>
        <w:t xml:space="preserve"> y </w:t>
      </w:r>
      <w:r>
        <w:rPr>
          <w:rFonts w:eastAsia="Times New Roman"/>
          <w:color w:val="000000"/>
          <w:lang w:val="es-MX" w:eastAsia="en-US"/>
        </w:rPr>
        <w:t xml:space="preserve">C. </w:t>
      </w:r>
      <w:r w:rsidRPr="007F7F07">
        <w:rPr>
          <w:rFonts w:eastAsia="Times New Roman"/>
          <w:color w:val="000000"/>
          <w:lang w:val="es-MX" w:eastAsia="en-US"/>
        </w:rPr>
        <w:t>Cl</w:t>
      </w:r>
      <w:r>
        <w:rPr>
          <w:rFonts w:eastAsia="Times New Roman"/>
          <w:color w:val="000000"/>
          <w:lang w:val="es-MX" w:eastAsia="en-US"/>
        </w:rPr>
        <w:t>audia Margarita Robles Gómez</w:t>
      </w:r>
      <w:r w:rsidRPr="007F7F07">
        <w:rPr>
          <w:rFonts w:eastAsia="Times New Roman"/>
          <w:color w:val="000000"/>
          <w:lang w:val="es-MX" w:eastAsia="en-US"/>
        </w:rPr>
        <w:t>.</w:t>
      </w:r>
      <w:r>
        <w:rPr>
          <w:rFonts w:eastAsia="Times New Roman"/>
          <w:color w:val="000000"/>
          <w:lang w:val="es-MX" w:eastAsia="en-US"/>
        </w:rPr>
        <w:t xml:space="preserve"> </w:t>
      </w:r>
      <w:r w:rsidRPr="007F7F07">
        <w:rPr>
          <w:rFonts w:eastAsia="Times New Roman"/>
          <w:color w:val="000000"/>
          <w:lang w:val="es-MX" w:eastAsia="en-US"/>
        </w:rPr>
        <w:t>Con la finalidad d</w:t>
      </w:r>
      <w:r>
        <w:rPr>
          <w:rFonts w:eastAsia="Times New Roman"/>
          <w:color w:val="000000"/>
          <w:lang w:val="es-MX" w:eastAsia="en-US"/>
        </w:rPr>
        <w:t>el Análisis</w:t>
      </w:r>
      <w:bookmarkStart w:id="0" w:name="_GoBack"/>
      <w:bookmarkEnd w:id="0"/>
      <w:r>
        <w:rPr>
          <w:rFonts w:eastAsia="Times New Roman"/>
          <w:color w:val="000000"/>
          <w:lang w:val="es-MX" w:eastAsia="en-US"/>
        </w:rPr>
        <w:t xml:space="preserve"> </w:t>
      </w:r>
      <w:r w:rsidRPr="007F7F07">
        <w:rPr>
          <w:rFonts w:eastAsia="Times New Roman"/>
          <w:color w:val="000000"/>
          <w:lang w:val="es-MX" w:eastAsia="en-US"/>
        </w:rPr>
        <w:t xml:space="preserve">en su caso </w:t>
      </w:r>
      <w:r>
        <w:rPr>
          <w:rFonts w:eastAsia="Times New Roman"/>
          <w:color w:val="000000"/>
          <w:lang w:val="es-MX" w:eastAsia="en-US"/>
        </w:rPr>
        <w:t xml:space="preserve">Aprobación y </w:t>
      </w:r>
      <w:r w:rsidRPr="007F7F07">
        <w:rPr>
          <w:rFonts w:eastAsia="Times New Roman"/>
          <w:color w:val="000000"/>
          <w:lang w:val="es-MX" w:eastAsia="en-US"/>
        </w:rPr>
        <w:t xml:space="preserve">Dictaminación </w:t>
      </w:r>
      <w:r>
        <w:rPr>
          <w:rFonts w:eastAsia="Times New Roman"/>
          <w:color w:val="000000"/>
          <w:lang w:val="es-MX" w:eastAsia="en-US"/>
        </w:rPr>
        <w:t xml:space="preserve">de la iniciativa de </w:t>
      </w:r>
      <w:r w:rsidRPr="00AC7464">
        <w:rPr>
          <w:rFonts w:eastAsia="Times New Roman"/>
          <w:b/>
          <w:bCs/>
          <w:color w:val="000000"/>
          <w:lang w:val="es-MX" w:eastAsia="en-US"/>
        </w:rPr>
        <w:t xml:space="preserve">Ordenamiento </w:t>
      </w:r>
      <w:r>
        <w:rPr>
          <w:rFonts w:eastAsia="Times New Roman"/>
          <w:b/>
          <w:bCs/>
          <w:color w:val="000000"/>
          <w:lang w:val="es-MX" w:eastAsia="en-US"/>
        </w:rPr>
        <w:t xml:space="preserve">Municipal </w:t>
      </w:r>
      <w:r w:rsidRPr="00AC7464">
        <w:rPr>
          <w:rFonts w:eastAsia="Times New Roman"/>
          <w:b/>
          <w:bCs/>
          <w:color w:val="000000"/>
          <w:lang w:val="es-MX" w:eastAsia="en-US"/>
        </w:rPr>
        <w:t>que turna a las comisiones el proyecto de reglamento Municipal para el Sistema Integral de Cuidados en Zapotlán el Grande, Jalisco.</w:t>
      </w:r>
    </w:p>
    <w:p w14:paraId="5FDC2514" w14:textId="77777777" w:rsidR="00336F33" w:rsidRPr="00F2780D" w:rsidRDefault="00336F33" w:rsidP="00336F33">
      <w:pPr>
        <w:jc w:val="center"/>
        <w:rPr>
          <w:rFonts w:eastAsia="Calibri"/>
          <w:b/>
          <w:bCs/>
          <w:sz w:val="20"/>
          <w:szCs w:val="20"/>
          <w:lang w:val="es-MX" w:eastAsia="en-US"/>
        </w:rPr>
      </w:pPr>
    </w:p>
    <w:p w14:paraId="11C1E2BA" w14:textId="178F5E3F" w:rsidR="002D21F8" w:rsidRPr="002D21F8" w:rsidRDefault="002D21F8" w:rsidP="002D21F8">
      <w:pPr>
        <w:spacing w:line="0" w:lineRule="atLeast"/>
        <w:jc w:val="center"/>
        <w:rPr>
          <w:rFonts w:ascii="Calibri" w:eastAsia="Calibri" w:hAnsi="Calibri" w:cs="Times New Roman"/>
          <w:b/>
          <w:bCs/>
          <w:sz w:val="28"/>
          <w:szCs w:val="28"/>
          <w:lang w:val="es-MX" w:eastAsia="en-US"/>
        </w:rPr>
      </w:pPr>
    </w:p>
    <w:sectPr w:rsidR="002D21F8" w:rsidRPr="002D21F8" w:rsidSect="006071B5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764EB5" w14:textId="77777777" w:rsidR="00AC0CF1" w:rsidRDefault="00AC0CF1" w:rsidP="006071B5">
      <w:pPr>
        <w:spacing w:line="240" w:lineRule="auto"/>
      </w:pPr>
      <w:r>
        <w:separator/>
      </w:r>
    </w:p>
  </w:endnote>
  <w:endnote w:type="continuationSeparator" w:id="0">
    <w:p w14:paraId="56FA5C9D" w14:textId="77777777" w:rsidR="00AC0CF1" w:rsidRDefault="00AC0CF1" w:rsidP="006071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B91F5" w14:textId="77777777" w:rsidR="001852B3" w:rsidRDefault="001852B3" w:rsidP="006071B5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2EAD0B" w14:textId="77777777" w:rsidR="00AC0CF1" w:rsidRDefault="00AC0CF1" w:rsidP="006071B5">
      <w:pPr>
        <w:spacing w:line="240" w:lineRule="auto"/>
      </w:pPr>
      <w:r>
        <w:separator/>
      </w:r>
    </w:p>
  </w:footnote>
  <w:footnote w:type="continuationSeparator" w:id="0">
    <w:p w14:paraId="71456B73" w14:textId="77777777" w:rsidR="00AC0CF1" w:rsidRDefault="00AC0CF1" w:rsidP="006071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02A54" w14:textId="4A8E24BD" w:rsidR="001852B3" w:rsidRDefault="00AC0CF1">
    <w:pPr>
      <w:pStyle w:val="Encabezado"/>
    </w:pPr>
    <w:sdt>
      <w:sdtPr>
        <w:id w:val="1351228084"/>
        <w:docPartObj>
          <w:docPartGallery w:val="Page Numbers (Margins)"/>
          <w:docPartUnique/>
        </w:docPartObj>
      </w:sdtPr>
      <w:sdtEndPr/>
      <w:sdtContent>
        <w:r w:rsidR="001852B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3AB2FBF" wp14:editId="6BE4578E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56137990" name="Rectángulo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0953ADDF" w14:textId="77777777" w:rsidR="001852B3" w:rsidRDefault="001852B3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 w:cs="Times New Roman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3AB2FBF" id="Rectángulo 1" o:spid="_x0000_s1026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0953ADDF" w14:textId="77777777" w:rsidR="001852B3" w:rsidRDefault="001852B3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 w:cs="Times New Roman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1852B3">
      <w:rPr>
        <w:noProof/>
      </w:rPr>
      <w:drawing>
        <wp:anchor distT="0" distB="0" distL="114300" distR="114300" simplePos="0" relativeHeight="251659264" behindDoc="1" locked="0" layoutInCell="1" allowOverlap="1" wp14:anchorId="3D662EF2" wp14:editId="13ABF180">
          <wp:simplePos x="0" y="0"/>
          <wp:positionH relativeFrom="page">
            <wp:align>right</wp:align>
          </wp:positionH>
          <wp:positionV relativeFrom="paragraph">
            <wp:posOffset>-361950</wp:posOffset>
          </wp:positionV>
          <wp:extent cx="7773035" cy="10071735"/>
          <wp:effectExtent l="0" t="0" r="0" b="5715"/>
          <wp:wrapNone/>
          <wp:docPr id="1527495504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3035" cy="10071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A56DD"/>
    <w:multiLevelType w:val="hybridMultilevel"/>
    <w:tmpl w:val="288257AA"/>
    <w:lvl w:ilvl="0" w:tplc="FFFFFFFF">
      <w:start w:val="1"/>
      <w:numFmt w:val="decimal"/>
      <w:lvlText w:val="%1."/>
      <w:lvlJc w:val="left"/>
      <w:pPr>
        <w:ind w:left="1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FFFFFFFF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F13402"/>
    <w:multiLevelType w:val="hybridMultilevel"/>
    <w:tmpl w:val="FAFC535A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610119"/>
    <w:multiLevelType w:val="hybridMultilevel"/>
    <w:tmpl w:val="9BBAB8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9D439F"/>
    <w:multiLevelType w:val="hybridMultilevel"/>
    <w:tmpl w:val="E928666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F2A64"/>
    <w:multiLevelType w:val="hybridMultilevel"/>
    <w:tmpl w:val="0ABC4EA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BDF"/>
    <w:rsid w:val="0002131E"/>
    <w:rsid w:val="00032830"/>
    <w:rsid w:val="00033DB4"/>
    <w:rsid w:val="00062E15"/>
    <w:rsid w:val="00076880"/>
    <w:rsid w:val="00103FB6"/>
    <w:rsid w:val="001852B3"/>
    <w:rsid w:val="00186F0C"/>
    <w:rsid w:val="00194402"/>
    <w:rsid w:val="001C2E08"/>
    <w:rsid w:val="001D553B"/>
    <w:rsid w:val="002570C1"/>
    <w:rsid w:val="00293FE1"/>
    <w:rsid w:val="002A7600"/>
    <w:rsid w:val="002B229E"/>
    <w:rsid w:val="002B3409"/>
    <w:rsid w:val="002D21F8"/>
    <w:rsid w:val="0031388F"/>
    <w:rsid w:val="003237A6"/>
    <w:rsid w:val="00324A49"/>
    <w:rsid w:val="00335FB1"/>
    <w:rsid w:val="00336F33"/>
    <w:rsid w:val="00354259"/>
    <w:rsid w:val="0035686D"/>
    <w:rsid w:val="00374C69"/>
    <w:rsid w:val="0038716F"/>
    <w:rsid w:val="003A3345"/>
    <w:rsid w:val="003C2C41"/>
    <w:rsid w:val="003C321B"/>
    <w:rsid w:val="00400635"/>
    <w:rsid w:val="00404C03"/>
    <w:rsid w:val="00406D0A"/>
    <w:rsid w:val="0041226A"/>
    <w:rsid w:val="00425413"/>
    <w:rsid w:val="00427E2A"/>
    <w:rsid w:val="00455586"/>
    <w:rsid w:val="00457451"/>
    <w:rsid w:val="00485CC6"/>
    <w:rsid w:val="004E719D"/>
    <w:rsid w:val="004E7911"/>
    <w:rsid w:val="004E7AF2"/>
    <w:rsid w:val="004F7530"/>
    <w:rsid w:val="005074F7"/>
    <w:rsid w:val="00526E41"/>
    <w:rsid w:val="00534A71"/>
    <w:rsid w:val="005523F9"/>
    <w:rsid w:val="005A3907"/>
    <w:rsid w:val="005E5F50"/>
    <w:rsid w:val="006071B5"/>
    <w:rsid w:val="00607F66"/>
    <w:rsid w:val="00634809"/>
    <w:rsid w:val="006465A6"/>
    <w:rsid w:val="00651584"/>
    <w:rsid w:val="0066340A"/>
    <w:rsid w:val="00686C5D"/>
    <w:rsid w:val="006A4329"/>
    <w:rsid w:val="006B3C6A"/>
    <w:rsid w:val="006E52AB"/>
    <w:rsid w:val="00747F6B"/>
    <w:rsid w:val="007C0932"/>
    <w:rsid w:val="007D7AFE"/>
    <w:rsid w:val="00835BE9"/>
    <w:rsid w:val="00852A7D"/>
    <w:rsid w:val="008743CB"/>
    <w:rsid w:val="00880BDF"/>
    <w:rsid w:val="008931CA"/>
    <w:rsid w:val="008C1E66"/>
    <w:rsid w:val="009123BA"/>
    <w:rsid w:val="0098215A"/>
    <w:rsid w:val="009B0460"/>
    <w:rsid w:val="009E0A31"/>
    <w:rsid w:val="009E5DEE"/>
    <w:rsid w:val="00A92692"/>
    <w:rsid w:val="00A9465D"/>
    <w:rsid w:val="00AC0CF1"/>
    <w:rsid w:val="00AD24AA"/>
    <w:rsid w:val="00AE6569"/>
    <w:rsid w:val="00B26F73"/>
    <w:rsid w:val="00B37F4C"/>
    <w:rsid w:val="00B4658E"/>
    <w:rsid w:val="00B46AA5"/>
    <w:rsid w:val="00B65D6C"/>
    <w:rsid w:val="00B660D2"/>
    <w:rsid w:val="00B92FD9"/>
    <w:rsid w:val="00BB316A"/>
    <w:rsid w:val="00BE0BA0"/>
    <w:rsid w:val="00BE2382"/>
    <w:rsid w:val="00C14E4F"/>
    <w:rsid w:val="00C14E6F"/>
    <w:rsid w:val="00C155D9"/>
    <w:rsid w:val="00C236D1"/>
    <w:rsid w:val="00C9266B"/>
    <w:rsid w:val="00CB06CA"/>
    <w:rsid w:val="00CB53D7"/>
    <w:rsid w:val="00CE7D2B"/>
    <w:rsid w:val="00D1069E"/>
    <w:rsid w:val="00D43820"/>
    <w:rsid w:val="00D64365"/>
    <w:rsid w:val="00D94FB4"/>
    <w:rsid w:val="00DB05E2"/>
    <w:rsid w:val="00E03A6C"/>
    <w:rsid w:val="00E45397"/>
    <w:rsid w:val="00EE3E07"/>
    <w:rsid w:val="00F10ACB"/>
    <w:rsid w:val="00F13EA8"/>
    <w:rsid w:val="00F214A8"/>
    <w:rsid w:val="00F72800"/>
    <w:rsid w:val="00F7506A"/>
    <w:rsid w:val="00F94B77"/>
    <w:rsid w:val="00FA0017"/>
    <w:rsid w:val="00FE4C37"/>
    <w:rsid w:val="00FE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547BC"/>
  <w15:docId w15:val="{838B38C0-B7ED-4046-A9C2-E17112C3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-419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69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9B0460"/>
    <w:pPr>
      <w:spacing w:line="240" w:lineRule="auto"/>
    </w:pPr>
    <w:rPr>
      <w:rFonts w:asciiTheme="minorHAnsi" w:eastAsiaTheme="minorHAns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457451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71B5"/>
  </w:style>
  <w:style w:type="paragraph" w:styleId="Piedepgina">
    <w:name w:val="footer"/>
    <w:basedOn w:val="Normal"/>
    <w:link w:val="PiedepginaCar"/>
    <w:uiPriority w:val="99"/>
    <w:unhideWhenUsed/>
    <w:rsid w:val="006071B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71B5"/>
  </w:style>
  <w:style w:type="paragraph" w:styleId="Prrafodelista">
    <w:name w:val="List Paragraph"/>
    <w:basedOn w:val="Normal"/>
    <w:uiPriority w:val="34"/>
    <w:qFormat/>
    <w:rsid w:val="007C0932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39"/>
    <w:rsid w:val="00A92692"/>
    <w:pPr>
      <w:spacing w:line="240" w:lineRule="auto"/>
    </w:pPr>
    <w:rPr>
      <w:rFonts w:asciiTheme="minorHAnsi" w:eastAsia="Calibri" w:hAnsiTheme="minorHAnsi" w:cstheme="minorBidi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23BA"/>
    <w:pPr>
      <w:spacing w:line="240" w:lineRule="auto"/>
    </w:pPr>
    <w:rPr>
      <w:rFonts w:ascii="Calibri" w:eastAsia="Calibri" w:hAnsi="Calibri" w:cs="Times New Roman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Veneranda Sanchez Ortega</dc:creator>
  <cp:lastModifiedBy>Chavez</cp:lastModifiedBy>
  <cp:revision>2</cp:revision>
  <cp:lastPrinted>2024-12-10T18:24:00Z</cp:lastPrinted>
  <dcterms:created xsi:type="dcterms:W3CDTF">2025-02-14T19:41:00Z</dcterms:created>
  <dcterms:modified xsi:type="dcterms:W3CDTF">2025-02-14T19:41:00Z</dcterms:modified>
</cp:coreProperties>
</file>