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144" w:rsidRDefault="00105144" w:rsidP="004D192B">
      <w:pPr>
        <w:pStyle w:val="Sinespaciado"/>
        <w:spacing w:line="276" w:lineRule="auto"/>
        <w:ind w:firstLine="708"/>
        <w:jc w:val="both"/>
        <w:rPr>
          <w:rFonts w:ascii="Arial" w:hAnsi="Arial" w:cs="Arial"/>
          <w:sz w:val="24"/>
          <w:szCs w:val="24"/>
        </w:rPr>
      </w:pPr>
    </w:p>
    <w:p w:rsidR="00105144" w:rsidRDefault="00105144" w:rsidP="00105144">
      <w:pPr>
        <w:spacing w:line="276" w:lineRule="auto"/>
        <w:jc w:val="center"/>
        <w:rPr>
          <w:rFonts w:ascii="Arial" w:hAnsi="Arial" w:cs="Arial"/>
          <w:b/>
          <w:bCs/>
        </w:rPr>
      </w:pPr>
      <w:r>
        <w:rPr>
          <w:rFonts w:ascii="Arial" w:hAnsi="Arial" w:cs="Arial"/>
          <w:b/>
          <w:bCs/>
        </w:rPr>
        <w:t>ORDEN DEL DÍA</w:t>
      </w:r>
      <w:r w:rsidRPr="00C35327">
        <w:rPr>
          <w:rFonts w:ascii="Arial" w:hAnsi="Arial" w:cs="Arial"/>
          <w:b/>
          <w:bCs/>
        </w:rPr>
        <w:t xml:space="preserve"> DE LA </w:t>
      </w:r>
    </w:p>
    <w:p w:rsidR="00105144" w:rsidRPr="00C35327" w:rsidRDefault="00105144" w:rsidP="00105144">
      <w:pPr>
        <w:spacing w:line="276" w:lineRule="auto"/>
        <w:jc w:val="center"/>
        <w:rPr>
          <w:rFonts w:ascii="Arial" w:hAnsi="Arial" w:cs="Arial"/>
          <w:b/>
          <w:bCs/>
        </w:rPr>
      </w:pPr>
      <w:r w:rsidRPr="00C35327">
        <w:rPr>
          <w:rFonts w:ascii="Arial" w:hAnsi="Arial" w:cs="Arial"/>
          <w:b/>
          <w:bCs/>
        </w:rPr>
        <w:t xml:space="preserve">SESIÓN ORDINARIA NO. </w:t>
      </w:r>
      <w:r w:rsidR="00D21193">
        <w:rPr>
          <w:rFonts w:ascii="Arial" w:hAnsi="Arial" w:cs="Arial"/>
          <w:b/>
          <w:bCs/>
        </w:rPr>
        <w:t>7</w:t>
      </w:r>
      <w:r w:rsidRPr="00C35327">
        <w:rPr>
          <w:rFonts w:ascii="Arial" w:hAnsi="Arial" w:cs="Arial"/>
          <w:b/>
          <w:bCs/>
        </w:rPr>
        <w:t xml:space="preserve"> DE LA </w:t>
      </w:r>
    </w:p>
    <w:p w:rsidR="00105144" w:rsidRPr="00C35327" w:rsidRDefault="00105144" w:rsidP="00105144">
      <w:pPr>
        <w:spacing w:line="276" w:lineRule="auto"/>
        <w:jc w:val="center"/>
        <w:rPr>
          <w:rFonts w:ascii="Arial" w:hAnsi="Arial" w:cs="Arial"/>
          <w:b/>
          <w:bCs/>
        </w:rPr>
      </w:pPr>
      <w:r w:rsidRPr="00C35327">
        <w:rPr>
          <w:rFonts w:ascii="Arial" w:hAnsi="Arial" w:cs="Arial"/>
          <w:b/>
          <w:bCs/>
        </w:rPr>
        <w:t>COMISIÓN EDILICIA PERMANENTE DE JUSTICIA</w:t>
      </w:r>
    </w:p>
    <w:p w:rsidR="00105144" w:rsidRPr="00C35327" w:rsidRDefault="00105144" w:rsidP="00105144">
      <w:pPr>
        <w:spacing w:line="276" w:lineRule="auto"/>
        <w:jc w:val="center"/>
        <w:rPr>
          <w:rFonts w:ascii="Arial" w:hAnsi="Arial" w:cs="Arial"/>
          <w:b/>
          <w:bCs/>
        </w:rPr>
      </w:pPr>
      <w:r w:rsidRPr="00C35327">
        <w:rPr>
          <w:rFonts w:ascii="Arial" w:hAnsi="Arial" w:cs="Arial"/>
          <w:b/>
          <w:bCs/>
        </w:rPr>
        <w:t xml:space="preserve">H. AYUNTAMIENTO DE ZAPOTLÁN EL GRANDE, JALISCO. </w:t>
      </w:r>
    </w:p>
    <w:p w:rsidR="00105144" w:rsidRPr="00C35327" w:rsidRDefault="00105144" w:rsidP="00105144">
      <w:pPr>
        <w:spacing w:line="276" w:lineRule="auto"/>
        <w:jc w:val="center"/>
        <w:rPr>
          <w:rFonts w:ascii="Arial" w:hAnsi="Arial" w:cs="Arial"/>
          <w:b/>
          <w:bCs/>
        </w:rPr>
      </w:pPr>
    </w:p>
    <w:p w:rsidR="00105144" w:rsidRDefault="00105144" w:rsidP="004D192B">
      <w:pPr>
        <w:pStyle w:val="Sinespaciado"/>
        <w:spacing w:line="276" w:lineRule="auto"/>
        <w:ind w:firstLine="708"/>
        <w:jc w:val="both"/>
        <w:rPr>
          <w:rFonts w:ascii="Arial" w:hAnsi="Arial" w:cs="Arial"/>
          <w:sz w:val="24"/>
          <w:szCs w:val="24"/>
        </w:rPr>
      </w:pPr>
    </w:p>
    <w:p w:rsidR="00105144" w:rsidRDefault="00105144" w:rsidP="004D192B">
      <w:pPr>
        <w:pStyle w:val="Sinespaciado"/>
        <w:spacing w:line="276" w:lineRule="auto"/>
        <w:ind w:firstLine="708"/>
        <w:jc w:val="both"/>
        <w:rPr>
          <w:rFonts w:ascii="Arial" w:hAnsi="Arial" w:cs="Arial"/>
          <w:sz w:val="24"/>
          <w:szCs w:val="24"/>
        </w:rPr>
      </w:pPr>
    </w:p>
    <w:p w:rsidR="00D21193" w:rsidRPr="00D21193" w:rsidRDefault="00D21193" w:rsidP="00D21193">
      <w:pPr>
        <w:pStyle w:val="Sinespaciado"/>
        <w:spacing w:after="240" w:line="276" w:lineRule="auto"/>
        <w:jc w:val="both"/>
        <w:rPr>
          <w:rFonts w:ascii="Arial" w:hAnsi="Arial" w:cs="Arial"/>
          <w:sz w:val="32"/>
          <w:szCs w:val="24"/>
        </w:rPr>
      </w:pPr>
      <w:r w:rsidRPr="00D21193">
        <w:rPr>
          <w:rFonts w:ascii="Arial" w:hAnsi="Arial" w:cs="Arial"/>
          <w:b/>
          <w:bCs/>
          <w:sz w:val="32"/>
          <w:szCs w:val="24"/>
        </w:rPr>
        <w:t>Primero:</w:t>
      </w:r>
      <w:r w:rsidRPr="00D21193">
        <w:rPr>
          <w:rFonts w:ascii="Arial" w:hAnsi="Arial" w:cs="Arial"/>
          <w:sz w:val="32"/>
          <w:szCs w:val="24"/>
        </w:rPr>
        <w:t xml:space="preserve"> Lista de asistencia y declaratoria de quorum.</w:t>
      </w:r>
    </w:p>
    <w:p w:rsidR="00D21193" w:rsidRPr="00D21193" w:rsidRDefault="00D21193" w:rsidP="00D21193">
      <w:pPr>
        <w:pStyle w:val="Sinespaciado"/>
        <w:spacing w:after="240" w:line="276" w:lineRule="auto"/>
        <w:jc w:val="both"/>
        <w:rPr>
          <w:rFonts w:ascii="Arial" w:hAnsi="Arial" w:cs="Arial"/>
          <w:sz w:val="32"/>
          <w:szCs w:val="24"/>
        </w:rPr>
      </w:pPr>
      <w:r w:rsidRPr="00D21193">
        <w:rPr>
          <w:rFonts w:ascii="Arial" w:hAnsi="Arial" w:cs="Arial"/>
          <w:b/>
          <w:bCs/>
          <w:sz w:val="32"/>
          <w:szCs w:val="24"/>
        </w:rPr>
        <w:t>Segundo:</w:t>
      </w:r>
      <w:r w:rsidRPr="00D21193">
        <w:rPr>
          <w:rFonts w:ascii="Arial" w:hAnsi="Arial" w:cs="Arial"/>
          <w:sz w:val="32"/>
          <w:szCs w:val="24"/>
        </w:rPr>
        <w:t xml:space="preserve"> Lectura y aprobación del orden del día. </w:t>
      </w:r>
    </w:p>
    <w:p w:rsidR="00D21193" w:rsidRPr="00D21193" w:rsidRDefault="00D21193" w:rsidP="00D21193">
      <w:pPr>
        <w:pStyle w:val="Sinespaciado"/>
        <w:spacing w:after="240" w:line="276" w:lineRule="auto"/>
        <w:jc w:val="both"/>
        <w:rPr>
          <w:rFonts w:ascii="Arial" w:hAnsi="Arial" w:cs="Arial"/>
          <w:sz w:val="32"/>
          <w:szCs w:val="24"/>
        </w:rPr>
      </w:pPr>
      <w:r w:rsidRPr="00D21193">
        <w:rPr>
          <w:rFonts w:ascii="Arial" w:hAnsi="Arial" w:cs="Arial"/>
          <w:b/>
          <w:bCs/>
          <w:sz w:val="32"/>
          <w:szCs w:val="24"/>
        </w:rPr>
        <w:t>Tercero:</w:t>
      </w:r>
      <w:r w:rsidRPr="00D21193">
        <w:rPr>
          <w:rFonts w:ascii="Arial" w:hAnsi="Arial" w:cs="Arial"/>
          <w:sz w:val="32"/>
          <w:szCs w:val="24"/>
        </w:rPr>
        <w:t xml:space="preserve"> Informar a los integrantes de la Comisión Edilicia de Justicia de Zapotlán el Grande, Jalisco del oficio recibido en la sindicatura signado por el Presidente del Comité de Administración del Coto Los Tules en el cual hace una s</w:t>
      </w:r>
      <w:bookmarkStart w:id="0" w:name="_GoBack"/>
      <w:bookmarkEnd w:id="0"/>
      <w:r w:rsidRPr="00D21193">
        <w:rPr>
          <w:rFonts w:ascii="Arial" w:hAnsi="Arial" w:cs="Arial"/>
          <w:sz w:val="32"/>
          <w:szCs w:val="24"/>
        </w:rPr>
        <w:t xml:space="preserve">olicitud al H. Ayuntamiento de Zapotlán el Grande. </w:t>
      </w:r>
    </w:p>
    <w:p w:rsidR="00D21193" w:rsidRPr="00D21193" w:rsidRDefault="00D21193" w:rsidP="00D21193">
      <w:pPr>
        <w:pStyle w:val="Sinespaciado"/>
        <w:spacing w:after="240" w:line="276" w:lineRule="auto"/>
        <w:jc w:val="both"/>
        <w:rPr>
          <w:rFonts w:ascii="Arial" w:hAnsi="Arial" w:cs="Arial"/>
          <w:bCs/>
          <w:sz w:val="32"/>
          <w:szCs w:val="24"/>
        </w:rPr>
      </w:pPr>
      <w:r w:rsidRPr="00D21193">
        <w:rPr>
          <w:rFonts w:ascii="Arial" w:hAnsi="Arial" w:cs="Arial"/>
          <w:b/>
          <w:bCs/>
          <w:sz w:val="32"/>
          <w:szCs w:val="24"/>
        </w:rPr>
        <w:t>Cuarto:</w:t>
      </w:r>
      <w:r w:rsidRPr="00D21193">
        <w:rPr>
          <w:rFonts w:ascii="Arial" w:hAnsi="Arial" w:cs="Arial"/>
          <w:bCs/>
          <w:sz w:val="32"/>
          <w:szCs w:val="24"/>
        </w:rPr>
        <w:t xml:space="preserve"> Análisis, discusión y tomar acuerdo para la atención a la solicitud realizada por el </w:t>
      </w:r>
      <w:r w:rsidRPr="00D21193">
        <w:rPr>
          <w:rFonts w:ascii="Arial" w:hAnsi="Arial" w:cs="Arial"/>
          <w:sz w:val="32"/>
          <w:szCs w:val="24"/>
        </w:rPr>
        <w:t>Presidente del Comité de Administración del Coto Los Tules</w:t>
      </w:r>
      <w:r w:rsidRPr="00D21193">
        <w:rPr>
          <w:rFonts w:ascii="Arial" w:hAnsi="Arial" w:cs="Arial"/>
          <w:bCs/>
          <w:sz w:val="32"/>
          <w:szCs w:val="24"/>
        </w:rPr>
        <w:t xml:space="preserve">, de Ciudad Guzmán Municipio de Zapotlán el Grande, Jalisco. </w:t>
      </w:r>
    </w:p>
    <w:p w:rsidR="00D21193" w:rsidRPr="00D21193" w:rsidRDefault="00D21193" w:rsidP="00D21193">
      <w:pPr>
        <w:pStyle w:val="Sinespaciado"/>
        <w:spacing w:after="240" w:line="276" w:lineRule="auto"/>
        <w:jc w:val="both"/>
        <w:rPr>
          <w:rFonts w:ascii="Arial" w:hAnsi="Arial" w:cs="Arial"/>
          <w:sz w:val="32"/>
          <w:szCs w:val="24"/>
        </w:rPr>
      </w:pPr>
      <w:r w:rsidRPr="00D21193">
        <w:rPr>
          <w:rFonts w:ascii="Arial" w:hAnsi="Arial" w:cs="Arial"/>
          <w:b/>
          <w:bCs/>
          <w:sz w:val="32"/>
          <w:szCs w:val="24"/>
        </w:rPr>
        <w:t>Quinto:</w:t>
      </w:r>
      <w:r w:rsidRPr="00D21193">
        <w:rPr>
          <w:rFonts w:ascii="Arial" w:hAnsi="Arial" w:cs="Arial"/>
          <w:sz w:val="32"/>
          <w:szCs w:val="24"/>
        </w:rPr>
        <w:t xml:space="preserve"> Puntos varios. </w:t>
      </w:r>
    </w:p>
    <w:p w:rsidR="00D21193" w:rsidRPr="00D21193" w:rsidRDefault="00D21193" w:rsidP="00D21193">
      <w:pPr>
        <w:pStyle w:val="Sinespaciado"/>
        <w:spacing w:after="240" w:line="276" w:lineRule="auto"/>
        <w:jc w:val="both"/>
        <w:rPr>
          <w:rFonts w:ascii="Arial" w:hAnsi="Arial" w:cs="Arial"/>
          <w:sz w:val="32"/>
          <w:szCs w:val="24"/>
        </w:rPr>
      </w:pPr>
      <w:r w:rsidRPr="00D21193">
        <w:rPr>
          <w:rFonts w:ascii="Arial" w:hAnsi="Arial" w:cs="Arial"/>
          <w:b/>
          <w:bCs/>
          <w:sz w:val="32"/>
          <w:szCs w:val="24"/>
        </w:rPr>
        <w:t>Sexto:</w:t>
      </w:r>
      <w:r w:rsidRPr="00D21193">
        <w:rPr>
          <w:rFonts w:ascii="Arial" w:hAnsi="Arial" w:cs="Arial"/>
          <w:sz w:val="32"/>
          <w:szCs w:val="24"/>
        </w:rPr>
        <w:t xml:space="preserve"> Clausura de la Sesión de la Comisión Edilicia de Justicia.</w:t>
      </w:r>
    </w:p>
    <w:p w:rsidR="004D192B" w:rsidRPr="00D104A9" w:rsidRDefault="004D192B" w:rsidP="00AD1371">
      <w:pPr>
        <w:pStyle w:val="Sinespaciado"/>
        <w:spacing w:after="240" w:line="276" w:lineRule="auto"/>
        <w:jc w:val="both"/>
        <w:rPr>
          <w:sz w:val="32"/>
          <w:szCs w:val="32"/>
        </w:rPr>
      </w:pPr>
    </w:p>
    <w:sectPr w:rsidR="004D192B" w:rsidRPr="00D104A9" w:rsidSect="00B0400D">
      <w:headerReference w:type="even" r:id="rId8"/>
      <w:headerReference w:type="default" r:id="rId9"/>
      <w:footerReference w:type="default" r:id="rId10"/>
      <w:headerReference w:type="first" r:id="rId11"/>
      <w:pgSz w:w="12240" w:h="15840"/>
      <w:pgMar w:top="1701" w:right="1325"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6E9" w:rsidRDefault="00A466E9" w:rsidP="00A964D5">
      <w:r>
        <w:separator/>
      </w:r>
    </w:p>
  </w:endnote>
  <w:endnote w:type="continuationSeparator" w:id="0">
    <w:p w:rsidR="00A466E9" w:rsidRDefault="00A466E9"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9CB" w:rsidRDefault="00F2715D">
    <w:pPr>
      <w:pStyle w:val="Piedepgina"/>
    </w:pPr>
    <w:r>
      <w:rPr>
        <w:lang w:val="es-ES"/>
      </w:rPr>
      <w:t>CMRG/krag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6E9" w:rsidRDefault="00A466E9" w:rsidP="00A964D5">
      <w:r>
        <w:separator/>
      </w:r>
    </w:p>
  </w:footnote>
  <w:footnote w:type="continuationSeparator" w:id="0">
    <w:p w:rsidR="00A466E9" w:rsidRDefault="00A466E9" w:rsidP="00A964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A466E9">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1" type="#_x0000_t75" alt="" style="position:absolute;margin-left:0;margin-top:0;width:612.35pt;height:792.35pt;z-index:-25165312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A466E9" w:rsidP="00B0400D">
    <w:pPr>
      <w:pStyle w:val="Encabezado"/>
      <w:tabs>
        <w:tab w:val="clear" w:pos="4419"/>
        <w:tab w:val="clear" w:pos="8838"/>
        <w:tab w:val="left" w:pos="5295"/>
      </w:tabs>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92.75pt;margin-top:-86.8pt;width:635.6pt;height:811.95pt;z-index:-251650048;mso-wrap-edited:f;mso-position-horizontal-relative:margin;mso-position-vertical-relative:margin" o:allowincell="f">
          <v:imagedata r:id="rId1" o:title="Hoja membretada"/>
          <w10:wrap anchorx="margin" anchory="margin"/>
        </v:shape>
      </w:pict>
    </w:r>
    <w:r w:rsidR="00B0400D">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A466E9">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0411F"/>
    <w:multiLevelType w:val="hybridMultilevel"/>
    <w:tmpl w:val="ED2E83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325FB0"/>
    <w:multiLevelType w:val="hybridMultilevel"/>
    <w:tmpl w:val="9D22C114"/>
    <w:lvl w:ilvl="0" w:tplc="40D6D2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4B2D64"/>
    <w:multiLevelType w:val="hybridMultilevel"/>
    <w:tmpl w:val="4CE69FE2"/>
    <w:lvl w:ilvl="0" w:tplc="8B1C177C">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147097"/>
    <w:multiLevelType w:val="hybridMultilevel"/>
    <w:tmpl w:val="ED2E83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8D5841"/>
    <w:multiLevelType w:val="hybridMultilevel"/>
    <w:tmpl w:val="F1E0A234"/>
    <w:lvl w:ilvl="0" w:tplc="A66ACB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7EE2936"/>
    <w:multiLevelType w:val="hybridMultilevel"/>
    <w:tmpl w:val="224C2AC0"/>
    <w:lvl w:ilvl="0" w:tplc="87485B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D5"/>
    <w:rsid w:val="0002378D"/>
    <w:rsid w:val="00067B69"/>
    <w:rsid w:val="000869C4"/>
    <w:rsid w:val="00105144"/>
    <w:rsid w:val="001061A1"/>
    <w:rsid w:val="001E5271"/>
    <w:rsid w:val="002D3FB4"/>
    <w:rsid w:val="00316F27"/>
    <w:rsid w:val="0049043C"/>
    <w:rsid w:val="004D192B"/>
    <w:rsid w:val="005025A3"/>
    <w:rsid w:val="00516399"/>
    <w:rsid w:val="00517844"/>
    <w:rsid w:val="00546012"/>
    <w:rsid w:val="00571019"/>
    <w:rsid w:val="005B0788"/>
    <w:rsid w:val="00694845"/>
    <w:rsid w:val="006B082D"/>
    <w:rsid w:val="00730D40"/>
    <w:rsid w:val="007A1412"/>
    <w:rsid w:val="007E2CD9"/>
    <w:rsid w:val="00874DA7"/>
    <w:rsid w:val="008E7DA9"/>
    <w:rsid w:val="00923192"/>
    <w:rsid w:val="0099002C"/>
    <w:rsid w:val="009F50D6"/>
    <w:rsid w:val="00A32450"/>
    <w:rsid w:val="00A4059A"/>
    <w:rsid w:val="00A466E9"/>
    <w:rsid w:val="00A62FC3"/>
    <w:rsid w:val="00A964D5"/>
    <w:rsid w:val="00AD1371"/>
    <w:rsid w:val="00AD3BAE"/>
    <w:rsid w:val="00AF39CB"/>
    <w:rsid w:val="00B0400D"/>
    <w:rsid w:val="00B21F22"/>
    <w:rsid w:val="00BC31BD"/>
    <w:rsid w:val="00BF7716"/>
    <w:rsid w:val="00C44651"/>
    <w:rsid w:val="00C751BF"/>
    <w:rsid w:val="00D104A9"/>
    <w:rsid w:val="00D21193"/>
    <w:rsid w:val="00D46182"/>
    <w:rsid w:val="00D6684E"/>
    <w:rsid w:val="00D82993"/>
    <w:rsid w:val="00DC4661"/>
    <w:rsid w:val="00DF03B2"/>
    <w:rsid w:val="00E81782"/>
    <w:rsid w:val="00F00CA8"/>
    <w:rsid w:val="00F2715D"/>
    <w:rsid w:val="00FF44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08FEA4"/>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paragraph" w:styleId="Prrafodelista">
    <w:name w:val="List Paragraph"/>
    <w:basedOn w:val="Normal"/>
    <w:uiPriority w:val="34"/>
    <w:qFormat/>
    <w:rsid w:val="00C44651"/>
    <w:pPr>
      <w:ind w:left="720"/>
      <w:contextualSpacing/>
    </w:pPr>
  </w:style>
  <w:style w:type="paragraph" w:styleId="Sinespaciado">
    <w:name w:val="No Spacing"/>
    <w:link w:val="SinespaciadoCar"/>
    <w:uiPriority w:val="1"/>
    <w:qFormat/>
    <w:rsid w:val="00AF39CB"/>
    <w:rPr>
      <w:sz w:val="22"/>
      <w:szCs w:val="22"/>
    </w:rPr>
  </w:style>
  <w:style w:type="character" w:customStyle="1" w:styleId="SinespaciadoCar">
    <w:name w:val="Sin espaciado Car"/>
    <w:basedOn w:val="Fuentedeprrafopredeter"/>
    <w:link w:val="Sinespaciado"/>
    <w:uiPriority w:val="1"/>
    <w:rsid w:val="00AF39CB"/>
    <w:rPr>
      <w:sz w:val="22"/>
      <w:szCs w:val="22"/>
    </w:rPr>
  </w:style>
  <w:style w:type="paragraph" w:customStyle="1" w:styleId="Cuerpo">
    <w:name w:val="Cuerpo"/>
    <w:rsid w:val="00AF39CB"/>
    <w:pPr>
      <w:pBdr>
        <w:top w:val="nil"/>
        <w:left w:val="nil"/>
        <w:bottom w:val="nil"/>
        <w:right w:val="nil"/>
        <w:between w:val="nil"/>
        <w:bar w:val="nil"/>
      </w:pBdr>
      <w:spacing w:after="160" w:line="256" w:lineRule="auto"/>
    </w:pPr>
    <w:rPr>
      <w:rFonts w:ascii="Calibri" w:eastAsia="Calibri" w:hAnsi="Calibri" w:cs="Calibri"/>
      <w:color w:val="000000"/>
      <w:kern w:val="0"/>
      <w:sz w:val="22"/>
      <w:szCs w:val="22"/>
      <w:u w:color="000000"/>
      <w:bdr w:val="nil"/>
      <w:lang w:val="en-US" w:eastAsia="es-MX"/>
      <w14:ligatures w14:val="none"/>
    </w:rPr>
  </w:style>
  <w:style w:type="character" w:customStyle="1" w:styleId="Ninguno">
    <w:name w:val="Ninguno"/>
    <w:rsid w:val="00AF39CB"/>
    <w:rPr>
      <w:lang w:val="en-US"/>
    </w:rPr>
  </w:style>
  <w:style w:type="table" w:styleId="Tablaconcuadrcula">
    <w:name w:val="Table Grid"/>
    <w:basedOn w:val="Tablanormal"/>
    <w:uiPriority w:val="59"/>
    <w:rsid w:val="00AF39C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6F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6F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382B0-E5D9-4F00-82A9-F2402A9EC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Karla Rocio Alcaraz Gomez</cp:lastModifiedBy>
  <cp:revision>2</cp:revision>
  <cp:lastPrinted>2024-12-02T16:22:00Z</cp:lastPrinted>
  <dcterms:created xsi:type="dcterms:W3CDTF">2026-02-03T19:35:00Z</dcterms:created>
  <dcterms:modified xsi:type="dcterms:W3CDTF">2026-02-03T19:35:00Z</dcterms:modified>
</cp:coreProperties>
</file>