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text" w:horzAnchor="margin" w:tblpXSpec="right" w:tblpY="-1"/>
        <w:tblW w:w="0" w:type="auto"/>
        <w:tblLook w:val="04A0" w:firstRow="1" w:lastRow="0" w:firstColumn="1" w:lastColumn="0" w:noHBand="0" w:noVBand="1"/>
      </w:tblPr>
      <w:tblGrid>
        <w:gridCol w:w="1717"/>
        <w:gridCol w:w="2676"/>
      </w:tblGrid>
      <w:tr w:rsidR="00413939" w:rsidRPr="00427B07" w14:paraId="619C6F1F" w14:textId="77777777" w:rsidTr="00413939">
        <w:tc>
          <w:tcPr>
            <w:tcW w:w="1717" w:type="dxa"/>
          </w:tcPr>
          <w:p w14:paraId="218D6B6E" w14:textId="77777777" w:rsidR="00413939" w:rsidRPr="00427B07" w:rsidRDefault="00413939" w:rsidP="00413939">
            <w:pPr>
              <w:rPr>
                <w:rFonts w:ascii="Arial Narrow" w:eastAsia="Calibri" w:hAnsi="Arial Narrow" w:cstheme="minorHAnsi"/>
                <w:b/>
              </w:rPr>
            </w:pPr>
            <w:r w:rsidRPr="00427B07">
              <w:rPr>
                <w:rFonts w:ascii="Arial Narrow" w:eastAsia="Calibri" w:hAnsi="Arial Narrow" w:cstheme="minorHAnsi"/>
                <w:b/>
              </w:rPr>
              <w:t>DEPENDENCIA:</w:t>
            </w:r>
          </w:p>
        </w:tc>
        <w:tc>
          <w:tcPr>
            <w:tcW w:w="2676" w:type="dxa"/>
          </w:tcPr>
          <w:p w14:paraId="495F21B1" w14:textId="77777777" w:rsidR="00413939" w:rsidRPr="00427B07" w:rsidRDefault="00413939" w:rsidP="00413939">
            <w:pPr>
              <w:rPr>
                <w:rFonts w:ascii="Arial Narrow" w:eastAsia="Calibri" w:hAnsi="Arial Narrow" w:cstheme="minorHAnsi"/>
                <w:b/>
              </w:rPr>
            </w:pPr>
            <w:r w:rsidRPr="00427B07">
              <w:rPr>
                <w:rFonts w:ascii="Arial Narrow" w:eastAsia="Calibri" w:hAnsi="Arial Narrow" w:cstheme="minorHAnsi"/>
                <w:b/>
              </w:rPr>
              <w:t>SINDICATURA</w:t>
            </w:r>
          </w:p>
        </w:tc>
      </w:tr>
      <w:tr w:rsidR="00413939" w:rsidRPr="00427B07" w14:paraId="73365DF7" w14:textId="77777777" w:rsidTr="00413939">
        <w:tc>
          <w:tcPr>
            <w:tcW w:w="1717" w:type="dxa"/>
          </w:tcPr>
          <w:p w14:paraId="495FE0B6" w14:textId="77777777" w:rsidR="00413939" w:rsidRPr="00427B07" w:rsidRDefault="00413939" w:rsidP="00413939">
            <w:pPr>
              <w:rPr>
                <w:rFonts w:ascii="Arial Narrow" w:eastAsia="Calibri" w:hAnsi="Arial Narrow" w:cstheme="minorHAnsi"/>
                <w:b/>
              </w:rPr>
            </w:pPr>
            <w:r w:rsidRPr="00427B07">
              <w:rPr>
                <w:rFonts w:ascii="Arial Narrow" w:eastAsia="Calibri" w:hAnsi="Arial Narrow" w:cstheme="minorHAnsi"/>
                <w:b/>
              </w:rPr>
              <w:t>NO. DE OFICIO:</w:t>
            </w:r>
          </w:p>
        </w:tc>
        <w:tc>
          <w:tcPr>
            <w:tcW w:w="2676" w:type="dxa"/>
          </w:tcPr>
          <w:p w14:paraId="7E3C87E5" w14:textId="7D28046B" w:rsidR="00413939" w:rsidRPr="00427B07" w:rsidRDefault="00BF41D3" w:rsidP="00413939">
            <w:pPr>
              <w:rPr>
                <w:rFonts w:ascii="Arial Narrow" w:eastAsia="Calibri" w:hAnsi="Arial Narrow" w:cstheme="minorHAnsi"/>
                <w:b/>
              </w:rPr>
            </w:pPr>
            <w:r w:rsidRPr="00427B07">
              <w:rPr>
                <w:rFonts w:ascii="Arial Narrow" w:eastAsia="Calibri" w:hAnsi="Arial Narrow" w:cstheme="minorHAnsi"/>
                <w:b/>
              </w:rPr>
              <w:t>545/2024</w:t>
            </w:r>
          </w:p>
        </w:tc>
      </w:tr>
      <w:tr w:rsidR="00413939" w:rsidRPr="00427B07" w14:paraId="36F065B4" w14:textId="77777777" w:rsidTr="00413939">
        <w:tc>
          <w:tcPr>
            <w:tcW w:w="1717" w:type="dxa"/>
          </w:tcPr>
          <w:p w14:paraId="07BFBDA7" w14:textId="77777777" w:rsidR="00413939" w:rsidRPr="00427B07" w:rsidRDefault="00413939" w:rsidP="00413939">
            <w:pPr>
              <w:rPr>
                <w:rFonts w:ascii="Arial Narrow" w:eastAsia="Calibri" w:hAnsi="Arial Narrow" w:cstheme="minorHAnsi"/>
                <w:b/>
              </w:rPr>
            </w:pPr>
            <w:r w:rsidRPr="00427B07">
              <w:rPr>
                <w:rFonts w:ascii="Arial Narrow" w:eastAsia="Calibri" w:hAnsi="Arial Narrow" w:cstheme="minorHAnsi"/>
                <w:b/>
              </w:rPr>
              <w:t>ASUNTO:</w:t>
            </w:r>
          </w:p>
        </w:tc>
        <w:tc>
          <w:tcPr>
            <w:tcW w:w="2676" w:type="dxa"/>
          </w:tcPr>
          <w:p w14:paraId="61DB58F4" w14:textId="77777777" w:rsidR="00413939" w:rsidRPr="00427B07" w:rsidRDefault="00413939" w:rsidP="00413939">
            <w:pPr>
              <w:rPr>
                <w:rFonts w:ascii="Arial Narrow" w:eastAsia="Calibri" w:hAnsi="Arial Narrow" w:cstheme="minorHAnsi"/>
                <w:b/>
                <w:bCs/>
              </w:rPr>
            </w:pPr>
            <w:r w:rsidRPr="00427B07">
              <w:rPr>
                <w:rFonts w:ascii="Arial Narrow" w:hAnsi="Arial Narrow" w:cstheme="minorHAnsi"/>
                <w:b/>
                <w:bCs/>
              </w:rPr>
              <w:t>SE CONVOCA</w:t>
            </w:r>
          </w:p>
        </w:tc>
      </w:tr>
    </w:tbl>
    <w:p w14:paraId="3F7A74CB" w14:textId="77777777" w:rsidR="00413939" w:rsidRPr="00427B07" w:rsidRDefault="00413939" w:rsidP="00413939">
      <w:pPr>
        <w:spacing w:line="276" w:lineRule="auto"/>
        <w:rPr>
          <w:rFonts w:eastAsia="Calibri" w:cstheme="minorHAnsi"/>
          <w:b/>
        </w:rPr>
      </w:pPr>
    </w:p>
    <w:p w14:paraId="05B6E3D2" w14:textId="77777777" w:rsidR="00413939" w:rsidRPr="00427B07" w:rsidRDefault="00413939" w:rsidP="00413939">
      <w:pPr>
        <w:spacing w:line="276" w:lineRule="auto"/>
        <w:rPr>
          <w:rFonts w:eastAsia="Calibri" w:cstheme="minorHAnsi"/>
          <w:b/>
        </w:rPr>
      </w:pPr>
    </w:p>
    <w:p w14:paraId="66DB557A" w14:textId="77777777" w:rsidR="00413939" w:rsidRPr="00427B07" w:rsidRDefault="00413939" w:rsidP="00413939">
      <w:pPr>
        <w:spacing w:line="276" w:lineRule="auto"/>
        <w:rPr>
          <w:rFonts w:eastAsia="Calibri" w:cstheme="minorHAnsi"/>
          <w:b/>
        </w:rPr>
      </w:pPr>
    </w:p>
    <w:p w14:paraId="35F05841" w14:textId="77777777" w:rsidR="00BF41D3" w:rsidRPr="00427B07" w:rsidRDefault="00BF41D3" w:rsidP="00413939">
      <w:pPr>
        <w:spacing w:line="276" w:lineRule="auto"/>
        <w:rPr>
          <w:rFonts w:eastAsia="Calibri" w:cstheme="minorHAnsi"/>
          <w:b/>
        </w:rPr>
      </w:pPr>
    </w:p>
    <w:p w14:paraId="57DF77BF" w14:textId="77777777" w:rsidR="00413939" w:rsidRPr="00427B07" w:rsidRDefault="00413939" w:rsidP="00413939">
      <w:pPr>
        <w:spacing w:line="276" w:lineRule="auto"/>
        <w:rPr>
          <w:rFonts w:eastAsia="Calibri" w:cstheme="minorHAnsi"/>
          <w:b/>
        </w:rPr>
      </w:pPr>
    </w:p>
    <w:p w14:paraId="3301B8B9" w14:textId="77777777" w:rsidR="00413939" w:rsidRPr="00427B07" w:rsidRDefault="00413939" w:rsidP="00413939">
      <w:pPr>
        <w:spacing w:line="276" w:lineRule="auto"/>
        <w:rPr>
          <w:rFonts w:ascii="Arial Narrow" w:eastAsia="Calibri" w:hAnsi="Arial Narrow" w:cs="Arial"/>
          <w:b/>
        </w:rPr>
      </w:pPr>
      <w:r w:rsidRPr="00427B07">
        <w:rPr>
          <w:rFonts w:ascii="Arial Narrow" w:eastAsia="Calibri" w:hAnsi="Arial Narrow" w:cs="Arial"/>
          <w:b/>
        </w:rPr>
        <w:t>REGIDOR ERNESTO SÁNCHEZ SÁNCHEZ</w:t>
      </w:r>
    </w:p>
    <w:p w14:paraId="64185EFB" w14:textId="77777777" w:rsidR="00413939" w:rsidRPr="00427B07" w:rsidRDefault="00413939" w:rsidP="00413939">
      <w:pPr>
        <w:spacing w:line="276" w:lineRule="auto"/>
        <w:rPr>
          <w:rFonts w:ascii="Arial Narrow" w:eastAsia="Calibri" w:hAnsi="Arial Narrow" w:cs="Arial"/>
          <w:b/>
        </w:rPr>
      </w:pPr>
      <w:r w:rsidRPr="00427B07">
        <w:rPr>
          <w:rFonts w:ascii="Arial Narrow" w:eastAsia="Calibri" w:hAnsi="Arial Narrow" w:cs="Arial"/>
          <w:b/>
        </w:rPr>
        <w:t>REGIDOR ADRIÁN BRISEÑO ESPARZA</w:t>
      </w:r>
    </w:p>
    <w:p w14:paraId="1600B1DB" w14:textId="77777777" w:rsidR="00413939" w:rsidRPr="00427B07" w:rsidRDefault="00413939" w:rsidP="00413939">
      <w:pPr>
        <w:spacing w:line="276" w:lineRule="auto"/>
        <w:rPr>
          <w:rFonts w:ascii="Arial Narrow" w:eastAsia="Calibri" w:hAnsi="Arial Narrow" w:cs="Arial"/>
          <w:b/>
        </w:rPr>
      </w:pPr>
      <w:r w:rsidRPr="00427B07">
        <w:rPr>
          <w:rFonts w:ascii="Arial Narrow" w:eastAsia="Calibri" w:hAnsi="Arial Narrow" w:cs="Arial"/>
          <w:b/>
        </w:rPr>
        <w:t>INTEGRANTES DE LA COMISIÓN EDILICIA PERMANENTE DE JUSTICIA DEL</w:t>
      </w:r>
    </w:p>
    <w:p w14:paraId="33B3DCE6" w14:textId="77777777" w:rsidR="00413939" w:rsidRPr="00427B07" w:rsidRDefault="00413939" w:rsidP="00413939">
      <w:pPr>
        <w:spacing w:line="276" w:lineRule="auto"/>
        <w:rPr>
          <w:rFonts w:ascii="Arial Narrow" w:eastAsia="Calibri" w:hAnsi="Arial Narrow" w:cs="Arial"/>
          <w:b/>
        </w:rPr>
      </w:pPr>
      <w:r w:rsidRPr="00427B07">
        <w:rPr>
          <w:rFonts w:ascii="Arial Narrow" w:eastAsia="Calibri" w:hAnsi="Arial Narrow" w:cs="Arial"/>
          <w:b/>
        </w:rPr>
        <w:t>H. AYUNTAMIENTO DE ZAPOTLÁN EL GRANDE, JAL.</w:t>
      </w:r>
    </w:p>
    <w:p w14:paraId="162E4231" w14:textId="77777777" w:rsidR="00413939" w:rsidRPr="00427B07" w:rsidRDefault="00413939" w:rsidP="00413939">
      <w:pPr>
        <w:spacing w:line="276" w:lineRule="auto"/>
        <w:rPr>
          <w:rFonts w:ascii="Arial Narrow" w:eastAsia="Calibri" w:hAnsi="Arial Narrow" w:cs="Arial"/>
          <w:b/>
        </w:rPr>
      </w:pPr>
      <w:r w:rsidRPr="00427B07">
        <w:rPr>
          <w:rFonts w:ascii="Arial Narrow" w:eastAsia="Calibri" w:hAnsi="Arial Narrow" w:cs="Arial"/>
          <w:b/>
        </w:rPr>
        <w:t>PRESENTE</w:t>
      </w:r>
    </w:p>
    <w:p w14:paraId="07AE1517" w14:textId="77777777" w:rsidR="00413939" w:rsidRPr="00427B07" w:rsidRDefault="00413939" w:rsidP="00413939">
      <w:pPr>
        <w:spacing w:line="276" w:lineRule="auto"/>
        <w:rPr>
          <w:rFonts w:ascii="Arial" w:eastAsia="Calibri" w:hAnsi="Arial" w:cs="Arial"/>
          <w:b/>
        </w:rPr>
      </w:pPr>
    </w:p>
    <w:p w14:paraId="3D7E9CED" w14:textId="77777777" w:rsidR="00BF41D3" w:rsidRPr="00427B07" w:rsidRDefault="00BF41D3" w:rsidP="00413939">
      <w:pPr>
        <w:spacing w:line="276" w:lineRule="auto"/>
        <w:rPr>
          <w:rFonts w:ascii="Arial" w:eastAsia="Calibri" w:hAnsi="Arial" w:cs="Arial"/>
          <w:b/>
        </w:rPr>
      </w:pPr>
    </w:p>
    <w:p w14:paraId="3C6BCB2D" w14:textId="0DD70838" w:rsidR="00413939" w:rsidRPr="00427B07" w:rsidRDefault="00413939" w:rsidP="00413939">
      <w:pPr>
        <w:pStyle w:val="Sinespaciado"/>
        <w:spacing w:line="276" w:lineRule="auto"/>
        <w:ind w:firstLine="708"/>
        <w:jc w:val="both"/>
        <w:rPr>
          <w:rFonts w:ascii="Arial" w:hAnsi="Arial" w:cs="Arial"/>
          <w:sz w:val="24"/>
          <w:szCs w:val="24"/>
          <w:lang w:val="es-MX"/>
        </w:rPr>
      </w:pPr>
      <w:r w:rsidRPr="00427B07">
        <w:rPr>
          <w:rFonts w:ascii="Arial" w:hAnsi="Arial" w:cs="Arial"/>
          <w:sz w:val="24"/>
          <w:szCs w:val="24"/>
          <w:lang w:val="es-MX"/>
        </w:rPr>
        <w:t xml:space="preserve">Anteponiendo un cordial saludo, aprovecho la ocasión para convocar a la Sesión </w:t>
      </w:r>
      <w:r w:rsidRPr="00427B07">
        <w:rPr>
          <w:rFonts w:ascii="Arial" w:hAnsi="Arial" w:cs="Arial"/>
          <w:sz w:val="24"/>
          <w:szCs w:val="24"/>
          <w:lang w:val="es-MX"/>
        </w:rPr>
        <w:t>O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rdinaria No. 1 de la Comisión Edilicia Permanente de Justicia, con fundamento en lo dispuesto por los artículos 115 Constitucional, 27 de la Ley de Gobierno y la Administración Pública Municipal, 40, 48 y 61 del Reglamento Interior del Ayuntamiento de Zapotlán el Grande, la cual se llevará a cabo el día </w:t>
      </w:r>
      <w:r w:rsidRPr="00427B07">
        <w:rPr>
          <w:rFonts w:ascii="Arial" w:hAnsi="Arial" w:cs="Arial"/>
          <w:b/>
          <w:bCs/>
          <w:sz w:val="24"/>
          <w:szCs w:val="24"/>
          <w:lang w:val="es-MX"/>
        </w:rPr>
        <w:t>martes 8</w:t>
      </w:r>
      <w:r w:rsidRPr="00427B07">
        <w:rPr>
          <w:rFonts w:ascii="Arial" w:hAnsi="Arial" w:cs="Arial"/>
          <w:b/>
          <w:sz w:val="24"/>
          <w:szCs w:val="24"/>
          <w:lang w:val="es-MX"/>
        </w:rPr>
        <w:t xml:space="preserve"> de octubre de año en curso a la </w:t>
      </w:r>
      <w:r w:rsidRPr="00427B07">
        <w:rPr>
          <w:rFonts w:ascii="Arial" w:hAnsi="Arial" w:cs="Arial"/>
          <w:b/>
          <w:sz w:val="24"/>
          <w:szCs w:val="24"/>
          <w:lang w:val="es-MX"/>
        </w:rPr>
        <w:t>12:00</w:t>
      </w:r>
      <w:r w:rsidRPr="00427B07">
        <w:rPr>
          <w:rFonts w:ascii="Arial" w:hAnsi="Arial" w:cs="Arial"/>
          <w:b/>
          <w:sz w:val="24"/>
          <w:szCs w:val="24"/>
          <w:lang w:val="es-MX"/>
        </w:rPr>
        <w:t xml:space="preserve"> horas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en el lugar que ocupa la oficina de Sindicatura, misma que se ubica la planta alta del palacio municipal, 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y 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que desarrollará bajo el siguiente: </w:t>
      </w:r>
    </w:p>
    <w:p w14:paraId="0E5E638E" w14:textId="77777777" w:rsidR="00413939" w:rsidRPr="00427B07" w:rsidRDefault="00413939" w:rsidP="00413939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51331631" w14:textId="77777777" w:rsidR="00BF41D3" w:rsidRPr="00427B07" w:rsidRDefault="00BF41D3" w:rsidP="00413939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561DE8C5" w14:textId="77777777" w:rsidR="00413939" w:rsidRPr="00427B07" w:rsidRDefault="00413939" w:rsidP="00413939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427B07">
        <w:rPr>
          <w:rFonts w:ascii="Arial" w:hAnsi="Arial" w:cs="Arial"/>
          <w:b/>
          <w:bCs/>
          <w:sz w:val="24"/>
          <w:szCs w:val="24"/>
          <w:lang w:val="es-MX"/>
        </w:rPr>
        <w:t>ORDEN DEL DÍA</w:t>
      </w:r>
    </w:p>
    <w:p w14:paraId="5477B185" w14:textId="77777777" w:rsidR="00413939" w:rsidRPr="00427B07" w:rsidRDefault="00413939" w:rsidP="00413939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0EE220FF" w14:textId="77777777" w:rsidR="00413939" w:rsidRPr="00427B07" w:rsidRDefault="00413939" w:rsidP="0004748C">
      <w:pPr>
        <w:pStyle w:val="Sinespaciado"/>
        <w:spacing w:after="240"/>
        <w:jc w:val="both"/>
        <w:rPr>
          <w:rFonts w:ascii="Arial" w:hAnsi="Arial" w:cs="Arial"/>
          <w:sz w:val="24"/>
          <w:szCs w:val="24"/>
          <w:lang w:val="es-MX"/>
        </w:rPr>
      </w:pPr>
      <w:r w:rsidRPr="00427B07">
        <w:rPr>
          <w:rFonts w:ascii="Arial" w:hAnsi="Arial" w:cs="Arial"/>
          <w:b/>
          <w:bCs/>
          <w:sz w:val="24"/>
          <w:szCs w:val="24"/>
          <w:lang w:val="es-MX"/>
        </w:rPr>
        <w:t>Primero: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Lista de asistencia y declaratoria de quorum</w:t>
      </w:r>
    </w:p>
    <w:p w14:paraId="14189CC6" w14:textId="70462C18" w:rsidR="00413939" w:rsidRPr="00427B07" w:rsidRDefault="00413939" w:rsidP="0004748C">
      <w:pPr>
        <w:pStyle w:val="Sinespaciado"/>
        <w:spacing w:after="240"/>
        <w:jc w:val="both"/>
        <w:rPr>
          <w:rFonts w:ascii="Arial" w:hAnsi="Arial" w:cs="Arial"/>
          <w:sz w:val="24"/>
          <w:szCs w:val="24"/>
          <w:lang w:val="es-MX"/>
        </w:rPr>
      </w:pPr>
      <w:r w:rsidRPr="00427B07">
        <w:rPr>
          <w:rFonts w:ascii="Arial" w:hAnsi="Arial" w:cs="Arial"/>
          <w:b/>
          <w:bCs/>
          <w:sz w:val="24"/>
          <w:szCs w:val="24"/>
          <w:lang w:val="es-MX"/>
        </w:rPr>
        <w:t>Segundo: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Lectura y aprobación del orden del día. </w:t>
      </w:r>
    </w:p>
    <w:p w14:paraId="305BF37C" w14:textId="0B8670A2" w:rsidR="00413939" w:rsidRPr="00427B07" w:rsidRDefault="00413939" w:rsidP="0004748C">
      <w:pPr>
        <w:pStyle w:val="Sinespaciado"/>
        <w:spacing w:after="240"/>
        <w:jc w:val="both"/>
        <w:rPr>
          <w:rFonts w:ascii="Arial" w:hAnsi="Arial" w:cs="Arial"/>
          <w:sz w:val="24"/>
          <w:szCs w:val="24"/>
          <w:lang w:val="es-MX"/>
        </w:rPr>
      </w:pPr>
      <w:r w:rsidRPr="00427B07">
        <w:rPr>
          <w:rFonts w:ascii="Arial" w:hAnsi="Arial" w:cs="Arial"/>
          <w:b/>
          <w:bCs/>
          <w:sz w:val="24"/>
          <w:szCs w:val="24"/>
          <w:lang w:val="es-MX"/>
        </w:rPr>
        <w:t>Tercero: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Recepción del listado general y paquetes de documentación de los aspirantes inscritos en la convocatoria pública para la selección del Funcionario Titular del Órgano Interno de Control del Ayuntamiento de Zapotlán el Grande, conform</w:t>
      </w:r>
      <w:r w:rsidR="00891061" w:rsidRPr="00427B07">
        <w:rPr>
          <w:rFonts w:ascii="Arial" w:hAnsi="Arial" w:cs="Arial"/>
          <w:sz w:val="24"/>
          <w:szCs w:val="24"/>
          <w:lang w:val="es-MX"/>
        </w:rPr>
        <w:t>e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lo señala </w:t>
      </w:r>
      <w:r w:rsidR="00891061" w:rsidRPr="00427B07">
        <w:rPr>
          <w:rFonts w:ascii="Arial" w:hAnsi="Arial" w:cs="Arial"/>
          <w:sz w:val="24"/>
          <w:szCs w:val="24"/>
          <w:lang w:val="es-MX"/>
        </w:rPr>
        <w:t xml:space="preserve">la base </w:t>
      </w:r>
      <w:r w:rsidR="0028721B" w:rsidRPr="00427B07">
        <w:rPr>
          <w:rFonts w:ascii="Arial" w:hAnsi="Arial" w:cs="Arial"/>
          <w:sz w:val="24"/>
          <w:szCs w:val="24"/>
          <w:lang w:val="es-MX"/>
        </w:rPr>
        <w:t>CUARTA de la Convocatoria.</w:t>
      </w:r>
    </w:p>
    <w:p w14:paraId="55184533" w14:textId="27935238" w:rsidR="0028721B" w:rsidRPr="00427B07" w:rsidRDefault="0028721B" w:rsidP="0004748C">
      <w:pPr>
        <w:pStyle w:val="Sinespaciado"/>
        <w:spacing w:after="240"/>
        <w:jc w:val="both"/>
        <w:rPr>
          <w:rFonts w:ascii="Arial" w:hAnsi="Arial" w:cs="Arial"/>
          <w:sz w:val="24"/>
          <w:szCs w:val="24"/>
          <w:lang w:val="es-MX"/>
        </w:rPr>
      </w:pPr>
      <w:r w:rsidRPr="00427B07">
        <w:rPr>
          <w:rFonts w:ascii="Arial" w:hAnsi="Arial" w:cs="Arial"/>
          <w:b/>
          <w:bCs/>
          <w:sz w:val="24"/>
          <w:szCs w:val="24"/>
          <w:lang w:val="es-MX"/>
        </w:rPr>
        <w:t xml:space="preserve">Cuarto: 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Revisión minuciosa </w:t>
      </w:r>
      <w:r w:rsidR="0004748C">
        <w:rPr>
          <w:rFonts w:ascii="Arial" w:hAnsi="Arial" w:cs="Arial"/>
          <w:sz w:val="24"/>
          <w:szCs w:val="24"/>
          <w:lang w:val="es-MX"/>
        </w:rPr>
        <w:t xml:space="preserve">de los expedientes, para determinar </w:t>
      </w:r>
      <w:r w:rsidRPr="00427B07">
        <w:rPr>
          <w:rFonts w:ascii="Arial" w:hAnsi="Arial" w:cs="Arial"/>
          <w:sz w:val="24"/>
          <w:szCs w:val="24"/>
          <w:lang w:val="es-MX"/>
        </w:rPr>
        <w:t>si los aspirantes cumplen con los requisitos contenidos en la convocatoria, para quienes así lo hicieren sean convocados a la entrevista personal.</w:t>
      </w:r>
    </w:p>
    <w:p w14:paraId="16CF6728" w14:textId="37F6F412" w:rsidR="0028721B" w:rsidRPr="00427B07" w:rsidRDefault="0028721B" w:rsidP="0004748C">
      <w:pPr>
        <w:pStyle w:val="Sinespaciado"/>
        <w:spacing w:after="240"/>
        <w:jc w:val="both"/>
        <w:rPr>
          <w:rFonts w:ascii="Arial" w:hAnsi="Arial" w:cs="Arial"/>
          <w:sz w:val="24"/>
          <w:szCs w:val="24"/>
          <w:lang w:val="es-MX"/>
        </w:rPr>
      </w:pPr>
      <w:r w:rsidRPr="00427B07">
        <w:rPr>
          <w:rFonts w:ascii="Arial" w:hAnsi="Arial" w:cs="Arial"/>
          <w:b/>
          <w:bCs/>
          <w:sz w:val="24"/>
          <w:szCs w:val="24"/>
          <w:lang w:val="es-MX"/>
        </w:rPr>
        <w:t>Quinto: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Receso</w:t>
      </w:r>
    </w:p>
    <w:p w14:paraId="0EEBBB65" w14:textId="57942EAB" w:rsidR="0028721B" w:rsidRPr="00427B07" w:rsidRDefault="0028721B" w:rsidP="0004748C">
      <w:pPr>
        <w:pStyle w:val="Sinespaciado"/>
        <w:spacing w:after="240"/>
        <w:jc w:val="both"/>
        <w:rPr>
          <w:rFonts w:ascii="Arial" w:hAnsi="Arial" w:cs="Arial"/>
          <w:sz w:val="24"/>
          <w:szCs w:val="24"/>
          <w:lang w:val="es-MX"/>
        </w:rPr>
      </w:pPr>
      <w:r w:rsidRPr="00427B07">
        <w:rPr>
          <w:rFonts w:ascii="Arial" w:hAnsi="Arial" w:cs="Arial"/>
          <w:b/>
          <w:bCs/>
          <w:sz w:val="24"/>
          <w:szCs w:val="24"/>
          <w:lang w:val="es-MX"/>
        </w:rPr>
        <w:t>Sexto: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Se reanuda la sesión el día 10 de octubre de 2024, para realizar las entrevistas a los aspirantes que cumplieron con los requisitos de la Convocatoria.</w:t>
      </w:r>
      <w:r w:rsidR="00BF41D3" w:rsidRPr="00427B07">
        <w:rPr>
          <w:rFonts w:ascii="Arial" w:hAnsi="Arial" w:cs="Arial"/>
          <w:sz w:val="24"/>
          <w:szCs w:val="24"/>
          <w:lang w:val="es-MX"/>
        </w:rPr>
        <w:t xml:space="preserve"> (Lugar Sala María Elena Larios).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793C589E" w14:textId="1463EE54" w:rsidR="00523CC8" w:rsidRPr="00427B07" w:rsidRDefault="00523CC8" w:rsidP="0004748C">
      <w:pPr>
        <w:pStyle w:val="Sinespaciado"/>
        <w:spacing w:after="240"/>
        <w:jc w:val="both"/>
        <w:rPr>
          <w:rFonts w:ascii="Arial" w:hAnsi="Arial" w:cs="Arial"/>
          <w:sz w:val="24"/>
          <w:szCs w:val="24"/>
          <w:lang w:val="es-MX"/>
        </w:rPr>
      </w:pPr>
      <w:r w:rsidRPr="00427B07">
        <w:rPr>
          <w:rFonts w:ascii="Arial" w:hAnsi="Arial" w:cs="Arial"/>
          <w:b/>
          <w:bCs/>
          <w:sz w:val="24"/>
          <w:szCs w:val="24"/>
          <w:lang w:val="es-MX"/>
        </w:rPr>
        <w:lastRenderedPageBreak/>
        <w:t xml:space="preserve">Séptimo: </w:t>
      </w:r>
      <w:r w:rsidRPr="00427B07">
        <w:rPr>
          <w:rFonts w:ascii="Arial" w:hAnsi="Arial" w:cs="Arial"/>
          <w:sz w:val="24"/>
          <w:szCs w:val="24"/>
          <w:lang w:val="es-MX"/>
        </w:rPr>
        <w:t>Receso</w:t>
      </w:r>
    </w:p>
    <w:p w14:paraId="345026EC" w14:textId="20698E13" w:rsidR="00891061" w:rsidRPr="00427B07" w:rsidRDefault="00523CC8" w:rsidP="0004748C">
      <w:pPr>
        <w:pStyle w:val="Sinespaciado"/>
        <w:spacing w:after="240"/>
        <w:jc w:val="both"/>
        <w:rPr>
          <w:rFonts w:ascii="Arial" w:hAnsi="Arial" w:cs="Arial"/>
          <w:sz w:val="24"/>
          <w:szCs w:val="24"/>
          <w:lang w:val="es-MX"/>
        </w:rPr>
      </w:pPr>
      <w:r w:rsidRPr="00427B07">
        <w:rPr>
          <w:rFonts w:ascii="Arial" w:hAnsi="Arial" w:cs="Arial"/>
          <w:b/>
          <w:bCs/>
          <w:sz w:val="24"/>
          <w:szCs w:val="24"/>
          <w:lang w:val="es-MX"/>
        </w:rPr>
        <w:t>Octavo: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</w:t>
      </w:r>
      <w:r w:rsidR="00063079" w:rsidRPr="00427B07">
        <w:rPr>
          <w:rFonts w:ascii="Arial" w:hAnsi="Arial" w:cs="Arial"/>
          <w:sz w:val="24"/>
          <w:szCs w:val="24"/>
          <w:lang w:val="es-MX"/>
        </w:rPr>
        <w:t>Se reanuda la sesión el día 1</w:t>
      </w:r>
      <w:r w:rsidR="0004748C">
        <w:rPr>
          <w:rFonts w:ascii="Arial" w:hAnsi="Arial" w:cs="Arial"/>
          <w:sz w:val="24"/>
          <w:szCs w:val="24"/>
          <w:lang w:val="es-MX"/>
        </w:rPr>
        <w:t>4</w:t>
      </w:r>
      <w:r w:rsidR="00063079" w:rsidRPr="00427B07">
        <w:rPr>
          <w:rFonts w:ascii="Arial" w:hAnsi="Arial" w:cs="Arial"/>
          <w:sz w:val="24"/>
          <w:szCs w:val="24"/>
          <w:lang w:val="es-MX"/>
        </w:rPr>
        <w:t xml:space="preserve"> de octubre de 2024</w:t>
      </w:r>
      <w:r w:rsidR="00063079" w:rsidRPr="00427B07">
        <w:rPr>
          <w:rFonts w:ascii="Arial" w:hAnsi="Arial" w:cs="Arial"/>
          <w:sz w:val="24"/>
          <w:szCs w:val="24"/>
          <w:lang w:val="es-MX"/>
        </w:rPr>
        <w:t>, para e</w:t>
      </w:r>
      <w:r w:rsidRPr="00427B07">
        <w:rPr>
          <w:rFonts w:ascii="Arial" w:hAnsi="Arial" w:cs="Arial"/>
          <w:sz w:val="24"/>
          <w:szCs w:val="24"/>
          <w:lang w:val="es-MX"/>
        </w:rPr>
        <w:t>mitir el listado de procedencia</w:t>
      </w:r>
      <w:r w:rsidR="00063079" w:rsidRPr="00427B07">
        <w:rPr>
          <w:rFonts w:ascii="Arial" w:hAnsi="Arial" w:cs="Arial"/>
          <w:sz w:val="24"/>
          <w:szCs w:val="24"/>
          <w:lang w:val="es-MX"/>
        </w:rPr>
        <w:t xml:space="preserve">, en el que se citarán los nombres de los candidatos elegibles para remitirla inmediatamente a la C. Presidenta Municipal, Magali Casillas Contreras conforme lo señalado en la Base Sexta del Procedimiento de Elección. </w:t>
      </w:r>
    </w:p>
    <w:p w14:paraId="0F430C02" w14:textId="7534C21A" w:rsidR="00413939" w:rsidRPr="00427B07" w:rsidRDefault="00063079" w:rsidP="0004748C">
      <w:pPr>
        <w:pStyle w:val="Sinespaciado"/>
        <w:spacing w:after="240"/>
        <w:rPr>
          <w:rFonts w:ascii="Arial" w:hAnsi="Arial" w:cs="Arial"/>
          <w:sz w:val="24"/>
          <w:szCs w:val="24"/>
          <w:lang w:val="es-MX"/>
        </w:rPr>
      </w:pPr>
      <w:r w:rsidRPr="00427B07">
        <w:rPr>
          <w:rFonts w:ascii="Arial" w:hAnsi="Arial" w:cs="Arial"/>
          <w:b/>
          <w:bCs/>
          <w:sz w:val="24"/>
          <w:szCs w:val="24"/>
          <w:lang w:val="es-MX"/>
        </w:rPr>
        <w:t>Noveno</w:t>
      </w:r>
      <w:r w:rsidR="00413939" w:rsidRPr="00427B07">
        <w:rPr>
          <w:rFonts w:ascii="Arial" w:hAnsi="Arial" w:cs="Arial"/>
          <w:b/>
          <w:bCs/>
          <w:sz w:val="24"/>
          <w:szCs w:val="24"/>
          <w:lang w:val="es-MX"/>
        </w:rPr>
        <w:t>:</w:t>
      </w:r>
      <w:r w:rsidR="00413939" w:rsidRPr="00427B07">
        <w:rPr>
          <w:rFonts w:ascii="Arial" w:hAnsi="Arial" w:cs="Arial"/>
          <w:sz w:val="24"/>
          <w:szCs w:val="24"/>
          <w:lang w:val="es-MX"/>
        </w:rPr>
        <w:t xml:space="preserve"> Clausura de la Sesión de la Comisión Edilicia de Justicia. </w:t>
      </w:r>
    </w:p>
    <w:p w14:paraId="1A30656C" w14:textId="77777777" w:rsidR="00413939" w:rsidRPr="00427B07" w:rsidRDefault="00413939" w:rsidP="00BF41D3">
      <w:pPr>
        <w:pStyle w:val="Sinespaciado"/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4DAF98A8" w14:textId="77777777" w:rsidR="00413939" w:rsidRPr="00427B07" w:rsidRDefault="00413939" w:rsidP="00413939">
      <w:pPr>
        <w:spacing w:line="276" w:lineRule="auto"/>
        <w:ind w:firstLine="708"/>
        <w:jc w:val="both"/>
        <w:rPr>
          <w:rFonts w:ascii="Arial" w:eastAsia="Calibri" w:hAnsi="Arial" w:cs="Arial"/>
        </w:rPr>
      </w:pPr>
      <w:r w:rsidRPr="00427B07">
        <w:rPr>
          <w:rFonts w:ascii="Arial" w:hAnsi="Arial" w:cs="Arial"/>
        </w:rPr>
        <w:t>Sin otro particular por el momento, quedo a sus apreciables órdenes para cualquier duda o aclaración al respecto.</w:t>
      </w:r>
    </w:p>
    <w:p w14:paraId="64803640" w14:textId="77777777" w:rsidR="00413939" w:rsidRPr="00427B07" w:rsidRDefault="00413939" w:rsidP="00413939">
      <w:pPr>
        <w:spacing w:line="360" w:lineRule="auto"/>
        <w:jc w:val="both"/>
        <w:rPr>
          <w:rFonts w:ascii="Arial" w:eastAsia="Calibri" w:hAnsi="Arial" w:cs="Arial"/>
        </w:rPr>
      </w:pPr>
    </w:p>
    <w:p w14:paraId="25AE318F" w14:textId="77777777" w:rsidR="00413939" w:rsidRPr="00427B07" w:rsidRDefault="00413939" w:rsidP="00413939">
      <w:pPr>
        <w:spacing w:line="276" w:lineRule="auto"/>
        <w:jc w:val="center"/>
        <w:rPr>
          <w:rFonts w:ascii="Arial Narrow" w:hAnsi="Arial Narrow" w:cstheme="minorHAnsi"/>
          <w:b/>
          <w:bCs/>
        </w:rPr>
      </w:pPr>
      <w:r w:rsidRPr="00427B07">
        <w:rPr>
          <w:rFonts w:ascii="Arial Narrow" w:hAnsi="Arial Narrow" w:cstheme="minorHAnsi"/>
          <w:b/>
          <w:bCs/>
        </w:rPr>
        <w:t xml:space="preserve">A T E N T A M E N T E </w:t>
      </w:r>
    </w:p>
    <w:p w14:paraId="26AFFB8A" w14:textId="77777777" w:rsidR="00413939" w:rsidRPr="00427B07" w:rsidRDefault="00413939" w:rsidP="00413939">
      <w:pPr>
        <w:spacing w:line="276" w:lineRule="auto"/>
        <w:jc w:val="center"/>
        <w:rPr>
          <w:rFonts w:ascii="Arial Narrow" w:hAnsi="Arial Narrow" w:cstheme="minorHAnsi"/>
          <w:b/>
          <w:bCs/>
          <w:i/>
          <w:iCs/>
        </w:rPr>
      </w:pPr>
      <w:r w:rsidRPr="00427B07">
        <w:rPr>
          <w:rFonts w:ascii="Arial Narrow" w:hAnsi="Arial Narrow" w:cstheme="minorHAnsi"/>
          <w:b/>
          <w:bCs/>
          <w:i/>
          <w:iCs/>
        </w:rPr>
        <w:t>“2024, AÑO DEL 85 ANIVERSARIO DE LA ESCUELA SECUNDARIA FEDERAL BENITO JUAREZ”</w:t>
      </w:r>
    </w:p>
    <w:p w14:paraId="4851A6A3" w14:textId="77777777" w:rsidR="00413939" w:rsidRPr="00427B07" w:rsidRDefault="00413939" w:rsidP="00413939">
      <w:pPr>
        <w:spacing w:line="276" w:lineRule="auto"/>
        <w:jc w:val="center"/>
        <w:rPr>
          <w:rFonts w:ascii="Arial Narrow" w:hAnsi="Arial Narrow" w:cstheme="minorHAnsi"/>
          <w:b/>
          <w:bCs/>
          <w:i/>
          <w:iCs/>
        </w:rPr>
      </w:pPr>
      <w:r w:rsidRPr="00427B07">
        <w:rPr>
          <w:rFonts w:ascii="Arial Narrow" w:hAnsi="Arial Narrow" w:cstheme="minorHAnsi"/>
          <w:b/>
          <w:bCs/>
          <w:i/>
          <w:iCs/>
        </w:rPr>
        <w:t>“2024, BICENTENARIO EN QUE SE OTORGA EL TÍTULO DE “CIUDAD” A LA ANTIGUA ZAPOTLÁN EL GRANDE”</w:t>
      </w:r>
    </w:p>
    <w:p w14:paraId="7F729C52" w14:textId="77777777" w:rsidR="00413939" w:rsidRPr="00427B07" w:rsidRDefault="00413939" w:rsidP="00413939">
      <w:pPr>
        <w:jc w:val="center"/>
        <w:rPr>
          <w:rFonts w:ascii="Arial Narrow" w:hAnsi="Arial Narrow" w:cstheme="minorHAnsi"/>
          <w:b/>
          <w:bCs/>
          <w:i/>
          <w:iCs/>
        </w:rPr>
      </w:pPr>
      <w:r w:rsidRPr="00427B07">
        <w:rPr>
          <w:rFonts w:ascii="Arial Narrow" w:hAnsi="Arial Narrow" w:cstheme="minorHAnsi"/>
          <w:b/>
          <w:bCs/>
          <w:i/>
          <w:iCs/>
        </w:rPr>
        <w:t>CD. GUZMÁN MUNICIPIO DE ZAPOTLÁN EL GRANDE, JALISCO,</w:t>
      </w:r>
    </w:p>
    <w:p w14:paraId="6AE3DF36" w14:textId="65A0172A" w:rsidR="00413939" w:rsidRPr="00427B07" w:rsidRDefault="00413939" w:rsidP="00413939">
      <w:pPr>
        <w:jc w:val="center"/>
        <w:rPr>
          <w:rFonts w:ascii="Arial Narrow" w:hAnsi="Arial Narrow" w:cstheme="minorHAnsi"/>
          <w:b/>
          <w:bCs/>
          <w:i/>
          <w:iCs/>
        </w:rPr>
      </w:pPr>
      <w:r w:rsidRPr="00427B07">
        <w:rPr>
          <w:rFonts w:ascii="Arial Narrow" w:hAnsi="Arial Narrow" w:cstheme="minorHAnsi"/>
          <w:b/>
          <w:bCs/>
          <w:i/>
          <w:iCs/>
        </w:rPr>
        <w:t xml:space="preserve">A </w:t>
      </w:r>
      <w:r w:rsidR="00063079" w:rsidRPr="00427B07">
        <w:rPr>
          <w:rFonts w:ascii="Arial Narrow" w:hAnsi="Arial Narrow" w:cstheme="minorHAnsi"/>
          <w:b/>
          <w:bCs/>
          <w:i/>
          <w:iCs/>
        </w:rPr>
        <w:t>04</w:t>
      </w:r>
      <w:r w:rsidRPr="00427B07">
        <w:rPr>
          <w:rFonts w:ascii="Arial Narrow" w:hAnsi="Arial Narrow" w:cstheme="minorHAnsi"/>
          <w:b/>
          <w:bCs/>
          <w:i/>
          <w:iCs/>
        </w:rPr>
        <w:t xml:space="preserve"> DE OCTUBRE DE 2024.</w:t>
      </w:r>
    </w:p>
    <w:p w14:paraId="42F70A56" w14:textId="77777777" w:rsidR="00413939" w:rsidRPr="00427B07" w:rsidRDefault="00413939" w:rsidP="00413939">
      <w:pPr>
        <w:pStyle w:val="Sinespaciado"/>
        <w:spacing w:line="276" w:lineRule="auto"/>
        <w:ind w:right="48"/>
        <w:jc w:val="center"/>
        <w:rPr>
          <w:rFonts w:ascii="Arial Narrow" w:hAnsi="Arial Narrow" w:cstheme="minorHAnsi"/>
          <w:b/>
          <w:sz w:val="24"/>
          <w:szCs w:val="24"/>
          <w:lang w:val="es-MX"/>
        </w:rPr>
      </w:pPr>
    </w:p>
    <w:p w14:paraId="1A54587D" w14:textId="77777777" w:rsidR="00413939" w:rsidRPr="00427B07" w:rsidRDefault="00413939" w:rsidP="00413939">
      <w:pPr>
        <w:pStyle w:val="Sinespaciado"/>
        <w:ind w:right="48"/>
        <w:jc w:val="center"/>
        <w:rPr>
          <w:rFonts w:ascii="Arial Narrow" w:hAnsi="Arial Narrow" w:cstheme="minorHAnsi"/>
          <w:b/>
          <w:sz w:val="24"/>
          <w:szCs w:val="24"/>
          <w:lang w:val="es-MX"/>
        </w:rPr>
      </w:pPr>
    </w:p>
    <w:p w14:paraId="30D385AF" w14:textId="77777777" w:rsidR="00413939" w:rsidRPr="00427B07" w:rsidRDefault="00413939" w:rsidP="00413939">
      <w:pPr>
        <w:pStyle w:val="Sinespaciado"/>
        <w:ind w:right="48"/>
        <w:jc w:val="center"/>
        <w:rPr>
          <w:rFonts w:cstheme="minorHAnsi"/>
          <w:b/>
          <w:sz w:val="24"/>
          <w:szCs w:val="24"/>
          <w:lang w:val="es-MX"/>
        </w:rPr>
      </w:pPr>
    </w:p>
    <w:p w14:paraId="3DBC4EFC" w14:textId="77777777" w:rsidR="00413939" w:rsidRPr="00427B07" w:rsidRDefault="00413939" w:rsidP="00413939">
      <w:pPr>
        <w:pStyle w:val="Sinespaciado"/>
        <w:ind w:right="48"/>
        <w:jc w:val="center"/>
        <w:rPr>
          <w:rFonts w:cstheme="minorHAnsi"/>
          <w:b/>
          <w:sz w:val="24"/>
          <w:szCs w:val="24"/>
          <w:lang w:val="es-MX"/>
        </w:rPr>
      </w:pPr>
      <w:r w:rsidRPr="00427B07">
        <w:rPr>
          <w:rFonts w:cstheme="minorHAnsi"/>
          <w:b/>
          <w:sz w:val="24"/>
          <w:szCs w:val="24"/>
          <w:lang w:val="es-MX"/>
        </w:rPr>
        <w:t>MTRA. CLAUDIA MARGARITA ROBLES GOMEZ</w:t>
      </w:r>
    </w:p>
    <w:p w14:paraId="7C2EED2A" w14:textId="77777777" w:rsidR="00413939" w:rsidRPr="00427B07" w:rsidRDefault="00413939" w:rsidP="00413939">
      <w:pPr>
        <w:jc w:val="center"/>
        <w:rPr>
          <w:rFonts w:cstheme="minorHAnsi"/>
          <w:b/>
        </w:rPr>
      </w:pPr>
      <w:r w:rsidRPr="00427B07">
        <w:rPr>
          <w:rFonts w:cstheme="minorHAnsi"/>
          <w:b/>
        </w:rPr>
        <w:t>PRESIDENTA DE LA COMISIÓN EDILICIA PERMANENTE DE JUSTICIA</w:t>
      </w:r>
    </w:p>
    <w:p w14:paraId="2F4D595F" w14:textId="77777777" w:rsidR="00413939" w:rsidRPr="00427B07" w:rsidRDefault="00413939" w:rsidP="00413939">
      <w:pPr>
        <w:jc w:val="center"/>
        <w:rPr>
          <w:rFonts w:cstheme="minorHAnsi"/>
          <w:b/>
        </w:rPr>
      </w:pPr>
      <w:r w:rsidRPr="00427B07">
        <w:rPr>
          <w:rFonts w:cstheme="minorHAnsi"/>
          <w:b/>
        </w:rPr>
        <w:t>Y SÍNDICA MUNICIPAL.</w:t>
      </w:r>
    </w:p>
    <w:p w14:paraId="78A280D7" w14:textId="77777777" w:rsidR="00BF41D3" w:rsidRPr="00427B07" w:rsidRDefault="00BF41D3" w:rsidP="00413939">
      <w:pPr>
        <w:jc w:val="center"/>
        <w:rPr>
          <w:rFonts w:cstheme="minorHAnsi"/>
          <w:b/>
        </w:rPr>
      </w:pPr>
    </w:p>
    <w:p w14:paraId="60684665" w14:textId="77777777" w:rsidR="00BF41D3" w:rsidRPr="00427B07" w:rsidRDefault="00BF41D3" w:rsidP="00413939">
      <w:pPr>
        <w:jc w:val="center"/>
        <w:rPr>
          <w:rFonts w:cstheme="minorHAnsi"/>
          <w:b/>
        </w:rPr>
      </w:pPr>
    </w:p>
    <w:p w14:paraId="0E2FA483" w14:textId="77777777" w:rsidR="00BF41D3" w:rsidRPr="00427B07" w:rsidRDefault="00BF41D3" w:rsidP="00413939">
      <w:pPr>
        <w:jc w:val="center"/>
        <w:rPr>
          <w:rFonts w:cstheme="minorHAnsi"/>
          <w:b/>
        </w:rPr>
      </w:pPr>
    </w:p>
    <w:p w14:paraId="6D528992" w14:textId="77777777" w:rsidR="00BF41D3" w:rsidRPr="00427B07" w:rsidRDefault="00BF41D3" w:rsidP="00413939">
      <w:pPr>
        <w:jc w:val="center"/>
        <w:rPr>
          <w:rFonts w:cstheme="minorHAnsi"/>
          <w:b/>
        </w:rPr>
      </w:pPr>
    </w:p>
    <w:p w14:paraId="1DA7C677" w14:textId="77777777" w:rsidR="00BF41D3" w:rsidRPr="00427B07" w:rsidRDefault="00BF41D3" w:rsidP="00413939">
      <w:pPr>
        <w:jc w:val="center"/>
        <w:rPr>
          <w:rFonts w:cstheme="minorHAnsi"/>
          <w:b/>
        </w:rPr>
      </w:pPr>
    </w:p>
    <w:p w14:paraId="60B9087F" w14:textId="77777777" w:rsidR="00BF41D3" w:rsidRPr="00427B07" w:rsidRDefault="00BF41D3" w:rsidP="00413939">
      <w:pPr>
        <w:jc w:val="center"/>
        <w:rPr>
          <w:rFonts w:cstheme="minorHAnsi"/>
          <w:b/>
        </w:rPr>
      </w:pPr>
    </w:p>
    <w:p w14:paraId="391F422B" w14:textId="77777777" w:rsidR="00BF41D3" w:rsidRPr="00427B07" w:rsidRDefault="00BF41D3" w:rsidP="00413939">
      <w:pPr>
        <w:jc w:val="center"/>
        <w:rPr>
          <w:rFonts w:cstheme="minorHAnsi"/>
          <w:b/>
        </w:rPr>
      </w:pPr>
    </w:p>
    <w:p w14:paraId="798A7168" w14:textId="77777777" w:rsidR="00BF41D3" w:rsidRPr="00427B07" w:rsidRDefault="00BF41D3" w:rsidP="00413939">
      <w:pPr>
        <w:jc w:val="center"/>
        <w:rPr>
          <w:rFonts w:cstheme="minorHAnsi"/>
          <w:b/>
        </w:rPr>
      </w:pPr>
    </w:p>
    <w:p w14:paraId="2425F70E" w14:textId="77777777" w:rsidR="00BF41D3" w:rsidRPr="00427B07" w:rsidRDefault="00BF41D3" w:rsidP="00413939">
      <w:pPr>
        <w:jc w:val="center"/>
        <w:rPr>
          <w:rFonts w:cstheme="minorHAnsi"/>
          <w:b/>
        </w:rPr>
      </w:pPr>
    </w:p>
    <w:p w14:paraId="577DE83F" w14:textId="77777777" w:rsidR="00BF41D3" w:rsidRPr="00427B07" w:rsidRDefault="00BF41D3" w:rsidP="00413939">
      <w:pPr>
        <w:jc w:val="center"/>
        <w:rPr>
          <w:rFonts w:cstheme="minorHAnsi"/>
          <w:b/>
        </w:rPr>
      </w:pPr>
    </w:p>
    <w:p w14:paraId="003E114A" w14:textId="77777777" w:rsidR="00BF41D3" w:rsidRPr="00427B07" w:rsidRDefault="00BF41D3" w:rsidP="00413939">
      <w:pPr>
        <w:jc w:val="center"/>
        <w:rPr>
          <w:rFonts w:cstheme="minorHAnsi"/>
          <w:b/>
        </w:rPr>
      </w:pPr>
    </w:p>
    <w:p w14:paraId="456A67C1" w14:textId="77777777" w:rsidR="00413939" w:rsidRPr="00427B07" w:rsidRDefault="00413939" w:rsidP="00413939">
      <w:pPr>
        <w:rPr>
          <w:rFonts w:cstheme="minorHAnsi"/>
          <w:b/>
          <w:sz w:val="18"/>
          <w:szCs w:val="16"/>
        </w:rPr>
      </w:pPr>
    </w:p>
    <w:p w14:paraId="1E1B3394" w14:textId="77777777" w:rsidR="00413939" w:rsidRPr="00427B07" w:rsidRDefault="00413939" w:rsidP="00413939">
      <w:pPr>
        <w:rPr>
          <w:rFonts w:cstheme="minorHAnsi"/>
          <w:b/>
          <w:sz w:val="18"/>
          <w:szCs w:val="16"/>
        </w:rPr>
      </w:pPr>
      <w:r w:rsidRPr="00427B07">
        <w:rPr>
          <w:rFonts w:cstheme="minorHAnsi"/>
          <w:b/>
          <w:sz w:val="18"/>
          <w:szCs w:val="16"/>
        </w:rPr>
        <w:t>CMRG/krag</w:t>
      </w:r>
    </w:p>
    <w:p w14:paraId="70D5ADBB" w14:textId="77777777" w:rsidR="006C6828" w:rsidRPr="00427B07" w:rsidRDefault="006C6828" w:rsidP="00413939"/>
    <w:p w14:paraId="7D016A29" w14:textId="77777777" w:rsidR="00BF41D3" w:rsidRPr="00427B07" w:rsidRDefault="00BF41D3" w:rsidP="00413939"/>
    <w:p w14:paraId="11B8A69F" w14:textId="0B0F1A72" w:rsidR="00BF41D3" w:rsidRPr="00BF41D3" w:rsidRDefault="00BF41D3" w:rsidP="00413939">
      <w:pPr>
        <w:rPr>
          <w:sz w:val="18"/>
          <w:szCs w:val="18"/>
        </w:rPr>
      </w:pPr>
      <w:r w:rsidRPr="00427B07">
        <w:rPr>
          <w:sz w:val="18"/>
          <w:szCs w:val="18"/>
        </w:rPr>
        <w:t xml:space="preserve">La presente hoja de firma corresponde a la convocatoria de la Sesión Ordinaria No. 1 de la Comisión Edilicia de Justicia del H. Ayuntamiento de Zapotlán el Grande, Jalisco. </w:t>
      </w:r>
    </w:p>
    <w:sectPr w:rsidR="00BF41D3" w:rsidRPr="00BF41D3" w:rsidSect="00346601">
      <w:headerReference w:type="even" r:id="rId6"/>
      <w:headerReference w:type="default" r:id="rId7"/>
      <w:headerReference w:type="first" r:id="rId8"/>
      <w:pgSz w:w="12240" w:h="15840"/>
      <w:pgMar w:top="205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A92B8" w14:textId="77777777" w:rsidR="00E6158B" w:rsidRPr="00427B07" w:rsidRDefault="00E6158B">
      <w:r w:rsidRPr="00427B07">
        <w:separator/>
      </w:r>
    </w:p>
  </w:endnote>
  <w:endnote w:type="continuationSeparator" w:id="0">
    <w:p w14:paraId="58F4D8B1" w14:textId="77777777" w:rsidR="00E6158B" w:rsidRPr="00427B07" w:rsidRDefault="00E6158B">
      <w:r w:rsidRPr="00427B0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51DC7" w14:textId="77777777" w:rsidR="00E6158B" w:rsidRPr="00427B07" w:rsidRDefault="00E6158B">
      <w:r w:rsidRPr="00427B07">
        <w:separator/>
      </w:r>
    </w:p>
  </w:footnote>
  <w:footnote w:type="continuationSeparator" w:id="0">
    <w:p w14:paraId="2BB229E1" w14:textId="77777777" w:rsidR="00E6158B" w:rsidRPr="00427B07" w:rsidRDefault="00E6158B">
      <w:r w:rsidRPr="00427B0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EB6DF" w14:textId="77777777" w:rsidR="004B162E" w:rsidRPr="00427B07" w:rsidRDefault="00000000">
    <w:pPr>
      <w:pStyle w:val="Encabezado"/>
    </w:pPr>
    <w:r w:rsidRPr="00427B07">
      <w:pict w14:anchorId="29CAAD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6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5AA01" w14:textId="77777777" w:rsidR="004B162E" w:rsidRPr="00427B07" w:rsidRDefault="00000000">
    <w:pPr>
      <w:pStyle w:val="Encabezado"/>
    </w:pPr>
    <w:r w:rsidRPr="00427B07">
      <w:pict w14:anchorId="5F73CB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7" type="#_x0000_t75" alt="" style="position:absolute;margin-left:-85.05pt;margin-top:-102.4pt;width:612pt;height:11in;z-index:-25165516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3B1540" w:rsidRPr="00427B07">
      <w:drawing>
        <wp:anchor distT="0" distB="0" distL="114300" distR="114300" simplePos="0" relativeHeight="251662336" behindDoc="0" locked="0" layoutInCell="1" allowOverlap="1" wp14:anchorId="7C60FFB9" wp14:editId="303F482E">
          <wp:simplePos x="0" y="0"/>
          <wp:positionH relativeFrom="column">
            <wp:posOffset>3540637</wp:posOffset>
          </wp:positionH>
          <wp:positionV relativeFrom="paragraph">
            <wp:posOffset>-274320</wp:posOffset>
          </wp:positionV>
          <wp:extent cx="2362200" cy="1109345"/>
          <wp:effectExtent l="0" t="0" r="0" b="0"/>
          <wp:wrapSquare wrapText="bothSides"/>
          <wp:docPr id="168242134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B2776" w14:textId="77777777" w:rsidR="004B162E" w:rsidRPr="00427B07" w:rsidRDefault="00000000">
    <w:pPr>
      <w:pStyle w:val="Encabezado"/>
    </w:pPr>
    <w:r w:rsidRPr="00427B07">
      <w:pict w14:anchorId="785CBC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3C"/>
    <w:rsid w:val="00007391"/>
    <w:rsid w:val="0004748C"/>
    <w:rsid w:val="00063079"/>
    <w:rsid w:val="000D099B"/>
    <w:rsid w:val="00214AD1"/>
    <w:rsid w:val="0028721B"/>
    <w:rsid w:val="00300CC3"/>
    <w:rsid w:val="003042B6"/>
    <w:rsid w:val="00315D97"/>
    <w:rsid w:val="00346601"/>
    <w:rsid w:val="00382E1F"/>
    <w:rsid w:val="003B1540"/>
    <w:rsid w:val="00413939"/>
    <w:rsid w:val="00427B07"/>
    <w:rsid w:val="004B162E"/>
    <w:rsid w:val="00523CC8"/>
    <w:rsid w:val="00663423"/>
    <w:rsid w:val="006C6828"/>
    <w:rsid w:val="00765F3C"/>
    <w:rsid w:val="00796606"/>
    <w:rsid w:val="00891061"/>
    <w:rsid w:val="008D281D"/>
    <w:rsid w:val="00A03822"/>
    <w:rsid w:val="00AE34D5"/>
    <w:rsid w:val="00B748E2"/>
    <w:rsid w:val="00BF41D3"/>
    <w:rsid w:val="00C76F75"/>
    <w:rsid w:val="00D32D1C"/>
    <w:rsid w:val="00D553E0"/>
    <w:rsid w:val="00E6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EDB087"/>
  <w15:chartTrackingRefBased/>
  <w15:docId w15:val="{B4119FA9-5DB5-4D25-B098-7B0F7A5A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F3C"/>
    <w:pPr>
      <w:spacing w:after="0" w:line="240" w:lineRule="auto"/>
    </w:pPr>
    <w:rPr>
      <w:rFonts w:eastAsiaTheme="minorEastAsia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5F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5F3C"/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paragraph" w:styleId="Sinespaciado">
    <w:name w:val="No Spacing"/>
    <w:link w:val="SinespaciadoCar"/>
    <w:uiPriority w:val="1"/>
    <w:qFormat/>
    <w:rsid w:val="00007391"/>
    <w:pPr>
      <w:spacing w:after="0" w:line="240" w:lineRule="auto"/>
    </w:pPr>
    <w:rPr>
      <w:kern w:val="0"/>
      <w:lang w:val="es-ES"/>
      <w14:ligatures w14:val="none"/>
    </w:rPr>
  </w:style>
  <w:style w:type="table" w:styleId="Tablaconcuadrcula">
    <w:name w:val="Table Grid"/>
    <w:basedOn w:val="Tablanormal"/>
    <w:uiPriority w:val="59"/>
    <w:rsid w:val="003042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413939"/>
    <w:rPr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3</cp:revision>
  <cp:lastPrinted>2024-10-04T15:48:00Z</cp:lastPrinted>
  <dcterms:created xsi:type="dcterms:W3CDTF">2024-10-04T15:45:00Z</dcterms:created>
  <dcterms:modified xsi:type="dcterms:W3CDTF">2024-10-04T15:53:00Z</dcterms:modified>
</cp:coreProperties>
</file>