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57B" w:rsidRDefault="00ED557B" w:rsidP="00ED557B"/>
    <w:p w:rsidR="00ED557B" w:rsidRPr="00C35327" w:rsidRDefault="00ED557B" w:rsidP="00ED557B">
      <w:pPr>
        <w:spacing w:line="276" w:lineRule="auto"/>
        <w:jc w:val="center"/>
        <w:rPr>
          <w:rFonts w:ascii="Arial" w:hAnsi="Arial" w:cs="Arial"/>
          <w:b/>
          <w:bCs/>
        </w:rPr>
      </w:pPr>
      <w:r w:rsidRPr="00C35327">
        <w:rPr>
          <w:rFonts w:ascii="Arial" w:hAnsi="Arial" w:cs="Arial"/>
          <w:b/>
          <w:bCs/>
        </w:rPr>
        <w:t xml:space="preserve">ACTA DE LA SESIÓN ORDINARIA NO. </w:t>
      </w:r>
      <w:r>
        <w:rPr>
          <w:rFonts w:ascii="Arial" w:hAnsi="Arial" w:cs="Arial"/>
          <w:b/>
          <w:bCs/>
        </w:rPr>
        <w:t>11</w:t>
      </w:r>
      <w:r w:rsidRPr="00C35327">
        <w:rPr>
          <w:rFonts w:ascii="Arial" w:hAnsi="Arial" w:cs="Arial"/>
          <w:b/>
          <w:bCs/>
        </w:rPr>
        <w:t xml:space="preserve"> DE LA </w:t>
      </w:r>
    </w:p>
    <w:p w:rsidR="00ED557B" w:rsidRPr="00C35327" w:rsidRDefault="00ED557B" w:rsidP="00ED557B">
      <w:pPr>
        <w:spacing w:line="276" w:lineRule="auto"/>
        <w:jc w:val="center"/>
        <w:rPr>
          <w:rFonts w:ascii="Arial" w:hAnsi="Arial" w:cs="Arial"/>
          <w:b/>
          <w:bCs/>
        </w:rPr>
      </w:pPr>
      <w:r w:rsidRPr="00C35327">
        <w:rPr>
          <w:rFonts w:ascii="Arial" w:hAnsi="Arial" w:cs="Arial"/>
          <w:b/>
          <w:bCs/>
        </w:rPr>
        <w:t>COMISIÓN EDILICIA PERMANENTE DE JUSTICIA</w:t>
      </w:r>
    </w:p>
    <w:p w:rsidR="00ED557B" w:rsidRPr="00C35327" w:rsidRDefault="00ED557B" w:rsidP="00ED557B">
      <w:pPr>
        <w:spacing w:line="276" w:lineRule="auto"/>
        <w:jc w:val="center"/>
        <w:rPr>
          <w:rFonts w:ascii="Arial" w:hAnsi="Arial" w:cs="Arial"/>
          <w:b/>
          <w:bCs/>
        </w:rPr>
      </w:pPr>
      <w:r w:rsidRPr="00C35327">
        <w:rPr>
          <w:rFonts w:ascii="Arial" w:hAnsi="Arial" w:cs="Arial"/>
          <w:b/>
          <w:bCs/>
        </w:rPr>
        <w:t xml:space="preserve">H. AYUNTAMIENTO DE ZAPOTLÁN EL GRANDE, JALISCO. </w:t>
      </w:r>
    </w:p>
    <w:p w:rsidR="00ED557B" w:rsidRPr="00C35327" w:rsidRDefault="00ED557B" w:rsidP="00ED557B">
      <w:pPr>
        <w:spacing w:line="276" w:lineRule="auto"/>
        <w:jc w:val="center"/>
        <w:rPr>
          <w:rFonts w:ascii="Arial" w:hAnsi="Arial" w:cs="Arial"/>
          <w:b/>
          <w:bCs/>
        </w:rPr>
      </w:pPr>
    </w:p>
    <w:p w:rsidR="00ED557B" w:rsidRPr="00C35327" w:rsidRDefault="00ED557B" w:rsidP="00ED557B">
      <w:pPr>
        <w:spacing w:line="276" w:lineRule="auto"/>
        <w:jc w:val="both"/>
        <w:rPr>
          <w:rFonts w:ascii="Arial" w:hAnsi="Arial" w:cs="Arial"/>
        </w:rPr>
      </w:pPr>
      <w:r w:rsidRPr="00C35327">
        <w:rPr>
          <w:rFonts w:ascii="Arial" w:hAnsi="Arial" w:cs="Arial"/>
        </w:rPr>
        <w:t xml:space="preserve">En Zapotlán el Grande, Jalisco; a </w:t>
      </w:r>
      <w:r w:rsidR="00734B66">
        <w:rPr>
          <w:rFonts w:ascii="Arial" w:hAnsi="Arial" w:cs="Arial"/>
        </w:rPr>
        <w:t>23</w:t>
      </w:r>
      <w:r w:rsidRPr="00C35327">
        <w:rPr>
          <w:rFonts w:ascii="Arial" w:hAnsi="Arial" w:cs="Arial"/>
        </w:rPr>
        <w:t xml:space="preserve"> de </w:t>
      </w:r>
      <w:r w:rsidR="00734B66">
        <w:rPr>
          <w:rFonts w:ascii="Arial" w:hAnsi="Arial" w:cs="Arial"/>
        </w:rPr>
        <w:t>enero del 2026</w:t>
      </w:r>
      <w:bookmarkStart w:id="0" w:name="_GoBack"/>
      <w:bookmarkEnd w:id="0"/>
      <w:r>
        <w:rPr>
          <w:rFonts w:ascii="Arial" w:hAnsi="Arial" w:cs="Arial"/>
        </w:rPr>
        <w:t xml:space="preserve">, siendo las </w:t>
      </w:r>
      <w:r w:rsidR="00391FD4">
        <w:rPr>
          <w:rFonts w:ascii="Arial" w:hAnsi="Arial" w:cs="Arial"/>
        </w:rPr>
        <w:t>12 doce</w:t>
      </w:r>
      <w:r w:rsidRPr="00C94F48">
        <w:rPr>
          <w:rFonts w:ascii="Arial" w:hAnsi="Arial" w:cs="Arial"/>
        </w:rPr>
        <w:t xml:space="preserve"> horas</w:t>
      </w:r>
      <w:r w:rsidRPr="00C35327">
        <w:rPr>
          <w:rFonts w:ascii="Arial" w:hAnsi="Arial" w:cs="Arial"/>
        </w:rPr>
        <w:t xml:space="preserve"> </w:t>
      </w:r>
      <w:r>
        <w:rPr>
          <w:rFonts w:ascii="Arial" w:hAnsi="Arial" w:cs="Arial"/>
        </w:rPr>
        <w:t xml:space="preserve">con </w:t>
      </w:r>
      <w:r w:rsidR="00391FD4">
        <w:rPr>
          <w:rFonts w:ascii="Arial" w:hAnsi="Arial" w:cs="Arial"/>
        </w:rPr>
        <w:t>25 veinticinco</w:t>
      </w:r>
      <w:r>
        <w:rPr>
          <w:rFonts w:ascii="Arial" w:hAnsi="Arial" w:cs="Arial"/>
        </w:rPr>
        <w:t xml:space="preserve">, </w:t>
      </w:r>
      <w:r w:rsidRPr="00C35327">
        <w:rPr>
          <w:rFonts w:ascii="Arial" w:hAnsi="Arial" w:cs="Arial"/>
        </w:rPr>
        <w:t xml:space="preserve">reunidos en el lugar que ocupa la Sindicatura en planta alta del Palacio Municipal de Zapotlán el Grande, Jalisco, previamente convocados comparecen los CC. Claudia Margarita Robles Gómez, Ernesto Sánchez </w:t>
      </w:r>
      <w:proofErr w:type="spellStart"/>
      <w:r w:rsidRPr="00C35327">
        <w:rPr>
          <w:rFonts w:ascii="Arial" w:hAnsi="Arial" w:cs="Arial"/>
        </w:rPr>
        <w:t>Sánchez</w:t>
      </w:r>
      <w:proofErr w:type="spellEnd"/>
      <w:r w:rsidRPr="00C35327">
        <w:rPr>
          <w:rFonts w:ascii="Arial" w:hAnsi="Arial" w:cs="Arial"/>
        </w:rPr>
        <w:t xml:space="preserve"> y Adrián Briseño Esparza en su carácter de Sindica y Presidenta de la Comisión la primera y los subsecuentes y como Regidores y vocales de la Comisión Edilicia Permanente de Justicia; esto conforme a lo establecido por los artículos 27 de la Ley de Gobierno y la Administración Pública Municipal del Estado de Jalisco y 40 al 48, 61 y demás relativos del Reglamento interior del Ayuntamiento de Zapotlán el Grande, Jalisco.</w:t>
      </w:r>
    </w:p>
    <w:p w:rsidR="00ED557B" w:rsidRPr="00C35327" w:rsidRDefault="00ED557B" w:rsidP="00ED557B">
      <w:pPr>
        <w:spacing w:line="276" w:lineRule="auto"/>
        <w:jc w:val="both"/>
        <w:rPr>
          <w:rFonts w:ascii="Arial" w:hAnsi="Arial" w:cs="Arial"/>
        </w:rPr>
      </w:pPr>
    </w:p>
    <w:p w:rsidR="00ED557B" w:rsidRPr="00C35327" w:rsidRDefault="00ED557B" w:rsidP="00ED557B">
      <w:pPr>
        <w:pStyle w:val="Sinespaciado"/>
        <w:spacing w:line="276" w:lineRule="auto"/>
        <w:jc w:val="both"/>
        <w:rPr>
          <w:rFonts w:ascii="Arial" w:hAnsi="Arial" w:cs="Arial"/>
          <w:sz w:val="24"/>
          <w:szCs w:val="24"/>
        </w:rPr>
      </w:pPr>
      <w:r w:rsidRPr="00C35327">
        <w:rPr>
          <w:rFonts w:ascii="Arial" w:hAnsi="Arial" w:cs="Arial"/>
          <w:sz w:val="24"/>
          <w:szCs w:val="24"/>
        </w:rPr>
        <w:t>Primer punto del orden del día Lista de Asistencia y Verificación de Quorum Legal. Por lo que se realizó el pase de lista a los regidores integrantes de la Comisión Edilicia:</w:t>
      </w:r>
    </w:p>
    <w:p w:rsidR="00ED557B" w:rsidRPr="00C35327" w:rsidRDefault="00ED557B" w:rsidP="00ED557B">
      <w:pPr>
        <w:pStyle w:val="Sinespaciado"/>
        <w:spacing w:line="276" w:lineRule="auto"/>
        <w:jc w:val="both"/>
        <w:rPr>
          <w:rFonts w:ascii="Arial" w:hAnsi="Arial" w:cs="Arial"/>
          <w:sz w:val="24"/>
          <w:szCs w:val="24"/>
        </w:rPr>
      </w:pPr>
    </w:p>
    <w:tbl>
      <w:tblPr>
        <w:tblStyle w:val="Tablaconcuadrcula"/>
        <w:tblW w:w="9125" w:type="dxa"/>
        <w:tblLook w:val="04A0" w:firstRow="1" w:lastRow="0" w:firstColumn="1" w:lastColumn="0" w:noHBand="0" w:noVBand="1"/>
      </w:tblPr>
      <w:tblGrid>
        <w:gridCol w:w="6734"/>
        <w:gridCol w:w="2391"/>
      </w:tblGrid>
      <w:tr w:rsidR="00ED557B" w:rsidRPr="00C35327" w:rsidTr="00663D47">
        <w:tc>
          <w:tcPr>
            <w:tcW w:w="6734" w:type="dxa"/>
          </w:tcPr>
          <w:p w:rsidR="00ED557B" w:rsidRPr="00C35327" w:rsidRDefault="00ED557B" w:rsidP="00663D47">
            <w:pPr>
              <w:pStyle w:val="Sinespaciado"/>
              <w:spacing w:line="276" w:lineRule="auto"/>
              <w:jc w:val="both"/>
              <w:rPr>
                <w:rFonts w:ascii="Arial" w:hAnsi="Arial" w:cs="Arial"/>
                <w:b/>
                <w:sz w:val="24"/>
                <w:szCs w:val="24"/>
              </w:rPr>
            </w:pPr>
          </w:p>
        </w:tc>
        <w:tc>
          <w:tcPr>
            <w:tcW w:w="2391" w:type="dxa"/>
          </w:tcPr>
          <w:p w:rsidR="00ED557B" w:rsidRPr="00C35327" w:rsidRDefault="00ED557B" w:rsidP="00663D47">
            <w:pPr>
              <w:pStyle w:val="Sinespaciado"/>
              <w:spacing w:line="276" w:lineRule="auto"/>
              <w:jc w:val="both"/>
              <w:rPr>
                <w:rFonts w:ascii="Arial" w:hAnsi="Arial" w:cs="Arial"/>
                <w:b/>
                <w:sz w:val="24"/>
                <w:szCs w:val="24"/>
              </w:rPr>
            </w:pPr>
            <w:r w:rsidRPr="00C35327">
              <w:rPr>
                <w:rFonts w:ascii="Arial" w:hAnsi="Arial" w:cs="Arial"/>
                <w:b/>
                <w:sz w:val="24"/>
                <w:szCs w:val="24"/>
              </w:rPr>
              <w:t>Asistencia</w:t>
            </w:r>
          </w:p>
        </w:tc>
      </w:tr>
      <w:tr w:rsidR="00ED557B" w:rsidRPr="00C35327" w:rsidTr="00663D47">
        <w:tc>
          <w:tcPr>
            <w:tcW w:w="6734" w:type="dxa"/>
          </w:tcPr>
          <w:p w:rsidR="00ED557B" w:rsidRPr="00C35327" w:rsidRDefault="00ED557B" w:rsidP="00663D47">
            <w:pPr>
              <w:pStyle w:val="Sinespaciado"/>
              <w:spacing w:line="276" w:lineRule="auto"/>
              <w:jc w:val="both"/>
              <w:rPr>
                <w:rFonts w:ascii="Arial" w:hAnsi="Arial" w:cs="Arial"/>
                <w:b/>
                <w:sz w:val="24"/>
                <w:szCs w:val="24"/>
              </w:rPr>
            </w:pPr>
            <w:r w:rsidRPr="00C35327">
              <w:rPr>
                <w:rFonts w:ascii="Arial" w:hAnsi="Arial" w:cs="Arial"/>
                <w:sz w:val="24"/>
                <w:szCs w:val="24"/>
              </w:rPr>
              <w:t>Síndica Claudia Margarita Robles Gómez</w:t>
            </w:r>
          </w:p>
        </w:tc>
        <w:tc>
          <w:tcPr>
            <w:tcW w:w="2391" w:type="dxa"/>
          </w:tcPr>
          <w:p w:rsidR="00ED557B" w:rsidRPr="00C35327" w:rsidRDefault="00ED557B" w:rsidP="00663D47">
            <w:pPr>
              <w:pStyle w:val="Sinespaciado"/>
              <w:spacing w:line="276" w:lineRule="auto"/>
              <w:jc w:val="both"/>
              <w:rPr>
                <w:rFonts w:ascii="Arial" w:hAnsi="Arial" w:cs="Arial"/>
                <w:b/>
                <w:sz w:val="24"/>
                <w:szCs w:val="24"/>
              </w:rPr>
            </w:pPr>
            <w:r w:rsidRPr="00C35327">
              <w:rPr>
                <w:rFonts w:ascii="Arial" w:hAnsi="Arial" w:cs="Arial"/>
                <w:b/>
                <w:sz w:val="24"/>
                <w:szCs w:val="24"/>
              </w:rPr>
              <w:t>PRESENTE</w:t>
            </w:r>
          </w:p>
        </w:tc>
      </w:tr>
      <w:tr w:rsidR="00ED557B" w:rsidRPr="00C35327" w:rsidTr="00663D47">
        <w:tc>
          <w:tcPr>
            <w:tcW w:w="6734" w:type="dxa"/>
          </w:tcPr>
          <w:p w:rsidR="00ED557B" w:rsidRPr="00C35327" w:rsidRDefault="00ED557B" w:rsidP="00663D47">
            <w:pPr>
              <w:pStyle w:val="Sinespaciado"/>
              <w:spacing w:line="276" w:lineRule="auto"/>
              <w:jc w:val="both"/>
              <w:rPr>
                <w:rFonts w:ascii="Arial" w:hAnsi="Arial" w:cs="Arial"/>
                <w:b/>
                <w:sz w:val="24"/>
                <w:szCs w:val="24"/>
              </w:rPr>
            </w:pPr>
            <w:r w:rsidRPr="00C35327">
              <w:rPr>
                <w:rFonts w:ascii="Arial" w:hAnsi="Arial" w:cs="Arial"/>
                <w:sz w:val="24"/>
                <w:szCs w:val="24"/>
              </w:rPr>
              <w:t xml:space="preserve">Regidor Ernesto Sánchez </w:t>
            </w:r>
            <w:proofErr w:type="spellStart"/>
            <w:r w:rsidRPr="00C35327">
              <w:rPr>
                <w:rFonts w:ascii="Arial" w:hAnsi="Arial" w:cs="Arial"/>
                <w:sz w:val="24"/>
                <w:szCs w:val="24"/>
              </w:rPr>
              <w:t>Sánchez</w:t>
            </w:r>
            <w:proofErr w:type="spellEnd"/>
          </w:p>
        </w:tc>
        <w:tc>
          <w:tcPr>
            <w:tcW w:w="2391" w:type="dxa"/>
          </w:tcPr>
          <w:p w:rsidR="00ED557B" w:rsidRPr="00C35327" w:rsidRDefault="00ED557B" w:rsidP="00663D47">
            <w:pPr>
              <w:pStyle w:val="Sinespaciado"/>
              <w:spacing w:line="276" w:lineRule="auto"/>
              <w:jc w:val="both"/>
              <w:rPr>
                <w:rFonts w:ascii="Arial" w:hAnsi="Arial" w:cs="Arial"/>
                <w:b/>
                <w:sz w:val="24"/>
                <w:szCs w:val="24"/>
              </w:rPr>
            </w:pPr>
            <w:r w:rsidRPr="00C35327">
              <w:rPr>
                <w:rFonts w:ascii="Arial" w:hAnsi="Arial" w:cs="Arial"/>
                <w:b/>
                <w:sz w:val="24"/>
                <w:szCs w:val="24"/>
              </w:rPr>
              <w:t>PRESENTE</w:t>
            </w:r>
          </w:p>
        </w:tc>
      </w:tr>
      <w:tr w:rsidR="00ED557B" w:rsidRPr="00C35327" w:rsidTr="00663D47">
        <w:tc>
          <w:tcPr>
            <w:tcW w:w="6734" w:type="dxa"/>
          </w:tcPr>
          <w:p w:rsidR="00ED557B" w:rsidRPr="00C35327" w:rsidRDefault="00ED557B" w:rsidP="00663D47">
            <w:pPr>
              <w:pStyle w:val="Sinespaciado"/>
              <w:spacing w:line="276" w:lineRule="auto"/>
              <w:jc w:val="both"/>
              <w:rPr>
                <w:rFonts w:ascii="Arial" w:hAnsi="Arial" w:cs="Arial"/>
                <w:b/>
                <w:sz w:val="24"/>
                <w:szCs w:val="24"/>
              </w:rPr>
            </w:pPr>
            <w:r w:rsidRPr="00C35327">
              <w:rPr>
                <w:rFonts w:ascii="Arial" w:hAnsi="Arial" w:cs="Arial"/>
                <w:sz w:val="24"/>
                <w:szCs w:val="24"/>
              </w:rPr>
              <w:t xml:space="preserve">Regidor Adrián Briseño Esparza </w:t>
            </w:r>
          </w:p>
        </w:tc>
        <w:tc>
          <w:tcPr>
            <w:tcW w:w="2391" w:type="dxa"/>
          </w:tcPr>
          <w:p w:rsidR="00ED557B" w:rsidRPr="00C35327" w:rsidRDefault="00ED557B" w:rsidP="00663D47">
            <w:pPr>
              <w:pStyle w:val="Sinespaciado"/>
              <w:spacing w:line="276" w:lineRule="auto"/>
              <w:jc w:val="both"/>
              <w:rPr>
                <w:rFonts w:ascii="Arial" w:hAnsi="Arial" w:cs="Arial"/>
                <w:b/>
                <w:sz w:val="24"/>
                <w:szCs w:val="24"/>
              </w:rPr>
            </w:pPr>
            <w:r w:rsidRPr="00C35327">
              <w:rPr>
                <w:rFonts w:ascii="Arial" w:hAnsi="Arial" w:cs="Arial"/>
                <w:b/>
                <w:sz w:val="24"/>
                <w:szCs w:val="24"/>
              </w:rPr>
              <w:t>PRESENTE</w:t>
            </w:r>
          </w:p>
        </w:tc>
      </w:tr>
    </w:tbl>
    <w:p w:rsidR="00ED557B" w:rsidRPr="004B18D2" w:rsidRDefault="00ED557B" w:rsidP="00ED557B">
      <w:pPr>
        <w:spacing w:line="276" w:lineRule="auto"/>
        <w:jc w:val="both"/>
        <w:rPr>
          <w:rFonts w:ascii="Arial" w:hAnsi="Arial" w:cs="Arial"/>
        </w:rPr>
      </w:pPr>
    </w:p>
    <w:p w:rsidR="00ED557B" w:rsidRPr="004B18D2" w:rsidRDefault="00ED557B" w:rsidP="00ED557B">
      <w:pPr>
        <w:spacing w:line="276" w:lineRule="auto"/>
        <w:jc w:val="both"/>
        <w:rPr>
          <w:rFonts w:ascii="Arial" w:hAnsi="Arial" w:cs="Arial"/>
        </w:rPr>
      </w:pPr>
      <w:r w:rsidRPr="004B18D2">
        <w:rPr>
          <w:rFonts w:ascii="Arial" w:hAnsi="Arial" w:cs="Arial"/>
        </w:rPr>
        <w:t xml:space="preserve">Una vez lo anterior se hace constar la asistencia de 3 Integrantes de la Comisión Edilicia Permanente de Justicia. Por lo que se da la existencia de quórum legal e instalada la sesión ordinaria número </w:t>
      </w:r>
      <w:r>
        <w:rPr>
          <w:rFonts w:ascii="Arial" w:hAnsi="Arial" w:cs="Arial"/>
        </w:rPr>
        <w:t>11</w:t>
      </w:r>
      <w:r w:rsidRPr="004B18D2">
        <w:rPr>
          <w:rFonts w:ascii="Arial" w:hAnsi="Arial" w:cs="Arial"/>
        </w:rPr>
        <w:t xml:space="preserve"> de la comisión de Justicia.</w:t>
      </w:r>
    </w:p>
    <w:p w:rsidR="00ED557B" w:rsidRPr="004B18D2" w:rsidRDefault="00ED557B" w:rsidP="00ED557B">
      <w:pPr>
        <w:spacing w:line="276" w:lineRule="auto"/>
        <w:jc w:val="both"/>
        <w:rPr>
          <w:rFonts w:ascii="Arial" w:hAnsi="Arial" w:cs="Arial"/>
          <w:b/>
          <w:bCs/>
        </w:rPr>
      </w:pPr>
    </w:p>
    <w:p w:rsidR="00ED557B" w:rsidRPr="004B18D2" w:rsidRDefault="00ED557B" w:rsidP="00ED557B">
      <w:pPr>
        <w:pStyle w:val="Sinespaciado"/>
        <w:spacing w:line="276" w:lineRule="auto"/>
        <w:jc w:val="both"/>
        <w:rPr>
          <w:rFonts w:ascii="Arial" w:hAnsi="Arial" w:cs="Arial"/>
          <w:sz w:val="24"/>
          <w:szCs w:val="24"/>
        </w:rPr>
      </w:pPr>
      <w:r w:rsidRPr="004B18D2">
        <w:rPr>
          <w:rFonts w:ascii="Arial" w:hAnsi="Arial" w:cs="Arial"/>
          <w:sz w:val="24"/>
          <w:szCs w:val="24"/>
        </w:rPr>
        <w:t>Acto continuo fue sometido a votación el orden del día propuesto, siendo el siguiente:</w:t>
      </w:r>
    </w:p>
    <w:p w:rsidR="00ED557B" w:rsidRPr="004B18D2" w:rsidRDefault="00ED557B" w:rsidP="00ED557B">
      <w:pPr>
        <w:pStyle w:val="Sinespaciado"/>
        <w:spacing w:line="276" w:lineRule="auto"/>
        <w:jc w:val="both"/>
        <w:rPr>
          <w:rFonts w:ascii="Arial" w:hAnsi="Arial" w:cs="Arial"/>
          <w:sz w:val="24"/>
          <w:szCs w:val="24"/>
        </w:rPr>
      </w:pPr>
    </w:p>
    <w:p w:rsidR="00ED557B" w:rsidRPr="004B18D2" w:rsidRDefault="00ED557B" w:rsidP="00ED557B">
      <w:pPr>
        <w:pStyle w:val="Sinespaciado"/>
        <w:spacing w:line="276" w:lineRule="auto"/>
        <w:jc w:val="both"/>
        <w:rPr>
          <w:rFonts w:ascii="Arial" w:hAnsi="Arial" w:cs="Arial"/>
          <w:b/>
          <w:bCs/>
          <w:sz w:val="24"/>
          <w:szCs w:val="24"/>
          <w:lang w:val="es-ES_tradnl" w:eastAsia="es-ES_tradnl"/>
        </w:rPr>
      </w:pPr>
      <w:r w:rsidRPr="004B18D2">
        <w:rPr>
          <w:rFonts w:ascii="Arial" w:hAnsi="Arial" w:cs="Arial"/>
          <w:b/>
          <w:bCs/>
          <w:sz w:val="24"/>
          <w:szCs w:val="24"/>
          <w:lang w:val="es-ES_tradnl" w:eastAsia="es-ES_tradnl"/>
        </w:rPr>
        <w:t>ORDEN DEL DÍA PROPUESTA</w:t>
      </w:r>
    </w:p>
    <w:p w:rsidR="00ED557B" w:rsidRPr="00ED557B" w:rsidRDefault="00ED557B" w:rsidP="00ED557B">
      <w:pPr>
        <w:spacing w:line="276" w:lineRule="auto"/>
        <w:rPr>
          <w:rFonts w:ascii="Arial" w:hAnsi="Arial" w:cs="Arial"/>
        </w:rPr>
      </w:pPr>
    </w:p>
    <w:p w:rsidR="00ED557B" w:rsidRPr="00ED557B" w:rsidRDefault="00ED557B" w:rsidP="00ED557B">
      <w:pPr>
        <w:pStyle w:val="Sinespaciado"/>
        <w:spacing w:line="276" w:lineRule="auto"/>
        <w:jc w:val="both"/>
        <w:rPr>
          <w:rFonts w:ascii="Arial" w:hAnsi="Arial" w:cs="Arial"/>
          <w:sz w:val="24"/>
          <w:szCs w:val="24"/>
          <w:lang w:val="es-MX"/>
        </w:rPr>
      </w:pPr>
      <w:r w:rsidRPr="00ED557B">
        <w:rPr>
          <w:rFonts w:ascii="Arial" w:hAnsi="Arial" w:cs="Arial"/>
          <w:b/>
          <w:bCs/>
          <w:sz w:val="24"/>
          <w:szCs w:val="24"/>
          <w:lang w:val="es-MX"/>
        </w:rPr>
        <w:t>Primero:</w:t>
      </w:r>
      <w:r w:rsidRPr="00ED557B">
        <w:rPr>
          <w:rFonts w:ascii="Arial" w:hAnsi="Arial" w:cs="Arial"/>
          <w:sz w:val="24"/>
          <w:szCs w:val="24"/>
          <w:lang w:val="es-MX"/>
        </w:rPr>
        <w:t xml:space="preserve"> Lista de asistencia y declaratoria de quorum</w:t>
      </w:r>
    </w:p>
    <w:p w:rsidR="00ED557B" w:rsidRPr="00ED557B" w:rsidRDefault="00ED557B" w:rsidP="00ED557B">
      <w:pPr>
        <w:pStyle w:val="Sinespaciado"/>
        <w:spacing w:line="276" w:lineRule="auto"/>
        <w:jc w:val="both"/>
        <w:rPr>
          <w:rFonts w:ascii="Arial" w:hAnsi="Arial" w:cs="Arial"/>
          <w:sz w:val="24"/>
          <w:szCs w:val="24"/>
          <w:lang w:val="es-MX"/>
        </w:rPr>
      </w:pPr>
      <w:r w:rsidRPr="00ED557B">
        <w:rPr>
          <w:rFonts w:ascii="Arial" w:hAnsi="Arial" w:cs="Arial"/>
          <w:b/>
          <w:bCs/>
          <w:sz w:val="24"/>
          <w:szCs w:val="24"/>
          <w:lang w:val="es-MX"/>
        </w:rPr>
        <w:t>Segundo:</w:t>
      </w:r>
      <w:r w:rsidRPr="00ED557B">
        <w:rPr>
          <w:rFonts w:ascii="Arial" w:hAnsi="Arial" w:cs="Arial"/>
          <w:sz w:val="24"/>
          <w:szCs w:val="24"/>
          <w:lang w:val="es-MX"/>
        </w:rPr>
        <w:t xml:space="preserve"> Lectura y aprobación del orden del día. </w:t>
      </w:r>
    </w:p>
    <w:p w:rsidR="00ED557B" w:rsidRPr="00ED557B" w:rsidRDefault="00ED557B" w:rsidP="00ED557B">
      <w:pPr>
        <w:spacing w:line="276" w:lineRule="auto"/>
        <w:jc w:val="both"/>
        <w:rPr>
          <w:rFonts w:ascii="Arial" w:hAnsi="Arial" w:cs="Arial"/>
          <w:bCs/>
        </w:rPr>
      </w:pPr>
      <w:r w:rsidRPr="00ED557B">
        <w:rPr>
          <w:rFonts w:ascii="Arial" w:hAnsi="Arial" w:cs="Arial"/>
          <w:b/>
          <w:bCs/>
        </w:rPr>
        <w:t>Tercero:</w:t>
      </w:r>
      <w:r w:rsidRPr="00ED557B">
        <w:rPr>
          <w:rFonts w:ascii="Arial" w:hAnsi="Arial" w:cs="Arial"/>
        </w:rPr>
        <w:t xml:space="preserve"> </w:t>
      </w:r>
      <w:r w:rsidRPr="00ED557B">
        <w:rPr>
          <w:rFonts w:ascii="Arial" w:hAnsi="Arial" w:cs="Arial"/>
          <w:bCs/>
        </w:rPr>
        <w:t>Informe del oficio enviado a la Comisión de Justicia por la C. Mónica Patricia Hernández López.</w:t>
      </w:r>
    </w:p>
    <w:p w:rsidR="00ED557B" w:rsidRPr="00ED557B" w:rsidRDefault="00ED557B" w:rsidP="00ED557B">
      <w:pPr>
        <w:pStyle w:val="Sinespaciado"/>
        <w:spacing w:line="276" w:lineRule="auto"/>
        <w:jc w:val="both"/>
        <w:rPr>
          <w:rFonts w:ascii="Arial" w:hAnsi="Arial" w:cs="Arial"/>
          <w:bCs/>
          <w:sz w:val="24"/>
          <w:szCs w:val="24"/>
          <w:lang w:val="es-MX"/>
        </w:rPr>
      </w:pPr>
      <w:r w:rsidRPr="00ED557B">
        <w:rPr>
          <w:rFonts w:ascii="Arial" w:hAnsi="Arial" w:cs="Arial"/>
          <w:b/>
          <w:bCs/>
          <w:sz w:val="24"/>
          <w:szCs w:val="24"/>
          <w:lang w:val="es-MX"/>
        </w:rPr>
        <w:t xml:space="preserve">Cuarto: </w:t>
      </w:r>
      <w:r w:rsidRPr="00ED557B">
        <w:rPr>
          <w:rFonts w:ascii="Arial" w:hAnsi="Arial" w:cs="Arial"/>
          <w:bCs/>
          <w:sz w:val="24"/>
          <w:szCs w:val="24"/>
          <w:lang w:val="es-MX"/>
        </w:rPr>
        <w:t xml:space="preserve">Análisis y discusión de un oficio enviado a la Comisión de Justicia identificado con el número 011/2026 signado por el Contralor Mtro. Vicente García Juárez. </w:t>
      </w:r>
    </w:p>
    <w:p w:rsidR="00ED557B" w:rsidRPr="00ED557B" w:rsidRDefault="00ED557B" w:rsidP="00ED557B">
      <w:pPr>
        <w:pStyle w:val="Sinespaciado"/>
        <w:spacing w:line="276" w:lineRule="auto"/>
        <w:jc w:val="both"/>
        <w:rPr>
          <w:rFonts w:ascii="Arial" w:hAnsi="Arial" w:cs="Arial"/>
          <w:b/>
          <w:bCs/>
          <w:sz w:val="24"/>
          <w:szCs w:val="24"/>
          <w:lang w:val="es-MX"/>
        </w:rPr>
      </w:pPr>
      <w:r w:rsidRPr="00ED557B">
        <w:rPr>
          <w:rFonts w:ascii="Arial" w:hAnsi="Arial" w:cs="Arial"/>
          <w:b/>
          <w:bCs/>
          <w:sz w:val="24"/>
          <w:szCs w:val="24"/>
          <w:lang w:val="es-MX"/>
        </w:rPr>
        <w:t xml:space="preserve">Quinto: </w:t>
      </w:r>
      <w:r w:rsidRPr="00ED557B">
        <w:rPr>
          <w:rFonts w:ascii="Arial" w:hAnsi="Arial" w:cs="Arial"/>
          <w:sz w:val="24"/>
          <w:szCs w:val="24"/>
          <w:lang w:val="es-MX"/>
        </w:rPr>
        <w:t>Puntos Varios</w:t>
      </w:r>
    </w:p>
    <w:p w:rsidR="00ED557B" w:rsidRPr="00ED557B" w:rsidRDefault="00ED557B" w:rsidP="00ED557B">
      <w:pPr>
        <w:pStyle w:val="Sinespaciado"/>
        <w:spacing w:line="276" w:lineRule="auto"/>
        <w:jc w:val="both"/>
        <w:rPr>
          <w:rFonts w:ascii="Arial" w:hAnsi="Arial" w:cs="Arial"/>
          <w:sz w:val="24"/>
          <w:szCs w:val="24"/>
          <w:lang w:val="es-MX"/>
        </w:rPr>
      </w:pPr>
      <w:r w:rsidRPr="00ED557B">
        <w:rPr>
          <w:rFonts w:ascii="Arial" w:hAnsi="Arial" w:cs="Arial"/>
          <w:b/>
          <w:bCs/>
          <w:sz w:val="24"/>
          <w:szCs w:val="24"/>
          <w:lang w:val="es-MX"/>
        </w:rPr>
        <w:lastRenderedPageBreak/>
        <w:t>Sexto:</w:t>
      </w:r>
      <w:r w:rsidRPr="00ED557B">
        <w:rPr>
          <w:rFonts w:ascii="Arial" w:hAnsi="Arial" w:cs="Arial"/>
          <w:sz w:val="24"/>
          <w:szCs w:val="24"/>
          <w:lang w:val="es-MX"/>
        </w:rPr>
        <w:t xml:space="preserve"> Clausura de la Sesión de la Comisión Edilicia de Justicia.</w:t>
      </w:r>
    </w:p>
    <w:p w:rsidR="00ED557B" w:rsidRPr="00ED557B" w:rsidRDefault="00ED557B" w:rsidP="00ED557B">
      <w:pPr>
        <w:spacing w:line="276" w:lineRule="auto"/>
        <w:rPr>
          <w:rFonts w:ascii="Arial" w:hAnsi="Arial" w:cs="Arial"/>
        </w:rPr>
      </w:pPr>
    </w:p>
    <w:p w:rsidR="00ED557B" w:rsidRDefault="00ED557B" w:rsidP="00ED557B">
      <w:pPr>
        <w:pStyle w:val="Sinespaciado"/>
        <w:jc w:val="both"/>
        <w:rPr>
          <w:rFonts w:ascii="Arial" w:hAnsi="Arial" w:cs="Arial"/>
          <w:sz w:val="24"/>
          <w:szCs w:val="24"/>
        </w:rPr>
      </w:pPr>
      <w:r>
        <w:rPr>
          <w:rFonts w:ascii="Arial" w:hAnsi="Arial" w:cs="Arial"/>
          <w:sz w:val="24"/>
          <w:szCs w:val="24"/>
        </w:rPr>
        <w:t xml:space="preserve">La Presidenta de la Comisión Edilicia preguntó a los regidores presentes si ¿tienen algún punto vario que agendar? A lo que las Regidoras señalaron no tener puntos que agendar. </w:t>
      </w:r>
    </w:p>
    <w:p w:rsidR="00ED557B" w:rsidRDefault="00ED557B" w:rsidP="00ED557B">
      <w:pPr>
        <w:spacing w:line="276" w:lineRule="auto"/>
        <w:rPr>
          <w:rFonts w:ascii="Arial" w:hAnsi="Arial" w:cs="Arial"/>
        </w:rPr>
      </w:pPr>
    </w:p>
    <w:p w:rsidR="00ED557B" w:rsidRPr="00C35327" w:rsidRDefault="00ED557B" w:rsidP="00ED557B">
      <w:pPr>
        <w:spacing w:line="276" w:lineRule="auto"/>
        <w:jc w:val="both"/>
        <w:rPr>
          <w:rFonts w:ascii="Arial" w:hAnsi="Arial" w:cs="Arial"/>
        </w:rPr>
      </w:pPr>
      <w:r w:rsidRPr="00C35327">
        <w:rPr>
          <w:rFonts w:ascii="Arial" w:hAnsi="Arial" w:cs="Arial"/>
        </w:rPr>
        <w:t>Al no haber comentarios la Sindica y Presidenta de la Comisión Edilicia de Justicia, Mtra. Claudia Margarita Robles Gómez puso a votación el orden del día, siendo aprobado por unanimidad.</w:t>
      </w:r>
    </w:p>
    <w:p w:rsidR="00ED557B" w:rsidRPr="00C35327" w:rsidRDefault="00ED557B" w:rsidP="00ED557B">
      <w:pPr>
        <w:spacing w:line="276" w:lineRule="auto"/>
        <w:jc w:val="both"/>
        <w:rPr>
          <w:rFonts w:ascii="Arial" w:hAnsi="Arial" w:cs="Arial"/>
        </w:rPr>
      </w:pPr>
    </w:p>
    <w:p w:rsidR="00ED557B" w:rsidRPr="00C35327" w:rsidRDefault="00ED557B" w:rsidP="00ED557B">
      <w:pPr>
        <w:spacing w:line="276" w:lineRule="auto"/>
        <w:jc w:val="both"/>
        <w:rPr>
          <w:rFonts w:ascii="Arial" w:hAnsi="Arial" w:cs="Arial"/>
          <w:b/>
          <w:lang w:eastAsia="es-ES_tradnl"/>
        </w:rPr>
      </w:pPr>
      <w:r w:rsidRPr="00C35327">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4673"/>
        <w:gridCol w:w="1276"/>
        <w:gridCol w:w="1417"/>
        <w:gridCol w:w="1838"/>
      </w:tblGrid>
      <w:tr w:rsidR="00ED557B" w:rsidRPr="00C35327" w:rsidTr="00663D47">
        <w:tc>
          <w:tcPr>
            <w:tcW w:w="4673" w:type="dxa"/>
          </w:tcPr>
          <w:p w:rsidR="00ED557B" w:rsidRPr="00C35327" w:rsidRDefault="00ED557B" w:rsidP="00663D47">
            <w:pPr>
              <w:pStyle w:val="Sinespaciado"/>
              <w:spacing w:line="276" w:lineRule="auto"/>
              <w:jc w:val="both"/>
              <w:rPr>
                <w:rFonts w:ascii="Arial" w:hAnsi="Arial" w:cs="Arial"/>
                <w:b/>
                <w:sz w:val="24"/>
                <w:szCs w:val="24"/>
              </w:rPr>
            </w:pPr>
          </w:p>
        </w:tc>
        <w:tc>
          <w:tcPr>
            <w:tcW w:w="1276" w:type="dxa"/>
          </w:tcPr>
          <w:p w:rsidR="00ED557B" w:rsidRPr="00C35327" w:rsidRDefault="00ED557B" w:rsidP="00663D47">
            <w:pPr>
              <w:pStyle w:val="Sinespaciado"/>
              <w:spacing w:line="276" w:lineRule="auto"/>
              <w:jc w:val="both"/>
              <w:rPr>
                <w:rFonts w:ascii="Arial" w:hAnsi="Arial" w:cs="Arial"/>
                <w:b/>
                <w:sz w:val="24"/>
                <w:szCs w:val="24"/>
              </w:rPr>
            </w:pPr>
            <w:r w:rsidRPr="00C35327">
              <w:rPr>
                <w:rFonts w:ascii="Arial" w:hAnsi="Arial" w:cs="Arial"/>
                <w:b/>
                <w:sz w:val="24"/>
                <w:szCs w:val="24"/>
              </w:rPr>
              <w:t>A favor</w:t>
            </w:r>
          </w:p>
        </w:tc>
        <w:tc>
          <w:tcPr>
            <w:tcW w:w="1417" w:type="dxa"/>
          </w:tcPr>
          <w:p w:rsidR="00ED557B" w:rsidRPr="00C35327" w:rsidRDefault="00ED557B" w:rsidP="00663D47">
            <w:pPr>
              <w:pStyle w:val="Sinespaciado"/>
              <w:spacing w:line="276" w:lineRule="auto"/>
              <w:jc w:val="both"/>
              <w:rPr>
                <w:rFonts w:ascii="Arial" w:hAnsi="Arial" w:cs="Arial"/>
                <w:b/>
                <w:sz w:val="24"/>
                <w:szCs w:val="24"/>
              </w:rPr>
            </w:pPr>
            <w:r w:rsidRPr="00C35327">
              <w:rPr>
                <w:rFonts w:ascii="Arial" w:hAnsi="Arial" w:cs="Arial"/>
                <w:b/>
                <w:sz w:val="24"/>
                <w:szCs w:val="24"/>
              </w:rPr>
              <w:t>En Contra</w:t>
            </w:r>
          </w:p>
        </w:tc>
        <w:tc>
          <w:tcPr>
            <w:tcW w:w="1838" w:type="dxa"/>
          </w:tcPr>
          <w:p w:rsidR="00ED557B" w:rsidRPr="00C35327" w:rsidRDefault="00ED557B" w:rsidP="00663D47">
            <w:pPr>
              <w:pStyle w:val="Sinespaciado"/>
              <w:spacing w:line="276" w:lineRule="auto"/>
              <w:jc w:val="both"/>
              <w:rPr>
                <w:rFonts w:ascii="Arial" w:hAnsi="Arial" w:cs="Arial"/>
                <w:b/>
                <w:sz w:val="24"/>
                <w:szCs w:val="24"/>
              </w:rPr>
            </w:pPr>
            <w:r w:rsidRPr="00436B3B">
              <w:rPr>
                <w:rFonts w:ascii="Arial" w:hAnsi="Arial" w:cs="Arial"/>
                <w:b/>
                <w:szCs w:val="24"/>
              </w:rPr>
              <w:t>En Abstención</w:t>
            </w:r>
          </w:p>
        </w:tc>
      </w:tr>
      <w:tr w:rsidR="00ED557B" w:rsidRPr="00C35327" w:rsidTr="00663D47">
        <w:tc>
          <w:tcPr>
            <w:tcW w:w="4673" w:type="dxa"/>
          </w:tcPr>
          <w:p w:rsidR="00ED557B" w:rsidRPr="00C35327" w:rsidRDefault="00ED557B" w:rsidP="00663D47">
            <w:pPr>
              <w:pStyle w:val="Sinespaciado"/>
              <w:spacing w:line="276" w:lineRule="auto"/>
              <w:jc w:val="both"/>
              <w:rPr>
                <w:rFonts w:ascii="Arial" w:hAnsi="Arial" w:cs="Arial"/>
                <w:b/>
                <w:sz w:val="24"/>
                <w:szCs w:val="24"/>
              </w:rPr>
            </w:pPr>
            <w:r w:rsidRPr="00C35327">
              <w:rPr>
                <w:rFonts w:ascii="Arial" w:hAnsi="Arial" w:cs="Arial"/>
                <w:sz w:val="24"/>
                <w:szCs w:val="24"/>
              </w:rPr>
              <w:t>Síndica Claudia Margarita Robles Gómez</w:t>
            </w:r>
          </w:p>
        </w:tc>
        <w:tc>
          <w:tcPr>
            <w:tcW w:w="1276" w:type="dxa"/>
          </w:tcPr>
          <w:p w:rsidR="00ED557B" w:rsidRPr="00C35327" w:rsidRDefault="00ED557B" w:rsidP="00663D47">
            <w:pPr>
              <w:pStyle w:val="Sinespaciado"/>
              <w:spacing w:line="276" w:lineRule="auto"/>
              <w:jc w:val="both"/>
              <w:rPr>
                <w:rFonts w:ascii="Arial" w:hAnsi="Arial" w:cs="Arial"/>
                <w:b/>
                <w:sz w:val="24"/>
                <w:szCs w:val="24"/>
              </w:rPr>
            </w:pPr>
            <w:r w:rsidRPr="00C35327">
              <w:rPr>
                <w:rFonts w:ascii="Arial" w:hAnsi="Arial" w:cs="Arial"/>
                <w:noProof/>
                <w:sz w:val="24"/>
                <w:szCs w:val="24"/>
                <w:lang w:val="es-MX" w:eastAsia="es-MX"/>
              </w:rPr>
              <w:drawing>
                <wp:inline distT="0" distB="0" distL="0" distR="0" wp14:anchorId="138A1929" wp14:editId="33F3E2E2">
                  <wp:extent cx="282947" cy="209550"/>
                  <wp:effectExtent l="0" t="0" r="3175" b="0"/>
                  <wp:docPr id="23" name="Imagen 2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ED557B" w:rsidRPr="00C35327" w:rsidRDefault="00ED557B" w:rsidP="00663D47">
            <w:pPr>
              <w:pStyle w:val="Sinespaciado"/>
              <w:spacing w:line="276" w:lineRule="auto"/>
              <w:jc w:val="both"/>
              <w:rPr>
                <w:rFonts w:ascii="Arial" w:hAnsi="Arial" w:cs="Arial"/>
                <w:noProof/>
                <w:sz w:val="24"/>
                <w:szCs w:val="24"/>
              </w:rPr>
            </w:pPr>
          </w:p>
        </w:tc>
        <w:tc>
          <w:tcPr>
            <w:tcW w:w="1838" w:type="dxa"/>
          </w:tcPr>
          <w:p w:rsidR="00ED557B" w:rsidRPr="00C35327" w:rsidRDefault="00ED557B" w:rsidP="00663D47">
            <w:pPr>
              <w:pStyle w:val="Sinespaciado"/>
              <w:spacing w:line="276" w:lineRule="auto"/>
              <w:jc w:val="both"/>
              <w:rPr>
                <w:rFonts w:ascii="Arial" w:hAnsi="Arial" w:cs="Arial"/>
                <w:noProof/>
                <w:sz w:val="24"/>
                <w:szCs w:val="24"/>
              </w:rPr>
            </w:pPr>
          </w:p>
        </w:tc>
      </w:tr>
      <w:tr w:rsidR="00ED557B" w:rsidRPr="00C35327" w:rsidTr="00663D47">
        <w:tc>
          <w:tcPr>
            <w:tcW w:w="4673" w:type="dxa"/>
          </w:tcPr>
          <w:p w:rsidR="00ED557B" w:rsidRPr="00C35327" w:rsidRDefault="00ED557B" w:rsidP="00663D47">
            <w:pPr>
              <w:pStyle w:val="Sinespaciado"/>
              <w:spacing w:line="276" w:lineRule="auto"/>
              <w:jc w:val="both"/>
              <w:rPr>
                <w:rFonts w:ascii="Arial" w:hAnsi="Arial" w:cs="Arial"/>
                <w:b/>
                <w:sz w:val="24"/>
                <w:szCs w:val="24"/>
              </w:rPr>
            </w:pPr>
            <w:r w:rsidRPr="00C35327">
              <w:rPr>
                <w:rFonts w:ascii="Arial" w:hAnsi="Arial" w:cs="Arial"/>
                <w:sz w:val="24"/>
                <w:szCs w:val="24"/>
              </w:rPr>
              <w:t xml:space="preserve">Regidor Ernesto Sánchez </w:t>
            </w:r>
            <w:proofErr w:type="spellStart"/>
            <w:r w:rsidRPr="00C35327">
              <w:rPr>
                <w:rFonts w:ascii="Arial" w:hAnsi="Arial" w:cs="Arial"/>
                <w:sz w:val="24"/>
                <w:szCs w:val="24"/>
              </w:rPr>
              <w:t>Sánchez</w:t>
            </w:r>
            <w:proofErr w:type="spellEnd"/>
          </w:p>
        </w:tc>
        <w:tc>
          <w:tcPr>
            <w:tcW w:w="1276" w:type="dxa"/>
          </w:tcPr>
          <w:p w:rsidR="00ED557B" w:rsidRPr="00C35327" w:rsidRDefault="00ED557B" w:rsidP="00663D47">
            <w:pPr>
              <w:pStyle w:val="Sinespaciado"/>
              <w:spacing w:line="276" w:lineRule="auto"/>
              <w:jc w:val="both"/>
              <w:rPr>
                <w:rFonts w:ascii="Arial" w:hAnsi="Arial" w:cs="Arial"/>
                <w:b/>
                <w:sz w:val="24"/>
                <w:szCs w:val="24"/>
              </w:rPr>
            </w:pPr>
            <w:r w:rsidRPr="00C35327">
              <w:rPr>
                <w:rFonts w:ascii="Arial" w:hAnsi="Arial" w:cs="Arial"/>
                <w:noProof/>
                <w:sz w:val="24"/>
                <w:szCs w:val="24"/>
                <w:lang w:val="es-MX" w:eastAsia="es-MX"/>
              </w:rPr>
              <w:drawing>
                <wp:inline distT="0" distB="0" distL="0" distR="0" wp14:anchorId="2E53B94A" wp14:editId="5CF826C5">
                  <wp:extent cx="282947" cy="209550"/>
                  <wp:effectExtent l="0" t="0" r="3175" b="0"/>
                  <wp:docPr id="1666047174" name="Imagen 166604717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ED557B" w:rsidRPr="00C35327" w:rsidRDefault="00ED557B" w:rsidP="00663D47">
            <w:pPr>
              <w:pStyle w:val="Sinespaciado"/>
              <w:spacing w:line="276" w:lineRule="auto"/>
              <w:jc w:val="both"/>
              <w:rPr>
                <w:rFonts w:ascii="Arial" w:hAnsi="Arial" w:cs="Arial"/>
                <w:b/>
                <w:sz w:val="24"/>
                <w:szCs w:val="24"/>
              </w:rPr>
            </w:pPr>
          </w:p>
        </w:tc>
        <w:tc>
          <w:tcPr>
            <w:tcW w:w="1838" w:type="dxa"/>
          </w:tcPr>
          <w:p w:rsidR="00ED557B" w:rsidRPr="00C35327" w:rsidRDefault="00ED557B" w:rsidP="00663D47">
            <w:pPr>
              <w:pStyle w:val="Sinespaciado"/>
              <w:spacing w:line="276" w:lineRule="auto"/>
              <w:jc w:val="both"/>
              <w:rPr>
                <w:rFonts w:ascii="Arial" w:hAnsi="Arial" w:cs="Arial"/>
                <w:b/>
                <w:sz w:val="24"/>
                <w:szCs w:val="24"/>
              </w:rPr>
            </w:pPr>
          </w:p>
        </w:tc>
      </w:tr>
      <w:tr w:rsidR="00ED557B" w:rsidRPr="00C35327" w:rsidTr="00663D47">
        <w:tc>
          <w:tcPr>
            <w:tcW w:w="4673" w:type="dxa"/>
          </w:tcPr>
          <w:p w:rsidR="00ED557B" w:rsidRPr="00C35327" w:rsidRDefault="00ED557B" w:rsidP="00663D47">
            <w:pPr>
              <w:pStyle w:val="Sinespaciado"/>
              <w:spacing w:line="276" w:lineRule="auto"/>
              <w:jc w:val="both"/>
              <w:rPr>
                <w:rFonts w:ascii="Arial" w:hAnsi="Arial" w:cs="Arial"/>
                <w:b/>
                <w:sz w:val="24"/>
                <w:szCs w:val="24"/>
              </w:rPr>
            </w:pPr>
            <w:r w:rsidRPr="00C35327">
              <w:rPr>
                <w:rFonts w:ascii="Arial" w:hAnsi="Arial" w:cs="Arial"/>
                <w:sz w:val="24"/>
                <w:szCs w:val="24"/>
              </w:rPr>
              <w:t xml:space="preserve">Regidor Adrián Briseño Esparza </w:t>
            </w:r>
          </w:p>
        </w:tc>
        <w:tc>
          <w:tcPr>
            <w:tcW w:w="1276" w:type="dxa"/>
          </w:tcPr>
          <w:p w:rsidR="00ED557B" w:rsidRPr="00C35327" w:rsidRDefault="00ED557B" w:rsidP="00663D47">
            <w:pPr>
              <w:pStyle w:val="Sinespaciado"/>
              <w:spacing w:line="276" w:lineRule="auto"/>
              <w:jc w:val="both"/>
              <w:rPr>
                <w:rFonts w:ascii="Arial" w:hAnsi="Arial" w:cs="Arial"/>
                <w:b/>
                <w:sz w:val="24"/>
                <w:szCs w:val="24"/>
              </w:rPr>
            </w:pPr>
            <w:r w:rsidRPr="00C35327">
              <w:rPr>
                <w:rFonts w:ascii="Arial" w:hAnsi="Arial" w:cs="Arial"/>
                <w:noProof/>
                <w:sz w:val="24"/>
                <w:szCs w:val="24"/>
                <w:lang w:val="es-MX" w:eastAsia="es-MX"/>
              </w:rPr>
              <w:drawing>
                <wp:inline distT="0" distB="0" distL="0" distR="0" wp14:anchorId="36F43A12" wp14:editId="52648A99">
                  <wp:extent cx="282947" cy="209550"/>
                  <wp:effectExtent l="0" t="0" r="3175" b="0"/>
                  <wp:docPr id="24" name="Imagen 2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ED557B" w:rsidRPr="00C35327" w:rsidRDefault="00ED557B" w:rsidP="00663D47">
            <w:pPr>
              <w:pStyle w:val="Sinespaciado"/>
              <w:spacing w:line="276" w:lineRule="auto"/>
              <w:jc w:val="both"/>
              <w:rPr>
                <w:rFonts w:ascii="Arial" w:hAnsi="Arial" w:cs="Arial"/>
                <w:noProof/>
                <w:sz w:val="24"/>
                <w:szCs w:val="24"/>
              </w:rPr>
            </w:pPr>
          </w:p>
        </w:tc>
        <w:tc>
          <w:tcPr>
            <w:tcW w:w="1838" w:type="dxa"/>
          </w:tcPr>
          <w:p w:rsidR="00ED557B" w:rsidRPr="00C35327" w:rsidRDefault="00ED557B" w:rsidP="00663D47">
            <w:pPr>
              <w:pStyle w:val="Sinespaciado"/>
              <w:spacing w:line="276" w:lineRule="auto"/>
              <w:jc w:val="both"/>
              <w:rPr>
                <w:rFonts w:ascii="Arial" w:hAnsi="Arial" w:cs="Arial"/>
                <w:noProof/>
                <w:sz w:val="24"/>
                <w:szCs w:val="24"/>
              </w:rPr>
            </w:pPr>
          </w:p>
        </w:tc>
      </w:tr>
    </w:tbl>
    <w:p w:rsidR="00ED557B" w:rsidRPr="004B18D2" w:rsidRDefault="00ED557B" w:rsidP="00ED557B">
      <w:pPr>
        <w:spacing w:line="276" w:lineRule="auto"/>
        <w:jc w:val="both"/>
        <w:rPr>
          <w:rFonts w:ascii="Arial" w:hAnsi="Arial" w:cs="Arial"/>
          <w:b/>
          <w:bCs/>
        </w:rPr>
      </w:pPr>
    </w:p>
    <w:p w:rsidR="00ED557B" w:rsidRPr="00ED557B" w:rsidRDefault="00ED557B" w:rsidP="00ED557B">
      <w:pPr>
        <w:spacing w:line="276" w:lineRule="auto"/>
        <w:jc w:val="both"/>
        <w:rPr>
          <w:rFonts w:ascii="Arial" w:hAnsi="Arial" w:cs="Arial"/>
          <w:bCs/>
        </w:rPr>
      </w:pPr>
      <w:r w:rsidRPr="004B18D2">
        <w:rPr>
          <w:rFonts w:ascii="Arial" w:hAnsi="Arial" w:cs="Arial"/>
        </w:rPr>
        <w:t xml:space="preserve">Una vez que fueron agotados los puntos 1 y 2 del orden día procedieron al desahogo del </w:t>
      </w:r>
      <w:r w:rsidRPr="004B18D2">
        <w:rPr>
          <w:rFonts w:ascii="Arial" w:hAnsi="Arial" w:cs="Arial"/>
          <w:b/>
        </w:rPr>
        <w:t>TERCER PUNTO:</w:t>
      </w:r>
      <w:r w:rsidRPr="004B18D2">
        <w:rPr>
          <w:rFonts w:ascii="Arial" w:hAnsi="Arial" w:cs="Arial"/>
          <w:bCs/>
        </w:rPr>
        <w:t xml:space="preserve"> </w:t>
      </w:r>
      <w:r w:rsidRPr="00ED557B">
        <w:rPr>
          <w:rFonts w:ascii="Arial" w:hAnsi="Arial" w:cs="Arial"/>
          <w:bCs/>
        </w:rPr>
        <w:t>Informe del oficio enviado a la Comisión de Justicia por la C. Mónica Patricia Hernández López.</w:t>
      </w:r>
    </w:p>
    <w:p w:rsidR="00ED557B" w:rsidRDefault="00ED557B" w:rsidP="00ED557B">
      <w:pPr>
        <w:pStyle w:val="Sinespaciado"/>
        <w:spacing w:line="276" w:lineRule="auto"/>
        <w:jc w:val="both"/>
        <w:rPr>
          <w:rFonts w:ascii="Arial" w:hAnsi="Arial" w:cs="Arial"/>
          <w:bCs/>
          <w:sz w:val="24"/>
          <w:szCs w:val="24"/>
        </w:rPr>
      </w:pPr>
    </w:p>
    <w:p w:rsidR="00ED557B" w:rsidRDefault="00ED557B" w:rsidP="00ED557B">
      <w:pPr>
        <w:pStyle w:val="Sinespaciado"/>
        <w:spacing w:line="276" w:lineRule="auto"/>
        <w:jc w:val="both"/>
        <w:rPr>
          <w:rFonts w:ascii="Arial" w:hAnsi="Arial" w:cs="Arial"/>
          <w:bCs/>
          <w:kern w:val="2"/>
          <w:sz w:val="24"/>
          <w:szCs w:val="24"/>
          <w:lang w:val="es-MX"/>
          <w14:ligatures w14:val="standardContextual"/>
        </w:rPr>
      </w:pPr>
      <w:r w:rsidRPr="00ED557B">
        <w:rPr>
          <w:rFonts w:ascii="Arial" w:hAnsi="Arial" w:cs="Arial"/>
          <w:bCs/>
          <w:kern w:val="2"/>
          <w:sz w:val="24"/>
          <w:szCs w:val="24"/>
          <w:lang w:val="es-MX"/>
          <w14:ligatures w14:val="standardContextual"/>
        </w:rPr>
        <w:t xml:space="preserve">En este punto la Presidenta de la Comisión Edilicia informó que el día </w:t>
      </w:r>
      <w:r w:rsidRPr="00ED557B">
        <w:rPr>
          <w:rFonts w:ascii="Arial" w:hAnsi="Arial" w:cs="Arial"/>
          <w:kern w:val="2"/>
          <w:sz w:val="24"/>
          <w:szCs w:val="24"/>
          <w:lang w:val="es-MX"/>
          <w14:ligatures w14:val="standardContextual"/>
        </w:rPr>
        <w:t xml:space="preserve">dieciséis de diciembre de dos mil veinticinco recibió en la oficina de la Sindicatura un oficio signado por la C. </w:t>
      </w:r>
      <w:r w:rsidRPr="00ED557B">
        <w:rPr>
          <w:rFonts w:ascii="Arial" w:hAnsi="Arial" w:cs="Arial"/>
          <w:bCs/>
          <w:kern w:val="2"/>
          <w:sz w:val="24"/>
          <w:szCs w:val="24"/>
          <w:lang w:val="es-MX"/>
          <w14:ligatures w14:val="standardContextual"/>
        </w:rPr>
        <w:t>Mónica Patricia Hernández López</w:t>
      </w:r>
      <w:r>
        <w:rPr>
          <w:rFonts w:ascii="Arial" w:hAnsi="Arial" w:cs="Arial"/>
          <w:bCs/>
          <w:kern w:val="2"/>
          <w:sz w:val="24"/>
          <w:szCs w:val="24"/>
          <w:lang w:val="es-MX"/>
          <w14:ligatures w14:val="standardContextual"/>
        </w:rPr>
        <w:t xml:space="preserve"> en el cual solicita la </w:t>
      </w:r>
      <w:r w:rsidR="00663D47">
        <w:rPr>
          <w:rFonts w:ascii="Arial" w:hAnsi="Arial" w:cs="Arial"/>
          <w:bCs/>
          <w:kern w:val="2"/>
          <w:sz w:val="24"/>
          <w:szCs w:val="24"/>
          <w:lang w:val="es-MX"/>
          <w14:ligatures w14:val="standardContextual"/>
        </w:rPr>
        <w:t>intervención</w:t>
      </w:r>
      <w:r>
        <w:rPr>
          <w:rFonts w:ascii="Arial" w:hAnsi="Arial" w:cs="Arial"/>
          <w:bCs/>
          <w:kern w:val="2"/>
          <w:sz w:val="24"/>
          <w:szCs w:val="24"/>
          <w:lang w:val="es-MX"/>
          <w14:ligatures w14:val="standardContextual"/>
        </w:rPr>
        <w:t xml:space="preserve"> de la Comisión Edilicia de Justicia para resolver un conflicto que mantiene con una vecina la cual refiere tiene varios perritos en su casa además de que alimenta a perros si hogar y a las aves, generando molestia entre los vecinos, esto según consta en su solicitud. Documento al que se dio lectura integra y se reprodujeron en la pantalla las fotografías y videos que anexó a su documento</w:t>
      </w:r>
      <w:r w:rsidR="00663D47">
        <w:rPr>
          <w:rFonts w:ascii="Arial" w:hAnsi="Arial" w:cs="Arial"/>
          <w:bCs/>
          <w:kern w:val="2"/>
          <w:sz w:val="24"/>
          <w:szCs w:val="24"/>
          <w:lang w:val="es-MX"/>
          <w14:ligatures w14:val="standardContextual"/>
        </w:rPr>
        <w:t>.</w:t>
      </w:r>
    </w:p>
    <w:p w:rsidR="00663D47" w:rsidRDefault="00663D47" w:rsidP="00ED557B">
      <w:pPr>
        <w:pStyle w:val="Sinespaciado"/>
        <w:spacing w:line="276" w:lineRule="auto"/>
        <w:jc w:val="both"/>
        <w:rPr>
          <w:rFonts w:ascii="Arial" w:hAnsi="Arial" w:cs="Arial"/>
          <w:bCs/>
          <w:kern w:val="2"/>
          <w:sz w:val="24"/>
          <w:szCs w:val="24"/>
          <w:lang w:val="es-MX"/>
          <w14:ligatures w14:val="standardContextual"/>
        </w:rPr>
      </w:pPr>
    </w:p>
    <w:p w:rsidR="00663D47" w:rsidRPr="00663D47" w:rsidRDefault="00663D47" w:rsidP="00663D47">
      <w:pPr>
        <w:pStyle w:val="NormalWeb"/>
        <w:spacing w:before="0" w:beforeAutospacing="0" w:after="0" w:afterAutospacing="0" w:line="276" w:lineRule="auto"/>
        <w:jc w:val="both"/>
        <w:rPr>
          <w:rFonts w:ascii="Arial" w:hAnsi="Arial" w:cs="Arial"/>
          <w:bCs/>
          <w:kern w:val="2"/>
          <w:lang w:eastAsia="en-US"/>
          <w14:ligatures w14:val="standardContextual"/>
        </w:rPr>
      </w:pPr>
      <w:r w:rsidRPr="00663D47">
        <w:rPr>
          <w:rFonts w:ascii="Arial" w:hAnsi="Arial" w:cs="Arial"/>
          <w:bCs/>
          <w:kern w:val="2"/>
          <w:lang w:eastAsia="en-US"/>
          <w14:ligatures w14:val="standardContextual"/>
        </w:rPr>
        <w:t xml:space="preserve">Después de expuesto lo anterior los integrantes de la Comisión Edilicia coincidieron en de conformidad al Reglamento Interior del Ayuntamiento de Zapotlán el Grande, Jalisco, esta comisión edilicia carece de </w:t>
      </w:r>
      <w:r w:rsidRPr="00663D47">
        <w:rPr>
          <w:rFonts w:ascii="Arial" w:hAnsi="Arial" w:cs="Arial"/>
          <w:b/>
          <w:kern w:val="2"/>
          <w:lang w:eastAsia="en-US"/>
          <w14:ligatures w14:val="standardContextual"/>
        </w:rPr>
        <w:t>facultades de carácter ejecutivo o resolutorio</w:t>
      </w:r>
      <w:r w:rsidRPr="00663D47">
        <w:rPr>
          <w:rFonts w:ascii="Arial" w:hAnsi="Arial" w:cs="Arial"/>
          <w:bCs/>
          <w:kern w:val="2"/>
          <w:lang w:eastAsia="en-US"/>
          <w14:ligatures w14:val="standardContextual"/>
        </w:rPr>
        <w:t xml:space="preserve"> que le permitan intervenir de manera directa en la atención del asunto planteado, toda vez que, de conformidad con lo dispuesto en el </w:t>
      </w:r>
      <w:r w:rsidRPr="00663D47">
        <w:rPr>
          <w:rFonts w:ascii="Arial" w:hAnsi="Arial" w:cs="Arial"/>
          <w:b/>
          <w:kern w:val="2"/>
          <w:lang w:eastAsia="en-US"/>
          <w14:ligatures w14:val="standardContextual"/>
        </w:rPr>
        <w:t>artículo 61 del Reglamento Interior del Ayuntamiento de Zapotlán el Grande, Jalisco</w:t>
      </w:r>
      <w:r w:rsidRPr="00663D47">
        <w:rPr>
          <w:rFonts w:ascii="Arial" w:hAnsi="Arial" w:cs="Arial"/>
          <w:bCs/>
          <w:kern w:val="2"/>
          <w:lang w:eastAsia="en-US"/>
          <w14:ligatures w14:val="standardContextual"/>
        </w:rPr>
        <w:t xml:space="preserve">, sus atribuciones se circunscriben al ejercicio de funciones de </w:t>
      </w:r>
      <w:r w:rsidRPr="00663D47">
        <w:rPr>
          <w:rFonts w:ascii="Arial" w:hAnsi="Arial" w:cs="Arial"/>
          <w:b/>
          <w:kern w:val="2"/>
          <w:lang w:eastAsia="en-US"/>
          <w14:ligatures w14:val="standardContextual"/>
        </w:rPr>
        <w:t>naturaleza normativa, de análisis legislativo y de supervisión de la actuación de los Juzgados Municipales</w:t>
      </w:r>
      <w:r w:rsidRPr="00663D47">
        <w:rPr>
          <w:rFonts w:ascii="Arial" w:hAnsi="Arial" w:cs="Arial"/>
          <w:bCs/>
          <w:kern w:val="2"/>
          <w:lang w:eastAsia="en-US"/>
          <w14:ligatures w14:val="standardContextual"/>
        </w:rPr>
        <w:t xml:space="preserve">, sin que se le confiera </w:t>
      </w:r>
      <w:r w:rsidRPr="00663D47">
        <w:rPr>
          <w:rFonts w:ascii="Arial" w:hAnsi="Arial" w:cs="Arial"/>
          <w:bCs/>
          <w:kern w:val="2"/>
          <w:lang w:eastAsia="en-US"/>
          <w14:ligatures w14:val="standardContextual"/>
        </w:rPr>
        <w:lastRenderedPageBreak/>
        <w:t>competencia para la tramitación o resolución de procedimientos administrativos en materia de salud o bienestar animal.</w:t>
      </w:r>
    </w:p>
    <w:p w:rsidR="00663D47" w:rsidRPr="00663D47" w:rsidRDefault="00663D47" w:rsidP="00663D47">
      <w:pPr>
        <w:pStyle w:val="NormalWeb"/>
        <w:spacing w:before="0" w:beforeAutospacing="0" w:after="0" w:afterAutospacing="0" w:line="276" w:lineRule="auto"/>
        <w:jc w:val="both"/>
        <w:rPr>
          <w:rFonts w:ascii="Arial" w:hAnsi="Arial" w:cs="Arial"/>
          <w:bCs/>
          <w:kern w:val="2"/>
          <w:lang w:eastAsia="en-US"/>
          <w14:ligatures w14:val="standardContextual"/>
        </w:rPr>
      </w:pPr>
    </w:p>
    <w:p w:rsidR="00663D47" w:rsidRPr="00DA506B" w:rsidRDefault="00663D47" w:rsidP="00663D47">
      <w:pPr>
        <w:pStyle w:val="NormalWeb"/>
        <w:spacing w:before="0" w:beforeAutospacing="0" w:after="0" w:afterAutospacing="0" w:line="276" w:lineRule="auto"/>
        <w:jc w:val="both"/>
        <w:rPr>
          <w:rFonts w:ascii="Arial" w:hAnsi="Arial" w:cs="Arial"/>
        </w:rPr>
      </w:pPr>
      <w:r w:rsidRPr="00DA506B">
        <w:rPr>
          <w:rFonts w:ascii="Arial" w:hAnsi="Arial" w:cs="Arial"/>
        </w:rPr>
        <w:t xml:space="preserve">Lo anterior </w:t>
      </w:r>
      <w:r>
        <w:rPr>
          <w:rFonts w:ascii="Arial" w:hAnsi="Arial" w:cs="Arial"/>
        </w:rPr>
        <w:t>lo precisaron</w:t>
      </w:r>
      <w:r w:rsidRPr="00DA506B">
        <w:rPr>
          <w:rFonts w:ascii="Arial" w:hAnsi="Arial" w:cs="Arial"/>
        </w:rPr>
        <w:t>, en virtud de que del análisis integral del contenido de</w:t>
      </w:r>
      <w:r>
        <w:rPr>
          <w:rFonts w:ascii="Arial" w:hAnsi="Arial" w:cs="Arial"/>
        </w:rPr>
        <w:t>l</w:t>
      </w:r>
      <w:r w:rsidRPr="00DA506B">
        <w:rPr>
          <w:rFonts w:ascii="Arial" w:hAnsi="Arial" w:cs="Arial"/>
        </w:rPr>
        <w:t xml:space="preserve"> escrito se desprende que la solicitud se limita a requerir la atención de la problemática relacionada con la </w:t>
      </w:r>
      <w:r w:rsidRPr="00DA506B">
        <w:rPr>
          <w:rStyle w:val="Textoennegrita"/>
          <w:rFonts w:ascii="Arial" w:hAnsi="Arial" w:cs="Arial"/>
        </w:rPr>
        <w:t>salud y el bienestar de las mascotas</w:t>
      </w:r>
      <w:r w:rsidRPr="00DA506B">
        <w:rPr>
          <w:rFonts w:ascii="Arial" w:hAnsi="Arial" w:cs="Arial"/>
        </w:rPr>
        <w:t xml:space="preserve"> que se encuentran en la propiedad de la </w:t>
      </w:r>
      <w:r w:rsidRPr="00DA506B">
        <w:rPr>
          <w:rStyle w:val="Textoennegrita"/>
          <w:rFonts w:ascii="Arial" w:hAnsi="Arial" w:cs="Arial"/>
        </w:rPr>
        <w:t>C. Dalia Rocío de Santiago Martínez</w:t>
      </w:r>
      <w:r w:rsidRPr="00DA506B">
        <w:rPr>
          <w:rFonts w:ascii="Arial" w:hAnsi="Arial" w:cs="Arial"/>
        </w:rPr>
        <w:t xml:space="preserve">, sin que del mismo se advierta la formulación de </w:t>
      </w:r>
      <w:r w:rsidRPr="00DA506B">
        <w:rPr>
          <w:rStyle w:val="Textoennegrita"/>
          <w:rFonts w:ascii="Arial" w:hAnsi="Arial" w:cs="Arial"/>
        </w:rPr>
        <w:t>queja, denuncia o inconformidad alguna atribuible al actuar de los Juzgados Municipales</w:t>
      </w:r>
      <w:r w:rsidRPr="00DA506B">
        <w:rPr>
          <w:rFonts w:ascii="Arial" w:hAnsi="Arial" w:cs="Arial"/>
        </w:rPr>
        <w:t>, supuesto este último que sí sería materia de competencia de la Comisión Edilicia de Justicia.</w:t>
      </w:r>
    </w:p>
    <w:p w:rsidR="00663D47" w:rsidRDefault="00663D47" w:rsidP="00663D47">
      <w:pPr>
        <w:pStyle w:val="NormalWeb"/>
        <w:spacing w:before="0" w:beforeAutospacing="0" w:after="0" w:afterAutospacing="0" w:line="276" w:lineRule="auto"/>
        <w:jc w:val="both"/>
        <w:rPr>
          <w:rFonts w:ascii="Arial" w:hAnsi="Arial" w:cs="Arial"/>
        </w:rPr>
      </w:pPr>
    </w:p>
    <w:p w:rsidR="00663D47" w:rsidRDefault="00663D47" w:rsidP="00663D47">
      <w:pPr>
        <w:pStyle w:val="NormalWeb"/>
        <w:spacing w:before="0" w:beforeAutospacing="0" w:after="0" w:afterAutospacing="0" w:line="276" w:lineRule="auto"/>
        <w:jc w:val="both"/>
        <w:rPr>
          <w:rFonts w:ascii="Arial" w:hAnsi="Arial" w:cs="Arial"/>
        </w:rPr>
      </w:pPr>
      <w:r>
        <w:rPr>
          <w:rFonts w:ascii="Arial" w:hAnsi="Arial" w:cs="Arial"/>
        </w:rPr>
        <w:t xml:space="preserve">Por lo anterior la Presidenta de la Comisión Edilicia propuso emitir acuerdo en el siguiente tenor </w:t>
      </w:r>
    </w:p>
    <w:p w:rsidR="00663D47" w:rsidRDefault="00663D47" w:rsidP="00663D47">
      <w:pPr>
        <w:pStyle w:val="NormalWeb"/>
        <w:spacing w:before="0" w:beforeAutospacing="0" w:after="0" w:afterAutospacing="0" w:line="276" w:lineRule="auto"/>
        <w:jc w:val="both"/>
        <w:rPr>
          <w:rFonts w:ascii="Arial" w:hAnsi="Arial" w:cs="Arial"/>
        </w:rPr>
      </w:pPr>
    </w:p>
    <w:p w:rsidR="00663D47" w:rsidRDefault="00663D47" w:rsidP="00663D47">
      <w:pPr>
        <w:pStyle w:val="NormalWeb"/>
        <w:spacing w:before="0" w:beforeAutospacing="0" w:after="0" w:afterAutospacing="0" w:line="276" w:lineRule="auto"/>
        <w:jc w:val="both"/>
        <w:rPr>
          <w:rFonts w:ascii="Arial" w:hAnsi="Arial" w:cs="Arial"/>
        </w:rPr>
      </w:pPr>
      <w:r>
        <w:rPr>
          <w:rFonts w:ascii="Arial" w:hAnsi="Arial" w:cs="Arial"/>
        </w:rPr>
        <w:t>ACUERDO:</w:t>
      </w:r>
    </w:p>
    <w:p w:rsidR="00663D47" w:rsidRPr="00DA506B" w:rsidRDefault="00663D47" w:rsidP="00663D47">
      <w:pPr>
        <w:pStyle w:val="NormalWeb"/>
        <w:spacing w:before="0" w:beforeAutospacing="0" w:after="0" w:afterAutospacing="0" w:line="276" w:lineRule="auto"/>
        <w:jc w:val="both"/>
        <w:rPr>
          <w:rFonts w:ascii="Arial" w:hAnsi="Arial" w:cs="Arial"/>
        </w:rPr>
      </w:pPr>
      <w:r w:rsidRPr="00DA506B">
        <w:rPr>
          <w:rFonts w:ascii="Arial" w:hAnsi="Arial" w:cs="Arial"/>
        </w:rPr>
        <w:t xml:space="preserve">Que, en términos de lo dispuesto por el </w:t>
      </w:r>
      <w:r w:rsidRPr="00DA506B">
        <w:rPr>
          <w:rStyle w:val="Textoennegrita"/>
          <w:rFonts w:ascii="Arial" w:hAnsi="Arial" w:cs="Arial"/>
        </w:rPr>
        <w:t>artículo 50 de la Ley del Procedimiento Administrativo del Estado de Jalisco</w:t>
      </w:r>
      <w:r w:rsidRPr="00DA506B">
        <w:rPr>
          <w:rFonts w:ascii="Arial" w:hAnsi="Arial" w:cs="Arial"/>
        </w:rPr>
        <w:t xml:space="preserve">, toda autoridad administrativa se encuentra obligada a </w:t>
      </w:r>
      <w:r w:rsidRPr="00DA506B">
        <w:rPr>
          <w:rStyle w:val="Textoennegrita"/>
          <w:rFonts w:ascii="Arial" w:hAnsi="Arial" w:cs="Arial"/>
        </w:rPr>
        <w:t>turnar de inmediato las promociones presentadas ante ella a la autoridad competente</w:t>
      </w:r>
      <w:r w:rsidRPr="00DA506B">
        <w:rPr>
          <w:rFonts w:ascii="Arial" w:hAnsi="Arial" w:cs="Arial"/>
        </w:rPr>
        <w:t xml:space="preserve">, cuando de su análisis se advierta que el asunto planteado no es de su competencia. En razón de lo anterior, y al advertirse que el escrito de referencia versa sobre una problemática relacionada con la </w:t>
      </w:r>
      <w:r w:rsidRPr="00DA506B">
        <w:rPr>
          <w:rStyle w:val="Textoennegrita"/>
          <w:rFonts w:ascii="Arial" w:hAnsi="Arial" w:cs="Arial"/>
        </w:rPr>
        <w:t>salud y el bienestar animal</w:t>
      </w:r>
      <w:r w:rsidRPr="00DA506B">
        <w:rPr>
          <w:rFonts w:ascii="Arial" w:hAnsi="Arial" w:cs="Arial"/>
        </w:rPr>
        <w:t xml:space="preserve">, el mismo fue </w:t>
      </w:r>
      <w:r w:rsidRPr="00DA506B">
        <w:rPr>
          <w:rStyle w:val="Textoennegrita"/>
          <w:rFonts w:ascii="Arial" w:hAnsi="Arial" w:cs="Arial"/>
        </w:rPr>
        <w:t>debidamente turnado</w:t>
      </w:r>
      <w:r w:rsidRPr="00DA506B">
        <w:rPr>
          <w:rFonts w:ascii="Arial" w:hAnsi="Arial" w:cs="Arial"/>
        </w:rPr>
        <w:t xml:space="preserve"> a la </w:t>
      </w:r>
      <w:r w:rsidRPr="00DA506B">
        <w:rPr>
          <w:rStyle w:val="Textoennegrita"/>
          <w:rFonts w:ascii="Arial" w:hAnsi="Arial" w:cs="Arial"/>
        </w:rPr>
        <w:t>Jefatura de Salud Animal del Municipio de Zapotlán el Grande</w:t>
      </w:r>
      <w:r w:rsidRPr="00DA506B">
        <w:rPr>
          <w:rFonts w:ascii="Arial" w:hAnsi="Arial" w:cs="Arial"/>
        </w:rPr>
        <w:t xml:space="preserve">, mediante acuerdo de fecha </w:t>
      </w:r>
      <w:r w:rsidRPr="00DA506B">
        <w:rPr>
          <w:rStyle w:val="Textoennegrita"/>
          <w:rFonts w:ascii="Arial" w:hAnsi="Arial" w:cs="Arial"/>
        </w:rPr>
        <w:t>veintidós de diciembre de dos mil veinticinco</w:t>
      </w:r>
      <w:r w:rsidRPr="00DA506B">
        <w:rPr>
          <w:rFonts w:ascii="Arial" w:hAnsi="Arial" w:cs="Arial"/>
        </w:rPr>
        <w:t xml:space="preserve">, por ser la autoridad </w:t>
      </w:r>
      <w:r>
        <w:rPr>
          <w:rFonts w:ascii="Arial" w:hAnsi="Arial" w:cs="Arial"/>
        </w:rPr>
        <w:t>administrativa con competencia</w:t>
      </w:r>
      <w:r w:rsidRPr="00DA506B">
        <w:rPr>
          <w:rFonts w:ascii="Arial" w:hAnsi="Arial" w:cs="Arial"/>
        </w:rPr>
        <w:t xml:space="preserve"> para conocer sobre dicho asunto.</w:t>
      </w:r>
    </w:p>
    <w:p w:rsidR="00663D47" w:rsidRPr="00DA506B" w:rsidRDefault="00663D47" w:rsidP="00663D47">
      <w:pPr>
        <w:pStyle w:val="NormalWeb"/>
        <w:spacing w:before="0" w:beforeAutospacing="0" w:after="0" w:afterAutospacing="0" w:line="276" w:lineRule="auto"/>
        <w:jc w:val="both"/>
        <w:rPr>
          <w:rFonts w:ascii="Arial" w:hAnsi="Arial" w:cs="Arial"/>
        </w:rPr>
      </w:pPr>
    </w:p>
    <w:p w:rsidR="00663D47" w:rsidRDefault="00663D47" w:rsidP="00663D47">
      <w:pPr>
        <w:pStyle w:val="NormalWeb"/>
        <w:spacing w:before="0" w:beforeAutospacing="0" w:after="0" w:afterAutospacing="0" w:line="276" w:lineRule="auto"/>
        <w:jc w:val="both"/>
        <w:rPr>
          <w:rFonts w:ascii="Arial" w:hAnsi="Arial" w:cs="Arial"/>
        </w:rPr>
      </w:pPr>
      <w:r w:rsidRPr="00DA506B">
        <w:rPr>
          <w:rFonts w:ascii="Arial" w:hAnsi="Arial" w:cs="Arial"/>
        </w:rPr>
        <w:t xml:space="preserve">Lo anterior encuentra sustento en lo establecido por el </w:t>
      </w:r>
      <w:r w:rsidRPr="00DA506B">
        <w:rPr>
          <w:rStyle w:val="Textoennegrita"/>
          <w:rFonts w:ascii="Arial" w:hAnsi="Arial" w:cs="Arial"/>
        </w:rPr>
        <w:t>artículo 197, fracciones I, II, XII y XXII, del Reglamento del Gobierno y la Administración Pública Municipal</w:t>
      </w:r>
      <w:r w:rsidRPr="00DA506B">
        <w:rPr>
          <w:rFonts w:ascii="Arial" w:hAnsi="Arial" w:cs="Arial"/>
        </w:rPr>
        <w:t xml:space="preserve">, el cual confiere a la </w:t>
      </w:r>
      <w:r w:rsidRPr="00DA506B">
        <w:rPr>
          <w:rStyle w:val="Textoennegrita"/>
          <w:rFonts w:ascii="Arial" w:hAnsi="Arial" w:cs="Arial"/>
        </w:rPr>
        <w:t>Jefatura de Salud Animal</w:t>
      </w:r>
      <w:r w:rsidRPr="00DA506B">
        <w:rPr>
          <w:rFonts w:ascii="Arial" w:hAnsi="Arial" w:cs="Arial"/>
        </w:rPr>
        <w:t xml:space="preserve"> atribuciones expresas en materia de </w:t>
      </w:r>
      <w:r w:rsidRPr="00DA506B">
        <w:rPr>
          <w:rStyle w:val="Textoennegrita"/>
          <w:rFonts w:ascii="Arial" w:hAnsi="Arial" w:cs="Arial"/>
        </w:rPr>
        <w:t>protección, vigilancia, control sanitario, bienestar animal</w:t>
      </w:r>
      <w:r w:rsidRPr="00DA506B">
        <w:rPr>
          <w:rFonts w:ascii="Arial" w:hAnsi="Arial" w:cs="Arial"/>
        </w:rPr>
        <w:t>, dentro del ámbito territorial del municipio.</w:t>
      </w:r>
    </w:p>
    <w:p w:rsidR="00663D47" w:rsidRDefault="00663D47" w:rsidP="00663D47">
      <w:pPr>
        <w:pStyle w:val="NormalWeb"/>
        <w:spacing w:before="0" w:beforeAutospacing="0" w:after="0" w:afterAutospacing="0" w:line="276" w:lineRule="auto"/>
        <w:jc w:val="both"/>
        <w:rPr>
          <w:rFonts w:ascii="Arial" w:hAnsi="Arial" w:cs="Arial"/>
        </w:rPr>
      </w:pPr>
    </w:p>
    <w:p w:rsidR="00663D47" w:rsidRDefault="00663D47" w:rsidP="00663D47">
      <w:pPr>
        <w:pStyle w:val="NormalWeb"/>
        <w:spacing w:before="0" w:beforeAutospacing="0" w:after="0" w:afterAutospacing="0" w:line="276" w:lineRule="auto"/>
        <w:jc w:val="both"/>
        <w:rPr>
          <w:rFonts w:ascii="Arial" w:hAnsi="Arial" w:cs="Arial"/>
        </w:rPr>
      </w:pPr>
      <w:r>
        <w:rPr>
          <w:rFonts w:ascii="Arial" w:hAnsi="Arial" w:cs="Arial"/>
        </w:rPr>
        <w:t xml:space="preserve">En este mismo tenor le informo que se dio vista por oficio al Juzgado Municipal adscrito a la Presidencia Municipal para que dé seguimiento a la problemática materia de su escrito, con la finalidad determine si existe alguna infracción a la reglamentación aplicable a la materia de conformidad al artículo 20 del Reglamento Orgánico para el Funcionamiento de los Juzgados Municipales de Zapotlán el Grande, Jalisco. </w:t>
      </w:r>
    </w:p>
    <w:p w:rsidR="00663D47" w:rsidRPr="00DA506B" w:rsidRDefault="00663D47" w:rsidP="00663D47">
      <w:pPr>
        <w:pStyle w:val="NormalWeb"/>
        <w:spacing w:before="0" w:beforeAutospacing="0" w:after="0" w:afterAutospacing="0" w:line="276" w:lineRule="auto"/>
        <w:jc w:val="both"/>
        <w:rPr>
          <w:rFonts w:ascii="Arial" w:hAnsi="Arial" w:cs="Arial"/>
        </w:rPr>
      </w:pPr>
    </w:p>
    <w:p w:rsidR="00663D47" w:rsidRPr="00DA506B" w:rsidRDefault="00663D47" w:rsidP="00663D47">
      <w:pPr>
        <w:pStyle w:val="NormalWeb"/>
        <w:spacing w:before="0" w:beforeAutospacing="0" w:after="0" w:afterAutospacing="0" w:line="276" w:lineRule="auto"/>
        <w:jc w:val="both"/>
        <w:rPr>
          <w:rFonts w:ascii="Arial" w:hAnsi="Arial" w:cs="Arial"/>
        </w:rPr>
      </w:pPr>
      <w:r w:rsidRPr="00DA506B">
        <w:rPr>
          <w:rFonts w:ascii="Arial" w:hAnsi="Arial" w:cs="Arial"/>
        </w:rPr>
        <w:lastRenderedPageBreak/>
        <w:t xml:space="preserve">Asimismo, se hace de su conocimiento que la </w:t>
      </w:r>
      <w:r w:rsidRPr="00DA506B">
        <w:rPr>
          <w:rStyle w:val="Textoennegrita"/>
          <w:rFonts w:ascii="Arial" w:hAnsi="Arial" w:cs="Arial"/>
        </w:rPr>
        <w:t>Comisión Edilicia Permanente de Justicia del Ayuntamiento de Zapotlán el Grande</w:t>
      </w:r>
      <w:r w:rsidRPr="00DA506B">
        <w:rPr>
          <w:rFonts w:ascii="Arial" w:hAnsi="Arial" w:cs="Arial"/>
        </w:rPr>
        <w:t xml:space="preserve"> carece de </w:t>
      </w:r>
      <w:r w:rsidRPr="00DA506B">
        <w:rPr>
          <w:rStyle w:val="Textoennegrita"/>
          <w:rFonts w:ascii="Arial" w:hAnsi="Arial" w:cs="Arial"/>
        </w:rPr>
        <w:t>facultades de carácter ejecutivo o resolutorio</w:t>
      </w:r>
      <w:r w:rsidRPr="00DA506B">
        <w:rPr>
          <w:rFonts w:ascii="Arial" w:hAnsi="Arial" w:cs="Arial"/>
        </w:rPr>
        <w:t xml:space="preserve"> que le permitan intervenir de manera directa en la atención del asunto planteado, toda vez que, de conformidad con lo dispuesto en el </w:t>
      </w:r>
      <w:r w:rsidRPr="00DA506B">
        <w:rPr>
          <w:rStyle w:val="Textoennegrita"/>
          <w:rFonts w:ascii="Arial" w:hAnsi="Arial" w:cs="Arial"/>
        </w:rPr>
        <w:t>artículo 61 del Reglamento Interior del Ayuntamiento de Zapotlán el Grande, Jalisco</w:t>
      </w:r>
      <w:r w:rsidRPr="00DA506B">
        <w:rPr>
          <w:rFonts w:ascii="Arial" w:hAnsi="Arial" w:cs="Arial"/>
        </w:rPr>
        <w:t xml:space="preserve">, sus atribuciones se circunscriben al ejercicio de funciones de </w:t>
      </w:r>
      <w:r w:rsidRPr="00DA506B">
        <w:rPr>
          <w:rStyle w:val="Textoennegrita"/>
          <w:rFonts w:ascii="Arial" w:hAnsi="Arial" w:cs="Arial"/>
        </w:rPr>
        <w:t>naturaleza normativa, de análisis legislativo y de supervisión de la actuación de los Juzgados Municipales</w:t>
      </w:r>
      <w:r w:rsidRPr="00DA506B">
        <w:rPr>
          <w:rFonts w:ascii="Arial" w:hAnsi="Arial" w:cs="Arial"/>
        </w:rPr>
        <w:t>, sin que se le confiera competencia para la tramitación o resolución de procedimientos administrativos en materia de salud o bienestar animal.</w:t>
      </w:r>
    </w:p>
    <w:p w:rsidR="00663D47" w:rsidRPr="00DA506B" w:rsidRDefault="00663D47" w:rsidP="00663D47">
      <w:pPr>
        <w:pStyle w:val="NormalWeb"/>
        <w:spacing w:before="0" w:beforeAutospacing="0" w:after="0" w:afterAutospacing="0" w:line="276" w:lineRule="auto"/>
        <w:jc w:val="both"/>
        <w:rPr>
          <w:rFonts w:ascii="Arial" w:hAnsi="Arial" w:cs="Arial"/>
        </w:rPr>
      </w:pPr>
    </w:p>
    <w:p w:rsidR="00663D47" w:rsidRPr="00DA506B" w:rsidRDefault="00663D47" w:rsidP="00663D47">
      <w:pPr>
        <w:pStyle w:val="NormalWeb"/>
        <w:spacing w:before="0" w:beforeAutospacing="0" w:after="0" w:afterAutospacing="0" w:line="276" w:lineRule="auto"/>
        <w:jc w:val="both"/>
        <w:rPr>
          <w:rFonts w:ascii="Arial" w:hAnsi="Arial" w:cs="Arial"/>
        </w:rPr>
      </w:pPr>
      <w:r w:rsidRPr="00DA506B">
        <w:rPr>
          <w:rFonts w:ascii="Arial" w:hAnsi="Arial" w:cs="Arial"/>
        </w:rPr>
        <w:t xml:space="preserve">Lo anterior se precisa, en virtud de que del análisis integral del contenido de su escrito se desprende que la solicitud se limita a requerir la atención de la problemática relacionada con la </w:t>
      </w:r>
      <w:r w:rsidRPr="00DA506B">
        <w:rPr>
          <w:rStyle w:val="Textoennegrita"/>
          <w:rFonts w:ascii="Arial" w:hAnsi="Arial" w:cs="Arial"/>
        </w:rPr>
        <w:t>salud y el bienestar de las mascotas</w:t>
      </w:r>
      <w:r w:rsidRPr="00DA506B">
        <w:rPr>
          <w:rFonts w:ascii="Arial" w:hAnsi="Arial" w:cs="Arial"/>
        </w:rPr>
        <w:t xml:space="preserve"> que se encuentran en la propiedad de la </w:t>
      </w:r>
      <w:r w:rsidRPr="00DA506B">
        <w:rPr>
          <w:rStyle w:val="Textoennegrita"/>
          <w:rFonts w:ascii="Arial" w:hAnsi="Arial" w:cs="Arial"/>
        </w:rPr>
        <w:t>C. Dalia Rocío de Santiago Martínez</w:t>
      </w:r>
      <w:r w:rsidRPr="00DA506B">
        <w:rPr>
          <w:rFonts w:ascii="Arial" w:hAnsi="Arial" w:cs="Arial"/>
        </w:rPr>
        <w:t xml:space="preserve">, sin que del mismo se advierta la formulación de </w:t>
      </w:r>
      <w:r w:rsidRPr="00DA506B">
        <w:rPr>
          <w:rStyle w:val="Textoennegrita"/>
          <w:rFonts w:ascii="Arial" w:hAnsi="Arial" w:cs="Arial"/>
        </w:rPr>
        <w:t>queja, denuncia o inconformidad alguna atribuible al actuar de los Juzgados Municipales</w:t>
      </w:r>
      <w:r w:rsidRPr="00DA506B">
        <w:rPr>
          <w:rFonts w:ascii="Arial" w:hAnsi="Arial" w:cs="Arial"/>
        </w:rPr>
        <w:t>, supuesto este último que sí sería materia de competencia de la Comisión Edilicia de Justicia.</w:t>
      </w:r>
    </w:p>
    <w:p w:rsidR="00663D47" w:rsidRPr="00DA506B" w:rsidRDefault="00663D47" w:rsidP="00663D47">
      <w:pPr>
        <w:pStyle w:val="NormalWeb"/>
        <w:spacing w:before="0" w:beforeAutospacing="0" w:after="0" w:afterAutospacing="0" w:line="276" w:lineRule="auto"/>
        <w:jc w:val="both"/>
        <w:rPr>
          <w:rFonts w:ascii="Arial" w:hAnsi="Arial" w:cs="Arial"/>
        </w:rPr>
      </w:pPr>
    </w:p>
    <w:p w:rsidR="00663D47" w:rsidRPr="00DA506B" w:rsidRDefault="00663D47" w:rsidP="00663D47">
      <w:pPr>
        <w:pStyle w:val="NormalWeb"/>
        <w:spacing w:before="0" w:beforeAutospacing="0" w:after="0" w:afterAutospacing="0" w:line="276" w:lineRule="auto"/>
        <w:jc w:val="both"/>
        <w:rPr>
          <w:rFonts w:ascii="Arial" w:hAnsi="Arial" w:cs="Arial"/>
        </w:rPr>
      </w:pPr>
      <w:r w:rsidRPr="00DA506B">
        <w:rPr>
          <w:rFonts w:ascii="Arial" w:hAnsi="Arial" w:cs="Arial"/>
        </w:rPr>
        <w:t xml:space="preserve">No obstante, lo anteriormente expuesto, y en observancia a los principios de </w:t>
      </w:r>
      <w:r w:rsidRPr="00DA506B">
        <w:rPr>
          <w:rStyle w:val="Textoennegrita"/>
          <w:rFonts w:ascii="Arial" w:hAnsi="Arial" w:cs="Arial"/>
        </w:rPr>
        <w:t>coordinación institucional, eficacia administrativa y tutela del interés público</w:t>
      </w:r>
      <w:r w:rsidRPr="00DA506B">
        <w:rPr>
          <w:rFonts w:ascii="Arial" w:hAnsi="Arial" w:cs="Arial"/>
        </w:rPr>
        <w:t xml:space="preserve">, se le informa que desde la </w:t>
      </w:r>
      <w:r w:rsidRPr="00DA506B">
        <w:rPr>
          <w:rStyle w:val="Textoennegrita"/>
          <w:rFonts w:ascii="Arial" w:hAnsi="Arial" w:cs="Arial"/>
        </w:rPr>
        <w:t>Comisión Edilicia Permanente de Justicia</w:t>
      </w:r>
      <w:r w:rsidRPr="00DA506B">
        <w:rPr>
          <w:rFonts w:ascii="Arial" w:hAnsi="Arial" w:cs="Arial"/>
        </w:rPr>
        <w:t xml:space="preserve"> se dará </w:t>
      </w:r>
      <w:r w:rsidRPr="00DA506B">
        <w:rPr>
          <w:rStyle w:val="Textoennegrita"/>
          <w:rFonts w:ascii="Arial" w:hAnsi="Arial" w:cs="Arial"/>
        </w:rPr>
        <w:t>seguimiento institucional</w:t>
      </w:r>
      <w:r w:rsidRPr="00DA506B">
        <w:rPr>
          <w:rFonts w:ascii="Arial" w:hAnsi="Arial" w:cs="Arial"/>
        </w:rPr>
        <w:t xml:space="preserve"> al trámite correspondiente, a efecto de verificar que la problemática planteada sea debidamente atendida por la autoridad competente, privilegiando en todo momento el </w:t>
      </w:r>
      <w:r w:rsidRPr="00DA506B">
        <w:rPr>
          <w:rStyle w:val="Textoennegrita"/>
          <w:rFonts w:ascii="Arial" w:hAnsi="Arial" w:cs="Arial"/>
        </w:rPr>
        <w:t>bienestar animal</w:t>
      </w:r>
      <w:r w:rsidRPr="00DA506B">
        <w:rPr>
          <w:rFonts w:ascii="Arial" w:hAnsi="Arial" w:cs="Arial"/>
        </w:rPr>
        <w:t xml:space="preserve">, la </w:t>
      </w:r>
      <w:r w:rsidRPr="00DA506B">
        <w:rPr>
          <w:rStyle w:val="Textoennegrita"/>
          <w:rFonts w:ascii="Arial" w:hAnsi="Arial" w:cs="Arial"/>
        </w:rPr>
        <w:t>salud pública</w:t>
      </w:r>
      <w:r w:rsidRPr="00DA506B">
        <w:rPr>
          <w:rFonts w:ascii="Arial" w:hAnsi="Arial" w:cs="Arial"/>
        </w:rPr>
        <w:t xml:space="preserve"> y la </w:t>
      </w:r>
      <w:r w:rsidRPr="00DA506B">
        <w:rPr>
          <w:rStyle w:val="Textoennegrita"/>
          <w:rFonts w:ascii="Arial" w:hAnsi="Arial" w:cs="Arial"/>
        </w:rPr>
        <w:t>convivencia vecinal</w:t>
      </w:r>
      <w:r>
        <w:rPr>
          <w:rStyle w:val="Textoennegrita"/>
          <w:rFonts w:ascii="Arial" w:hAnsi="Arial" w:cs="Arial"/>
        </w:rPr>
        <w:t xml:space="preserve"> con apego a la legislación vigente</w:t>
      </w:r>
      <w:r w:rsidRPr="00DA506B">
        <w:rPr>
          <w:rFonts w:ascii="Arial" w:hAnsi="Arial" w:cs="Arial"/>
        </w:rPr>
        <w:t>.</w:t>
      </w:r>
    </w:p>
    <w:p w:rsidR="00663D47" w:rsidRPr="00DA506B" w:rsidRDefault="00663D47" w:rsidP="00663D47">
      <w:pPr>
        <w:pStyle w:val="NormalWeb"/>
        <w:spacing w:before="0" w:beforeAutospacing="0" w:after="0" w:afterAutospacing="0" w:line="276" w:lineRule="auto"/>
        <w:jc w:val="both"/>
        <w:rPr>
          <w:rFonts w:ascii="Arial" w:hAnsi="Arial" w:cs="Arial"/>
        </w:rPr>
      </w:pPr>
    </w:p>
    <w:p w:rsidR="00663D47" w:rsidRPr="00ED557B" w:rsidRDefault="00663D47" w:rsidP="00ED557B">
      <w:pPr>
        <w:pStyle w:val="Sinespaciado"/>
        <w:spacing w:line="276" w:lineRule="auto"/>
        <w:jc w:val="both"/>
        <w:rPr>
          <w:rFonts w:ascii="Arial" w:hAnsi="Arial" w:cs="Arial"/>
          <w:bCs/>
          <w:kern w:val="2"/>
          <w:sz w:val="24"/>
          <w:szCs w:val="24"/>
          <w:lang w:val="es-MX"/>
          <w14:ligatures w14:val="standardContextual"/>
        </w:rPr>
      </w:pPr>
      <w:r>
        <w:rPr>
          <w:rFonts w:ascii="Arial" w:hAnsi="Arial" w:cs="Arial"/>
          <w:bCs/>
          <w:kern w:val="2"/>
          <w:sz w:val="24"/>
          <w:szCs w:val="24"/>
          <w:lang w:val="es-MX"/>
          <w14:ligatures w14:val="standardContextual"/>
        </w:rPr>
        <w:t xml:space="preserve">Notifíquese a la </w:t>
      </w:r>
      <w:r w:rsidRPr="00ED557B">
        <w:rPr>
          <w:rFonts w:ascii="Arial" w:hAnsi="Arial" w:cs="Arial"/>
          <w:bCs/>
          <w:sz w:val="24"/>
          <w:szCs w:val="24"/>
        </w:rPr>
        <w:t>C. Mónica Patricia Hernández López</w:t>
      </w:r>
      <w:r>
        <w:rPr>
          <w:rFonts w:ascii="Arial" w:hAnsi="Arial" w:cs="Arial"/>
          <w:bCs/>
          <w:kern w:val="2"/>
          <w:sz w:val="24"/>
          <w:szCs w:val="24"/>
          <w:lang w:val="es-MX"/>
          <w14:ligatures w14:val="standardContextual"/>
        </w:rPr>
        <w:t xml:space="preserve"> y se faculta a la Lic. Karla Rocio Alcaraz Gómez para realizar la notificación personal. </w:t>
      </w:r>
    </w:p>
    <w:p w:rsidR="00ED557B" w:rsidRPr="00ED557B" w:rsidRDefault="00ED557B" w:rsidP="00ED557B">
      <w:pPr>
        <w:pStyle w:val="Sinespaciado"/>
        <w:spacing w:line="276" w:lineRule="auto"/>
        <w:jc w:val="both"/>
        <w:rPr>
          <w:rFonts w:ascii="Arial" w:hAnsi="Arial" w:cs="Arial"/>
          <w:bCs/>
          <w:kern w:val="2"/>
          <w:sz w:val="24"/>
          <w:szCs w:val="24"/>
          <w:lang w:val="es-MX"/>
          <w14:ligatures w14:val="standardContextual"/>
        </w:rPr>
      </w:pPr>
    </w:p>
    <w:p w:rsidR="00ED557B" w:rsidRPr="00BA1619" w:rsidRDefault="00ED557B" w:rsidP="00ED557B">
      <w:pPr>
        <w:jc w:val="both"/>
        <w:rPr>
          <w:rFonts w:ascii="Arial" w:hAnsi="Arial" w:cs="Arial"/>
        </w:rPr>
      </w:pPr>
      <w:r w:rsidRPr="00BA1619">
        <w:rPr>
          <w:rFonts w:ascii="Arial" w:hAnsi="Arial" w:cs="Arial"/>
        </w:rPr>
        <w:t>Siendo aprobado por unanimidad de l</w:t>
      </w:r>
      <w:r w:rsidR="00663D47">
        <w:rPr>
          <w:rFonts w:ascii="Arial" w:hAnsi="Arial" w:cs="Arial"/>
        </w:rPr>
        <w:t>o</w:t>
      </w:r>
      <w:r w:rsidRPr="00BA1619">
        <w:rPr>
          <w:rFonts w:ascii="Arial" w:hAnsi="Arial" w:cs="Arial"/>
        </w:rPr>
        <w:t xml:space="preserve">s integrantes de la Comisión Edilicia de </w:t>
      </w:r>
      <w:r>
        <w:rPr>
          <w:rFonts w:ascii="Arial" w:hAnsi="Arial" w:cs="Arial"/>
        </w:rPr>
        <w:t>Justicia</w:t>
      </w:r>
      <w:r w:rsidRPr="00BA1619">
        <w:rPr>
          <w:rFonts w:ascii="Arial" w:hAnsi="Arial" w:cs="Arial"/>
        </w:rPr>
        <w:t>.</w:t>
      </w:r>
    </w:p>
    <w:p w:rsidR="00ED557B" w:rsidRPr="000C70DB" w:rsidRDefault="00ED557B" w:rsidP="00ED557B">
      <w:pPr>
        <w:pStyle w:val="Sinespaciado"/>
        <w:spacing w:line="276" w:lineRule="auto"/>
        <w:jc w:val="both"/>
        <w:rPr>
          <w:rFonts w:ascii="Arial" w:hAnsi="Arial" w:cs="Arial"/>
          <w:b/>
          <w:sz w:val="24"/>
          <w:szCs w:val="24"/>
        </w:rPr>
      </w:pPr>
    </w:p>
    <w:p w:rsidR="00ED557B" w:rsidRDefault="00ED557B" w:rsidP="00ED557B">
      <w:pPr>
        <w:spacing w:line="276" w:lineRule="auto"/>
        <w:jc w:val="both"/>
        <w:rPr>
          <w:rFonts w:ascii="Arial" w:hAnsi="Arial" w:cs="Arial"/>
          <w:b/>
          <w:lang w:eastAsia="es-ES_tradnl"/>
        </w:rPr>
      </w:pPr>
      <w:r w:rsidRPr="00C35327">
        <w:rPr>
          <w:rFonts w:ascii="Arial" w:hAnsi="Arial" w:cs="Arial"/>
          <w:b/>
          <w:lang w:eastAsia="es-ES_tradnl"/>
        </w:rPr>
        <w:t xml:space="preserve">SENTIDO DE LA VOTACIÓN </w:t>
      </w:r>
    </w:p>
    <w:p w:rsidR="00ED557B" w:rsidRPr="00C35327" w:rsidRDefault="00ED557B" w:rsidP="00ED557B">
      <w:pPr>
        <w:spacing w:line="276" w:lineRule="auto"/>
        <w:jc w:val="both"/>
        <w:rPr>
          <w:rFonts w:ascii="Arial" w:hAnsi="Arial" w:cs="Arial"/>
          <w:b/>
          <w:lang w:eastAsia="es-ES_tradnl"/>
        </w:rPr>
      </w:pPr>
    </w:p>
    <w:tbl>
      <w:tblPr>
        <w:tblStyle w:val="Tablaconcuadrcula"/>
        <w:tblW w:w="9204" w:type="dxa"/>
        <w:tblLook w:val="04A0" w:firstRow="1" w:lastRow="0" w:firstColumn="1" w:lastColumn="0" w:noHBand="0" w:noVBand="1"/>
      </w:tblPr>
      <w:tblGrid>
        <w:gridCol w:w="4673"/>
        <w:gridCol w:w="1276"/>
        <w:gridCol w:w="1417"/>
        <w:gridCol w:w="1838"/>
      </w:tblGrid>
      <w:tr w:rsidR="00ED557B" w:rsidRPr="00C35327" w:rsidTr="00663D47">
        <w:tc>
          <w:tcPr>
            <w:tcW w:w="4673" w:type="dxa"/>
          </w:tcPr>
          <w:p w:rsidR="00ED557B" w:rsidRPr="00C35327" w:rsidRDefault="00ED557B" w:rsidP="00663D47">
            <w:pPr>
              <w:pStyle w:val="Sinespaciado"/>
              <w:spacing w:line="276" w:lineRule="auto"/>
              <w:jc w:val="both"/>
              <w:rPr>
                <w:rFonts w:ascii="Arial" w:hAnsi="Arial" w:cs="Arial"/>
                <w:b/>
                <w:sz w:val="24"/>
                <w:szCs w:val="24"/>
              </w:rPr>
            </w:pPr>
          </w:p>
        </w:tc>
        <w:tc>
          <w:tcPr>
            <w:tcW w:w="1276" w:type="dxa"/>
          </w:tcPr>
          <w:p w:rsidR="00ED557B" w:rsidRPr="00C35327" w:rsidRDefault="00ED557B" w:rsidP="00663D47">
            <w:pPr>
              <w:pStyle w:val="Sinespaciado"/>
              <w:spacing w:line="276" w:lineRule="auto"/>
              <w:jc w:val="both"/>
              <w:rPr>
                <w:rFonts w:ascii="Arial" w:hAnsi="Arial" w:cs="Arial"/>
                <w:b/>
                <w:sz w:val="24"/>
                <w:szCs w:val="24"/>
              </w:rPr>
            </w:pPr>
            <w:r w:rsidRPr="00C35327">
              <w:rPr>
                <w:rFonts w:ascii="Arial" w:hAnsi="Arial" w:cs="Arial"/>
                <w:b/>
                <w:sz w:val="24"/>
                <w:szCs w:val="24"/>
              </w:rPr>
              <w:t>A favor</w:t>
            </w:r>
          </w:p>
        </w:tc>
        <w:tc>
          <w:tcPr>
            <w:tcW w:w="1417" w:type="dxa"/>
          </w:tcPr>
          <w:p w:rsidR="00ED557B" w:rsidRPr="00C35327" w:rsidRDefault="00ED557B" w:rsidP="00663D47">
            <w:pPr>
              <w:pStyle w:val="Sinespaciado"/>
              <w:spacing w:line="276" w:lineRule="auto"/>
              <w:jc w:val="both"/>
              <w:rPr>
                <w:rFonts w:ascii="Arial" w:hAnsi="Arial" w:cs="Arial"/>
                <w:b/>
                <w:sz w:val="24"/>
                <w:szCs w:val="24"/>
              </w:rPr>
            </w:pPr>
            <w:r w:rsidRPr="00C35327">
              <w:rPr>
                <w:rFonts w:ascii="Arial" w:hAnsi="Arial" w:cs="Arial"/>
                <w:b/>
                <w:sz w:val="24"/>
                <w:szCs w:val="24"/>
              </w:rPr>
              <w:t>En Contra</w:t>
            </w:r>
          </w:p>
        </w:tc>
        <w:tc>
          <w:tcPr>
            <w:tcW w:w="1838" w:type="dxa"/>
          </w:tcPr>
          <w:p w:rsidR="00ED557B" w:rsidRPr="00C35327" w:rsidRDefault="00ED557B" w:rsidP="00663D47">
            <w:pPr>
              <w:pStyle w:val="Sinespaciado"/>
              <w:spacing w:line="276" w:lineRule="auto"/>
              <w:jc w:val="both"/>
              <w:rPr>
                <w:rFonts w:ascii="Arial" w:hAnsi="Arial" w:cs="Arial"/>
                <w:b/>
                <w:sz w:val="24"/>
                <w:szCs w:val="24"/>
              </w:rPr>
            </w:pPr>
            <w:r w:rsidRPr="00436B3B">
              <w:rPr>
                <w:rFonts w:ascii="Arial" w:hAnsi="Arial" w:cs="Arial"/>
                <w:b/>
                <w:szCs w:val="24"/>
              </w:rPr>
              <w:t>En Abstención</w:t>
            </w:r>
          </w:p>
        </w:tc>
      </w:tr>
      <w:tr w:rsidR="00ED557B" w:rsidRPr="00C35327" w:rsidTr="00663D47">
        <w:tc>
          <w:tcPr>
            <w:tcW w:w="4673" w:type="dxa"/>
          </w:tcPr>
          <w:p w:rsidR="00ED557B" w:rsidRPr="00C35327" w:rsidRDefault="00ED557B" w:rsidP="00663D47">
            <w:pPr>
              <w:pStyle w:val="Sinespaciado"/>
              <w:spacing w:line="276" w:lineRule="auto"/>
              <w:jc w:val="both"/>
              <w:rPr>
                <w:rFonts w:ascii="Arial" w:hAnsi="Arial" w:cs="Arial"/>
                <w:b/>
                <w:sz w:val="24"/>
                <w:szCs w:val="24"/>
              </w:rPr>
            </w:pPr>
            <w:r w:rsidRPr="00C35327">
              <w:rPr>
                <w:rFonts w:ascii="Arial" w:hAnsi="Arial" w:cs="Arial"/>
                <w:sz w:val="24"/>
                <w:szCs w:val="24"/>
              </w:rPr>
              <w:t>Síndica Claudia Margarita Robles Gómez</w:t>
            </w:r>
          </w:p>
        </w:tc>
        <w:tc>
          <w:tcPr>
            <w:tcW w:w="1276" w:type="dxa"/>
          </w:tcPr>
          <w:p w:rsidR="00ED557B" w:rsidRPr="00C35327" w:rsidRDefault="00ED557B" w:rsidP="00663D47">
            <w:pPr>
              <w:pStyle w:val="Sinespaciado"/>
              <w:spacing w:line="276" w:lineRule="auto"/>
              <w:jc w:val="both"/>
              <w:rPr>
                <w:rFonts w:ascii="Arial" w:hAnsi="Arial" w:cs="Arial"/>
                <w:b/>
                <w:sz w:val="24"/>
                <w:szCs w:val="24"/>
              </w:rPr>
            </w:pPr>
            <w:r w:rsidRPr="00C35327">
              <w:rPr>
                <w:rFonts w:ascii="Arial" w:hAnsi="Arial" w:cs="Arial"/>
                <w:noProof/>
                <w:sz w:val="24"/>
                <w:szCs w:val="24"/>
                <w:lang w:val="es-MX" w:eastAsia="es-MX"/>
              </w:rPr>
              <w:drawing>
                <wp:inline distT="0" distB="0" distL="0" distR="0" wp14:anchorId="7625E30D" wp14:editId="268450E7">
                  <wp:extent cx="282947" cy="209550"/>
                  <wp:effectExtent l="0" t="0" r="3175" b="0"/>
                  <wp:docPr id="4" name="Imagen 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ED557B" w:rsidRPr="00C35327" w:rsidRDefault="00ED557B" w:rsidP="00663D47">
            <w:pPr>
              <w:pStyle w:val="Sinespaciado"/>
              <w:spacing w:line="276" w:lineRule="auto"/>
              <w:jc w:val="both"/>
              <w:rPr>
                <w:rFonts w:ascii="Arial" w:hAnsi="Arial" w:cs="Arial"/>
                <w:noProof/>
                <w:sz w:val="24"/>
                <w:szCs w:val="24"/>
              </w:rPr>
            </w:pPr>
          </w:p>
        </w:tc>
        <w:tc>
          <w:tcPr>
            <w:tcW w:w="1838" w:type="dxa"/>
          </w:tcPr>
          <w:p w:rsidR="00ED557B" w:rsidRPr="00C35327" w:rsidRDefault="00ED557B" w:rsidP="00663D47">
            <w:pPr>
              <w:pStyle w:val="Sinespaciado"/>
              <w:spacing w:line="276" w:lineRule="auto"/>
              <w:jc w:val="both"/>
              <w:rPr>
                <w:rFonts w:ascii="Arial" w:hAnsi="Arial" w:cs="Arial"/>
                <w:noProof/>
                <w:sz w:val="24"/>
                <w:szCs w:val="24"/>
              </w:rPr>
            </w:pPr>
          </w:p>
        </w:tc>
      </w:tr>
      <w:tr w:rsidR="00ED557B" w:rsidRPr="00C35327" w:rsidTr="00663D47">
        <w:tc>
          <w:tcPr>
            <w:tcW w:w="4673" w:type="dxa"/>
          </w:tcPr>
          <w:p w:rsidR="00ED557B" w:rsidRPr="00C35327" w:rsidRDefault="00ED557B" w:rsidP="00663D47">
            <w:pPr>
              <w:pStyle w:val="Sinespaciado"/>
              <w:spacing w:line="276" w:lineRule="auto"/>
              <w:jc w:val="both"/>
              <w:rPr>
                <w:rFonts w:ascii="Arial" w:hAnsi="Arial" w:cs="Arial"/>
                <w:b/>
                <w:sz w:val="24"/>
                <w:szCs w:val="24"/>
              </w:rPr>
            </w:pPr>
            <w:r w:rsidRPr="00C35327">
              <w:rPr>
                <w:rFonts w:ascii="Arial" w:hAnsi="Arial" w:cs="Arial"/>
                <w:sz w:val="24"/>
                <w:szCs w:val="24"/>
              </w:rPr>
              <w:t xml:space="preserve">Regidor Ernesto Sánchez </w:t>
            </w:r>
            <w:proofErr w:type="spellStart"/>
            <w:r w:rsidRPr="00C35327">
              <w:rPr>
                <w:rFonts w:ascii="Arial" w:hAnsi="Arial" w:cs="Arial"/>
                <w:sz w:val="24"/>
                <w:szCs w:val="24"/>
              </w:rPr>
              <w:t>Sánchez</w:t>
            </w:r>
            <w:proofErr w:type="spellEnd"/>
          </w:p>
        </w:tc>
        <w:tc>
          <w:tcPr>
            <w:tcW w:w="1276" w:type="dxa"/>
          </w:tcPr>
          <w:p w:rsidR="00ED557B" w:rsidRPr="00C35327" w:rsidRDefault="00ED557B" w:rsidP="00663D47">
            <w:pPr>
              <w:pStyle w:val="Sinespaciado"/>
              <w:spacing w:line="276" w:lineRule="auto"/>
              <w:jc w:val="both"/>
              <w:rPr>
                <w:rFonts w:ascii="Arial" w:hAnsi="Arial" w:cs="Arial"/>
                <w:b/>
                <w:sz w:val="24"/>
                <w:szCs w:val="24"/>
              </w:rPr>
            </w:pPr>
            <w:r w:rsidRPr="00C35327">
              <w:rPr>
                <w:rFonts w:ascii="Arial" w:hAnsi="Arial" w:cs="Arial"/>
                <w:noProof/>
                <w:sz w:val="24"/>
                <w:szCs w:val="24"/>
                <w:lang w:val="es-MX" w:eastAsia="es-MX"/>
              </w:rPr>
              <w:drawing>
                <wp:inline distT="0" distB="0" distL="0" distR="0" wp14:anchorId="3D20660A" wp14:editId="1EF76959">
                  <wp:extent cx="282947" cy="209550"/>
                  <wp:effectExtent l="0" t="0" r="3175" b="0"/>
                  <wp:docPr id="5" name="Imagen 5"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ED557B" w:rsidRPr="00C35327" w:rsidRDefault="00ED557B" w:rsidP="00663D47">
            <w:pPr>
              <w:pStyle w:val="Sinespaciado"/>
              <w:spacing w:line="276" w:lineRule="auto"/>
              <w:jc w:val="both"/>
              <w:rPr>
                <w:rFonts w:ascii="Arial" w:hAnsi="Arial" w:cs="Arial"/>
                <w:b/>
                <w:sz w:val="24"/>
                <w:szCs w:val="24"/>
              </w:rPr>
            </w:pPr>
          </w:p>
        </w:tc>
        <w:tc>
          <w:tcPr>
            <w:tcW w:w="1838" w:type="dxa"/>
          </w:tcPr>
          <w:p w:rsidR="00ED557B" w:rsidRPr="00C35327" w:rsidRDefault="00ED557B" w:rsidP="00663D47">
            <w:pPr>
              <w:pStyle w:val="Sinespaciado"/>
              <w:spacing w:line="276" w:lineRule="auto"/>
              <w:jc w:val="both"/>
              <w:rPr>
                <w:rFonts w:ascii="Arial" w:hAnsi="Arial" w:cs="Arial"/>
                <w:b/>
                <w:sz w:val="24"/>
                <w:szCs w:val="24"/>
              </w:rPr>
            </w:pPr>
          </w:p>
        </w:tc>
      </w:tr>
      <w:tr w:rsidR="00ED557B" w:rsidRPr="00C35327" w:rsidTr="00663D47">
        <w:tc>
          <w:tcPr>
            <w:tcW w:w="4673" w:type="dxa"/>
          </w:tcPr>
          <w:p w:rsidR="00ED557B" w:rsidRPr="00C35327" w:rsidRDefault="00ED557B" w:rsidP="00663D47">
            <w:pPr>
              <w:pStyle w:val="Sinespaciado"/>
              <w:spacing w:line="276" w:lineRule="auto"/>
              <w:jc w:val="both"/>
              <w:rPr>
                <w:rFonts w:ascii="Arial" w:hAnsi="Arial" w:cs="Arial"/>
                <w:b/>
                <w:sz w:val="24"/>
                <w:szCs w:val="24"/>
              </w:rPr>
            </w:pPr>
            <w:r w:rsidRPr="00C35327">
              <w:rPr>
                <w:rFonts w:ascii="Arial" w:hAnsi="Arial" w:cs="Arial"/>
                <w:sz w:val="24"/>
                <w:szCs w:val="24"/>
              </w:rPr>
              <w:t xml:space="preserve">Regidor Adrián Briseño Esparza </w:t>
            </w:r>
          </w:p>
        </w:tc>
        <w:tc>
          <w:tcPr>
            <w:tcW w:w="1276" w:type="dxa"/>
          </w:tcPr>
          <w:p w:rsidR="00ED557B" w:rsidRPr="00C35327" w:rsidRDefault="00ED557B" w:rsidP="00663D47">
            <w:pPr>
              <w:pStyle w:val="Sinespaciado"/>
              <w:spacing w:line="276" w:lineRule="auto"/>
              <w:jc w:val="both"/>
              <w:rPr>
                <w:rFonts w:ascii="Arial" w:hAnsi="Arial" w:cs="Arial"/>
                <w:b/>
                <w:sz w:val="24"/>
                <w:szCs w:val="24"/>
              </w:rPr>
            </w:pPr>
            <w:r w:rsidRPr="00C35327">
              <w:rPr>
                <w:rFonts w:ascii="Arial" w:hAnsi="Arial" w:cs="Arial"/>
                <w:noProof/>
                <w:sz w:val="24"/>
                <w:szCs w:val="24"/>
                <w:lang w:val="es-MX" w:eastAsia="es-MX"/>
              </w:rPr>
              <w:drawing>
                <wp:inline distT="0" distB="0" distL="0" distR="0" wp14:anchorId="14913B66" wp14:editId="22A07725">
                  <wp:extent cx="282947" cy="209550"/>
                  <wp:effectExtent l="0" t="0" r="3175" b="0"/>
                  <wp:docPr id="6" name="Imagen 6"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ED557B" w:rsidRPr="00C35327" w:rsidRDefault="00ED557B" w:rsidP="00663D47">
            <w:pPr>
              <w:pStyle w:val="Sinespaciado"/>
              <w:spacing w:line="276" w:lineRule="auto"/>
              <w:jc w:val="both"/>
              <w:rPr>
                <w:rFonts w:ascii="Arial" w:hAnsi="Arial" w:cs="Arial"/>
                <w:noProof/>
                <w:sz w:val="24"/>
                <w:szCs w:val="24"/>
              </w:rPr>
            </w:pPr>
          </w:p>
        </w:tc>
        <w:tc>
          <w:tcPr>
            <w:tcW w:w="1838" w:type="dxa"/>
          </w:tcPr>
          <w:p w:rsidR="00ED557B" w:rsidRPr="00C35327" w:rsidRDefault="00ED557B" w:rsidP="00663D47">
            <w:pPr>
              <w:pStyle w:val="Sinespaciado"/>
              <w:spacing w:line="276" w:lineRule="auto"/>
              <w:jc w:val="both"/>
              <w:rPr>
                <w:rFonts w:ascii="Arial" w:hAnsi="Arial" w:cs="Arial"/>
                <w:noProof/>
                <w:sz w:val="24"/>
                <w:szCs w:val="24"/>
              </w:rPr>
            </w:pPr>
          </w:p>
        </w:tc>
      </w:tr>
    </w:tbl>
    <w:p w:rsidR="00ED557B" w:rsidRPr="00663D47" w:rsidRDefault="00ED557B" w:rsidP="00ED557B">
      <w:pPr>
        <w:spacing w:line="276" w:lineRule="auto"/>
        <w:jc w:val="both"/>
        <w:rPr>
          <w:rFonts w:ascii="Arial" w:hAnsi="Arial" w:cs="Arial"/>
          <w:bCs/>
        </w:rPr>
      </w:pPr>
    </w:p>
    <w:p w:rsidR="00663D47" w:rsidRPr="004A371E" w:rsidRDefault="00663D47" w:rsidP="00663D47">
      <w:pPr>
        <w:spacing w:line="276" w:lineRule="auto"/>
        <w:jc w:val="both"/>
        <w:rPr>
          <w:rFonts w:ascii="Arial" w:hAnsi="Arial" w:cs="Arial"/>
          <w:bCs/>
        </w:rPr>
      </w:pPr>
      <w:r>
        <w:rPr>
          <w:rFonts w:ascii="Arial" w:hAnsi="Arial" w:cs="Arial"/>
          <w:bCs/>
        </w:rPr>
        <w:lastRenderedPageBreak/>
        <w:t xml:space="preserve">Continuaron con el desahogo del </w:t>
      </w:r>
      <w:r w:rsidRPr="00836E0D">
        <w:rPr>
          <w:rFonts w:ascii="Arial" w:hAnsi="Arial" w:cs="Arial"/>
          <w:b/>
        </w:rPr>
        <w:t>cuarto punto</w:t>
      </w:r>
      <w:r>
        <w:rPr>
          <w:rFonts w:ascii="Arial" w:hAnsi="Arial" w:cs="Arial"/>
          <w:b/>
        </w:rPr>
        <w:t>:</w:t>
      </w:r>
      <w:r w:rsidRPr="00663D47">
        <w:rPr>
          <w:rFonts w:ascii="Arial" w:hAnsi="Arial" w:cs="Arial"/>
          <w:bCs/>
        </w:rPr>
        <w:t xml:space="preserve"> </w:t>
      </w:r>
      <w:r w:rsidRPr="00ED557B">
        <w:rPr>
          <w:rFonts w:ascii="Arial" w:hAnsi="Arial" w:cs="Arial"/>
          <w:bCs/>
        </w:rPr>
        <w:t>Análisis y discusión de un oficio enviado a la Comisión de Justicia identificado con el número 011/2026 signado por el Contralor Mtro. Vicente García Juárez</w:t>
      </w:r>
      <w:r>
        <w:rPr>
          <w:rFonts w:ascii="Arial" w:hAnsi="Arial" w:cs="Arial"/>
          <w:bCs/>
        </w:rPr>
        <w:t>; por lo cual la Presidenta de la Comisión Edilicia dio lectura al citado oficio</w:t>
      </w:r>
      <w:r w:rsidR="004A371E">
        <w:rPr>
          <w:rFonts w:ascii="Arial" w:hAnsi="Arial" w:cs="Arial"/>
          <w:bCs/>
        </w:rPr>
        <w:t xml:space="preserve">, en el cual se solicita a la Comisión de Justicia </w:t>
      </w:r>
      <w:r w:rsidR="004A371E" w:rsidRPr="004A371E">
        <w:rPr>
          <w:rFonts w:ascii="Arial" w:eastAsia="Times New Roman" w:hAnsi="Arial" w:cs="Arial"/>
          <w:bCs/>
          <w:szCs w:val="28"/>
          <w:lang w:eastAsia="es-MX"/>
        </w:rPr>
        <w:t>que realice la designación directa de las cinco personas servidoras públicas que habrán de integrar el Comité de Ética</w:t>
      </w:r>
      <w:r w:rsidRPr="004A371E">
        <w:rPr>
          <w:rFonts w:ascii="Arial" w:hAnsi="Arial" w:cs="Arial"/>
          <w:bCs/>
        </w:rPr>
        <w:t>.</w:t>
      </w:r>
    </w:p>
    <w:p w:rsidR="00663D47" w:rsidRDefault="00663D47" w:rsidP="00ED557B">
      <w:pPr>
        <w:spacing w:line="276" w:lineRule="auto"/>
        <w:jc w:val="both"/>
        <w:rPr>
          <w:rFonts w:ascii="Arial" w:hAnsi="Arial" w:cs="Arial"/>
          <w:bCs/>
        </w:rPr>
      </w:pPr>
    </w:p>
    <w:p w:rsidR="00663D47" w:rsidRPr="004A371E" w:rsidRDefault="004A371E" w:rsidP="00ED557B">
      <w:pPr>
        <w:spacing w:line="276" w:lineRule="auto"/>
        <w:jc w:val="both"/>
        <w:rPr>
          <w:rFonts w:ascii="Arial" w:hAnsi="Arial" w:cs="Arial"/>
          <w:bCs/>
        </w:rPr>
      </w:pPr>
      <w:r>
        <w:rPr>
          <w:rFonts w:ascii="Arial" w:hAnsi="Arial" w:cs="Arial"/>
          <w:bCs/>
        </w:rPr>
        <w:t xml:space="preserve">En este contexto realizaron un análisis integral de la convocatoria </w:t>
      </w:r>
      <w:r w:rsidRPr="004A371E">
        <w:rPr>
          <w:rFonts w:ascii="Arial" w:eastAsia="Times New Roman" w:hAnsi="Arial" w:cs="Arial"/>
          <w:bCs/>
          <w:szCs w:val="28"/>
          <w:lang w:eastAsia="es-MX"/>
        </w:rPr>
        <w:t xml:space="preserve">para la Integración del Comité de Ética del Municipio de Zapotlán el Grande, Jalisco, así como del Código de Ética y el Reglamento Interior del Ayuntamiento, coincidiendo los integrantes de la Comisión Edilicia de Justicia que no se encuentran facultados para realizar tal designación, por lo cual la Presidenta de la Comisión propuso el siguiente acuerdo:  </w:t>
      </w:r>
    </w:p>
    <w:p w:rsidR="004A371E" w:rsidRPr="004A371E" w:rsidRDefault="004A371E" w:rsidP="00ED557B">
      <w:pPr>
        <w:spacing w:line="276" w:lineRule="auto"/>
        <w:jc w:val="both"/>
        <w:rPr>
          <w:rFonts w:ascii="Arial" w:hAnsi="Arial" w:cs="Arial"/>
          <w:bCs/>
        </w:rPr>
      </w:pPr>
    </w:p>
    <w:p w:rsidR="004A371E" w:rsidRPr="00D04168" w:rsidRDefault="004A371E" w:rsidP="004A371E">
      <w:pPr>
        <w:spacing w:line="276" w:lineRule="auto"/>
        <w:jc w:val="center"/>
        <w:outlineLvl w:val="2"/>
        <w:rPr>
          <w:rFonts w:ascii="Arial" w:eastAsia="Times New Roman" w:hAnsi="Arial" w:cs="Arial"/>
          <w:b/>
          <w:bCs/>
          <w:szCs w:val="28"/>
          <w:lang w:eastAsia="es-MX"/>
        </w:rPr>
      </w:pPr>
      <w:r>
        <w:rPr>
          <w:rFonts w:ascii="Arial" w:eastAsia="Times New Roman" w:hAnsi="Arial" w:cs="Arial"/>
          <w:b/>
          <w:bCs/>
          <w:szCs w:val="28"/>
          <w:lang w:eastAsia="es-MX"/>
        </w:rPr>
        <w:t>“</w:t>
      </w:r>
      <w:r w:rsidRPr="00D04168">
        <w:rPr>
          <w:rFonts w:ascii="Arial" w:eastAsia="Times New Roman" w:hAnsi="Arial" w:cs="Arial"/>
          <w:b/>
          <w:bCs/>
          <w:szCs w:val="28"/>
          <w:lang w:eastAsia="es-MX"/>
        </w:rPr>
        <w:t>ACUERDO DE LA COMISIÓN EDILICIA PERMANENTE DE JUSTICIA</w:t>
      </w:r>
    </w:p>
    <w:p w:rsidR="004A371E" w:rsidRPr="00D04168" w:rsidRDefault="004A371E" w:rsidP="004A371E">
      <w:pPr>
        <w:spacing w:line="276" w:lineRule="auto"/>
        <w:jc w:val="center"/>
        <w:rPr>
          <w:rFonts w:ascii="Arial" w:eastAsia="Times New Roman" w:hAnsi="Arial" w:cs="Arial"/>
          <w:b/>
          <w:szCs w:val="28"/>
          <w:lang w:eastAsia="es-MX"/>
        </w:rPr>
      </w:pPr>
      <w:r w:rsidRPr="00D04168">
        <w:rPr>
          <w:rFonts w:ascii="Arial" w:eastAsia="Times New Roman" w:hAnsi="Arial" w:cs="Arial"/>
          <w:b/>
          <w:szCs w:val="28"/>
          <w:lang w:eastAsia="es-MX"/>
        </w:rPr>
        <w:t xml:space="preserve">DEL H. AYUNTAMIENTO </w:t>
      </w:r>
      <w:r w:rsidRPr="00E866D1">
        <w:rPr>
          <w:rFonts w:ascii="Arial" w:eastAsia="Times New Roman" w:hAnsi="Arial" w:cs="Arial"/>
          <w:b/>
          <w:szCs w:val="28"/>
          <w:lang w:eastAsia="es-MX"/>
        </w:rPr>
        <w:t>DE ZAPOTLÁN EL GRANDE, JALISCO</w:t>
      </w:r>
    </w:p>
    <w:p w:rsidR="004A371E" w:rsidRPr="00E866D1" w:rsidRDefault="004A371E" w:rsidP="004A371E">
      <w:pPr>
        <w:spacing w:line="276" w:lineRule="auto"/>
        <w:jc w:val="both"/>
        <w:rPr>
          <w:rFonts w:ascii="Arial" w:eastAsia="Times New Roman" w:hAnsi="Arial" w:cs="Arial"/>
          <w:b/>
          <w:bCs/>
          <w:szCs w:val="28"/>
          <w:lang w:eastAsia="es-MX"/>
        </w:rPr>
      </w:pPr>
    </w:p>
    <w:p w:rsidR="004A371E" w:rsidRPr="00E866D1" w:rsidRDefault="004A371E" w:rsidP="004A371E">
      <w:pPr>
        <w:spacing w:line="276" w:lineRule="auto"/>
        <w:jc w:val="both"/>
        <w:rPr>
          <w:rFonts w:ascii="Arial" w:eastAsia="Times New Roman" w:hAnsi="Arial" w:cs="Arial"/>
          <w:szCs w:val="28"/>
          <w:lang w:eastAsia="es-MX"/>
        </w:rPr>
      </w:pPr>
      <w:r w:rsidRPr="00E866D1">
        <w:rPr>
          <w:rFonts w:ascii="Arial" w:eastAsia="Times New Roman" w:hAnsi="Arial" w:cs="Arial"/>
          <w:b/>
          <w:bCs/>
          <w:szCs w:val="28"/>
          <w:lang w:eastAsia="es-MX"/>
        </w:rPr>
        <w:t>PRIMERO.</w:t>
      </w:r>
      <w:r w:rsidRPr="00D04168">
        <w:rPr>
          <w:rFonts w:ascii="Arial" w:eastAsia="Times New Roman" w:hAnsi="Arial" w:cs="Arial"/>
          <w:szCs w:val="28"/>
          <w:lang w:eastAsia="es-MX"/>
        </w:rPr>
        <w:t xml:space="preserve"> La Comisión Edilicia Permanente de Justicia del H. Ayuntamiento de Zapotlán el Grande, Jalisco, una vez analizado el contenido </w:t>
      </w:r>
      <w:r w:rsidRPr="00E866D1">
        <w:rPr>
          <w:rFonts w:ascii="Arial" w:eastAsia="Times New Roman" w:hAnsi="Arial" w:cs="Arial"/>
          <w:szCs w:val="28"/>
          <w:lang w:eastAsia="es-MX"/>
        </w:rPr>
        <w:t xml:space="preserve">del oficio 011/2026 girado por el Contralor Mtro. Vicente García Juárez, </w:t>
      </w:r>
      <w:r w:rsidRPr="00D04168">
        <w:rPr>
          <w:rFonts w:ascii="Arial" w:eastAsia="Times New Roman" w:hAnsi="Arial" w:cs="Arial"/>
          <w:szCs w:val="28"/>
          <w:lang w:eastAsia="es-MX"/>
        </w:rPr>
        <w:t xml:space="preserve">de la </w:t>
      </w:r>
      <w:r w:rsidRPr="00E866D1">
        <w:rPr>
          <w:rFonts w:ascii="Arial" w:eastAsia="Times New Roman" w:hAnsi="Arial" w:cs="Arial"/>
          <w:b/>
          <w:bCs/>
          <w:szCs w:val="28"/>
          <w:lang w:eastAsia="es-MX"/>
        </w:rPr>
        <w:t>Convocatoria para la Integración del Comité de Ética del Municipio de Zapotlán el Grande, Jalisco</w:t>
      </w:r>
      <w:r w:rsidRPr="00D04168">
        <w:rPr>
          <w:rFonts w:ascii="Arial" w:eastAsia="Times New Roman" w:hAnsi="Arial" w:cs="Arial"/>
          <w:szCs w:val="28"/>
          <w:lang w:eastAsia="es-MX"/>
        </w:rPr>
        <w:t xml:space="preserve">, así como del </w:t>
      </w:r>
      <w:r w:rsidRPr="00E866D1">
        <w:rPr>
          <w:rFonts w:ascii="Arial" w:eastAsia="Times New Roman" w:hAnsi="Arial" w:cs="Arial"/>
          <w:b/>
          <w:bCs/>
          <w:szCs w:val="28"/>
          <w:lang w:eastAsia="es-MX"/>
        </w:rPr>
        <w:t>Código de Ética y Reglas de Integridad para las y los Servidores Públicos de la Administración Pública Municipal de Zapotlán el Grande, Jalisco</w:t>
      </w:r>
      <w:r w:rsidRPr="00D04168">
        <w:rPr>
          <w:rFonts w:ascii="Arial" w:eastAsia="Times New Roman" w:hAnsi="Arial" w:cs="Arial"/>
          <w:szCs w:val="28"/>
          <w:lang w:eastAsia="es-MX"/>
        </w:rPr>
        <w:t xml:space="preserve">, determina que </w:t>
      </w:r>
      <w:r w:rsidRPr="00E866D1">
        <w:rPr>
          <w:rFonts w:ascii="Arial" w:eastAsia="Times New Roman" w:hAnsi="Arial" w:cs="Arial"/>
          <w:b/>
          <w:bCs/>
          <w:szCs w:val="28"/>
          <w:lang w:eastAsia="es-MX"/>
        </w:rPr>
        <w:t>no se encuentra legalmente facultada para realizar la designación directa de las cinco personas servidoras públicas que habrán de integrar el Comité de Ética</w:t>
      </w:r>
      <w:r w:rsidRPr="00D04168">
        <w:rPr>
          <w:rFonts w:ascii="Arial" w:eastAsia="Times New Roman" w:hAnsi="Arial" w:cs="Arial"/>
          <w:szCs w:val="28"/>
          <w:lang w:eastAsia="es-MX"/>
        </w:rPr>
        <w:t>, en virtud de que dicha atribución no le es conferida por la normatividad aplicable.</w:t>
      </w:r>
    </w:p>
    <w:p w:rsidR="004A371E" w:rsidRPr="00D04168" w:rsidRDefault="004A371E" w:rsidP="004A371E">
      <w:pPr>
        <w:spacing w:line="276" w:lineRule="auto"/>
        <w:jc w:val="both"/>
        <w:rPr>
          <w:rFonts w:ascii="Arial" w:eastAsia="Times New Roman" w:hAnsi="Arial" w:cs="Arial"/>
          <w:szCs w:val="28"/>
          <w:lang w:eastAsia="es-MX"/>
        </w:rPr>
      </w:pPr>
    </w:p>
    <w:p w:rsidR="004A371E" w:rsidRPr="00D04168" w:rsidRDefault="004A371E" w:rsidP="004A371E">
      <w:pPr>
        <w:spacing w:line="276" w:lineRule="auto"/>
        <w:jc w:val="both"/>
        <w:rPr>
          <w:rFonts w:ascii="Arial" w:eastAsia="Times New Roman" w:hAnsi="Arial" w:cs="Arial"/>
          <w:szCs w:val="28"/>
          <w:lang w:eastAsia="es-MX"/>
        </w:rPr>
      </w:pPr>
      <w:r w:rsidRPr="00E866D1">
        <w:rPr>
          <w:rFonts w:ascii="Arial" w:eastAsia="Times New Roman" w:hAnsi="Arial" w:cs="Arial"/>
          <w:b/>
          <w:bCs/>
          <w:szCs w:val="28"/>
          <w:lang w:eastAsia="es-MX"/>
        </w:rPr>
        <w:t>SEGUNDO.</w:t>
      </w:r>
      <w:r w:rsidRPr="00D04168">
        <w:rPr>
          <w:rFonts w:ascii="Arial" w:eastAsia="Times New Roman" w:hAnsi="Arial" w:cs="Arial"/>
          <w:szCs w:val="28"/>
          <w:lang w:eastAsia="es-MX"/>
        </w:rPr>
        <w:t xml:space="preserve"> Se establece que, conforme a lo dispuesto en el </w:t>
      </w:r>
      <w:r w:rsidRPr="00E866D1">
        <w:rPr>
          <w:rFonts w:ascii="Arial" w:eastAsia="Times New Roman" w:hAnsi="Arial" w:cs="Arial"/>
          <w:b/>
          <w:bCs/>
          <w:szCs w:val="28"/>
          <w:lang w:eastAsia="es-MX"/>
        </w:rPr>
        <w:t>artículo 16 Bis, último párrafo, del Código de Ética</w:t>
      </w:r>
      <w:r w:rsidRPr="00D04168">
        <w:rPr>
          <w:rFonts w:ascii="Arial" w:eastAsia="Times New Roman" w:hAnsi="Arial" w:cs="Arial"/>
          <w:szCs w:val="28"/>
          <w:lang w:eastAsia="es-MX"/>
        </w:rPr>
        <w:t xml:space="preserve">, así como en la </w:t>
      </w:r>
      <w:r w:rsidRPr="00E866D1">
        <w:rPr>
          <w:rFonts w:ascii="Arial" w:eastAsia="Times New Roman" w:hAnsi="Arial" w:cs="Arial"/>
          <w:b/>
          <w:bCs/>
          <w:szCs w:val="28"/>
          <w:lang w:eastAsia="es-MX"/>
        </w:rPr>
        <w:t>Base Cuarta, incisos 4) y 6), de la Convocatoria</w:t>
      </w:r>
      <w:r w:rsidRPr="00D04168">
        <w:rPr>
          <w:rFonts w:ascii="Arial" w:eastAsia="Times New Roman" w:hAnsi="Arial" w:cs="Arial"/>
          <w:szCs w:val="28"/>
          <w:lang w:eastAsia="es-MX"/>
        </w:rPr>
        <w:t xml:space="preserve">, la participación de esta Comisión Edilicia Permanente de Justicia se limita a la </w:t>
      </w:r>
      <w:r w:rsidRPr="00E866D1">
        <w:rPr>
          <w:rFonts w:ascii="Arial" w:eastAsia="Times New Roman" w:hAnsi="Arial" w:cs="Arial"/>
          <w:b/>
          <w:bCs/>
          <w:szCs w:val="28"/>
          <w:lang w:eastAsia="es-MX"/>
        </w:rPr>
        <w:t>verificación y evaluación del cumplimiento de los requisitos de elegibilidad de las personas aspirantes</w:t>
      </w:r>
      <w:r w:rsidRPr="00D04168">
        <w:rPr>
          <w:rFonts w:ascii="Arial" w:eastAsia="Times New Roman" w:hAnsi="Arial" w:cs="Arial"/>
          <w:szCs w:val="28"/>
          <w:lang w:eastAsia="es-MX"/>
        </w:rPr>
        <w:t>, a efecto de que quienes los acrediten sean declaradas como candidatas y participen en la etapa electiva correspondiente.</w:t>
      </w:r>
    </w:p>
    <w:p w:rsidR="004A371E" w:rsidRPr="00E866D1" w:rsidRDefault="004A371E" w:rsidP="004A371E">
      <w:pPr>
        <w:spacing w:line="276" w:lineRule="auto"/>
        <w:jc w:val="both"/>
        <w:rPr>
          <w:rFonts w:ascii="Arial" w:eastAsia="Times New Roman" w:hAnsi="Arial" w:cs="Arial"/>
          <w:b/>
          <w:bCs/>
          <w:szCs w:val="28"/>
          <w:lang w:eastAsia="es-MX"/>
        </w:rPr>
      </w:pPr>
    </w:p>
    <w:p w:rsidR="004A371E" w:rsidRPr="00D04168" w:rsidRDefault="004A371E" w:rsidP="004A371E">
      <w:pPr>
        <w:spacing w:line="276" w:lineRule="auto"/>
        <w:jc w:val="both"/>
        <w:rPr>
          <w:rFonts w:ascii="Arial" w:eastAsia="Times New Roman" w:hAnsi="Arial" w:cs="Arial"/>
          <w:szCs w:val="28"/>
          <w:lang w:eastAsia="es-MX"/>
        </w:rPr>
      </w:pPr>
      <w:r w:rsidRPr="00E866D1">
        <w:rPr>
          <w:rFonts w:ascii="Arial" w:eastAsia="Times New Roman" w:hAnsi="Arial" w:cs="Arial"/>
          <w:b/>
          <w:bCs/>
          <w:szCs w:val="28"/>
          <w:lang w:eastAsia="es-MX"/>
        </w:rPr>
        <w:t>TERCERO.</w:t>
      </w:r>
      <w:r w:rsidRPr="00D04168">
        <w:rPr>
          <w:rFonts w:ascii="Arial" w:eastAsia="Times New Roman" w:hAnsi="Arial" w:cs="Arial"/>
          <w:szCs w:val="28"/>
          <w:lang w:eastAsia="es-MX"/>
        </w:rPr>
        <w:t xml:space="preserve"> En consecuencia, se acuerda </w:t>
      </w:r>
      <w:r w:rsidRPr="00E866D1">
        <w:rPr>
          <w:rFonts w:ascii="Arial" w:eastAsia="Times New Roman" w:hAnsi="Arial" w:cs="Arial"/>
          <w:b/>
          <w:bCs/>
          <w:szCs w:val="28"/>
          <w:lang w:eastAsia="es-MX"/>
        </w:rPr>
        <w:t>dar respuesta formal al Contralor Municipal, Mtro. Vicente García Juárez</w:t>
      </w:r>
      <w:r w:rsidRPr="00D04168">
        <w:rPr>
          <w:rFonts w:ascii="Arial" w:eastAsia="Times New Roman" w:hAnsi="Arial" w:cs="Arial"/>
          <w:szCs w:val="28"/>
          <w:lang w:eastAsia="es-MX"/>
        </w:rPr>
        <w:t>, haciéndole del conocimiento las determinaciones señaladas en los puntos que anteceden, precisando que la actuación de esta Comisión se rige por los principios de legalidad, certeza jurídica y debido proceso administrativo.</w:t>
      </w:r>
    </w:p>
    <w:p w:rsidR="004A371E" w:rsidRPr="00E866D1" w:rsidRDefault="004A371E" w:rsidP="004A371E">
      <w:pPr>
        <w:spacing w:line="276" w:lineRule="auto"/>
        <w:jc w:val="both"/>
        <w:rPr>
          <w:rFonts w:ascii="Arial" w:eastAsia="Times New Roman" w:hAnsi="Arial" w:cs="Arial"/>
          <w:b/>
          <w:bCs/>
          <w:szCs w:val="28"/>
          <w:lang w:eastAsia="es-MX"/>
        </w:rPr>
      </w:pPr>
    </w:p>
    <w:p w:rsidR="004A371E" w:rsidRPr="00D04168" w:rsidRDefault="004A371E" w:rsidP="004A371E">
      <w:pPr>
        <w:spacing w:line="276" w:lineRule="auto"/>
        <w:jc w:val="both"/>
        <w:rPr>
          <w:rFonts w:ascii="Arial" w:eastAsia="Times New Roman" w:hAnsi="Arial" w:cs="Arial"/>
          <w:szCs w:val="28"/>
          <w:lang w:eastAsia="es-MX"/>
        </w:rPr>
      </w:pPr>
      <w:r w:rsidRPr="00E866D1">
        <w:rPr>
          <w:rFonts w:ascii="Arial" w:eastAsia="Times New Roman" w:hAnsi="Arial" w:cs="Arial"/>
          <w:b/>
          <w:bCs/>
          <w:szCs w:val="28"/>
          <w:lang w:eastAsia="es-MX"/>
        </w:rPr>
        <w:t>CUARTO.</w:t>
      </w:r>
      <w:r w:rsidRPr="00D04168">
        <w:rPr>
          <w:rFonts w:ascii="Arial" w:eastAsia="Times New Roman" w:hAnsi="Arial" w:cs="Arial"/>
          <w:szCs w:val="28"/>
          <w:lang w:eastAsia="es-MX"/>
        </w:rPr>
        <w:t xml:space="preserve"> Con fundamento en lo dispuesto en la </w:t>
      </w:r>
      <w:r w:rsidRPr="00E866D1">
        <w:rPr>
          <w:rFonts w:ascii="Arial" w:eastAsia="Times New Roman" w:hAnsi="Arial" w:cs="Arial"/>
          <w:b/>
          <w:bCs/>
          <w:szCs w:val="28"/>
          <w:lang w:eastAsia="es-MX"/>
        </w:rPr>
        <w:t>Base Cuarta, inciso 6), de la Convocatoria para la Integración del Comité de Ética del Municipio de Zapotlán el Grande, Jalisco</w:t>
      </w:r>
      <w:r w:rsidRPr="00D04168">
        <w:rPr>
          <w:rFonts w:ascii="Arial" w:eastAsia="Times New Roman" w:hAnsi="Arial" w:cs="Arial"/>
          <w:szCs w:val="28"/>
          <w:lang w:eastAsia="es-MX"/>
        </w:rPr>
        <w:t xml:space="preserve">, esta Comisión Edilicia Permanente de Justicia </w:t>
      </w:r>
      <w:r w:rsidRPr="00E866D1">
        <w:rPr>
          <w:rFonts w:ascii="Arial" w:eastAsia="Times New Roman" w:hAnsi="Arial" w:cs="Arial"/>
          <w:b/>
          <w:bCs/>
          <w:szCs w:val="28"/>
          <w:lang w:eastAsia="es-MX"/>
        </w:rPr>
        <w:t>propone la celebración de una sesión conjunta</w:t>
      </w:r>
      <w:r w:rsidRPr="00D04168">
        <w:rPr>
          <w:rFonts w:ascii="Arial" w:eastAsia="Times New Roman" w:hAnsi="Arial" w:cs="Arial"/>
          <w:szCs w:val="28"/>
          <w:lang w:eastAsia="es-MX"/>
        </w:rPr>
        <w:t xml:space="preserve"> en la que participen el </w:t>
      </w:r>
      <w:r w:rsidRPr="00E866D1">
        <w:rPr>
          <w:rFonts w:ascii="Arial" w:eastAsia="Times New Roman" w:hAnsi="Arial" w:cs="Arial"/>
          <w:b/>
          <w:bCs/>
          <w:szCs w:val="28"/>
          <w:lang w:eastAsia="es-MX"/>
        </w:rPr>
        <w:t>Titular del Órgano Interno de Control Municipal</w:t>
      </w:r>
      <w:r w:rsidRPr="00D04168">
        <w:rPr>
          <w:rFonts w:ascii="Arial" w:eastAsia="Times New Roman" w:hAnsi="Arial" w:cs="Arial"/>
          <w:szCs w:val="28"/>
          <w:lang w:eastAsia="es-MX"/>
        </w:rPr>
        <w:t xml:space="preserve">, el </w:t>
      </w:r>
      <w:r w:rsidRPr="00E866D1">
        <w:rPr>
          <w:rFonts w:ascii="Arial" w:eastAsia="Times New Roman" w:hAnsi="Arial" w:cs="Arial"/>
          <w:b/>
          <w:bCs/>
          <w:szCs w:val="28"/>
          <w:lang w:eastAsia="es-MX"/>
        </w:rPr>
        <w:t>Titular de la Dirección General de Administración e Innovación Gubernamental</w:t>
      </w:r>
      <w:r w:rsidRPr="00D04168">
        <w:rPr>
          <w:rFonts w:ascii="Arial" w:eastAsia="Times New Roman" w:hAnsi="Arial" w:cs="Arial"/>
          <w:szCs w:val="28"/>
          <w:lang w:eastAsia="es-MX"/>
        </w:rPr>
        <w:t xml:space="preserve"> y esta Comisión, a efecto de que, de manera colegiada, se </w:t>
      </w:r>
      <w:r w:rsidRPr="00E866D1">
        <w:rPr>
          <w:rFonts w:ascii="Arial" w:eastAsia="Times New Roman" w:hAnsi="Arial" w:cs="Arial"/>
          <w:b/>
          <w:bCs/>
          <w:szCs w:val="28"/>
          <w:lang w:eastAsia="es-MX"/>
        </w:rPr>
        <w:t>declare desierta la convocatoria de mérito</w:t>
      </w:r>
      <w:r w:rsidRPr="00D04168">
        <w:rPr>
          <w:rFonts w:ascii="Arial" w:eastAsia="Times New Roman" w:hAnsi="Arial" w:cs="Arial"/>
          <w:szCs w:val="28"/>
          <w:lang w:eastAsia="es-MX"/>
        </w:rPr>
        <w:t>.</w:t>
      </w:r>
    </w:p>
    <w:p w:rsidR="004A371E" w:rsidRPr="00E866D1" w:rsidRDefault="004A371E" w:rsidP="004A371E">
      <w:pPr>
        <w:spacing w:line="276" w:lineRule="auto"/>
        <w:jc w:val="both"/>
        <w:rPr>
          <w:rFonts w:ascii="Arial" w:eastAsia="Times New Roman" w:hAnsi="Arial" w:cs="Arial"/>
          <w:b/>
          <w:bCs/>
          <w:szCs w:val="28"/>
          <w:lang w:eastAsia="es-MX"/>
        </w:rPr>
      </w:pPr>
    </w:p>
    <w:p w:rsidR="004A371E" w:rsidRPr="00D04168" w:rsidRDefault="004A371E" w:rsidP="004A371E">
      <w:pPr>
        <w:spacing w:line="276" w:lineRule="auto"/>
        <w:jc w:val="both"/>
        <w:rPr>
          <w:rFonts w:ascii="Arial" w:eastAsia="Times New Roman" w:hAnsi="Arial" w:cs="Arial"/>
          <w:szCs w:val="28"/>
          <w:lang w:eastAsia="es-MX"/>
        </w:rPr>
      </w:pPr>
      <w:r w:rsidRPr="00E866D1">
        <w:rPr>
          <w:rFonts w:ascii="Arial" w:eastAsia="Times New Roman" w:hAnsi="Arial" w:cs="Arial"/>
          <w:b/>
          <w:bCs/>
          <w:szCs w:val="28"/>
          <w:lang w:eastAsia="es-MX"/>
        </w:rPr>
        <w:t>QUINTO.</w:t>
      </w:r>
      <w:r w:rsidRPr="00D04168">
        <w:rPr>
          <w:rFonts w:ascii="Arial" w:eastAsia="Times New Roman" w:hAnsi="Arial" w:cs="Arial"/>
          <w:szCs w:val="28"/>
          <w:lang w:eastAsia="es-MX"/>
        </w:rPr>
        <w:t xml:space="preserve"> Se acuerda que, una vez declarada desierta la convocatoria, y en el momento procesal oportuno, las autoridades señaladas en el punto que antecede </w:t>
      </w:r>
      <w:r w:rsidRPr="00E866D1">
        <w:rPr>
          <w:rFonts w:ascii="Arial" w:eastAsia="Times New Roman" w:hAnsi="Arial" w:cs="Arial"/>
          <w:b/>
          <w:bCs/>
          <w:szCs w:val="28"/>
          <w:lang w:eastAsia="es-MX"/>
        </w:rPr>
        <w:t>determinarán el procedimiento a seguir</w:t>
      </w:r>
      <w:r w:rsidRPr="00D04168">
        <w:rPr>
          <w:rFonts w:ascii="Arial" w:eastAsia="Times New Roman" w:hAnsi="Arial" w:cs="Arial"/>
          <w:szCs w:val="28"/>
          <w:lang w:eastAsia="es-MX"/>
        </w:rPr>
        <w:t xml:space="preserve"> para la integración del Comité de Ética, ya sea mediante la </w:t>
      </w:r>
      <w:r w:rsidRPr="00E866D1">
        <w:rPr>
          <w:rFonts w:ascii="Arial" w:eastAsia="Times New Roman" w:hAnsi="Arial" w:cs="Arial"/>
          <w:b/>
          <w:bCs/>
          <w:szCs w:val="28"/>
          <w:lang w:eastAsia="es-MX"/>
        </w:rPr>
        <w:t>emisión de una nueva convocatoria</w:t>
      </w:r>
      <w:r w:rsidRPr="00D04168">
        <w:rPr>
          <w:rFonts w:ascii="Arial" w:eastAsia="Times New Roman" w:hAnsi="Arial" w:cs="Arial"/>
          <w:szCs w:val="28"/>
          <w:lang w:eastAsia="es-MX"/>
        </w:rPr>
        <w:t xml:space="preserve"> o, en su caso, la </w:t>
      </w:r>
      <w:r w:rsidRPr="00E866D1">
        <w:rPr>
          <w:rFonts w:ascii="Arial" w:eastAsia="Times New Roman" w:hAnsi="Arial" w:cs="Arial"/>
          <w:b/>
          <w:bCs/>
          <w:szCs w:val="28"/>
          <w:lang w:eastAsia="es-MX"/>
        </w:rPr>
        <w:t>realización de un sorteo</w:t>
      </w:r>
      <w:r w:rsidRPr="00D04168">
        <w:rPr>
          <w:rFonts w:ascii="Arial" w:eastAsia="Times New Roman" w:hAnsi="Arial" w:cs="Arial"/>
          <w:szCs w:val="28"/>
          <w:lang w:eastAsia="es-MX"/>
        </w:rPr>
        <w:t xml:space="preserve"> entre las personas servidoras públicas de las áreas previstas en el </w:t>
      </w:r>
      <w:r w:rsidRPr="00E866D1">
        <w:rPr>
          <w:rFonts w:ascii="Arial" w:eastAsia="Times New Roman" w:hAnsi="Arial" w:cs="Arial"/>
          <w:b/>
          <w:bCs/>
          <w:szCs w:val="28"/>
          <w:lang w:eastAsia="es-MX"/>
        </w:rPr>
        <w:t>artículo 16, fracción IV, del Código de Ética y Reglas de Integridad para las y los Servidores Públicos de la Administración Pública Municipal de Zapotlán el Grande, Jalisco</w:t>
      </w:r>
      <w:r w:rsidRPr="00D04168">
        <w:rPr>
          <w:rFonts w:ascii="Arial" w:eastAsia="Times New Roman" w:hAnsi="Arial" w:cs="Arial"/>
          <w:szCs w:val="28"/>
          <w:lang w:eastAsia="es-MX"/>
        </w:rPr>
        <w:t>.</w:t>
      </w:r>
    </w:p>
    <w:p w:rsidR="004A371E" w:rsidRPr="0064554F" w:rsidRDefault="004A371E" w:rsidP="004A371E">
      <w:pPr>
        <w:spacing w:line="276" w:lineRule="auto"/>
        <w:jc w:val="both"/>
        <w:rPr>
          <w:rFonts w:ascii="Arial" w:eastAsia="Times New Roman" w:hAnsi="Arial" w:cs="Arial"/>
          <w:bCs/>
          <w:szCs w:val="28"/>
          <w:lang w:eastAsia="es-MX"/>
        </w:rPr>
      </w:pPr>
    </w:p>
    <w:p w:rsidR="004A371E" w:rsidRDefault="004A371E" w:rsidP="004A371E">
      <w:pPr>
        <w:spacing w:line="276" w:lineRule="auto"/>
        <w:jc w:val="both"/>
        <w:rPr>
          <w:rFonts w:ascii="Arial" w:eastAsia="Times New Roman" w:hAnsi="Arial" w:cs="Arial"/>
          <w:szCs w:val="28"/>
          <w:lang w:eastAsia="es-MX"/>
        </w:rPr>
      </w:pPr>
      <w:r w:rsidRPr="00E866D1">
        <w:rPr>
          <w:rFonts w:ascii="Arial" w:eastAsia="Times New Roman" w:hAnsi="Arial" w:cs="Arial"/>
          <w:b/>
          <w:bCs/>
          <w:szCs w:val="28"/>
          <w:lang w:eastAsia="es-MX"/>
        </w:rPr>
        <w:t>SEXTO.</w:t>
      </w:r>
      <w:r w:rsidRPr="00D04168">
        <w:rPr>
          <w:rFonts w:ascii="Arial" w:eastAsia="Times New Roman" w:hAnsi="Arial" w:cs="Arial"/>
          <w:szCs w:val="28"/>
          <w:lang w:eastAsia="es-MX"/>
        </w:rPr>
        <w:t xml:space="preserve"> Instrúyase </w:t>
      </w:r>
      <w:r w:rsidRPr="00E866D1">
        <w:rPr>
          <w:rFonts w:ascii="Arial" w:eastAsia="Times New Roman" w:hAnsi="Arial" w:cs="Arial"/>
          <w:szCs w:val="28"/>
          <w:lang w:eastAsia="es-MX"/>
        </w:rPr>
        <w:t>y faculta a la asesora</w:t>
      </w:r>
      <w:r w:rsidRPr="00D04168">
        <w:rPr>
          <w:rFonts w:ascii="Arial" w:eastAsia="Times New Roman" w:hAnsi="Arial" w:cs="Arial"/>
          <w:szCs w:val="28"/>
          <w:lang w:eastAsia="es-MX"/>
        </w:rPr>
        <w:t xml:space="preserve"> de la Comisión Edilicia Permanente de Justicia </w:t>
      </w:r>
      <w:r w:rsidRPr="00E866D1">
        <w:rPr>
          <w:rFonts w:ascii="Arial" w:eastAsia="Times New Roman" w:hAnsi="Arial" w:cs="Arial"/>
          <w:szCs w:val="28"/>
          <w:lang w:eastAsia="es-MX"/>
        </w:rPr>
        <w:t xml:space="preserve">Lic. Karla Rocio Alcaraz Gómez </w:t>
      </w:r>
      <w:r w:rsidRPr="00D04168">
        <w:rPr>
          <w:rFonts w:ascii="Arial" w:eastAsia="Times New Roman" w:hAnsi="Arial" w:cs="Arial"/>
          <w:szCs w:val="28"/>
          <w:lang w:eastAsia="es-MX"/>
        </w:rPr>
        <w:t xml:space="preserve">para que lleve a cabo las gestiones administrativas necesarias a fin de </w:t>
      </w:r>
      <w:r w:rsidRPr="00E866D1">
        <w:rPr>
          <w:rFonts w:ascii="Arial" w:eastAsia="Times New Roman" w:hAnsi="Arial" w:cs="Arial"/>
          <w:b/>
          <w:bCs/>
          <w:szCs w:val="28"/>
          <w:lang w:eastAsia="es-MX"/>
        </w:rPr>
        <w:t>notificar el presente Acuerdo</w:t>
      </w:r>
      <w:r w:rsidRPr="00D04168">
        <w:rPr>
          <w:rFonts w:ascii="Arial" w:eastAsia="Times New Roman" w:hAnsi="Arial" w:cs="Arial"/>
          <w:szCs w:val="28"/>
          <w:lang w:eastAsia="es-MX"/>
        </w:rPr>
        <w:t xml:space="preserve"> a las autoridades competentes, para los efectos legales y administrativos conducentes.</w:t>
      </w:r>
      <w:r>
        <w:rPr>
          <w:rFonts w:ascii="Arial" w:eastAsia="Times New Roman" w:hAnsi="Arial" w:cs="Arial"/>
          <w:szCs w:val="28"/>
          <w:lang w:eastAsia="es-MX"/>
        </w:rPr>
        <w:t>”</w:t>
      </w:r>
    </w:p>
    <w:p w:rsidR="004A371E" w:rsidRDefault="004A371E" w:rsidP="004A371E">
      <w:pPr>
        <w:spacing w:line="276" w:lineRule="auto"/>
        <w:jc w:val="both"/>
        <w:rPr>
          <w:rFonts w:ascii="Arial" w:eastAsia="Times New Roman" w:hAnsi="Arial" w:cs="Arial"/>
          <w:szCs w:val="28"/>
          <w:lang w:eastAsia="es-MX"/>
        </w:rPr>
      </w:pPr>
    </w:p>
    <w:p w:rsidR="004A371E" w:rsidRPr="00663D47" w:rsidRDefault="004A371E" w:rsidP="004A371E">
      <w:pPr>
        <w:spacing w:line="276" w:lineRule="auto"/>
        <w:jc w:val="both"/>
        <w:rPr>
          <w:rFonts w:ascii="Arial" w:hAnsi="Arial" w:cs="Arial"/>
          <w:bCs/>
        </w:rPr>
      </w:pPr>
      <w:r>
        <w:rPr>
          <w:rFonts w:ascii="Arial" w:eastAsia="Times New Roman" w:hAnsi="Arial" w:cs="Arial"/>
          <w:szCs w:val="28"/>
          <w:lang w:eastAsia="es-MX"/>
        </w:rPr>
        <w:t xml:space="preserve">Asimismo, propuso notificar al contralor mediante el siguiente oficio:  </w:t>
      </w:r>
    </w:p>
    <w:p w:rsidR="00663D47" w:rsidRDefault="00663D47" w:rsidP="00ED557B">
      <w:pPr>
        <w:spacing w:line="276" w:lineRule="auto"/>
        <w:jc w:val="both"/>
        <w:rPr>
          <w:rFonts w:ascii="Arial" w:hAnsi="Arial" w:cs="Arial"/>
          <w:bCs/>
        </w:rPr>
      </w:pPr>
    </w:p>
    <w:p w:rsidR="004A371E" w:rsidRPr="002B458D" w:rsidRDefault="004A371E" w:rsidP="004A371E">
      <w:pPr>
        <w:pStyle w:val="NormalWeb"/>
        <w:spacing w:before="0" w:beforeAutospacing="0" w:after="0" w:afterAutospacing="0"/>
        <w:jc w:val="both"/>
        <w:rPr>
          <w:rStyle w:val="Textoennegrita"/>
          <w:rFonts w:ascii="Arial Narrow" w:hAnsi="Arial Narrow" w:cs="Arial"/>
        </w:rPr>
      </w:pPr>
      <w:r>
        <w:rPr>
          <w:rStyle w:val="Textoennegrita"/>
          <w:rFonts w:ascii="Arial Narrow" w:hAnsi="Arial Narrow" w:cs="Arial"/>
        </w:rPr>
        <w:t>“</w:t>
      </w:r>
      <w:r w:rsidRPr="002B458D">
        <w:rPr>
          <w:rStyle w:val="Textoennegrita"/>
          <w:rFonts w:ascii="Arial Narrow" w:hAnsi="Arial Narrow" w:cs="Arial"/>
        </w:rPr>
        <w:t>MTRO. VICENTE GARCÍA JUÁREZ</w:t>
      </w:r>
    </w:p>
    <w:p w:rsidR="004A371E" w:rsidRPr="002B458D" w:rsidRDefault="004A371E" w:rsidP="004A371E">
      <w:pPr>
        <w:pStyle w:val="NormalWeb"/>
        <w:spacing w:before="0" w:beforeAutospacing="0" w:after="0" w:afterAutospacing="0"/>
        <w:jc w:val="both"/>
        <w:rPr>
          <w:rStyle w:val="Textoennegrita"/>
          <w:rFonts w:ascii="Arial Narrow" w:hAnsi="Arial Narrow" w:cs="Arial"/>
        </w:rPr>
      </w:pPr>
      <w:r w:rsidRPr="002B458D">
        <w:rPr>
          <w:rStyle w:val="Textoennegrita"/>
          <w:rFonts w:ascii="Arial Narrow" w:hAnsi="Arial Narrow" w:cs="Arial"/>
        </w:rPr>
        <w:t>CONTRALOR MUNICIPAL DEL H. AYUNTAMIENTO</w:t>
      </w:r>
    </w:p>
    <w:p w:rsidR="004A371E" w:rsidRPr="002B458D" w:rsidRDefault="004A371E" w:rsidP="004A371E">
      <w:pPr>
        <w:pStyle w:val="NormalWeb"/>
        <w:spacing w:before="0" w:beforeAutospacing="0" w:after="0" w:afterAutospacing="0"/>
        <w:jc w:val="both"/>
        <w:rPr>
          <w:rStyle w:val="Textoennegrita"/>
          <w:rFonts w:ascii="Arial Narrow" w:hAnsi="Arial Narrow" w:cs="Arial"/>
        </w:rPr>
      </w:pPr>
      <w:r w:rsidRPr="002B458D">
        <w:rPr>
          <w:rStyle w:val="Textoennegrita"/>
          <w:rFonts w:ascii="Arial Narrow" w:hAnsi="Arial Narrow" w:cs="Arial"/>
        </w:rPr>
        <w:t>DE ZAPOTLÁN EL GRANDE, JALISCO.</w:t>
      </w:r>
    </w:p>
    <w:p w:rsidR="004A371E" w:rsidRPr="002B458D" w:rsidRDefault="004A371E" w:rsidP="004A371E">
      <w:pPr>
        <w:pStyle w:val="NormalWeb"/>
        <w:spacing w:before="0" w:beforeAutospacing="0" w:after="0" w:afterAutospacing="0"/>
        <w:jc w:val="both"/>
        <w:rPr>
          <w:rStyle w:val="Textoennegrita"/>
          <w:rFonts w:ascii="Arial Narrow" w:hAnsi="Arial Narrow"/>
        </w:rPr>
      </w:pPr>
      <w:r w:rsidRPr="002B458D">
        <w:rPr>
          <w:rStyle w:val="Textoennegrita"/>
          <w:rFonts w:ascii="Arial Narrow" w:hAnsi="Arial Narrow" w:cs="Arial"/>
        </w:rPr>
        <w:t>P R E S E N T E.</w:t>
      </w:r>
    </w:p>
    <w:p w:rsidR="004A371E" w:rsidRDefault="004A371E" w:rsidP="004A371E">
      <w:pPr>
        <w:pStyle w:val="NormalWeb"/>
        <w:spacing w:before="0" w:beforeAutospacing="0" w:after="0" w:afterAutospacing="0"/>
        <w:jc w:val="both"/>
        <w:rPr>
          <w:rFonts w:ascii="Arial" w:hAnsi="Arial" w:cs="Arial"/>
        </w:rPr>
      </w:pPr>
    </w:p>
    <w:p w:rsidR="004A371E" w:rsidRDefault="004A371E" w:rsidP="004A371E">
      <w:pPr>
        <w:pStyle w:val="NormalWeb"/>
        <w:spacing w:before="0" w:beforeAutospacing="0" w:after="0" w:afterAutospacing="0" w:line="276" w:lineRule="auto"/>
        <w:jc w:val="both"/>
        <w:rPr>
          <w:rFonts w:ascii="Arial" w:hAnsi="Arial" w:cs="Arial"/>
        </w:rPr>
      </w:pPr>
      <w:r w:rsidRPr="00802E85">
        <w:rPr>
          <w:rFonts w:ascii="Arial" w:hAnsi="Arial" w:cs="Arial"/>
        </w:rPr>
        <w:t xml:space="preserve">Por medio del presente, y en atención a las atribuciones que la normatividad aplicable confiere a la </w:t>
      </w:r>
      <w:r w:rsidRPr="00802E85">
        <w:rPr>
          <w:rStyle w:val="Textoennegrita"/>
          <w:rFonts w:ascii="Arial" w:hAnsi="Arial" w:cs="Arial"/>
        </w:rPr>
        <w:t>Comisión Edilicia Permanente de Justicia del H. Ayuntamiento de Zapotlán el Grande, Jalisco</w:t>
      </w:r>
      <w:r w:rsidRPr="00802E85">
        <w:rPr>
          <w:rFonts w:ascii="Arial" w:hAnsi="Arial" w:cs="Arial"/>
        </w:rPr>
        <w:t xml:space="preserve">, me permito </w:t>
      </w:r>
      <w:r w:rsidRPr="00802E85">
        <w:rPr>
          <w:rStyle w:val="Textoennegrita"/>
          <w:rFonts w:ascii="Arial" w:hAnsi="Arial" w:cs="Arial"/>
        </w:rPr>
        <w:t>notificarle el Acuerdo aprobado por dicha Comisión</w:t>
      </w:r>
      <w:r w:rsidRPr="00802E85">
        <w:rPr>
          <w:rFonts w:ascii="Arial" w:hAnsi="Arial" w:cs="Arial"/>
        </w:rPr>
        <w:t xml:space="preserve">, </w:t>
      </w:r>
      <w:r>
        <w:rPr>
          <w:rFonts w:ascii="Arial" w:hAnsi="Arial" w:cs="Arial"/>
        </w:rPr>
        <w:t>que recae a su oficio 011/2026</w:t>
      </w:r>
      <w:r w:rsidRPr="00802E85">
        <w:rPr>
          <w:rFonts w:ascii="Arial" w:hAnsi="Arial" w:cs="Arial"/>
        </w:rPr>
        <w:t xml:space="preserve"> relativo</w:t>
      </w:r>
      <w:r>
        <w:rPr>
          <w:rFonts w:ascii="Arial" w:hAnsi="Arial" w:cs="Arial"/>
        </w:rPr>
        <w:t xml:space="preserve"> </w:t>
      </w:r>
      <w:r w:rsidRPr="00802E85">
        <w:rPr>
          <w:rFonts w:ascii="Arial" w:hAnsi="Arial" w:cs="Arial"/>
        </w:rPr>
        <w:t xml:space="preserve">a la </w:t>
      </w:r>
      <w:r w:rsidRPr="00802E85">
        <w:rPr>
          <w:rStyle w:val="Textoennegrita"/>
          <w:rFonts w:ascii="Arial" w:hAnsi="Arial" w:cs="Arial"/>
        </w:rPr>
        <w:t>Convocatoria para la Integración del Comité de Ética del Municipio de Zapotlán el Grande, Jalisco</w:t>
      </w:r>
      <w:r w:rsidRPr="00802E85">
        <w:rPr>
          <w:rFonts w:ascii="Arial" w:hAnsi="Arial" w:cs="Arial"/>
        </w:rPr>
        <w:t>, para los efectos legales y administrativos conducentes.</w:t>
      </w:r>
    </w:p>
    <w:p w:rsidR="004A371E" w:rsidRPr="00802E85" w:rsidRDefault="004A371E" w:rsidP="004A371E">
      <w:pPr>
        <w:pStyle w:val="NormalWeb"/>
        <w:spacing w:before="0" w:beforeAutospacing="0" w:after="0" w:afterAutospacing="0" w:line="276" w:lineRule="auto"/>
        <w:jc w:val="both"/>
        <w:rPr>
          <w:rFonts w:ascii="Arial" w:hAnsi="Arial" w:cs="Arial"/>
        </w:rPr>
      </w:pPr>
    </w:p>
    <w:p w:rsidR="004A371E" w:rsidRDefault="004A371E" w:rsidP="004A371E">
      <w:pPr>
        <w:pStyle w:val="NormalWeb"/>
        <w:spacing w:before="0" w:beforeAutospacing="0" w:after="0" w:afterAutospacing="0" w:line="276" w:lineRule="auto"/>
        <w:jc w:val="both"/>
        <w:rPr>
          <w:rFonts w:ascii="Arial" w:hAnsi="Arial" w:cs="Arial"/>
        </w:rPr>
      </w:pPr>
      <w:r w:rsidRPr="00802E85">
        <w:rPr>
          <w:rFonts w:ascii="Arial" w:hAnsi="Arial" w:cs="Arial"/>
        </w:rPr>
        <w:t xml:space="preserve">Al respecto, se le informa que, una vez realizado el análisis del contenido de la </w:t>
      </w:r>
      <w:r w:rsidRPr="00802E85">
        <w:rPr>
          <w:rStyle w:val="Textoennegrita"/>
          <w:rFonts w:ascii="Arial" w:hAnsi="Arial" w:cs="Arial"/>
        </w:rPr>
        <w:t>Convocatoria para la Integración del Comité de Ética</w:t>
      </w:r>
      <w:r w:rsidRPr="00802E85">
        <w:rPr>
          <w:rFonts w:ascii="Arial" w:hAnsi="Arial" w:cs="Arial"/>
        </w:rPr>
        <w:t xml:space="preserve">, así como del </w:t>
      </w:r>
      <w:r w:rsidRPr="00802E85">
        <w:rPr>
          <w:rStyle w:val="Textoennegrita"/>
          <w:rFonts w:ascii="Arial" w:hAnsi="Arial" w:cs="Arial"/>
        </w:rPr>
        <w:t xml:space="preserve">Código de Ética y Reglas de Integridad para las y los Servidores Públicos de la Administración </w:t>
      </w:r>
      <w:r w:rsidRPr="00802E85">
        <w:rPr>
          <w:rStyle w:val="Textoennegrita"/>
          <w:rFonts w:ascii="Arial" w:hAnsi="Arial" w:cs="Arial"/>
        </w:rPr>
        <w:lastRenderedPageBreak/>
        <w:t>Pública Municipal de Zapotlán el Grande, Jalisco</w:t>
      </w:r>
      <w:r w:rsidRPr="00802E85">
        <w:rPr>
          <w:rFonts w:ascii="Arial" w:hAnsi="Arial" w:cs="Arial"/>
        </w:rPr>
        <w:t xml:space="preserve">, la Comisión Edilicia Permanente de Justicia determinó que </w:t>
      </w:r>
      <w:r w:rsidRPr="00802E85">
        <w:rPr>
          <w:rStyle w:val="Textoennegrita"/>
          <w:rFonts w:ascii="Arial" w:hAnsi="Arial" w:cs="Arial"/>
        </w:rPr>
        <w:t>no se encuentra legalmente facultada para realizar la designación directa de las cinco personas servidoras públicas que habrán de integrar el Comité de Ética</w:t>
      </w:r>
      <w:r w:rsidRPr="00802E85">
        <w:rPr>
          <w:rFonts w:ascii="Arial" w:hAnsi="Arial" w:cs="Arial"/>
        </w:rPr>
        <w:t xml:space="preserve">, toda vez que sus atribuciones se circunscriben exclusivamente a la </w:t>
      </w:r>
      <w:r w:rsidRPr="00802E85">
        <w:rPr>
          <w:rStyle w:val="Textoennegrita"/>
          <w:rFonts w:ascii="Arial" w:hAnsi="Arial" w:cs="Arial"/>
        </w:rPr>
        <w:t>verificación y evaluación del cumplimiento de los requisitos de elegibilidad de las personas aspirantes</w:t>
      </w:r>
      <w:r w:rsidRPr="00802E85">
        <w:rPr>
          <w:rFonts w:ascii="Arial" w:hAnsi="Arial" w:cs="Arial"/>
        </w:rPr>
        <w:t xml:space="preserve">, conforme a lo dispuesto en el </w:t>
      </w:r>
      <w:r w:rsidRPr="00802E85">
        <w:rPr>
          <w:rStyle w:val="Textoennegrita"/>
          <w:rFonts w:ascii="Arial" w:hAnsi="Arial" w:cs="Arial"/>
        </w:rPr>
        <w:t>artículo 16 Bis, último párrafo, del Código de Ética</w:t>
      </w:r>
      <w:r w:rsidRPr="00802E85">
        <w:rPr>
          <w:rFonts w:ascii="Arial" w:hAnsi="Arial" w:cs="Arial"/>
        </w:rPr>
        <w:t xml:space="preserve">, así como en la </w:t>
      </w:r>
      <w:r w:rsidRPr="00802E85">
        <w:rPr>
          <w:rStyle w:val="Textoennegrita"/>
          <w:rFonts w:ascii="Arial" w:hAnsi="Arial" w:cs="Arial"/>
        </w:rPr>
        <w:t>Base Cuarta, incisos 4) y 6), de la Convocatoria</w:t>
      </w:r>
      <w:r w:rsidRPr="00802E85">
        <w:rPr>
          <w:rFonts w:ascii="Arial" w:hAnsi="Arial" w:cs="Arial"/>
        </w:rPr>
        <w:t>.</w:t>
      </w:r>
    </w:p>
    <w:p w:rsidR="004A371E" w:rsidRPr="00802E85" w:rsidRDefault="004A371E" w:rsidP="004A371E">
      <w:pPr>
        <w:pStyle w:val="NormalWeb"/>
        <w:spacing w:before="0" w:beforeAutospacing="0" w:after="0" w:afterAutospacing="0" w:line="276" w:lineRule="auto"/>
        <w:jc w:val="both"/>
        <w:rPr>
          <w:rFonts w:ascii="Arial" w:hAnsi="Arial" w:cs="Arial"/>
        </w:rPr>
      </w:pPr>
    </w:p>
    <w:p w:rsidR="004A371E" w:rsidRDefault="004A371E" w:rsidP="004A371E">
      <w:pPr>
        <w:pStyle w:val="NormalWeb"/>
        <w:spacing w:before="0" w:beforeAutospacing="0" w:after="0" w:afterAutospacing="0" w:line="276" w:lineRule="auto"/>
        <w:jc w:val="both"/>
        <w:rPr>
          <w:rFonts w:ascii="Arial" w:hAnsi="Arial" w:cs="Arial"/>
        </w:rPr>
      </w:pPr>
      <w:r w:rsidRPr="00802E85">
        <w:rPr>
          <w:rFonts w:ascii="Arial" w:hAnsi="Arial" w:cs="Arial"/>
        </w:rPr>
        <w:t xml:space="preserve">Asimismo, con fundamento en la </w:t>
      </w:r>
      <w:r w:rsidRPr="00802E85">
        <w:rPr>
          <w:rStyle w:val="Textoennegrita"/>
          <w:rFonts w:ascii="Arial" w:hAnsi="Arial" w:cs="Arial"/>
        </w:rPr>
        <w:t>Base Cuarta, inciso 6), de la Convocatoria</w:t>
      </w:r>
      <w:r w:rsidRPr="00802E85">
        <w:rPr>
          <w:rFonts w:ascii="Arial" w:hAnsi="Arial" w:cs="Arial"/>
        </w:rPr>
        <w:t xml:space="preserve">, la Comisión Edilicia Permanente de Justicia </w:t>
      </w:r>
      <w:r w:rsidRPr="00802E85">
        <w:rPr>
          <w:rStyle w:val="Textoennegrita"/>
          <w:rFonts w:ascii="Arial" w:hAnsi="Arial" w:cs="Arial"/>
        </w:rPr>
        <w:t>acordó proponer la celebración de una sesión conjunta</w:t>
      </w:r>
      <w:r w:rsidRPr="00802E85">
        <w:rPr>
          <w:rFonts w:ascii="Arial" w:hAnsi="Arial" w:cs="Arial"/>
        </w:rPr>
        <w:t xml:space="preserve"> en la que participen el </w:t>
      </w:r>
      <w:r w:rsidRPr="00802E85">
        <w:rPr>
          <w:rStyle w:val="Textoennegrita"/>
          <w:rFonts w:ascii="Arial" w:hAnsi="Arial" w:cs="Arial"/>
        </w:rPr>
        <w:t>Titular del Órgano Interno de Control Municipal</w:t>
      </w:r>
      <w:r w:rsidRPr="00802E85">
        <w:rPr>
          <w:rFonts w:ascii="Arial" w:hAnsi="Arial" w:cs="Arial"/>
        </w:rPr>
        <w:t xml:space="preserve">, el </w:t>
      </w:r>
      <w:r w:rsidRPr="00802E85">
        <w:rPr>
          <w:rStyle w:val="Textoennegrita"/>
          <w:rFonts w:ascii="Arial" w:hAnsi="Arial" w:cs="Arial"/>
        </w:rPr>
        <w:t>Titular de la Dirección General de Administración e Innovación Gubernamental</w:t>
      </w:r>
      <w:r w:rsidRPr="00802E85">
        <w:rPr>
          <w:rFonts w:ascii="Arial" w:hAnsi="Arial" w:cs="Arial"/>
        </w:rPr>
        <w:t xml:space="preserve"> y la propia Comisión Edilicia Permanente de Justicia, a efecto de que, de manera colegiada, se </w:t>
      </w:r>
      <w:r w:rsidRPr="00802E85">
        <w:rPr>
          <w:rStyle w:val="Textoennegrita"/>
          <w:rFonts w:ascii="Arial" w:hAnsi="Arial" w:cs="Arial"/>
        </w:rPr>
        <w:t>declare desierta la convocatoria de mérito</w:t>
      </w:r>
      <w:r w:rsidRPr="00802E85">
        <w:rPr>
          <w:rFonts w:ascii="Arial" w:hAnsi="Arial" w:cs="Arial"/>
        </w:rPr>
        <w:t>.</w:t>
      </w:r>
    </w:p>
    <w:p w:rsidR="004A371E" w:rsidRPr="00802E85" w:rsidRDefault="004A371E" w:rsidP="004A371E">
      <w:pPr>
        <w:pStyle w:val="NormalWeb"/>
        <w:spacing w:before="0" w:beforeAutospacing="0" w:after="0" w:afterAutospacing="0" w:line="276" w:lineRule="auto"/>
        <w:jc w:val="both"/>
        <w:rPr>
          <w:rFonts w:ascii="Arial" w:hAnsi="Arial" w:cs="Arial"/>
        </w:rPr>
      </w:pPr>
    </w:p>
    <w:p w:rsidR="004A371E" w:rsidRDefault="004A371E" w:rsidP="004A371E">
      <w:pPr>
        <w:pStyle w:val="NormalWeb"/>
        <w:spacing w:before="0" w:beforeAutospacing="0" w:after="0" w:afterAutospacing="0" w:line="276" w:lineRule="auto"/>
        <w:jc w:val="both"/>
        <w:rPr>
          <w:rFonts w:ascii="Arial" w:hAnsi="Arial" w:cs="Arial"/>
        </w:rPr>
      </w:pPr>
      <w:r w:rsidRPr="00802E85">
        <w:rPr>
          <w:rFonts w:ascii="Arial" w:hAnsi="Arial" w:cs="Arial"/>
        </w:rPr>
        <w:t xml:space="preserve">Finalmente, se hace de su conocimiento que, una vez declarada desierta la convocatoria y en el momento procesal oportuno, las autoridades anteriormente señaladas </w:t>
      </w:r>
      <w:r w:rsidRPr="00802E85">
        <w:rPr>
          <w:rStyle w:val="Textoennegrita"/>
          <w:rFonts w:ascii="Arial" w:hAnsi="Arial" w:cs="Arial"/>
        </w:rPr>
        <w:t>determinarán el procedimiento a seguir</w:t>
      </w:r>
      <w:r w:rsidRPr="00802E85">
        <w:rPr>
          <w:rFonts w:ascii="Arial" w:hAnsi="Arial" w:cs="Arial"/>
        </w:rPr>
        <w:t xml:space="preserve"> para la integración del Comité de Ética, ya sea mediante la </w:t>
      </w:r>
      <w:r w:rsidRPr="00802E85">
        <w:rPr>
          <w:rStyle w:val="Textoennegrita"/>
          <w:rFonts w:ascii="Arial" w:hAnsi="Arial" w:cs="Arial"/>
        </w:rPr>
        <w:t>emisión de una nueva convocatoria</w:t>
      </w:r>
      <w:r w:rsidRPr="00802E85">
        <w:rPr>
          <w:rFonts w:ascii="Arial" w:hAnsi="Arial" w:cs="Arial"/>
        </w:rPr>
        <w:t xml:space="preserve"> o, en su caso, la </w:t>
      </w:r>
      <w:r w:rsidRPr="00802E85">
        <w:rPr>
          <w:rStyle w:val="Textoennegrita"/>
          <w:rFonts w:ascii="Arial" w:hAnsi="Arial" w:cs="Arial"/>
        </w:rPr>
        <w:t>realización de un sorteo</w:t>
      </w:r>
      <w:r w:rsidRPr="00802E85">
        <w:rPr>
          <w:rFonts w:ascii="Arial" w:hAnsi="Arial" w:cs="Arial"/>
        </w:rPr>
        <w:t xml:space="preserve"> entre las personas servidoras públicas de las áreas previstas en el </w:t>
      </w:r>
      <w:r w:rsidRPr="00802E85">
        <w:rPr>
          <w:rStyle w:val="Textoennegrita"/>
          <w:rFonts w:ascii="Arial" w:hAnsi="Arial" w:cs="Arial"/>
        </w:rPr>
        <w:t>artículo 16, fracción IV, del Código de Ética y Reglas de Integridad para las y los Servidores Públicos de la Administración Pública Municipal de Zapotlán el Grande, Jalisco</w:t>
      </w:r>
      <w:r w:rsidRPr="00802E85">
        <w:rPr>
          <w:rFonts w:ascii="Arial" w:hAnsi="Arial" w:cs="Arial"/>
        </w:rPr>
        <w:t>.</w:t>
      </w:r>
    </w:p>
    <w:p w:rsidR="004A371E" w:rsidRDefault="004A371E" w:rsidP="004A371E">
      <w:pPr>
        <w:pStyle w:val="NormalWeb"/>
        <w:spacing w:before="0" w:beforeAutospacing="0" w:after="0" w:afterAutospacing="0" w:line="276" w:lineRule="auto"/>
        <w:jc w:val="both"/>
        <w:rPr>
          <w:rFonts w:ascii="Arial" w:hAnsi="Arial" w:cs="Arial"/>
        </w:rPr>
      </w:pPr>
    </w:p>
    <w:p w:rsidR="004A371E" w:rsidRDefault="004A371E" w:rsidP="004A371E">
      <w:pPr>
        <w:pStyle w:val="NormalWeb"/>
        <w:spacing w:before="0" w:beforeAutospacing="0" w:after="0" w:afterAutospacing="0" w:line="276" w:lineRule="auto"/>
        <w:jc w:val="both"/>
        <w:rPr>
          <w:rFonts w:ascii="Arial" w:hAnsi="Arial" w:cs="Arial"/>
        </w:rPr>
      </w:pPr>
      <w:r>
        <w:rPr>
          <w:rFonts w:ascii="Arial" w:hAnsi="Arial" w:cs="Arial"/>
        </w:rPr>
        <w:t>E</w:t>
      </w:r>
      <w:r w:rsidRPr="000E321C">
        <w:rPr>
          <w:rFonts w:ascii="Arial" w:hAnsi="Arial" w:cs="Arial"/>
        </w:rPr>
        <w:t xml:space="preserve">n cumplimiento a lo que establece el numeral 90 de la Ley del Procedimiento Administrativo del Estado de Jalisco, </w:t>
      </w:r>
      <w:r w:rsidRPr="00673B10">
        <w:rPr>
          <w:rFonts w:ascii="Arial" w:hAnsi="Arial" w:cs="Arial"/>
          <w:b/>
        </w:rPr>
        <w:t xml:space="preserve">se entregan copia simple </w:t>
      </w:r>
      <w:r>
        <w:rPr>
          <w:rFonts w:ascii="Arial" w:hAnsi="Arial" w:cs="Arial"/>
          <w:b/>
        </w:rPr>
        <w:t>del acuerdo de mérito</w:t>
      </w:r>
      <w:r>
        <w:rPr>
          <w:rFonts w:ascii="Arial" w:hAnsi="Arial" w:cs="Arial"/>
        </w:rPr>
        <w:t>.”</w:t>
      </w:r>
    </w:p>
    <w:p w:rsidR="004A371E" w:rsidRDefault="004A371E" w:rsidP="004A371E">
      <w:pPr>
        <w:pStyle w:val="NormalWeb"/>
        <w:spacing w:before="0" w:beforeAutospacing="0" w:after="0" w:afterAutospacing="0" w:line="276" w:lineRule="auto"/>
        <w:jc w:val="both"/>
        <w:rPr>
          <w:rFonts w:ascii="Arial" w:hAnsi="Arial" w:cs="Arial"/>
        </w:rPr>
      </w:pPr>
    </w:p>
    <w:p w:rsidR="004A371E" w:rsidRPr="00BA1619" w:rsidRDefault="004A371E" w:rsidP="00DD4939">
      <w:pPr>
        <w:spacing w:line="276" w:lineRule="auto"/>
        <w:jc w:val="both"/>
        <w:rPr>
          <w:rFonts w:ascii="Arial" w:hAnsi="Arial" w:cs="Arial"/>
        </w:rPr>
      </w:pPr>
      <w:r>
        <w:rPr>
          <w:rFonts w:ascii="Arial" w:hAnsi="Arial" w:cs="Arial"/>
          <w:bCs/>
        </w:rPr>
        <w:t xml:space="preserve">En este contexto la Presidenta de la Comisión sometió a votación </w:t>
      </w:r>
      <w:r w:rsidR="00DD4939">
        <w:rPr>
          <w:rFonts w:ascii="Arial" w:hAnsi="Arial" w:cs="Arial"/>
          <w:bCs/>
        </w:rPr>
        <w:t xml:space="preserve">el proyecto de acuerdo y el proyecto de oficio de notificación al Contralor Mtro. Vicente García Juárez. </w:t>
      </w:r>
      <w:r w:rsidRPr="00BA1619">
        <w:rPr>
          <w:rFonts w:ascii="Arial" w:hAnsi="Arial" w:cs="Arial"/>
        </w:rPr>
        <w:t>Siendo aprobado por unanimidad de l</w:t>
      </w:r>
      <w:r>
        <w:rPr>
          <w:rFonts w:ascii="Arial" w:hAnsi="Arial" w:cs="Arial"/>
        </w:rPr>
        <w:t>o</w:t>
      </w:r>
      <w:r w:rsidRPr="00BA1619">
        <w:rPr>
          <w:rFonts w:ascii="Arial" w:hAnsi="Arial" w:cs="Arial"/>
        </w:rPr>
        <w:t xml:space="preserve">s integrantes de la Comisión Edilicia de </w:t>
      </w:r>
      <w:r>
        <w:rPr>
          <w:rFonts w:ascii="Arial" w:hAnsi="Arial" w:cs="Arial"/>
        </w:rPr>
        <w:t>Justicia</w:t>
      </w:r>
      <w:r w:rsidRPr="00BA1619">
        <w:rPr>
          <w:rFonts w:ascii="Arial" w:hAnsi="Arial" w:cs="Arial"/>
        </w:rPr>
        <w:t>.</w:t>
      </w:r>
    </w:p>
    <w:p w:rsidR="004A371E" w:rsidRPr="000C70DB" w:rsidRDefault="004A371E" w:rsidP="004A371E">
      <w:pPr>
        <w:pStyle w:val="Sinespaciado"/>
        <w:spacing w:line="276" w:lineRule="auto"/>
        <w:jc w:val="both"/>
        <w:rPr>
          <w:rFonts w:ascii="Arial" w:hAnsi="Arial" w:cs="Arial"/>
          <w:b/>
          <w:sz w:val="24"/>
          <w:szCs w:val="24"/>
        </w:rPr>
      </w:pPr>
    </w:p>
    <w:p w:rsidR="004A371E" w:rsidRDefault="004A371E" w:rsidP="004A371E">
      <w:pPr>
        <w:spacing w:line="276" w:lineRule="auto"/>
        <w:jc w:val="both"/>
        <w:rPr>
          <w:rFonts w:ascii="Arial" w:hAnsi="Arial" w:cs="Arial"/>
          <w:b/>
          <w:lang w:eastAsia="es-ES_tradnl"/>
        </w:rPr>
      </w:pPr>
      <w:r w:rsidRPr="00C35327">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4673"/>
        <w:gridCol w:w="1276"/>
        <w:gridCol w:w="1417"/>
        <w:gridCol w:w="1838"/>
      </w:tblGrid>
      <w:tr w:rsidR="004A371E" w:rsidRPr="00C35327" w:rsidTr="00E13FAC">
        <w:tc>
          <w:tcPr>
            <w:tcW w:w="4673" w:type="dxa"/>
          </w:tcPr>
          <w:p w:rsidR="004A371E" w:rsidRPr="00C35327" w:rsidRDefault="004A371E" w:rsidP="00E13FAC">
            <w:pPr>
              <w:pStyle w:val="Sinespaciado"/>
              <w:spacing w:line="276" w:lineRule="auto"/>
              <w:jc w:val="both"/>
              <w:rPr>
                <w:rFonts w:ascii="Arial" w:hAnsi="Arial" w:cs="Arial"/>
                <w:b/>
                <w:sz w:val="24"/>
                <w:szCs w:val="24"/>
              </w:rPr>
            </w:pPr>
          </w:p>
        </w:tc>
        <w:tc>
          <w:tcPr>
            <w:tcW w:w="1276" w:type="dxa"/>
          </w:tcPr>
          <w:p w:rsidR="004A371E" w:rsidRPr="00C35327" w:rsidRDefault="004A371E" w:rsidP="00E13FAC">
            <w:pPr>
              <w:pStyle w:val="Sinespaciado"/>
              <w:spacing w:line="276" w:lineRule="auto"/>
              <w:jc w:val="both"/>
              <w:rPr>
                <w:rFonts w:ascii="Arial" w:hAnsi="Arial" w:cs="Arial"/>
                <w:b/>
                <w:sz w:val="24"/>
                <w:szCs w:val="24"/>
              </w:rPr>
            </w:pPr>
            <w:r w:rsidRPr="00C35327">
              <w:rPr>
                <w:rFonts w:ascii="Arial" w:hAnsi="Arial" w:cs="Arial"/>
                <w:b/>
                <w:sz w:val="24"/>
                <w:szCs w:val="24"/>
              </w:rPr>
              <w:t>A favor</w:t>
            </w:r>
          </w:p>
        </w:tc>
        <w:tc>
          <w:tcPr>
            <w:tcW w:w="1417" w:type="dxa"/>
          </w:tcPr>
          <w:p w:rsidR="004A371E" w:rsidRPr="00C35327" w:rsidRDefault="004A371E" w:rsidP="00E13FAC">
            <w:pPr>
              <w:pStyle w:val="Sinespaciado"/>
              <w:spacing w:line="276" w:lineRule="auto"/>
              <w:jc w:val="both"/>
              <w:rPr>
                <w:rFonts w:ascii="Arial" w:hAnsi="Arial" w:cs="Arial"/>
                <w:b/>
                <w:sz w:val="24"/>
                <w:szCs w:val="24"/>
              </w:rPr>
            </w:pPr>
            <w:r w:rsidRPr="00C35327">
              <w:rPr>
                <w:rFonts w:ascii="Arial" w:hAnsi="Arial" w:cs="Arial"/>
                <w:b/>
                <w:sz w:val="24"/>
                <w:szCs w:val="24"/>
              </w:rPr>
              <w:t>En Contra</w:t>
            </w:r>
          </w:p>
        </w:tc>
        <w:tc>
          <w:tcPr>
            <w:tcW w:w="1838" w:type="dxa"/>
          </w:tcPr>
          <w:p w:rsidR="004A371E" w:rsidRPr="00C35327" w:rsidRDefault="004A371E" w:rsidP="00E13FAC">
            <w:pPr>
              <w:pStyle w:val="Sinespaciado"/>
              <w:spacing w:line="276" w:lineRule="auto"/>
              <w:jc w:val="both"/>
              <w:rPr>
                <w:rFonts w:ascii="Arial" w:hAnsi="Arial" w:cs="Arial"/>
                <w:b/>
                <w:sz w:val="24"/>
                <w:szCs w:val="24"/>
              </w:rPr>
            </w:pPr>
            <w:r w:rsidRPr="00436B3B">
              <w:rPr>
                <w:rFonts w:ascii="Arial" w:hAnsi="Arial" w:cs="Arial"/>
                <w:b/>
                <w:szCs w:val="24"/>
              </w:rPr>
              <w:t>En Abstención</w:t>
            </w:r>
          </w:p>
        </w:tc>
      </w:tr>
      <w:tr w:rsidR="004A371E" w:rsidRPr="00C35327" w:rsidTr="00E13FAC">
        <w:tc>
          <w:tcPr>
            <w:tcW w:w="4673" w:type="dxa"/>
          </w:tcPr>
          <w:p w:rsidR="004A371E" w:rsidRPr="00C35327" w:rsidRDefault="004A371E" w:rsidP="00E13FAC">
            <w:pPr>
              <w:pStyle w:val="Sinespaciado"/>
              <w:spacing w:line="276" w:lineRule="auto"/>
              <w:jc w:val="both"/>
              <w:rPr>
                <w:rFonts w:ascii="Arial" w:hAnsi="Arial" w:cs="Arial"/>
                <w:b/>
                <w:sz w:val="24"/>
                <w:szCs w:val="24"/>
              </w:rPr>
            </w:pPr>
            <w:r w:rsidRPr="00C35327">
              <w:rPr>
                <w:rFonts w:ascii="Arial" w:hAnsi="Arial" w:cs="Arial"/>
                <w:sz w:val="24"/>
                <w:szCs w:val="24"/>
              </w:rPr>
              <w:t>Síndica Claudia Margarita Robles Gómez</w:t>
            </w:r>
          </w:p>
        </w:tc>
        <w:tc>
          <w:tcPr>
            <w:tcW w:w="1276" w:type="dxa"/>
          </w:tcPr>
          <w:p w:rsidR="004A371E" w:rsidRPr="00C35327" w:rsidRDefault="004A371E" w:rsidP="00E13FAC">
            <w:pPr>
              <w:pStyle w:val="Sinespaciado"/>
              <w:spacing w:line="276" w:lineRule="auto"/>
              <w:jc w:val="both"/>
              <w:rPr>
                <w:rFonts w:ascii="Arial" w:hAnsi="Arial" w:cs="Arial"/>
                <w:b/>
                <w:sz w:val="24"/>
                <w:szCs w:val="24"/>
              </w:rPr>
            </w:pPr>
            <w:r w:rsidRPr="00C35327">
              <w:rPr>
                <w:rFonts w:ascii="Arial" w:hAnsi="Arial" w:cs="Arial"/>
                <w:noProof/>
                <w:sz w:val="24"/>
                <w:szCs w:val="24"/>
                <w:lang w:val="es-MX" w:eastAsia="es-MX"/>
              </w:rPr>
              <w:drawing>
                <wp:inline distT="0" distB="0" distL="0" distR="0" wp14:anchorId="1F54A99E" wp14:editId="0DFBE606">
                  <wp:extent cx="282947" cy="209550"/>
                  <wp:effectExtent l="0" t="0" r="3175" b="0"/>
                  <wp:docPr id="2" name="Imagen 2"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4A371E" w:rsidRPr="00C35327" w:rsidRDefault="004A371E" w:rsidP="00E13FAC">
            <w:pPr>
              <w:pStyle w:val="Sinespaciado"/>
              <w:spacing w:line="276" w:lineRule="auto"/>
              <w:jc w:val="both"/>
              <w:rPr>
                <w:rFonts w:ascii="Arial" w:hAnsi="Arial" w:cs="Arial"/>
                <w:noProof/>
                <w:sz w:val="24"/>
                <w:szCs w:val="24"/>
              </w:rPr>
            </w:pPr>
          </w:p>
        </w:tc>
        <w:tc>
          <w:tcPr>
            <w:tcW w:w="1838" w:type="dxa"/>
          </w:tcPr>
          <w:p w:rsidR="004A371E" w:rsidRPr="00C35327" w:rsidRDefault="004A371E" w:rsidP="00E13FAC">
            <w:pPr>
              <w:pStyle w:val="Sinespaciado"/>
              <w:spacing w:line="276" w:lineRule="auto"/>
              <w:jc w:val="both"/>
              <w:rPr>
                <w:rFonts w:ascii="Arial" w:hAnsi="Arial" w:cs="Arial"/>
                <w:noProof/>
                <w:sz w:val="24"/>
                <w:szCs w:val="24"/>
              </w:rPr>
            </w:pPr>
          </w:p>
        </w:tc>
      </w:tr>
      <w:tr w:rsidR="004A371E" w:rsidRPr="00C35327" w:rsidTr="00E13FAC">
        <w:tc>
          <w:tcPr>
            <w:tcW w:w="4673" w:type="dxa"/>
          </w:tcPr>
          <w:p w:rsidR="004A371E" w:rsidRPr="00C35327" w:rsidRDefault="004A371E" w:rsidP="00E13FAC">
            <w:pPr>
              <w:pStyle w:val="Sinespaciado"/>
              <w:spacing w:line="276" w:lineRule="auto"/>
              <w:jc w:val="both"/>
              <w:rPr>
                <w:rFonts w:ascii="Arial" w:hAnsi="Arial" w:cs="Arial"/>
                <w:b/>
                <w:sz w:val="24"/>
                <w:szCs w:val="24"/>
              </w:rPr>
            </w:pPr>
            <w:r w:rsidRPr="00C35327">
              <w:rPr>
                <w:rFonts w:ascii="Arial" w:hAnsi="Arial" w:cs="Arial"/>
                <w:sz w:val="24"/>
                <w:szCs w:val="24"/>
              </w:rPr>
              <w:t xml:space="preserve">Regidor Ernesto Sánchez </w:t>
            </w:r>
            <w:proofErr w:type="spellStart"/>
            <w:r w:rsidRPr="00C35327">
              <w:rPr>
                <w:rFonts w:ascii="Arial" w:hAnsi="Arial" w:cs="Arial"/>
                <w:sz w:val="24"/>
                <w:szCs w:val="24"/>
              </w:rPr>
              <w:t>Sánchez</w:t>
            </w:r>
            <w:proofErr w:type="spellEnd"/>
          </w:p>
        </w:tc>
        <w:tc>
          <w:tcPr>
            <w:tcW w:w="1276" w:type="dxa"/>
          </w:tcPr>
          <w:p w:rsidR="004A371E" w:rsidRPr="00C35327" w:rsidRDefault="004A371E" w:rsidP="00E13FAC">
            <w:pPr>
              <w:pStyle w:val="Sinespaciado"/>
              <w:spacing w:line="276" w:lineRule="auto"/>
              <w:jc w:val="both"/>
              <w:rPr>
                <w:rFonts w:ascii="Arial" w:hAnsi="Arial" w:cs="Arial"/>
                <w:b/>
                <w:sz w:val="24"/>
                <w:szCs w:val="24"/>
              </w:rPr>
            </w:pPr>
            <w:r w:rsidRPr="00C35327">
              <w:rPr>
                <w:rFonts w:ascii="Arial" w:hAnsi="Arial" w:cs="Arial"/>
                <w:noProof/>
                <w:sz w:val="24"/>
                <w:szCs w:val="24"/>
                <w:lang w:val="es-MX" w:eastAsia="es-MX"/>
              </w:rPr>
              <w:drawing>
                <wp:inline distT="0" distB="0" distL="0" distR="0" wp14:anchorId="13B41C92" wp14:editId="7FB8BCD7">
                  <wp:extent cx="282947" cy="209550"/>
                  <wp:effectExtent l="0" t="0" r="3175" b="0"/>
                  <wp:docPr id="3" name="Imagen 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4A371E" w:rsidRPr="00C35327" w:rsidRDefault="004A371E" w:rsidP="00E13FAC">
            <w:pPr>
              <w:pStyle w:val="Sinespaciado"/>
              <w:spacing w:line="276" w:lineRule="auto"/>
              <w:jc w:val="both"/>
              <w:rPr>
                <w:rFonts w:ascii="Arial" w:hAnsi="Arial" w:cs="Arial"/>
                <w:b/>
                <w:sz w:val="24"/>
                <w:szCs w:val="24"/>
              </w:rPr>
            </w:pPr>
          </w:p>
        </w:tc>
        <w:tc>
          <w:tcPr>
            <w:tcW w:w="1838" w:type="dxa"/>
          </w:tcPr>
          <w:p w:rsidR="004A371E" w:rsidRPr="00C35327" w:rsidRDefault="004A371E" w:rsidP="00E13FAC">
            <w:pPr>
              <w:pStyle w:val="Sinespaciado"/>
              <w:spacing w:line="276" w:lineRule="auto"/>
              <w:jc w:val="both"/>
              <w:rPr>
                <w:rFonts w:ascii="Arial" w:hAnsi="Arial" w:cs="Arial"/>
                <w:b/>
                <w:sz w:val="24"/>
                <w:szCs w:val="24"/>
              </w:rPr>
            </w:pPr>
          </w:p>
        </w:tc>
      </w:tr>
      <w:tr w:rsidR="004A371E" w:rsidRPr="00C35327" w:rsidTr="00E13FAC">
        <w:tc>
          <w:tcPr>
            <w:tcW w:w="4673" w:type="dxa"/>
          </w:tcPr>
          <w:p w:rsidR="004A371E" w:rsidRPr="00C35327" w:rsidRDefault="004A371E" w:rsidP="00E13FAC">
            <w:pPr>
              <w:pStyle w:val="Sinespaciado"/>
              <w:spacing w:line="276" w:lineRule="auto"/>
              <w:jc w:val="both"/>
              <w:rPr>
                <w:rFonts w:ascii="Arial" w:hAnsi="Arial" w:cs="Arial"/>
                <w:b/>
                <w:sz w:val="24"/>
                <w:szCs w:val="24"/>
              </w:rPr>
            </w:pPr>
            <w:r w:rsidRPr="00C35327">
              <w:rPr>
                <w:rFonts w:ascii="Arial" w:hAnsi="Arial" w:cs="Arial"/>
                <w:sz w:val="24"/>
                <w:szCs w:val="24"/>
              </w:rPr>
              <w:t xml:space="preserve">Regidor Adrián Briseño Esparza </w:t>
            </w:r>
          </w:p>
        </w:tc>
        <w:tc>
          <w:tcPr>
            <w:tcW w:w="1276" w:type="dxa"/>
          </w:tcPr>
          <w:p w:rsidR="004A371E" w:rsidRPr="00C35327" w:rsidRDefault="004A371E" w:rsidP="00E13FAC">
            <w:pPr>
              <w:pStyle w:val="Sinespaciado"/>
              <w:spacing w:line="276" w:lineRule="auto"/>
              <w:jc w:val="both"/>
              <w:rPr>
                <w:rFonts w:ascii="Arial" w:hAnsi="Arial" w:cs="Arial"/>
                <w:b/>
                <w:sz w:val="24"/>
                <w:szCs w:val="24"/>
              </w:rPr>
            </w:pPr>
            <w:r w:rsidRPr="00C35327">
              <w:rPr>
                <w:rFonts w:ascii="Arial" w:hAnsi="Arial" w:cs="Arial"/>
                <w:noProof/>
                <w:sz w:val="24"/>
                <w:szCs w:val="24"/>
                <w:lang w:val="es-MX" w:eastAsia="es-MX"/>
              </w:rPr>
              <w:drawing>
                <wp:inline distT="0" distB="0" distL="0" distR="0" wp14:anchorId="6D317FF6" wp14:editId="1F06E3F3">
                  <wp:extent cx="282947" cy="209550"/>
                  <wp:effectExtent l="0" t="0" r="3175" b="0"/>
                  <wp:docPr id="7" name="Imagen 7"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4A371E" w:rsidRPr="00C35327" w:rsidRDefault="004A371E" w:rsidP="00E13FAC">
            <w:pPr>
              <w:pStyle w:val="Sinespaciado"/>
              <w:spacing w:line="276" w:lineRule="auto"/>
              <w:jc w:val="both"/>
              <w:rPr>
                <w:rFonts w:ascii="Arial" w:hAnsi="Arial" w:cs="Arial"/>
                <w:noProof/>
                <w:sz w:val="24"/>
                <w:szCs w:val="24"/>
              </w:rPr>
            </w:pPr>
          </w:p>
        </w:tc>
        <w:tc>
          <w:tcPr>
            <w:tcW w:w="1838" w:type="dxa"/>
          </w:tcPr>
          <w:p w:rsidR="004A371E" w:rsidRPr="00C35327" w:rsidRDefault="004A371E" w:rsidP="00E13FAC">
            <w:pPr>
              <w:pStyle w:val="Sinespaciado"/>
              <w:spacing w:line="276" w:lineRule="auto"/>
              <w:jc w:val="both"/>
              <w:rPr>
                <w:rFonts w:ascii="Arial" w:hAnsi="Arial" w:cs="Arial"/>
                <w:noProof/>
                <w:sz w:val="24"/>
                <w:szCs w:val="24"/>
              </w:rPr>
            </w:pPr>
          </w:p>
        </w:tc>
      </w:tr>
    </w:tbl>
    <w:p w:rsidR="004A371E" w:rsidRPr="00663D47" w:rsidRDefault="004A371E" w:rsidP="004A371E">
      <w:pPr>
        <w:spacing w:line="276" w:lineRule="auto"/>
        <w:jc w:val="both"/>
        <w:rPr>
          <w:rFonts w:ascii="Arial" w:hAnsi="Arial" w:cs="Arial"/>
          <w:bCs/>
        </w:rPr>
      </w:pPr>
    </w:p>
    <w:p w:rsidR="00ED557B" w:rsidRPr="00836E0D" w:rsidRDefault="00ED557B" w:rsidP="00ED557B">
      <w:pPr>
        <w:jc w:val="both"/>
        <w:rPr>
          <w:rFonts w:ascii="Arial" w:hAnsi="Arial" w:cs="Arial"/>
        </w:rPr>
      </w:pPr>
      <w:r w:rsidRPr="00836E0D">
        <w:rPr>
          <w:rFonts w:ascii="Arial" w:hAnsi="Arial" w:cs="Arial"/>
          <w:bCs/>
        </w:rPr>
        <w:t xml:space="preserve">Una vez agotado el punto tercero del orden del día continuaron con el desahogo del </w:t>
      </w:r>
      <w:r w:rsidR="00663D47">
        <w:rPr>
          <w:rFonts w:ascii="Arial" w:hAnsi="Arial" w:cs="Arial"/>
          <w:b/>
        </w:rPr>
        <w:t>quinto</w:t>
      </w:r>
      <w:r w:rsidRPr="00836E0D">
        <w:rPr>
          <w:rFonts w:ascii="Arial" w:hAnsi="Arial" w:cs="Arial"/>
          <w:b/>
        </w:rPr>
        <w:t xml:space="preserve"> punto </w:t>
      </w:r>
      <w:r w:rsidRPr="00836E0D">
        <w:rPr>
          <w:rFonts w:ascii="Arial" w:hAnsi="Arial" w:cs="Arial"/>
        </w:rPr>
        <w:t xml:space="preserve">corresponde a </w:t>
      </w:r>
      <w:r>
        <w:rPr>
          <w:rFonts w:ascii="Arial" w:hAnsi="Arial" w:cs="Arial"/>
        </w:rPr>
        <w:t>puntos varios, por lo cual al no haber sido agendado ningún punto vario se dio por desahogado y procedió con el siguiente punto del orden del día siendo la clausura.</w:t>
      </w:r>
      <w:r w:rsidRPr="00836E0D">
        <w:rPr>
          <w:rFonts w:ascii="Arial" w:hAnsi="Arial" w:cs="Arial"/>
        </w:rPr>
        <w:t xml:space="preserve"> </w:t>
      </w:r>
    </w:p>
    <w:p w:rsidR="00ED557B" w:rsidRPr="00836E0D" w:rsidRDefault="00ED557B" w:rsidP="00ED557B">
      <w:pPr>
        <w:jc w:val="both"/>
        <w:rPr>
          <w:rFonts w:ascii="Arial" w:hAnsi="Arial" w:cs="Arial"/>
        </w:rPr>
      </w:pPr>
    </w:p>
    <w:p w:rsidR="00ED557B" w:rsidRPr="00836E0D" w:rsidRDefault="00ED557B" w:rsidP="00ED557B">
      <w:pPr>
        <w:jc w:val="both"/>
        <w:rPr>
          <w:rFonts w:ascii="Arial" w:hAnsi="Arial" w:cs="Arial"/>
        </w:rPr>
      </w:pPr>
      <w:r w:rsidRPr="00836E0D">
        <w:rPr>
          <w:rFonts w:ascii="Arial" w:hAnsi="Arial" w:cs="Arial"/>
        </w:rPr>
        <w:t xml:space="preserve">Por lo anterior siendo las </w:t>
      </w:r>
      <w:r w:rsidR="00DD4939">
        <w:rPr>
          <w:rFonts w:ascii="Arial" w:hAnsi="Arial" w:cs="Arial"/>
        </w:rPr>
        <w:t>13</w:t>
      </w:r>
      <w:r>
        <w:rPr>
          <w:rFonts w:ascii="Arial" w:hAnsi="Arial" w:cs="Arial"/>
        </w:rPr>
        <w:t xml:space="preserve"> </w:t>
      </w:r>
      <w:r w:rsidR="00DD4939">
        <w:rPr>
          <w:rFonts w:ascii="Arial" w:hAnsi="Arial" w:cs="Arial"/>
        </w:rPr>
        <w:t xml:space="preserve">trece </w:t>
      </w:r>
      <w:r w:rsidRPr="00836E0D">
        <w:rPr>
          <w:rFonts w:ascii="Arial" w:hAnsi="Arial" w:cs="Arial"/>
        </w:rPr>
        <w:t xml:space="preserve">horas </w:t>
      </w:r>
      <w:r>
        <w:rPr>
          <w:rFonts w:ascii="Arial" w:hAnsi="Arial" w:cs="Arial"/>
        </w:rPr>
        <w:t xml:space="preserve">con </w:t>
      </w:r>
      <w:r w:rsidR="00DD4939">
        <w:rPr>
          <w:rFonts w:ascii="Arial" w:hAnsi="Arial" w:cs="Arial"/>
        </w:rPr>
        <w:t>15 quince</w:t>
      </w:r>
      <w:r>
        <w:rPr>
          <w:rFonts w:ascii="Arial" w:hAnsi="Arial" w:cs="Arial"/>
        </w:rPr>
        <w:t xml:space="preserve"> </w:t>
      </w:r>
      <w:r w:rsidRPr="00836E0D">
        <w:rPr>
          <w:rFonts w:ascii="Arial" w:hAnsi="Arial" w:cs="Arial"/>
        </w:rPr>
        <w:t xml:space="preserve">minutos del día </w:t>
      </w:r>
      <w:r>
        <w:rPr>
          <w:rFonts w:ascii="Arial" w:hAnsi="Arial" w:cs="Arial"/>
        </w:rPr>
        <w:t>23 de enero del año 2026</w:t>
      </w:r>
      <w:r w:rsidRPr="00836E0D">
        <w:rPr>
          <w:rFonts w:ascii="Arial" w:hAnsi="Arial" w:cs="Arial"/>
        </w:rPr>
        <w:t xml:space="preserve"> la Presidenta de la Comisión Edilicia de </w:t>
      </w:r>
      <w:r>
        <w:rPr>
          <w:rFonts w:ascii="Arial" w:hAnsi="Arial" w:cs="Arial"/>
        </w:rPr>
        <w:t>Justicia</w:t>
      </w:r>
      <w:r w:rsidRPr="00836E0D">
        <w:rPr>
          <w:rFonts w:ascii="Arial" w:hAnsi="Arial" w:cs="Arial"/>
        </w:rPr>
        <w:t xml:space="preserve"> dio por clausurados lo trabajos de esta Sesión </w:t>
      </w:r>
      <w:r>
        <w:rPr>
          <w:rFonts w:ascii="Arial" w:hAnsi="Arial" w:cs="Arial"/>
        </w:rPr>
        <w:t>O</w:t>
      </w:r>
      <w:r w:rsidRPr="00836E0D">
        <w:rPr>
          <w:rFonts w:ascii="Arial" w:hAnsi="Arial" w:cs="Arial"/>
        </w:rPr>
        <w:t xml:space="preserve">rdinaria No. </w:t>
      </w:r>
      <w:r>
        <w:rPr>
          <w:rFonts w:ascii="Arial" w:hAnsi="Arial" w:cs="Arial"/>
        </w:rPr>
        <w:t>11</w:t>
      </w:r>
      <w:r w:rsidRPr="00836E0D">
        <w:rPr>
          <w:rFonts w:ascii="Arial" w:hAnsi="Arial" w:cs="Arial"/>
        </w:rPr>
        <w:t xml:space="preserve"> de la Comisión Edilicia Permanente de </w:t>
      </w:r>
      <w:r>
        <w:rPr>
          <w:rFonts w:ascii="Arial" w:hAnsi="Arial" w:cs="Arial"/>
        </w:rPr>
        <w:t>Justicia</w:t>
      </w:r>
      <w:r w:rsidRPr="00836E0D">
        <w:rPr>
          <w:rFonts w:ascii="Arial" w:hAnsi="Arial" w:cs="Arial"/>
        </w:rPr>
        <w:t xml:space="preserve"> y validos los acuerdos que aquí se tomaron.</w:t>
      </w:r>
    </w:p>
    <w:p w:rsidR="00ED557B" w:rsidRPr="00836E0D" w:rsidRDefault="00ED557B" w:rsidP="00ED557B">
      <w:pPr>
        <w:jc w:val="both"/>
        <w:rPr>
          <w:rFonts w:ascii="Arial" w:hAnsi="Arial" w:cs="Arial"/>
        </w:rPr>
      </w:pPr>
    </w:p>
    <w:p w:rsidR="00ED557B" w:rsidRPr="00836E0D" w:rsidRDefault="00ED557B" w:rsidP="00ED557B">
      <w:pPr>
        <w:pStyle w:val="NormalWeb"/>
        <w:spacing w:before="0" w:beforeAutospacing="0" w:after="0" w:afterAutospacing="0"/>
        <w:jc w:val="both"/>
        <w:rPr>
          <w:rFonts w:ascii="Arial" w:hAnsi="Arial" w:cs="Arial"/>
        </w:rPr>
      </w:pPr>
      <w:r w:rsidRPr="00836E0D">
        <w:rPr>
          <w:rFonts w:ascii="Arial" w:hAnsi="Arial" w:cs="Arial"/>
        </w:rPr>
        <w:t>Lo que se asienta en la presente acta para los efectos legales y administrativos que correspondan y firmando los que en ella intervienen.</w:t>
      </w:r>
    </w:p>
    <w:p w:rsidR="00ED557B" w:rsidRPr="00836E0D" w:rsidRDefault="00ED557B" w:rsidP="00ED557B">
      <w:pPr>
        <w:pStyle w:val="NormalWeb"/>
        <w:spacing w:before="0" w:beforeAutospacing="0" w:after="0" w:afterAutospacing="0" w:line="276" w:lineRule="auto"/>
        <w:jc w:val="both"/>
        <w:rPr>
          <w:rFonts w:ascii="Arial" w:hAnsi="Arial" w:cs="Arial"/>
        </w:rPr>
      </w:pPr>
    </w:p>
    <w:p w:rsidR="00ED557B" w:rsidRDefault="00ED557B" w:rsidP="00ED557B">
      <w:pPr>
        <w:pStyle w:val="Sinespaciado"/>
        <w:ind w:right="48"/>
        <w:jc w:val="center"/>
        <w:rPr>
          <w:rFonts w:cstheme="minorHAnsi"/>
          <w:b/>
          <w:lang w:val="es-MX"/>
        </w:rPr>
      </w:pPr>
    </w:p>
    <w:p w:rsidR="00ED557B" w:rsidRPr="00436B3B" w:rsidRDefault="00ED557B" w:rsidP="00ED557B">
      <w:pPr>
        <w:pStyle w:val="Sinespaciado"/>
        <w:ind w:right="48"/>
        <w:jc w:val="center"/>
        <w:rPr>
          <w:rFonts w:cstheme="minorHAnsi"/>
          <w:b/>
          <w:lang w:val="es-MX"/>
        </w:rPr>
      </w:pPr>
    </w:p>
    <w:p w:rsidR="00ED557B" w:rsidRPr="00436B3B" w:rsidRDefault="00ED557B" w:rsidP="00ED557B">
      <w:pPr>
        <w:pStyle w:val="Sinespaciado"/>
        <w:ind w:right="48"/>
        <w:jc w:val="center"/>
        <w:rPr>
          <w:rFonts w:cstheme="minorHAnsi"/>
          <w:b/>
          <w:lang w:val="es-MX"/>
        </w:rPr>
      </w:pPr>
    </w:p>
    <w:p w:rsidR="00ED557B" w:rsidRPr="00436B3B" w:rsidRDefault="00ED557B" w:rsidP="00ED557B">
      <w:pPr>
        <w:pStyle w:val="Sinespaciado"/>
        <w:ind w:right="48"/>
        <w:jc w:val="center"/>
        <w:rPr>
          <w:rFonts w:cstheme="minorHAnsi"/>
          <w:b/>
          <w:lang w:val="es-MX"/>
        </w:rPr>
      </w:pPr>
      <w:r w:rsidRPr="00436B3B">
        <w:rPr>
          <w:rFonts w:cstheme="minorHAnsi"/>
          <w:b/>
          <w:lang w:val="es-MX"/>
        </w:rPr>
        <w:t>MTRA. CLAUDIA MARGARITA ROBLES GOMEZ</w:t>
      </w:r>
    </w:p>
    <w:p w:rsidR="00ED557B" w:rsidRPr="00436B3B" w:rsidRDefault="00ED557B" w:rsidP="00ED557B">
      <w:pPr>
        <w:jc w:val="center"/>
        <w:rPr>
          <w:rFonts w:cstheme="minorHAnsi"/>
          <w:b/>
          <w:sz w:val="22"/>
          <w:szCs w:val="22"/>
        </w:rPr>
      </w:pPr>
      <w:r w:rsidRPr="00436B3B">
        <w:rPr>
          <w:rFonts w:cstheme="minorHAnsi"/>
          <w:b/>
          <w:sz w:val="22"/>
          <w:szCs w:val="22"/>
        </w:rPr>
        <w:t>PRESIDENTA DE LA COMISIÓN EDILICIA DE JUSTICIA</w:t>
      </w:r>
    </w:p>
    <w:p w:rsidR="00ED557B" w:rsidRPr="00436B3B" w:rsidRDefault="00ED557B" w:rsidP="00ED557B">
      <w:pPr>
        <w:jc w:val="center"/>
        <w:rPr>
          <w:rFonts w:cstheme="minorHAnsi"/>
          <w:b/>
          <w:sz w:val="22"/>
          <w:szCs w:val="22"/>
        </w:rPr>
      </w:pPr>
      <w:r w:rsidRPr="00436B3B">
        <w:rPr>
          <w:rFonts w:cstheme="minorHAnsi"/>
          <w:b/>
          <w:sz w:val="22"/>
          <w:szCs w:val="22"/>
        </w:rPr>
        <w:t>Y SÍNDICA MUNICIPAL.</w:t>
      </w:r>
    </w:p>
    <w:p w:rsidR="00ED557B" w:rsidRPr="00436B3B" w:rsidRDefault="00ED557B" w:rsidP="00ED557B">
      <w:pPr>
        <w:jc w:val="center"/>
        <w:rPr>
          <w:rFonts w:cstheme="minorHAnsi"/>
          <w:b/>
          <w:sz w:val="22"/>
          <w:szCs w:val="22"/>
        </w:rPr>
      </w:pPr>
    </w:p>
    <w:p w:rsidR="00ED557B" w:rsidRPr="00436B3B" w:rsidRDefault="00ED557B" w:rsidP="00ED557B">
      <w:pPr>
        <w:jc w:val="center"/>
        <w:rPr>
          <w:rFonts w:cstheme="minorHAnsi"/>
          <w:b/>
          <w:sz w:val="22"/>
          <w:szCs w:val="22"/>
        </w:rPr>
      </w:pPr>
    </w:p>
    <w:p w:rsidR="00ED557B" w:rsidRPr="00436B3B" w:rsidRDefault="00ED557B" w:rsidP="00ED557B">
      <w:pPr>
        <w:jc w:val="center"/>
        <w:rPr>
          <w:rFonts w:cstheme="minorHAnsi"/>
          <w:b/>
          <w:sz w:val="22"/>
          <w:szCs w:val="22"/>
        </w:rPr>
      </w:pPr>
    </w:p>
    <w:p w:rsidR="00ED557B" w:rsidRPr="00436B3B" w:rsidRDefault="00ED557B" w:rsidP="00ED557B">
      <w:pPr>
        <w:jc w:val="center"/>
        <w:rPr>
          <w:rFonts w:cstheme="minorHAnsi"/>
          <w:b/>
          <w:sz w:val="22"/>
          <w:szCs w:val="22"/>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9"/>
      </w:tblGrid>
      <w:tr w:rsidR="00ED557B" w:rsidRPr="00436B3B" w:rsidTr="00663D47">
        <w:tc>
          <w:tcPr>
            <w:tcW w:w="4815" w:type="dxa"/>
          </w:tcPr>
          <w:p w:rsidR="00ED557B" w:rsidRPr="00436B3B" w:rsidRDefault="00ED557B" w:rsidP="00663D47">
            <w:pPr>
              <w:jc w:val="center"/>
              <w:rPr>
                <w:rFonts w:cstheme="minorHAnsi"/>
                <w:b/>
              </w:rPr>
            </w:pPr>
            <w:r w:rsidRPr="00436B3B">
              <w:rPr>
                <w:rFonts w:cstheme="minorHAnsi"/>
                <w:b/>
              </w:rPr>
              <w:t xml:space="preserve">REGIDOR ERNESTO SÁNCHEZ </w:t>
            </w:r>
            <w:proofErr w:type="spellStart"/>
            <w:r w:rsidRPr="00436B3B">
              <w:rPr>
                <w:rFonts w:cstheme="minorHAnsi"/>
                <w:b/>
              </w:rPr>
              <w:t>SÁNCHEZ</w:t>
            </w:r>
            <w:proofErr w:type="spellEnd"/>
          </w:p>
        </w:tc>
        <w:tc>
          <w:tcPr>
            <w:tcW w:w="4819" w:type="dxa"/>
          </w:tcPr>
          <w:p w:rsidR="00ED557B" w:rsidRPr="00436B3B" w:rsidRDefault="00ED557B" w:rsidP="00663D47">
            <w:pPr>
              <w:jc w:val="center"/>
              <w:rPr>
                <w:rFonts w:cstheme="minorHAnsi"/>
                <w:b/>
              </w:rPr>
            </w:pPr>
            <w:r w:rsidRPr="00436B3B">
              <w:rPr>
                <w:rFonts w:cstheme="minorHAnsi"/>
                <w:b/>
              </w:rPr>
              <w:t>REGIDOR ADRIÁN BRISEÑO ESPARZA</w:t>
            </w:r>
          </w:p>
        </w:tc>
      </w:tr>
      <w:tr w:rsidR="00ED557B" w:rsidRPr="00436B3B" w:rsidTr="00663D47">
        <w:tc>
          <w:tcPr>
            <w:tcW w:w="4815" w:type="dxa"/>
          </w:tcPr>
          <w:p w:rsidR="00ED557B" w:rsidRPr="00436B3B" w:rsidRDefault="00ED557B" w:rsidP="00663D47">
            <w:pPr>
              <w:jc w:val="center"/>
              <w:rPr>
                <w:rFonts w:cstheme="minorHAnsi"/>
                <w:b/>
              </w:rPr>
            </w:pPr>
            <w:r w:rsidRPr="00436B3B">
              <w:rPr>
                <w:rFonts w:cstheme="minorHAnsi"/>
                <w:b/>
              </w:rPr>
              <w:t>VOCAL DE LA COMISIÓN EDILICIA DE JUSTICIA</w:t>
            </w:r>
          </w:p>
        </w:tc>
        <w:tc>
          <w:tcPr>
            <w:tcW w:w="4819" w:type="dxa"/>
          </w:tcPr>
          <w:p w:rsidR="00ED557B" w:rsidRPr="00436B3B" w:rsidRDefault="00ED557B" w:rsidP="00663D47">
            <w:pPr>
              <w:jc w:val="center"/>
              <w:rPr>
                <w:rFonts w:cstheme="minorHAnsi"/>
                <w:b/>
              </w:rPr>
            </w:pPr>
            <w:r w:rsidRPr="00436B3B">
              <w:rPr>
                <w:rFonts w:cstheme="minorHAnsi"/>
                <w:b/>
              </w:rPr>
              <w:t>VOCAL DE LA COMISIÓN EDILICIA DE JUSTICIA</w:t>
            </w:r>
          </w:p>
        </w:tc>
      </w:tr>
    </w:tbl>
    <w:p w:rsidR="00ED557B" w:rsidRDefault="00ED557B" w:rsidP="00ED557B">
      <w:pPr>
        <w:jc w:val="both"/>
        <w:rPr>
          <w:rFonts w:ascii="Arial" w:hAnsi="Arial" w:cs="Arial"/>
          <w:i/>
          <w:iCs/>
          <w:sz w:val="20"/>
          <w:szCs w:val="22"/>
        </w:rPr>
      </w:pPr>
    </w:p>
    <w:p w:rsidR="00ED557B" w:rsidRPr="00436B3B" w:rsidRDefault="00ED557B" w:rsidP="00ED557B">
      <w:pPr>
        <w:jc w:val="both"/>
        <w:rPr>
          <w:rFonts w:ascii="Arial" w:hAnsi="Arial" w:cs="Arial"/>
          <w:i/>
          <w:iCs/>
          <w:sz w:val="20"/>
          <w:szCs w:val="22"/>
        </w:rPr>
      </w:pPr>
    </w:p>
    <w:p w:rsidR="00ED557B" w:rsidRPr="000C70DB" w:rsidRDefault="00391FD4" w:rsidP="00ED557B">
      <w:pPr>
        <w:jc w:val="both"/>
        <w:rPr>
          <w:rFonts w:ascii="Arial" w:hAnsi="Arial" w:cs="Arial"/>
          <w:i/>
          <w:iCs/>
          <w:sz w:val="20"/>
          <w:szCs w:val="20"/>
        </w:rPr>
      </w:pPr>
      <w:r>
        <w:rPr>
          <w:rFonts w:ascii="Arial" w:hAnsi="Arial" w:cs="Arial"/>
          <w:i/>
          <w:iCs/>
          <w:sz w:val="20"/>
          <w:szCs w:val="20"/>
        </w:rPr>
        <w:t>Link de la sesión publicada</w:t>
      </w:r>
      <w:r w:rsidR="00ED557B" w:rsidRPr="000C70DB">
        <w:rPr>
          <w:rFonts w:ascii="Arial" w:hAnsi="Arial" w:cs="Arial"/>
          <w:i/>
          <w:iCs/>
          <w:sz w:val="20"/>
          <w:szCs w:val="20"/>
        </w:rPr>
        <w:t xml:space="preserve"> en el sitio oficial del Gobierno de Zapotlán el Grande Jalisco. </w:t>
      </w:r>
    </w:p>
    <w:p w:rsidR="00ED557B" w:rsidRDefault="00391FD4" w:rsidP="00ED557B">
      <w:pPr>
        <w:spacing w:after="160" w:line="259" w:lineRule="auto"/>
      </w:pPr>
      <w:r w:rsidRPr="00391FD4">
        <w:t>https://www.youtube.com/watch?v=aO6pDBaYu6I</w:t>
      </w:r>
    </w:p>
    <w:p w:rsidR="00ED557B" w:rsidRDefault="00ED557B" w:rsidP="00ED557B">
      <w:pPr>
        <w:spacing w:after="160" w:line="259" w:lineRule="auto"/>
      </w:pPr>
    </w:p>
    <w:p w:rsidR="00ED557B" w:rsidRDefault="00ED557B" w:rsidP="00ED557B">
      <w:pPr>
        <w:spacing w:after="160" w:line="259" w:lineRule="auto"/>
      </w:pPr>
      <w:r>
        <w:br w:type="page"/>
      </w:r>
    </w:p>
    <w:p w:rsidR="00ED557B" w:rsidRPr="00C35327" w:rsidRDefault="00ED557B" w:rsidP="00ED557B">
      <w:pPr>
        <w:spacing w:line="276" w:lineRule="auto"/>
        <w:jc w:val="center"/>
        <w:rPr>
          <w:rFonts w:ascii="Arial" w:hAnsi="Arial" w:cs="Arial"/>
          <w:b/>
          <w:bCs/>
        </w:rPr>
      </w:pPr>
      <w:r w:rsidRPr="00C35327">
        <w:rPr>
          <w:rFonts w:ascii="Arial" w:hAnsi="Arial" w:cs="Arial"/>
          <w:b/>
          <w:bCs/>
        </w:rPr>
        <w:lastRenderedPageBreak/>
        <w:t xml:space="preserve">ACTA DE LA SESIÓN ORDINARIA NO. </w:t>
      </w:r>
      <w:r>
        <w:rPr>
          <w:rFonts w:ascii="Arial" w:hAnsi="Arial" w:cs="Arial"/>
          <w:b/>
          <w:bCs/>
        </w:rPr>
        <w:t>11</w:t>
      </w:r>
      <w:r w:rsidRPr="00C35327">
        <w:rPr>
          <w:rFonts w:ascii="Arial" w:hAnsi="Arial" w:cs="Arial"/>
          <w:b/>
          <w:bCs/>
        </w:rPr>
        <w:t xml:space="preserve"> DE LA </w:t>
      </w:r>
    </w:p>
    <w:p w:rsidR="00ED557B" w:rsidRPr="00C35327" w:rsidRDefault="00ED557B" w:rsidP="00ED557B">
      <w:pPr>
        <w:spacing w:line="276" w:lineRule="auto"/>
        <w:jc w:val="center"/>
        <w:rPr>
          <w:rFonts w:ascii="Arial" w:hAnsi="Arial" w:cs="Arial"/>
          <w:b/>
          <w:bCs/>
        </w:rPr>
      </w:pPr>
      <w:r w:rsidRPr="00C35327">
        <w:rPr>
          <w:rFonts w:ascii="Arial" w:hAnsi="Arial" w:cs="Arial"/>
          <w:b/>
          <w:bCs/>
        </w:rPr>
        <w:t>COMISIÓN EDILICIA PERMANENTE DE JUSTICIA</w:t>
      </w:r>
    </w:p>
    <w:p w:rsidR="00ED557B" w:rsidRPr="00C35327" w:rsidRDefault="00ED557B" w:rsidP="00ED557B">
      <w:pPr>
        <w:spacing w:line="276" w:lineRule="auto"/>
        <w:jc w:val="center"/>
        <w:rPr>
          <w:rFonts w:ascii="Arial" w:hAnsi="Arial" w:cs="Arial"/>
          <w:b/>
          <w:bCs/>
        </w:rPr>
      </w:pPr>
      <w:r w:rsidRPr="00C35327">
        <w:rPr>
          <w:rFonts w:ascii="Arial" w:hAnsi="Arial" w:cs="Arial"/>
          <w:b/>
          <w:bCs/>
        </w:rPr>
        <w:t xml:space="preserve">H. AYUNTAMIENTO DE ZAPOTLÁN EL GRANDE, JALISCO. </w:t>
      </w:r>
    </w:p>
    <w:p w:rsidR="00ED557B" w:rsidRDefault="00ED557B" w:rsidP="00ED557B">
      <w:pPr>
        <w:spacing w:line="276" w:lineRule="auto"/>
        <w:jc w:val="center"/>
        <w:rPr>
          <w:rFonts w:ascii="Arial" w:hAnsi="Arial" w:cs="Arial"/>
          <w:b/>
          <w:bCs/>
        </w:rPr>
      </w:pPr>
    </w:p>
    <w:p w:rsidR="00ED557B" w:rsidRDefault="00ED557B" w:rsidP="00ED557B">
      <w:pPr>
        <w:spacing w:line="276" w:lineRule="auto"/>
        <w:jc w:val="center"/>
        <w:rPr>
          <w:rFonts w:ascii="Arial" w:hAnsi="Arial" w:cs="Arial"/>
          <w:b/>
          <w:bCs/>
        </w:rPr>
      </w:pPr>
    </w:p>
    <w:p w:rsidR="00ED557B" w:rsidRDefault="00391FD4" w:rsidP="00ED557B">
      <w:pPr>
        <w:spacing w:line="276" w:lineRule="auto"/>
        <w:jc w:val="center"/>
        <w:rPr>
          <w:rFonts w:ascii="Arial" w:hAnsi="Arial" w:cs="Arial"/>
          <w:b/>
          <w:bCs/>
        </w:rPr>
      </w:pPr>
      <w:r w:rsidRPr="00391FD4">
        <w:rPr>
          <w:rFonts w:ascii="Arial" w:hAnsi="Arial" w:cs="Arial"/>
          <w:b/>
          <w:bCs/>
          <w:noProof/>
          <w:lang w:eastAsia="es-MX"/>
        </w:rPr>
        <w:drawing>
          <wp:inline distT="0" distB="0" distL="0" distR="0" wp14:anchorId="4555CB0D" wp14:editId="2ACC1429">
            <wp:extent cx="5850890" cy="351980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0890" cy="3519805"/>
                    </a:xfrm>
                    <a:prstGeom prst="rect">
                      <a:avLst/>
                    </a:prstGeom>
                  </pic:spPr>
                </pic:pic>
              </a:graphicData>
            </a:graphic>
          </wp:inline>
        </w:drawing>
      </w:r>
    </w:p>
    <w:p w:rsidR="00ED557B" w:rsidRPr="00C35327" w:rsidRDefault="00ED557B" w:rsidP="00ED557B">
      <w:pPr>
        <w:spacing w:line="276" w:lineRule="auto"/>
        <w:jc w:val="center"/>
        <w:rPr>
          <w:rFonts w:ascii="Arial" w:hAnsi="Arial" w:cs="Arial"/>
          <w:b/>
          <w:bCs/>
        </w:rPr>
      </w:pPr>
    </w:p>
    <w:p w:rsidR="00ED557B" w:rsidRDefault="00ED557B" w:rsidP="00ED557B"/>
    <w:p w:rsidR="000218DB" w:rsidRDefault="00391FD4">
      <w:r w:rsidRPr="00391FD4">
        <w:t>https://www.youtube.com/watch?v=aO6pDBaYu6I</w:t>
      </w:r>
    </w:p>
    <w:sectPr w:rsidR="000218DB" w:rsidSect="00663D47">
      <w:headerReference w:type="even" r:id="rId9"/>
      <w:headerReference w:type="default" r:id="rId10"/>
      <w:headerReference w:type="first" r:id="rId11"/>
      <w:pgSz w:w="12240" w:h="15840"/>
      <w:pgMar w:top="1843" w:right="1325"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5C7" w:rsidRDefault="006C45C7">
      <w:r>
        <w:separator/>
      </w:r>
    </w:p>
  </w:endnote>
  <w:endnote w:type="continuationSeparator" w:id="0">
    <w:p w:rsidR="006C45C7" w:rsidRDefault="006C4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5C7" w:rsidRDefault="006C45C7">
      <w:r>
        <w:separator/>
      </w:r>
    </w:p>
  </w:footnote>
  <w:footnote w:type="continuationSeparator" w:id="0">
    <w:p w:rsidR="006C45C7" w:rsidRDefault="006C45C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D47" w:rsidRDefault="006C45C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49" type="#_x0000_t75" alt="" style="position:absolute;margin-left:0;margin-top:0;width:612.35pt;height:792.35pt;z-index:-251657216;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200727"/>
      <w:docPartObj>
        <w:docPartGallery w:val="Page Numbers (Top of Page)"/>
        <w:docPartUnique/>
      </w:docPartObj>
    </w:sdtPr>
    <w:sdtEndPr/>
    <w:sdtContent>
      <w:p w:rsidR="00663D47" w:rsidRDefault="00663D47">
        <w:pPr>
          <w:pStyle w:val="Encabezado"/>
          <w:jc w:val="right"/>
        </w:pPr>
        <w:r>
          <w:rPr>
            <w:lang w:val="es-ES"/>
          </w:rPr>
          <w:t xml:space="preserve">Página </w:t>
        </w:r>
        <w:r>
          <w:rPr>
            <w:b/>
            <w:bCs/>
          </w:rPr>
          <w:fldChar w:fldCharType="begin"/>
        </w:r>
        <w:r>
          <w:rPr>
            <w:b/>
            <w:bCs/>
          </w:rPr>
          <w:instrText>PAGE</w:instrText>
        </w:r>
        <w:r>
          <w:rPr>
            <w:b/>
            <w:bCs/>
          </w:rPr>
          <w:fldChar w:fldCharType="separate"/>
        </w:r>
        <w:r w:rsidR="00734B66">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34B66">
          <w:rPr>
            <w:b/>
            <w:bCs/>
            <w:noProof/>
          </w:rPr>
          <w:t>9</w:t>
        </w:r>
        <w:r>
          <w:rPr>
            <w:b/>
            <w:bCs/>
          </w:rPr>
          <w:fldChar w:fldCharType="end"/>
        </w:r>
      </w:p>
    </w:sdtContent>
  </w:sdt>
  <w:p w:rsidR="00663D47" w:rsidRDefault="006C45C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0" type="#_x0000_t75" alt="" style="position:absolute;margin-left:-85.25pt;margin-top:-91.4pt;width:612.35pt;height:807.35pt;z-index:-251656192;mso-wrap-edited:f;mso-width-percent:0;mso-position-horizontal-relative:margin;mso-position-vertical-relative:margin;mso-width-percent:0" o:allowincell="f">
          <v:imagedata r:id="rId1" o:title="Hoja membretad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D47" w:rsidRDefault="006C45C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51" type="#_x0000_t75" alt="" style="position:absolute;margin-left:0;margin-top:0;width:612.35pt;height:792.35pt;z-index:-251655168;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2016F"/>
    <w:multiLevelType w:val="multilevel"/>
    <w:tmpl w:val="4F16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1E16A1"/>
    <w:multiLevelType w:val="multilevel"/>
    <w:tmpl w:val="8184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F42E4A"/>
    <w:multiLevelType w:val="multilevel"/>
    <w:tmpl w:val="EE700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125E2F"/>
    <w:multiLevelType w:val="multilevel"/>
    <w:tmpl w:val="F8D6B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920655"/>
    <w:multiLevelType w:val="multilevel"/>
    <w:tmpl w:val="27042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FB59EC"/>
    <w:multiLevelType w:val="multilevel"/>
    <w:tmpl w:val="E8AE1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57B"/>
    <w:rsid w:val="000218DB"/>
    <w:rsid w:val="00391FD4"/>
    <w:rsid w:val="004A371E"/>
    <w:rsid w:val="00663D47"/>
    <w:rsid w:val="006C45C7"/>
    <w:rsid w:val="00734B66"/>
    <w:rsid w:val="00DD4939"/>
    <w:rsid w:val="00ED55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60D233"/>
  <w15:chartTrackingRefBased/>
  <w15:docId w15:val="{93194BA6-438A-4098-832E-D8CF29643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57B"/>
    <w:pPr>
      <w:spacing w:after="0" w:line="240" w:lineRule="auto"/>
    </w:pPr>
    <w:rPr>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557B"/>
    <w:pPr>
      <w:tabs>
        <w:tab w:val="center" w:pos="4419"/>
        <w:tab w:val="right" w:pos="8838"/>
      </w:tabs>
    </w:pPr>
  </w:style>
  <w:style w:type="character" w:customStyle="1" w:styleId="EncabezadoCar">
    <w:name w:val="Encabezado Car"/>
    <w:basedOn w:val="Fuentedeprrafopredeter"/>
    <w:link w:val="Encabezado"/>
    <w:uiPriority w:val="99"/>
    <w:rsid w:val="00ED557B"/>
    <w:rPr>
      <w:kern w:val="2"/>
      <w:sz w:val="24"/>
      <w:szCs w:val="24"/>
      <w14:ligatures w14:val="standardContextual"/>
    </w:rPr>
  </w:style>
  <w:style w:type="paragraph" w:styleId="Sinespaciado">
    <w:name w:val="No Spacing"/>
    <w:link w:val="SinespaciadoCar"/>
    <w:uiPriority w:val="1"/>
    <w:qFormat/>
    <w:rsid w:val="00ED557B"/>
    <w:pPr>
      <w:spacing w:after="0" w:line="240" w:lineRule="auto"/>
    </w:pPr>
    <w:rPr>
      <w:lang w:val="es-ES"/>
    </w:rPr>
  </w:style>
  <w:style w:type="table" w:styleId="Tablaconcuadrcula">
    <w:name w:val="Table Grid"/>
    <w:basedOn w:val="Tablanormal"/>
    <w:uiPriority w:val="59"/>
    <w:rsid w:val="00ED5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ED557B"/>
    <w:rPr>
      <w:lang w:val="es-ES"/>
    </w:rPr>
  </w:style>
  <w:style w:type="paragraph" w:styleId="NormalWeb">
    <w:name w:val="Normal (Web)"/>
    <w:basedOn w:val="Normal"/>
    <w:uiPriority w:val="99"/>
    <w:unhideWhenUsed/>
    <w:rsid w:val="00ED557B"/>
    <w:pPr>
      <w:spacing w:before="100" w:beforeAutospacing="1" w:after="100" w:afterAutospacing="1"/>
    </w:pPr>
    <w:rPr>
      <w:rFonts w:ascii="Times New Roman" w:hAnsi="Times New Roman" w:cs="Times New Roman"/>
      <w:kern w:val="0"/>
      <w:lang w:eastAsia="es-ES_tradnl"/>
      <w14:ligatures w14:val="none"/>
    </w:rPr>
  </w:style>
  <w:style w:type="character" w:styleId="Hipervnculo">
    <w:name w:val="Hyperlink"/>
    <w:basedOn w:val="Fuentedeprrafopredeter"/>
    <w:uiPriority w:val="99"/>
    <w:unhideWhenUsed/>
    <w:rsid w:val="00ED557B"/>
    <w:rPr>
      <w:color w:val="0563C1" w:themeColor="hyperlink"/>
      <w:u w:val="single"/>
    </w:rPr>
  </w:style>
  <w:style w:type="character" w:styleId="Textoennegrita">
    <w:name w:val="Strong"/>
    <w:basedOn w:val="Fuentedeprrafopredeter"/>
    <w:uiPriority w:val="22"/>
    <w:qFormat/>
    <w:rsid w:val="00ED55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9</Pages>
  <Words>2603</Words>
  <Characters>14319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Rocio Alcaraz Gomez</dc:creator>
  <cp:keywords/>
  <dc:description/>
  <cp:lastModifiedBy>Karla Rocio Alcaraz Gomez</cp:lastModifiedBy>
  <cp:revision>3</cp:revision>
  <dcterms:created xsi:type="dcterms:W3CDTF">2026-03-11T20:08:00Z</dcterms:created>
  <dcterms:modified xsi:type="dcterms:W3CDTF">2026-05-21T16:21:00Z</dcterms:modified>
</cp:coreProperties>
</file>