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826C" w14:textId="74DC9197" w:rsidR="006A5FA5" w:rsidRPr="00424386" w:rsidRDefault="006A5FA5" w:rsidP="00E31D50">
      <w:pPr>
        <w:spacing w:after="0"/>
        <w:jc w:val="center"/>
        <w:rPr>
          <w:rFonts w:ascii="Arial" w:hAnsi="Arial" w:cs="Arial"/>
          <w:b/>
        </w:rPr>
      </w:pPr>
      <w:r w:rsidRPr="00424386">
        <w:rPr>
          <w:rFonts w:ascii="Arial" w:hAnsi="Arial" w:cs="Arial"/>
          <w:b/>
        </w:rPr>
        <w:t>-Estadísti</w:t>
      </w:r>
      <w:r>
        <w:rPr>
          <w:rFonts w:ascii="Arial" w:hAnsi="Arial" w:cs="Arial"/>
          <w:b/>
        </w:rPr>
        <w:t xml:space="preserve">cas de reportes de SERVITEL </w:t>
      </w:r>
      <w:proofErr w:type="gramStart"/>
      <w:r w:rsidR="00E31D50">
        <w:rPr>
          <w:rFonts w:ascii="Arial" w:hAnsi="Arial" w:cs="Arial"/>
          <w:b/>
        </w:rPr>
        <w:t>Mayo</w:t>
      </w:r>
      <w:proofErr w:type="gramEnd"/>
      <w:r>
        <w:rPr>
          <w:rFonts w:ascii="Arial" w:hAnsi="Arial" w:cs="Arial"/>
          <w:b/>
        </w:rPr>
        <w:t xml:space="preserve"> 2026</w:t>
      </w:r>
      <w:r w:rsidRPr="00424386">
        <w:rPr>
          <w:rFonts w:ascii="Arial" w:hAnsi="Arial" w:cs="Arial"/>
          <w:b/>
        </w:rPr>
        <w:t>-</w:t>
      </w:r>
    </w:p>
    <w:p w14:paraId="62A64DDC" w14:textId="7245BCF6" w:rsidR="006A5FA5" w:rsidRDefault="006A5FA5" w:rsidP="00E31D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Jefatura de Alumbrado Público.</w:t>
      </w:r>
    </w:p>
    <w:p w14:paraId="0F632E32" w14:textId="77777777" w:rsidR="00E31D50" w:rsidRDefault="00E31D50" w:rsidP="00E31D50">
      <w:pPr>
        <w:spacing w:after="0"/>
        <w:jc w:val="center"/>
        <w:rPr>
          <w:rFonts w:ascii="Arial" w:hAnsi="Arial" w:cs="Arial"/>
          <w:b/>
        </w:rPr>
      </w:pPr>
    </w:p>
    <w:p w14:paraId="6973FBFA" w14:textId="45D033B9" w:rsidR="00E31D50" w:rsidRDefault="00E31D50" w:rsidP="00E31D50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E31D50">
        <w:rPr>
          <w:rFonts w:ascii="Arial" w:hAnsi="Arial" w:cs="Arial"/>
          <w:bCs/>
        </w:rPr>
        <w:t xml:space="preserve">En ésta grafica se muestra el porcentaje de reportes </w:t>
      </w:r>
      <w:r>
        <w:rPr>
          <w:rFonts w:ascii="Arial" w:hAnsi="Arial" w:cs="Arial"/>
          <w:bCs/>
        </w:rPr>
        <w:t xml:space="preserve">generados en la plataforma </w:t>
      </w:r>
      <w:r w:rsidRPr="00E31D50">
        <w:rPr>
          <w:rFonts w:ascii="Arial" w:hAnsi="Arial" w:cs="Arial"/>
          <w:bCs/>
        </w:rPr>
        <w:t>SERVITEL</w:t>
      </w:r>
      <w:r w:rsidRPr="00E31D5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correspondientes al</w:t>
      </w:r>
      <w:r w:rsidRPr="00E31D50">
        <w:rPr>
          <w:rFonts w:ascii="Arial" w:hAnsi="Arial" w:cs="Arial"/>
          <w:bCs/>
        </w:rPr>
        <w:t xml:space="preserve"> mes de </w:t>
      </w:r>
      <w:proofErr w:type="gramStart"/>
      <w:r w:rsidRPr="00E31D50">
        <w:rPr>
          <w:rFonts w:ascii="Arial" w:hAnsi="Arial" w:cs="Arial"/>
          <w:bCs/>
        </w:rPr>
        <w:t>Mayo</w:t>
      </w:r>
      <w:proofErr w:type="gramEnd"/>
      <w:r w:rsidRPr="00E31D50">
        <w:rPr>
          <w:rFonts w:ascii="Arial" w:hAnsi="Arial" w:cs="Arial"/>
          <w:bCs/>
        </w:rPr>
        <w:t xml:space="preserve"> 2026 </w:t>
      </w:r>
      <w:r>
        <w:rPr>
          <w:rFonts w:ascii="Arial" w:hAnsi="Arial" w:cs="Arial"/>
          <w:bCs/>
        </w:rPr>
        <w:t xml:space="preserve">respecto a las incidencias en las luminarias del Alumbrado Público, </w:t>
      </w:r>
      <w:r w:rsidRPr="00E31D50">
        <w:rPr>
          <w:rFonts w:ascii="Arial" w:hAnsi="Arial" w:cs="Arial"/>
          <w:bCs/>
        </w:rPr>
        <w:t>en el siguiente orden</w:t>
      </w:r>
      <w:r w:rsidRPr="00E31D50">
        <w:rPr>
          <w:rFonts w:ascii="Arial" w:hAnsi="Arial" w:cs="Arial"/>
          <w:b/>
        </w:rPr>
        <w:t>.</w:t>
      </w:r>
    </w:p>
    <w:p w14:paraId="0F2C208C" w14:textId="77777777" w:rsidR="00E31D50" w:rsidRPr="00E31D50" w:rsidRDefault="00E31D50" w:rsidP="00E31D50">
      <w:pPr>
        <w:pStyle w:val="Prrafodelista"/>
        <w:rPr>
          <w:rFonts w:ascii="Arial" w:hAnsi="Arial" w:cs="Arial"/>
          <w:b/>
        </w:rPr>
      </w:pPr>
    </w:p>
    <w:p w14:paraId="2196A5F3" w14:textId="77777777" w:rsidR="00E31D50" w:rsidRPr="00EB1FFC" w:rsidRDefault="00E31D50" w:rsidP="00E31D50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Proceso (17</w:t>
      </w:r>
      <w:r w:rsidRPr="00EB1FFC">
        <w:rPr>
          <w:rFonts w:ascii="Arial" w:hAnsi="Arial" w:cs="Arial"/>
          <w:b/>
        </w:rPr>
        <w:t>)</w:t>
      </w:r>
    </w:p>
    <w:p w14:paraId="2B6925FC" w14:textId="77777777" w:rsidR="00E31D50" w:rsidRPr="00EB1FFC" w:rsidRDefault="00E31D50" w:rsidP="00E31D50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Resueltos (150</w:t>
      </w:r>
      <w:r w:rsidRPr="00EB1FFC">
        <w:rPr>
          <w:rFonts w:ascii="Arial" w:hAnsi="Arial" w:cs="Arial"/>
          <w:b/>
        </w:rPr>
        <w:t>)</w:t>
      </w:r>
    </w:p>
    <w:p w14:paraId="326980E3" w14:textId="36B9EA1E" w:rsidR="00E31D50" w:rsidRPr="00E31D50" w:rsidRDefault="00E31D50" w:rsidP="00E31D50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= 167</w:t>
      </w:r>
    </w:p>
    <w:p w14:paraId="2105EEF4" w14:textId="17CECFD6" w:rsidR="006A5FA5" w:rsidRPr="0058031C" w:rsidRDefault="00E31D50" w:rsidP="006A5FA5">
      <w:pPr>
        <w:rPr>
          <w:rFonts w:ascii="Arial" w:hAnsi="Arial"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63C29555" wp14:editId="68834CAE">
            <wp:simplePos x="0" y="0"/>
            <wp:positionH relativeFrom="margin">
              <wp:align>right</wp:align>
            </wp:positionH>
            <wp:positionV relativeFrom="paragraph">
              <wp:posOffset>60960</wp:posOffset>
            </wp:positionV>
            <wp:extent cx="5057775" cy="3581400"/>
            <wp:effectExtent l="0" t="0" r="9525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CCE0B" w14:textId="59D692E9" w:rsidR="006A5FA5" w:rsidRPr="0058031C" w:rsidRDefault="006A5FA5" w:rsidP="006A5FA5">
      <w:pPr>
        <w:rPr>
          <w:rFonts w:ascii="Arial" w:hAnsi="Arial" w:cs="Arial"/>
        </w:rPr>
      </w:pPr>
    </w:p>
    <w:p w14:paraId="2F69802C" w14:textId="77777777" w:rsidR="006A5FA5" w:rsidRPr="0058031C" w:rsidRDefault="006A5FA5" w:rsidP="006A5FA5">
      <w:pPr>
        <w:rPr>
          <w:rFonts w:ascii="Arial" w:hAnsi="Arial" w:cs="Arial"/>
        </w:rPr>
      </w:pPr>
    </w:p>
    <w:p w14:paraId="7D66DB57" w14:textId="77777777" w:rsidR="006A5FA5" w:rsidRPr="0058031C" w:rsidRDefault="006A5FA5" w:rsidP="006A5FA5">
      <w:pPr>
        <w:rPr>
          <w:rFonts w:ascii="Arial" w:hAnsi="Arial" w:cs="Arial"/>
        </w:rPr>
      </w:pPr>
    </w:p>
    <w:p w14:paraId="6DF9A41F" w14:textId="77777777" w:rsidR="006A5FA5" w:rsidRPr="0058031C" w:rsidRDefault="006A5FA5" w:rsidP="006A5FA5">
      <w:pPr>
        <w:rPr>
          <w:rFonts w:ascii="Arial" w:hAnsi="Arial" w:cs="Arial"/>
        </w:rPr>
      </w:pPr>
    </w:p>
    <w:p w14:paraId="1D1A1B7F" w14:textId="77777777" w:rsidR="006A5FA5" w:rsidRPr="0058031C" w:rsidRDefault="006A5FA5" w:rsidP="006A5FA5">
      <w:pPr>
        <w:rPr>
          <w:rFonts w:ascii="Arial" w:hAnsi="Arial" w:cs="Arial"/>
        </w:rPr>
      </w:pPr>
    </w:p>
    <w:p w14:paraId="0D9D8FB6" w14:textId="77777777" w:rsidR="006A5FA5" w:rsidRPr="0058031C" w:rsidRDefault="006A5FA5" w:rsidP="006A5FA5">
      <w:pPr>
        <w:rPr>
          <w:rFonts w:ascii="Arial" w:hAnsi="Arial" w:cs="Arial"/>
        </w:rPr>
      </w:pPr>
    </w:p>
    <w:p w14:paraId="709EF1E9" w14:textId="77777777" w:rsidR="006A5FA5" w:rsidRPr="0058031C" w:rsidRDefault="006A5FA5" w:rsidP="006A5FA5">
      <w:pPr>
        <w:rPr>
          <w:rFonts w:ascii="Arial" w:hAnsi="Arial" w:cs="Arial"/>
        </w:rPr>
      </w:pPr>
    </w:p>
    <w:p w14:paraId="1CB36BB6" w14:textId="77777777" w:rsidR="006A5FA5" w:rsidRPr="0058031C" w:rsidRDefault="006A5FA5" w:rsidP="006A5FA5">
      <w:pPr>
        <w:rPr>
          <w:rFonts w:ascii="Arial" w:hAnsi="Arial" w:cs="Arial"/>
        </w:rPr>
      </w:pPr>
    </w:p>
    <w:p w14:paraId="2A37E688" w14:textId="77777777" w:rsidR="006A5FA5" w:rsidRPr="0058031C" w:rsidRDefault="006A5FA5" w:rsidP="006A5FA5">
      <w:pPr>
        <w:rPr>
          <w:rFonts w:ascii="Arial" w:hAnsi="Arial" w:cs="Arial"/>
        </w:rPr>
      </w:pPr>
    </w:p>
    <w:p w14:paraId="3D93B8D6" w14:textId="77777777" w:rsidR="006A5FA5" w:rsidRPr="0058031C" w:rsidRDefault="006A5FA5" w:rsidP="006A5FA5">
      <w:pPr>
        <w:rPr>
          <w:rFonts w:ascii="Arial" w:hAnsi="Arial" w:cs="Arial"/>
        </w:rPr>
      </w:pPr>
    </w:p>
    <w:p w14:paraId="1A37E753" w14:textId="77777777" w:rsidR="006A5FA5" w:rsidRDefault="006A5FA5" w:rsidP="006A5FA5"/>
    <w:p w14:paraId="6DB21453" w14:textId="77777777" w:rsidR="006A5FA5" w:rsidRPr="00781DFD" w:rsidRDefault="006A5FA5" w:rsidP="006A5FA5">
      <w:pPr>
        <w:rPr>
          <w:lang w:val="es-ES"/>
        </w:rPr>
      </w:pPr>
    </w:p>
    <w:p w14:paraId="6C8F8C2D" w14:textId="32BF13C7" w:rsidR="00806E3F" w:rsidRPr="006A5FA5" w:rsidRDefault="00806E3F">
      <w:pPr>
        <w:rPr>
          <w:lang w:val="es-ES"/>
        </w:rPr>
      </w:pPr>
    </w:p>
    <w:sectPr w:rsidR="00806E3F" w:rsidRPr="006A5FA5" w:rsidSect="006A5F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34DB"/>
    <w:multiLevelType w:val="hybridMultilevel"/>
    <w:tmpl w:val="88F484F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7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A5"/>
    <w:rsid w:val="0069731D"/>
    <w:rsid w:val="006A5FA5"/>
    <w:rsid w:val="00717A51"/>
    <w:rsid w:val="00806E3F"/>
    <w:rsid w:val="00CF548C"/>
    <w:rsid w:val="00E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8EFA3"/>
  <w15:chartTrackingRefBased/>
  <w15:docId w15:val="{5F5677C3-65D9-4EE2-AAEE-7C4A22A8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FA5"/>
  </w:style>
  <w:style w:type="paragraph" w:styleId="Ttulo1">
    <w:name w:val="heading 1"/>
    <w:basedOn w:val="Normal"/>
    <w:next w:val="Normal"/>
    <w:link w:val="Ttulo1Car"/>
    <w:uiPriority w:val="9"/>
    <w:qFormat/>
    <w:rsid w:val="006A5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5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5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5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5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5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5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5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5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5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5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5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5FA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5FA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5F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5F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5F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5F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5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5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5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5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5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5F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5F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5FA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5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5FA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5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Porcentaje de reportes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53233509745708"/>
          <c:y val="0.14148983954325298"/>
          <c:w val="0.82457950568678917"/>
          <c:h val="0.78978158980127489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bg2"/>
              </a:solidFill>
            </a:ln>
          </c:spPr>
          <c:explosion val="28"/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chemeClr val="bg2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76E-462B-8111-19672B75D671}"/>
              </c:ext>
            </c:extLst>
          </c:dPt>
          <c:dPt>
            <c:idx val="1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bg2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76E-462B-8111-19672B75D671}"/>
              </c:ext>
            </c:extLst>
          </c:dPt>
          <c:dPt>
            <c:idx val="2"/>
            <c:bubble3D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bg2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76E-462B-8111-19672B75D671}"/>
              </c:ext>
            </c:extLst>
          </c:dPt>
          <c:dPt>
            <c:idx val="3"/>
            <c:bubble3D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bg2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76E-462B-8111-19672B75D67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En Proceso</c:v>
                </c:pt>
                <c:pt idx="1">
                  <c:v>Resuelto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17</c:v>
                </c:pt>
                <c:pt idx="1">
                  <c:v>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76E-462B-8111-19672B75D67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Anaya Flores</dc:creator>
  <cp:keywords/>
  <dc:description/>
  <cp:lastModifiedBy>Silvia Anaya Flores</cp:lastModifiedBy>
  <cp:revision>1</cp:revision>
  <dcterms:created xsi:type="dcterms:W3CDTF">2026-06-05T18:42:00Z</dcterms:created>
  <dcterms:modified xsi:type="dcterms:W3CDTF">2026-06-05T19:01:00Z</dcterms:modified>
</cp:coreProperties>
</file>