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F50A56" w:rsidP="009776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DE813" wp14:editId="69AD09F3">
                <wp:simplePos x="0" y="0"/>
                <wp:positionH relativeFrom="column">
                  <wp:posOffset>-403860</wp:posOffset>
                </wp:positionH>
                <wp:positionV relativeFrom="paragraph">
                  <wp:posOffset>-186055</wp:posOffset>
                </wp:positionV>
                <wp:extent cx="6486525" cy="84867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486775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F10C8" id="Rectángulo redondeado 2" o:spid="_x0000_s1026" style="position:absolute;margin-left:-31.8pt;margin-top:-14.65pt;width:510.75pt;height:6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" filled="f" strokecolor="#7f7f7f [1612]" strokeweight="1pt">
                <v:stroke joinstyle="miter"/>
              </v:roundrect>
            </w:pict>
          </mc:Fallback>
        </mc:AlternateContent>
      </w:r>
      <w:r w:rsidR="000B5768"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01486024" wp14:editId="509CE66C">
            <wp:simplePos x="0" y="0"/>
            <wp:positionH relativeFrom="page">
              <wp:posOffset>2014933</wp:posOffset>
            </wp:positionH>
            <wp:positionV relativeFrom="page">
              <wp:posOffset>671234</wp:posOffset>
            </wp:positionV>
            <wp:extent cx="3526972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972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372C5B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8423F1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A607A" w:rsidRDefault="004A607A" w:rsidP="002D397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804717">
        <w:rPr>
          <w:rFonts w:ascii="Arial" w:eastAsia="Times New Roman" w:hAnsi="Arial" w:cs="Arial"/>
          <w:b/>
          <w:bCs/>
          <w:color w:val="000000"/>
          <w:sz w:val="24"/>
          <w:szCs w:val="24"/>
        </w:rPr>
        <w:t>TRÁNSITO Y PROTECCIÓN CIVIL</w:t>
      </w:r>
    </w:p>
    <w:p w:rsidR="002D397C" w:rsidRDefault="002D397C" w:rsidP="002D397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566BB" w:rsidRDefault="0068793E" w:rsidP="0068793E">
      <w:pPr>
        <w:spacing w:after="0" w:line="240" w:lineRule="auto"/>
        <w:ind w:right="-934"/>
        <w:jc w:val="both"/>
        <w:rPr>
          <w:rFonts w:ascii="Arial" w:eastAsia="Arial" w:hAnsi="Arial" w:cs="Arial"/>
          <w:noProof/>
          <w:lang w:eastAsia="es-MX"/>
        </w:rPr>
      </w:pPr>
      <w:r w:rsidRPr="0068793E">
        <w:rPr>
          <w:rFonts w:ascii="Arial" w:eastAsia="Times New Roman" w:hAnsi="Arial" w:cs="Arial"/>
          <w:b/>
          <w:color w:val="000000"/>
        </w:rPr>
        <w:t>T</w:t>
      </w:r>
      <w:r w:rsidRPr="0068793E">
        <w:rPr>
          <w:rFonts w:ascii="Arial" w:eastAsia="Arial" w:hAnsi="Arial" w:cs="Arial"/>
          <w:b/>
          <w:noProof/>
          <w:lang w:eastAsia="es-MX"/>
        </w:rPr>
        <w:t xml:space="preserve">EMA: </w:t>
      </w:r>
      <w:r w:rsidR="008423F1" w:rsidRPr="008423F1">
        <w:rPr>
          <w:rFonts w:ascii="Arial" w:hAnsi="Arial" w:cs="Arial"/>
          <w:b/>
        </w:rPr>
        <w:t>TOMA DE PROTESTA DE REGIDORES COMO NUEVOS INTEGRANTES DE LA COMISIÓN EDILICIA</w:t>
      </w:r>
      <w:r w:rsidR="008423F1">
        <w:rPr>
          <w:rFonts w:ascii="Arial" w:hAnsi="Arial" w:cs="Arial"/>
          <w:b/>
        </w:rPr>
        <w:t xml:space="preserve"> </w:t>
      </w:r>
      <w:r w:rsidR="009A09FD">
        <w:rPr>
          <w:rFonts w:ascii="Arial" w:hAnsi="Arial" w:cs="Arial"/>
          <w:b/>
        </w:rPr>
        <w:t>DE TRÁNSITO Y PROTECCIÓN CIVIL.</w:t>
      </w:r>
    </w:p>
    <w:p w:rsidR="002D397C" w:rsidRPr="0068793E" w:rsidRDefault="002D397C" w:rsidP="0068793E">
      <w:pPr>
        <w:spacing w:after="0" w:line="240" w:lineRule="auto"/>
        <w:ind w:right="-934"/>
        <w:jc w:val="both"/>
        <w:rPr>
          <w:rFonts w:ascii="Arial" w:eastAsia="Arial" w:hAnsi="Arial" w:cs="Arial"/>
          <w:noProof/>
          <w:lang w:eastAsia="es-MX"/>
        </w:rPr>
      </w:pPr>
    </w:p>
    <w:p w:rsidR="00140E0D" w:rsidRPr="002D397C" w:rsidRDefault="004A607A" w:rsidP="009A09FD">
      <w:pPr>
        <w:spacing w:after="240" w:line="360" w:lineRule="auto"/>
        <w:ind w:right="-9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Se llevará a cabo en Ciudad Guzmán, Municipio de Zapotlán el Grande, Jalisco la Sesión Ordinaria </w:t>
      </w:r>
      <w:r w:rsidR="005F0660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No. </w:t>
      </w:r>
      <w:r w:rsidR="0068681F" w:rsidRPr="002D397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8423F1" w:rsidRPr="002D397C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5F0660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804717" w:rsidRPr="002D397C">
        <w:rPr>
          <w:rFonts w:ascii="Arial" w:eastAsia="Times New Roman" w:hAnsi="Arial" w:cs="Arial"/>
          <w:color w:val="000000"/>
          <w:sz w:val="24"/>
          <w:szCs w:val="24"/>
        </w:rPr>
        <w:t>Tránsito y Protección Civil</w:t>
      </w:r>
      <w:r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, programada día </w:t>
      </w:r>
      <w:r w:rsidR="002D397C" w:rsidRPr="002D397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D51227" w:rsidRPr="002D397C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 del mes de </w:t>
      </w:r>
      <w:r w:rsidR="002D397C" w:rsidRPr="002D397C">
        <w:rPr>
          <w:rFonts w:ascii="Arial" w:eastAsia="Times New Roman" w:hAnsi="Arial" w:cs="Arial"/>
          <w:color w:val="000000"/>
          <w:sz w:val="24"/>
          <w:szCs w:val="24"/>
        </w:rPr>
        <w:t>Abril</w:t>
      </w:r>
      <w:r w:rsidR="007970EE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 del año 202</w:t>
      </w:r>
      <w:r w:rsidR="002D397C" w:rsidRPr="002D397C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5F0660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r w:rsidR="008423F1" w:rsidRPr="002D397C">
        <w:rPr>
          <w:rFonts w:ascii="Arial" w:eastAsia="Times New Roman" w:hAnsi="Arial" w:cs="Arial"/>
          <w:color w:val="000000"/>
          <w:sz w:val="24"/>
          <w:szCs w:val="24"/>
        </w:rPr>
        <w:t>las 09</w:t>
      </w:r>
      <w:r w:rsidR="00DB0882" w:rsidRPr="002D397C">
        <w:rPr>
          <w:rFonts w:ascii="Arial" w:eastAsia="Times New Roman" w:hAnsi="Arial" w:cs="Arial"/>
          <w:color w:val="000000"/>
          <w:sz w:val="24"/>
          <w:szCs w:val="24"/>
        </w:rPr>
        <w:t>:00 horas,</w:t>
      </w:r>
      <w:r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 en las instalaciones de la Sala </w:t>
      </w:r>
      <w:r w:rsidR="008423F1" w:rsidRPr="002D397C">
        <w:rPr>
          <w:rFonts w:ascii="Arial" w:hAnsi="Arial" w:cs="Arial"/>
          <w:sz w:val="24"/>
          <w:szCs w:val="24"/>
        </w:rPr>
        <w:t>Rocío Elizondo Díaz al interior de la Sala de Regidores</w:t>
      </w:r>
      <w:r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 ubicada en planta </w:t>
      </w:r>
      <w:r w:rsidR="007970EE" w:rsidRPr="002D397C">
        <w:rPr>
          <w:rFonts w:ascii="Arial" w:eastAsia="Times New Roman" w:hAnsi="Arial" w:cs="Arial"/>
          <w:color w:val="000000"/>
          <w:sz w:val="24"/>
          <w:szCs w:val="24"/>
        </w:rPr>
        <w:t>alta</w:t>
      </w:r>
      <w:r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 al inter</w:t>
      </w:r>
      <w:r w:rsidR="00DB0882" w:rsidRPr="002D397C">
        <w:rPr>
          <w:rFonts w:ascii="Arial" w:eastAsia="Times New Roman" w:hAnsi="Arial" w:cs="Arial"/>
          <w:color w:val="000000"/>
          <w:sz w:val="24"/>
          <w:szCs w:val="24"/>
        </w:rPr>
        <w:t>io</w:t>
      </w:r>
      <w:r w:rsidR="00CB219A" w:rsidRPr="002D397C">
        <w:rPr>
          <w:rFonts w:ascii="Arial" w:eastAsia="Times New Roman" w:hAnsi="Arial" w:cs="Arial"/>
          <w:color w:val="000000"/>
          <w:sz w:val="24"/>
          <w:szCs w:val="24"/>
        </w:rPr>
        <w:t>r de la Presidencia Municipal, p</w:t>
      </w:r>
      <w:r w:rsidR="00DB0882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ara lo cual fueron </w:t>
      </w:r>
      <w:r w:rsidR="00BB4133" w:rsidRPr="002D397C">
        <w:rPr>
          <w:rFonts w:ascii="Arial" w:eastAsia="Times New Roman" w:hAnsi="Arial" w:cs="Arial"/>
          <w:color w:val="000000"/>
          <w:sz w:val="24"/>
          <w:szCs w:val="24"/>
        </w:rPr>
        <w:t>convocados por</w:t>
      </w:r>
      <w:r w:rsidR="00DB0882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 parte de </w:t>
      </w:r>
      <w:r w:rsidR="00DB0882" w:rsidRPr="00AA1B2A">
        <w:rPr>
          <w:rFonts w:ascii="Arial" w:eastAsia="Times New Roman" w:hAnsi="Arial" w:cs="Arial"/>
          <w:color w:val="000000"/>
          <w:sz w:val="24"/>
          <w:szCs w:val="24"/>
        </w:rPr>
        <w:t xml:space="preserve">la Mtra. Tania Magdalena Bernardino </w:t>
      </w:r>
      <w:r w:rsidR="008E5B18" w:rsidRPr="00AA1B2A">
        <w:rPr>
          <w:rFonts w:ascii="Arial" w:eastAsia="Times New Roman" w:hAnsi="Arial" w:cs="Arial"/>
          <w:color w:val="000000"/>
          <w:sz w:val="24"/>
          <w:szCs w:val="24"/>
        </w:rPr>
        <w:t>Juárez, Presidenta</w:t>
      </w:r>
      <w:r w:rsidR="00DB0882" w:rsidRPr="00AA1B2A">
        <w:rPr>
          <w:rFonts w:ascii="Arial" w:eastAsia="Times New Roman" w:hAnsi="Arial" w:cs="Arial"/>
          <w:color w:val="000000"/>
          <w:sz w:val="24"/>
          <w:szCs w:val="24"/>
        </w:rPr>
        <w:t xml:space="preserve"> de la Comisión, </w:t>
      </w:r>
      <w:r w:rsidR="00BB4133" w:rsidRPr="00AA1B2A">
        <w:rPr>
          <w:rFonts w:ascii="Arial" w:eastAsia="Times New Roman" w:hAnsi="Arial" w:cs="Arial"/>
          <w:color w:val="000000"/>
          <w:sz w:val="24"/>
          <w:szCs w:val="24"/>
        </w:rPr>
        <w:t>a través de</w:t>
      </w:r>
      <w:r w:rsidR="00CB219A" w:rsidRPr="00AA1B2A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BB4133" w:rsidRPr="00AA1B2A">
        <w:rPr>
          <w:rFonts w:ascii="Arial" w:eastAsia="Times New Roman" w:hAnsi="Arial" w:cs="Arial"/>
          <w:color w:val="000000"/>
          <w:sz w:val="24"/>
          <w:szCs w:val="24"/>
        </w:rPr>
        <w:t xml:space="preserve"> oficio No. </w:t>
      </w:r>
      <w:r w:rsidR="008423F1" w:rsidRPr="00AA1B2A">
        <w:rPr>
          <w:rFonts w:ascii="Arial" w:eastAsia="Times New Roman" w:hAnsi="Arial" w:cs="Arial"/>
          <w:color w:val="000000"/>
          <w:sz w:val="24"/>
          <w:szCs w:val="24"/>
        </w:rPr>
        <w:t>442</w:t>
      </w:r>
      <w:r w:rsidR="00BB4133" w:rsidRPr="00AA1B2A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8423F1" w:rsidRPr="00AA1B2A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BB4133" w:rsidRPr="00AA1B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3084" w:rsidRPr="00AA1B2A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DB0882" w:rsidRPr="00AA1B2A">
        <w:rPr>
          <w:rFonts w:ascii="Arial" w:eastAsia="Times New Roman" w:hAnsi="Arial" w:cs="Arial"/>
          <w:color w:val="000000"/>
          <w:sz w:val="24"/>
          <w:szCs w:val="24"/>
        </w:rPr>
        <w:t>los regidores</w:t>
      </w:r>
      <w:r w:rsidR="00BB4133" w:rsidRPr="00AA1B2A">
        <w:rPr>
          <w:rFonts w:ascii="Arial" w:eastAsia="Times New Roman" w:hAnsi="Arial" w:cs="Arial"/>
          <w:color w:val="000000"/>
          <w:sz w:val="24"/>
          <w:szCs w:val="24"/>
        </w:rPr>
        <w:t xml:space="preserve"> integrantes de la Comisión</w:t>
      </w:r>
      <w:r w:rsidR="008423F1" w:rsidRPr="00AA1B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3F1" w:rsidRPr="00AA1B2A">
        <w:rPr>
          <w:rFonts w:ascii="Arial" w:eastAsia="Arial" w:hAnsi="Arial" w:cs="Arial"/>
          <w:noProof/>
          <w:sz w:val="24"/>
          <w:szCs w:val="24"/>
          <w:lang w:eastAsia="es-MX"/>
        </w:rPr>
        <w:t xml:space="preserve">conforme al acuerdo </w:t>
      </w:r>
      <w:r w:rsidR="008423F1" w:rsidRPr="00AA1B2A">
        <w:rPr>
          <w:rFonts w:ascii="Arial" w:hAnsi="Arial" w:cs="Arial"/>
          <w:sz w:val="24"/>
          <w:szCs w:val="24"/>
        </w:rPr>
        <w:t>que modifica las Comisiones Edilicias Permanentes en el Municipio De Zapotlán El Grande; Jalisco, publicado en la Gaceta Municipal de Zapotlán el Grande, con el número 457</w:t>
      </w:r>
      <w:r w:rsidR="008423F1" w:rsidRPr="00AA1B2A">
        <w:rPr>
          <w:rFonts w:ascii="Arial" w:eastAsia="Times New Roman" w:hAnsi="Arial" w:cs="Arial"/>
          <w:color w:val="000000"/>
          <w:sz w:val="24"/>
          <w:szCs w:val="24"/>
        </w:rPr>
        <w:t xml:space="preserve">, siendo la Comisión en mención </w:t>
      </w:r>
      <w:r w:rsidR="00D73909" w:rsidRPr="00AA1B2A">
        <w:rPr>
          <w:rFonts w:ascii="Arial" w:eastAsia="Times New Roman" w:hAnsi="Arial" w:cs="Arial"/>
          <w:color w:val="000000"/>
          <w:sz w:val="24"/>
          <w:szCs w:val="24"/>
        </w:rPr>
        <w:t>integrada por</w:t>
      </w:r>
      <w:r w:rsidR="00DB0882" w:rsidRPr="00AA1B2A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04717" w:rsidRPr="00AA1B2A">
        <w:rPr>
          <w:rFonts w:ascii="Arial" w:eastAsia="Times New Roman" w:hAnsi="Arial" w:cs="Arial"/>
          <w:color w:val="000000"/>
          <w:sz w:val="24"/>
          <w:szCs w:val="24"/>
        </w:rPr>
        <w:t xml:space="preserve"> Lic. </w:t>
      </w:r>
      <w:r w:rsidR="002D397C" w:rsidRPr="00AA1B2A">
        <w:rPr>
          <w:rFonts w:ascii="Arial" w:eastAsia="Times New Roman" w:hAnsi="Arial" w:cs="Arial"/>
          <w:color w:val="000000"/>
          <w:sz w:val="24"/>
          <w:szCs w:val="24"/>
        </w:rPr>
        <w:t>Javier Orlando González Vázquez</w:t>
      </w:r>
      <w:r w:rsidR="002D397C" w:rsidRPr="002D397C">
        <w:rPr>
          <w:rFonts w:ascii="Arial" w:eastAsia="Times New Roman" w:hAnsi="Arial" w:cs="Arial"/>
          <w:color w:val="000000"/>
          <w:sz w:val="24"/>
          <w:szCs w:val="24"/>
        </w:rPr>
        <w:t>, Lic. Astrid Yaredi Rangel Hernández</w:t>
      </w:r>
      <w:r w:rsidR="00804717" w:rsidRPr="002D397C">
        <w:rPr>
          <w:rFonts w:ascii="Arial" w:eastAsia="Times New Roman" w:hAnsi="Arial" w:cs="Arial"/>
          <w:color w:val="000000"/>
          <w:sz w:val="24"/>
          <w:szCs w:val="24"/>
        </w:rPr>
        <w:t>, C. Sara Moreno Ramírez</w:t>
      </w:r>
      <w:r w:rsidR="005C41C4" w:rsidRPr="002D397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51227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893084" w:rsidRPr="002D397C">
        <w:rPr>
          <w:rFonts w:ascii="Arial" w:eastAsia="Times New Roman" w:hAnsi="Arial" w:cs="Arial"/>
          <w:color w:val="000000"/>
          <w:sz w:val="24"/>
          <w:szCs w:val="24"/>
        </w:rPr>
        <w:t>Así mismo, c</w:t>
      </w:r>
      <w:r w:rsidR="005C41C4" w:rsidRPr="002D397C">
        <w:rPr>
          <w:rFonts w:ascii="Arial" w:eastAsia="Times New Roman" w:hAnsi="Arial" w:cs="Arial"/>
          <w:color w:val="000000"/>
          <w:sz w:val="24"/>
          <w:szCs w:val="24"/>
        </w:rPr>
        <w:t>on la finalidad de hacer de conocimiento y en su caso transmitir y publicar lo que, de acuerdo a sus obligaciones, facultades y/o atribuciones corresponda se extendió invitación al Director d</w:t>
      </w:r>
      <w:bookmarkStart w:id="0" w:name="_GoBack"/>
      <w:bookmarkEnd w:id="0"/>
      <w:r w:rsidR="005C41C4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e Comunicación Social, Lic. </w:t>
      </w:r>
      <w:r w:rsidR="002D397C" w:rsidRPr="002D397C">
        <w:rPr>
          <w:rFonts w:ascii="Arial" w:eastAsia="Times New Roman" w:hAnsi="Arial" w:cs="Arial"/>
          <w:color w:val="000000"/>
          <w:sz w:val="24"/>
          <w:szCs w:val="24"/>
        </w:rPr>
        <w:t>José Martín Alcantar Eusebio</w:t>
      </w:r>
      <w:r w:rsidR="00BB4133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r w:rsidR="008E5B18" w:rsidRPr="002D397C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D73909" w:rsidRPr="002D397C">
        <w:rPr>
          <w:rFonts w:ascii="Arial" w:eastAsia="Times New Roman" w:hAnsi="Arial" w:cs="Arial"/>
          <w:color w:val="000000"/>
          <w:sz w:val="24"/>
          <w:szCs w:val="24"/>
        </w:rPr>
        <w:t>l Director de Transparencia, Acceso a la Información Pública y Protección de Datos Personales del Municipio de Zapotlán el Grande</w:t>
      </w:r>
      <w:r w:rsidR="00804717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04717" w:rsidRPr="002D397C">
        <w:rPr>
          <w:rFonts w:ascii="Arial" w:eastAsia="Times New Roman" w:hAnsi="Arial" w:cs="Arial"/>
          <w:bCs/>
          <w:color w:val="000000"/>
          <w:sz w:val="24"/>
          <w:szCs w:val="24"/>
        </w:rPr>
        <w:t>Lic. Francisco Froylan Candelario Morales</w:t>
      </w:r>
      <w:r w:rsidR="00456E43" w:rsidRPr="002D397C">
        <w:rPr>
          <w:rFonts w:ascii="Arial" w:eastAsia="Times New Roman" w:hAnsi="Arial" w:cs="Arial"/>
          <w:color w:val="000000"/>
          <w:sz w:val="24"/>
          <w:szCs w:val="24"/>
        </w:rPr>
        <w:t xml:space="preserve">, a través del oficio No. </w:t>
      </w:r>
      <w:r w:rsidR="002D397C" w:rsidRPr="002D397C">
        <w:rPr>
          <w:rFonts w:ascii="Arial" w:eastAsia="Times New Roman" w:hAnsi="Arial" w:cs="Arial"/>
          <w:color w:val="000000"/>
          <w:sz w:val="24"/>
          <w:szCs w:val="24"/>
        </w:rPr>
        <w:t>443</w:t>
      </w:r>
      <w:r w:rsidR="00456E43" w:rsidRPr="002D397C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2D397C" w:rsidRPr="002D397C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8E5B18" w:rsidRPr="002D397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A607A" w:rsidRPr="0068793E" w:rsidRDefault="00DB0882" w:rsidP="009A09FD">
      <w:pPr>
        <w:spacing w:line="360" w:lineRule="auto"/>
        <w:ind w:left="-283" w:right="-934" w:firstLine="991"/>
        <w:jc w:val="both"/>
        <w:rPr>
          <w:rFonts w:ascii="Arial" w:hAnsi="Arial" w:cs="Arial"/>
          <w:b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  <w:r w:rsidR="00D739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4A607A" w:rsidRPr="0068793E" w:rsidSect="00BB4133">
      <w:footerReference w:type="default" r:id="rId8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10" w:rsidRDefault="00067310" w:rsidP="00207DEB">
      <w:pPr>
        <w:spacing w:after="0" w:line="240" w:lineRule="auto"/>
      </w:pPr>
      <w:r>
        <w:separator/>
      </w:r>
    </w:p>
  </w:endnote>
  <w:endnote w:type="continuationSeparator" w:id="0">
    <w:p w:rsidR="00067310" w:rsidRDefault="00067310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56" w:rsidRDefault="00067310" w:rsidP="00F50A56">
    <w:pPr>
      <w:pStyle w:val="Piedepgina"/>
      <w:jc w:val="right"/>
    </w:pPr>
    <w:sdt>
      <w:sdtPr>
        <w:id w:val="1056514933"/>
        <w:docPartObj>
          <w:docPartGallery w:val="Page Numbers (Bottom of Page)"/>
          <w:docPartUnique/>
        </w:docPartObj>
      </w:sdtPr>
      <w:sdtEndPr/>
      <w:sdtContent>
        <w:r w:rsidR="00F50A56">
          <w:t xml:space="preserve"> </w:t>
        </w:r>
        <w:r w:rsidR="00F50A56">
          <w:fldChar w:fldCharType="begin"/>
        </w:r>
        <w:r w:rsidR="00F50A56">
          <w:instrText>PAGE   \* MERGEFORMAT</w:instrText>
        </w:r>
        <w:r w:rsidR="00F50A56">
          <w:fldChar w:fldCharType="separate"/>
        </w:r>
        <w:r w:rsidR="009A09FD" w:rsidRPr="009A09FD">
          <w:rPr>
            <w:noProof/>
            <w:lang w:val="es-ES"/>
          </w:rPr>
          <w:t>1</w:t>
        </w:r>
        <w:r w:rsidR="00F50A56">
          <w:fldChar w:fldCharType="end"/>
        </w:r>
      </w:sdtContent>
    </w:sdt>
    <w:r w:rsidR="00F50A56">
      <w:t xml:space="preserve"> de 1</w:t>
    </w:r>
  </w:p>
  <w:p w:rsidR="00F50A56" w:rsidRDefault="00F50A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10" w:rsidRDefault="00067310" w:rsidP="00207DEB">
      <w:pPr>
        <w:spacing w:after="0" w:line="240" w:lineRule="auto"/>
      </w:pPr>
      <w:r>
        <w:separator/>
      </w:r>
    </w:p>
  </w:footnote>
  <w:footnote w:type="continuationSeparator" w:id="0">
    <w:p w:rsidR="00067310" w:rsidRDefault="00067310" w:rsidP="0020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61BD"/>
    <w:multiLevelType w:val="hybridMultilevel"/>
    <w:tmpl w:val="44781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67310"/>
    <w:rsid w:val="000B5768"/>
    <w:rsid w:val="00140E0D"/>
    <w:rsid w:val="00150532"/>
    <w:rsid w:val="001566BB"/>
    <w:rsid w:val="001D7FE5"/>
    <w:rsid w:val="001F6B1B"/>
    <w:rsid w:val="00207DEB"/>
    <w:rsid w:val="002A3587"/>
    <w:rsid w:val="002D397C"/>
    <w:rsid w:val="003231EA"/>
    <w:rsid w:val="00372C5B"/>
    <w:rsid w:val="003945C8"/>
    <w:rsid w:val="004513D8"/>
    <w:rsid w:val="00456E43"/>
    <w:rsid w:val="004A607A"/>
    <w:rsid w:val="004B5B26"/>
    <w:rsid w:val="0059341C"/>
    <w:rsid w:val="005C41C4"/>
    <w:rsid w:val="005F0660"/>
    <w:rsid w:val="0060031F"/>
    <w:rsid w:val="00671EEA"/>
    <w:rsid w:val="0068681F"/>
    <w:rsid w:val="0068793E"/>
    <w:rsid w:val="007970EE"/>
    <w:rsid w:val="00804717"/>
    <w:rsid w:val="008423F1"/>
    <w:rsid w:val="0085538A"/>
    <w:rsid w:val="00893084"/>
    <w:rsid w:val="008E5B18"/>
    <w:rsid w:val="00947C30"/>
    <w:rsid w:val="00951F45"/>
    <w:rsid w:val="00964D62"/>
    <w:rsid w:val="009776E1"/>
    <w:rsid w:val="009A09FD"/>
    <w:rsid w:val="00A42E98"/>
    <w:rsid w:val="00A509C0"/>
    <w:rsid w:val="00A669A2"/>
    <w:rsid w:val="00AA1B2A"/>
    <w:rsid w:val="00B05FFB"/>
    <w:rsid w:val="00BB4133"/>
    <w:rsid w:val="00C158A5"/>
    <w:rsid w:val="00CB219A"/>
    <w:rsid w:val="00CD25E8"/>
    <w:rsid w:val="00D415BE"/>
    <w:rsid w:val="00D51227"/>
    <w:rsid w:val="00D73909"/>
    <w:rsid w:val="00DB0882"/>
    <w:rsid w:val="00E86A47"/>
    <w:rsid w:val="00EA0C17"/>
    <w:rsid w:val="00F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1012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456E43"/>
    <w:pPr>
      <w:spacing w:after="0" w:line="240" w:lineRule="auto"/>
      <w:ind w:left="720"/>
      <w:contextualSpacing/>
    </w:pPr>
    <w:rPr>
      <w:rFonts w:eastAsiaTheme="minorEastAsia"/>
      <w:noProof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24</cp:revision>
  <cp:lastPrinted>2024-04-17T20:46:00Z</cp:lastPrinted>
  <dcterms:created xsi:type="dcterms:W3CDTF">2022-06-10T19:23:00Z</dcterms:created>
  <dcterms:modified xsi:type="dcterms:W3CDTF">2024-04-17T20:50:00Z</dcterms:modified>
</cp:coreProperties>
</file>