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EF480" w14:textId="365E624C" w:rsidR="004513D8" w:rsidRPr="004A607A" w:rsidRDefault="00765BE7" w:rsidP="009776E1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B826C4" wp14:editId="3798545C">
            <wp:simplePos x="0" y="0"/>
            <wp:positionH relativeFrom="margin">
              <wp:posOffset>1443990</wp:posOffset>
            </wp:positionH>
            <wp:positionV relativeFrom="margin">
              <wp:posOffset>-228092</wp:posOffset>
            </wp:positionV>
            <wp:extent cx="2352675" cy="828675"/>
            <wp:effectExtent l="0" t="0" r="9525" b="9525"/>
            <wp:wrapNone/>
            <wp:docPr id="10587506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362" t="1967" r="28717" b="88326"/>
                    <a:stretch/>
                  </pic:blipFill>
                  <pic:spPr bwMode="auto">
                    <a:xfrm>
                      <a:off x="0" y="0"/>
                      <a:ext cx="2352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626"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C83AC" wp14:editId="666F5FC0">
                <wp:simplePos x="0" y="0"/>
                <wp:positionH relativeFrom="column">
                  <wp:posOffset>-397510</wp:posOffset>
                </wp:positionH>
                <wp:positionV relativeFrom="paragraph">
                  <wp:posOffset>-306213</wp:posOffset>
                </wp:positionV>
                <wp:extent cx="6486525" cy="8897257"/>
                <wp:effectExtent l="0" t="0" r="28575" b="1841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897257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A56AB" id="Rectángulo redondeado 2" o:spid="_x0000_s1026" style="position:absolute;margin-left:-31.3pt;margin-top:-24.1pt;width:510.75pt;height:70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" filled="f" strokecolor="#7f7f7f [1612]" strokeweight="1pt">
                <v:stroke joinstyle="miter"/>
              </v:roundrect>
            </w:pict>
          </mc:Fallback>
        </mc:AlternateContent>
      </w:r>
      <w:r w:rsidR="00207DEB">
        <w:rPr>
          <w:rFonts w:ascii="Arial" w:hAnsi="Arial" w:cs="Arial"/>
          <w:b/>
        </w:rPr>
        <w:t>ID</w:t>
      </w:r>
    </w:p>
    <w:p w14:paraId="58D6BC86" w14:textId="77777777"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73D125D5" w14:textId="77777777" w:rsidR="00B51A4E" w:rsidRDefault="00B51A4E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66F07090" w14:textId="6A38CD4B" w:rsidR="004675B9" w:rsidRPr="000B142A" w:rsidRDefault="004A607A" w:rsidP="004675B9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B142A">
        <w:rPr>
          <w:rFonts w:ascii="Arial" w:eastAsia="Times New Roman" w:hAnsi="Arial" w:cs="Arial"/>
          <w:b/>
          <w:bCs/>
          <w:sz w:val="24"/>
          <w:szCs w:val="24"/>
        </w:rPr>
        <w:t xml:space="preserve">SESIÓN ORDINARIA No. </w:t>
      </w:r>
      <w:r w:rsidR="008B71FC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14:paraId="311B3D19" w14:textId="3A01DA70" w:rsidR="004A607A" w:rsidRPr="00901AA1" w:rsidRDefault="00E72FC4" w:rsidP="004A607A">
      <w:pPr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01AA1">
        <w:rPr>
          <w:rFonts w:ascii="Arial" w:eastAsia="Times New Roman" w:hAnsi="Arial" w:cs="Arial"/>
          <w:b/>
          <w:bCs/>
          <w:sz w:val="24"/>
          <w:szCs w:val="24"/>
        </w:rPr>
        <w:t>DE LA COMISIÓ</w:t>
      </w:r>
      <w:r w:rsidR="004A607A" w:rsidRPr="00901AA1">
        <w:rPr>
          <w:rFonts w:ascii="Arial" w:eastAsia="Times New Roman" w:hAnsi="Arial" w:cs="Arial"/>
          <w:b/>
          <w:bCs/>
          <w:sz w:val="24"/>
          <w:szCs w:val="24"/>
        </w:rPr>
        <w:t xml:space="preserve">N EDILICIA PERMANENTE DE </w:t>
      </w:r>
      <w:r w:rsidR="00901AA1" w:rsidRPr="00901AA1">
        <w:rPr>
          <w:rFonts w:ascii="Arial" w:hAnsi="Arial" w:cs="Arial"/>
          <w:b/>
          <w:sz w:val="24"/>
          <w:szCs w:val="24"/>
        </w:rPr>
        <w:t>DESARROLLO ECONÓMICO Y TURISMO</w:t>
      </w:r>
      <w:r w:rsidR="006B5D32" w:rsidRPr="00901AA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0EC39C59" w14:textId="70B7B4CB" w:rsidR="00D26714" w:rsidRPr="00901AA1" w:rsidRDefault="00FB4598" w:rsidP="00D26714">
      <w:pPr>
        <w:ind w:right="-934"/>
        <w:jc w:val="both"/>
        <w:rPr>
          <w:rFonts w:ascii="Arial" w:hAnsi="Arial" w:cs="Arial"/>
          <w:b/>
          <w:sz w:val="20"/>
          <w:szCs w:val="20"/>
        </w:rPr>
      </w:pPr>
      <w:r w:rsidRPr="00B311F4">
        <w:rPr>
          <w:rFonts w:ascii="Arial" w:eastAsia="Arial" w:hAnsi="Arial" w:cs="Arial"/>
          <w:b/>
          <w:sz w:val="20"/>
          <w:szCs w:val="20"/>
        </w:rPr>
        <w:t>TEMA:</w:t>
      </w:r>
      <w:r w:rsidRPr="00B311F4">
        <w:rPr>
          <w:rFonts w:ascii="Arial" w:eastAsia="Arial" w:hAnsi="Arial" w:cs="Arial"/>
          <w:sz w:val="20"/>
          <w:szCs w:val="20"/>
        </w:rPr>
        <w:t xml:space="preserve"> </w:t>
      </w:r>
      <w:r w:rsidR="008B71FC" w:rsidRPr="008B71FC">
        <w:rPr>
          <w:rFonts w:ascii="Arial" w:hAnsi="Arial" w:cs="Arial"/>
          <w:sz w:val="20"/>
          <w:szCs w:val="20"/>
        </w:rPr>
        <w:t>PRESENTACIÓN DEL PLAN DE TRABAJO DE LAS DEPENDENCIAS MUNICIPALES ENCARGADAS DEL DESARROLLO ECONÓMICO Y TURISMO DE ZAPOTLÁN EL GRANDE, JALISCO</w:t>
      </w:r>
      <w:r w:rsidR="008B71FC" w:rsidRPr="008B71FC">
        <w:rPr>
          <w:rFonts w:ascii="Arial" w:hAnsi="Arial" w:cs="Arial"/>
          <w:b/>
          <w:bCs/>
          <w:sz w:val="20"/>
          <w:szCs w:val="20"/>
        </w:rPr>
        <w:t>.</w:t>
      </w:r>
    </w:p>
    <w:p w14:paraId="68EE085C" w14:textId="77777777" w:rsidR="00D26714" w:rsidRPr="00B84A90" w:rsidRDefault="00D26714" w:rsidP="00B84A90">
      <w:pPr>
        <w:ind w:right="-934"/>
        <w:jc w:val="both"/>
        <w:rPr>
          <w:rFonts w:ascii="Arial" w:hAnsi="Arial" w:cs="Arial"/>
          <w:b/>
          <w:sz w:val="20"/>
          <w:szCs w:val="20"/>
        </w:rPr>
      </w:pPr>
    </w:p>
    <w:p w14:paraId="7B85AE40" w14:textId="38285656" w:rsidR="004D5FBF" w:rsidRPr="008E10FB" w:rsidRDefault="004A607A" w:rsidP="002F7368">
      <w:pPr>
        <w:spacing w:line="360" w:lineRule="auto"/>
        <w:ind w:left="-283" w:right="-934" w:firstLine="991"/>
        <w:jc w:val="both"/>
        <w:rPr>
          <w:rFonts w:ascii="Arial" w:hAnsi="Arial" w:cs="Arial"/>
          <w:bCs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Se llevará a cabo en Ciudad </w:t>
      </w:r>
      <w:r w:rsidRPr="00901AA1">
        <w:rPr>
          <w:rFonts w:ascii="Arial" w:eastAsia="Times New Roman" w:hAnsi="Arial" w:cs="Arial"/>
          <w:color w:val="000000"/>
          <w:sz w:val="24"/>
          <w:szCs w:val="24"/>
        </w:rPr>
        <w:t>Guzmán, Municipio de Zapotlán el Grande, Jalisco la</w:t>
      </w:r>
      <w:r w:rsidR="004675B9" w:rsidRPr="00901AA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</w:t>
      </w:r>
      <w:r w:rsidR="00FE27CD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>O</w:t>
      </w:r>
      <w:r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rdinaria </w:t>
      </w:r>
      <w:r w:rsidR="005F0660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No. </w:t>
      </w:r>
      <w:r w:rsidR="008B71FC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="005F0660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901AA1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901AA1" w:rsidRPr="00901AA1">
        <w:rPr>
          <w:rFonts w:ascii="Arial" w:hAnsi="Arial" w:cs="Arial"/>
          <w:sz w:val="24"/>
          <w:szCs w:val="24"/>
        </w:rPr>
        <w:t>Desarrollo Económico y Turismo</w:t>
      </w:r>
      <w:r w:rsidRPr="00901AA1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programada </w:t>
      </w:r>
      <w:r w:rsidR="007E28BF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para el </w:t>
      </w:r>
      <w:r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día </w:t>
      </w:r>
      <w:r w:rsidR="002F7368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8B71FC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mes de </w:t>
      </w:r>
      <w:r w:rsidR="008B71FC">
        <w:rPr>
          <w:rFonts w:ascii="Arial" w:eastAsia="Times New Roman" w:hAnsi="Arial" w:cs="Arial"/>
          <w:b/>
          <w:bCs/>
          <w:color w:val="000000"/>
          <w:sz w:val="24"/>
          <w:szCs w:val="24"/>
        </w:rPr>
        <w:t>noviem</w:t>
      </w:r>
      <w:r w:rsidR="00D26714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>bre</w:t>
      </w:r>
      <w:r w:rsidR="008E5B18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del año 202</w:t>
      </w:r>
      <w:r w:rsidR="00D26714" w:rsidRPr="00901AA1">
        <w:rPr>
          <w:rFonts w:ascii="Arial" w:eastAsia="Times New Roman" w:hAnsi="Arial" w:cs="Arial"/>
          <w:b/>
          <w:bCs/>
          <w:color w:val="000000"/>
          <w:sz w:val="24"/>
          <w:szCs w:val="24"/>
        </w:rPr>
        <w:t>4</w:t>
      </w:r>
      <w:r w:rsidR="00671A81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D26714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>a las 1</w:t>
      </w:r>
      <w:r w:rsidR="008B71FC"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="00D214FD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>:</w:t>
      </w:r>
      <w:r w:rsidR="008B71FC">
        <w:rPr>
          <w:rFonts w:ascii="Arial" w:eastAsia="Times New Roman" w:hAnsi="Arial" w:cs="Arial"/>
          <w:bCs/>
          <w:color w:val="000000"/>
          <w:sz w:val="24"/>
          <w:szCs w:val="24"/>
        </w:rPr>
        <w:t>0</w:t>
      </w:r>
      <w:r w:rsidR="00D214FD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0 </w:t>
      </w:r>
      <w:r w:rsidR="00DB0882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>horas,</w:t>
      </w:r>
      <w:r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bookmarkStart w:id="0" w:name="_Hlk179447799"/>
      <w:r w:rsidR="00D26714" w:rsidRPr="00901AA1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en la </w:t>
      </w:r>
      <w:r w:rsidR="00D26714" w:rsidRPr="00901AA1">
        <w:rPr>
          <w:rFonts w:ascii="Arial" w:hAnsi="Arial" w:cs="Arial"/>
          <w:sz w:val="24"/>
          <w:szCs w:val="24"/>
        </w:rPr>
        <w:t>Sala Rocío Elizondo Díaz, al interior</w:t>
      </w:r>
      <w:r w:rsidR="00D26714" w:rsidRPr="00C96C4E">
        <w:rPr>
          <w:rFonts w:ascii="Arial" w:hAnsi="Arial" w:cs="Arial"/>
          <w:sz w:val="24"/>
          <w:szCs w:val="24"/>
        </w:rPr>
        <w:t xml:space="preserve"> de la Sala de Regidores, ubicada en la planta alta de Palacio </w:t>
      </w:r>
      <w:r w:rsidR="00203E58" w:rsidRPr="00C96C4E">
        <w:rPr>
          <w:rFonts w:ascii="Arial" w:hAnsi="Arial" w:cs="Arial"/>
          <w:sz w:val="24"/>
          <w:szCs w:val="24"/>
        </w:rPr>
        <w:t xml:space="preserve">de Gobierno </w:t>
      </w:r>
      <w:r w:rsidR="00D26714" w:rsidRPr="00C96C4E">
        <w:rPr>
          <w:rFonts w:ascii="Arial" w:hAnsi="Arial" w:cs="Arial"/>
          <w:sz w:val="24"/>
          <w:szCs w:val="24"/>
        </w:rPr>
        <w:t>Municipal</w:t>
      </w:r>
      <w:bookmarkEnd w:id="0"/>
      <w:r w:rsidR="00CB219A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, p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ara lo cual fueron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convocados por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parte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del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Lic. 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José Bertín Chávez Vargas</w:t>
      </w:r>
      <w:r w:rsidR="008E5B18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E5B1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President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de </w:t>
      </w:r>
      <w:r w:rsidR="00FE27CD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esta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Comisión,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a través de</w:t>
      </w:r>
      <w:r w:rsidR="00CB219A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l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oficio No. </w:t>
      </w:r>
      <w:r w:rsidR="008B71FC">
        <w:rPr>
          <w:rFonts w:ascii="Arial" w:eastAsia="Times New Roman" w:hAnsi="Arial" w:cs="Arial"/>
          <w:bCs/>
          <w:color w:val="000000"/>
          <w:sz w:val="24"/>
          <w:szCs w:val="24"/>
        </w:rPr>
        <w:t>1399</w:t>
      </w:r>
      <w:r w:rsidR="004D5FBF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202</w:t>
      </w:r>
      <w:r w:rsidR="00D2671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FF58A9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,</w:t>
      </w:r>
      <w:r w:rsidR="00671A8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a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DB0882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los </w:t>
      </w:r>
      <w:r w:rsidR="002F736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="00D3600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diles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que </w:t>
      </w:r>
      <w:r w:rsidR="008B71FC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la </w:t>
      </w:r>
      <w:r w:rsidR="00BB413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integran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siendo los </w:t>
      </w:r>
      <w:r w:rsidR="00EC28F1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siguientes</w:t>
      </w:r>
      <w:r w:rsidR="00DB0882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: </w:t>
      </w:r>
      <w:r w:rsidR="008E10FB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Lic</w:t>
      </w:r>
      <w:r w:rsidR="00E72FC4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. </w:t>
      </w:r>
      <w:r w:rsidR="008E10FB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Ernesto Sánchez </w:t>
      </w:r>
      <w:proofErr w:type="spellStart"/>
      <w:r w:rsidR="008E10FB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Sánchez</w:t>
      </w:r>
      <w:proofErr w:type="spellEnd"/>
      <w:r w:rsidR="00EC28F1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="00E72FC4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y</w:t>
      </w:r>
      <w:r w:rsidR="00671A81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Lic. </w:t>
      </w:r>
      <w:r w:rsidR="00EC28F1" w:rsidRPr="008E10FB">
        <w:rPr>
          <w:rFonts w:ascii="Arial" w:eastAsia="Times New Roman" w:hAnsi="Arial" w:cs="Arial"/>
          <w:bCs/>
          <w:color w:val="000000"/>
          <w:sz w:val="24"/>
          <w:szCs w:val="24"/>
        </w:rPr>
        <w:t>María Olga García Ayala</w:t>
      </w:r>
      <w:r w:rsidR="008B71FC">
        <w:rPr>
          <w:rFonts w:ascii="Arial" w:hAnsi="Arial" w:cs="Arial"/>
          <w:bCs/>
          <w:sz w:val="24"/>
          <w:szCs w:val="24"/>
        </w:rPr>
        <w:t xml:space="preserve">. </w:t>
      </w:r>
      <w:r w:rsidR="008E10FB" w:rsidRPr="008E10FB">
        <w:rPr>
          <w:rFonts w:ascii="Arial" w:hAnsi="Arial" w:cs="Arial"/>
          <w:bCs/>
          <w:sz w:val="24"/>
          <w:szCs w:val="24"/>
        </w:rPr>
        <w:t xml:space="preserve"> </w:t>
      </w:r>
      <w:r w:rsidR="008B71FC">
        <w:rPr>
          <w:rFonts w:ascii="Arial" w:hAnsi="Arial" w:cs="Arial"/>
          <w:bCs/>
          <w:sz w:val="24"/>
          <w:szCs w:val="24"/>
        </w:rPr>
        <w:t>A</w:t>
      </w:r>
      <w:r w:rsidR="009B36D4" w:rsidRPr="008E10FB">
        <w:rPr>
          <w:rFonts w:ascii="Arial" w:hAnsi="Arial" w:cs="Arial"/>
          <w:bCs/>
          <w:sz w:val="24"/>
          <w:szCs w:val="24"/>
        </w:rPr>
        <w:t>sí</w:t>
      </w:r>
      <w:r w:rsidR="008E10FB" w:rsidRPr="008E10FB">
        <w:rPr>
          <w:rFonts w:ascii="Arial" w:hAnsi="Arial" w:cs="Arial"/>
          <w:bCs/>
          <w:sz w:val="24"/>
          <w:szCs w:val="24"/>
        </w:rPr>
        <w:t xml:space="preserve"> mismo </w:t>
      </w:r>
      <w:r w:rsidR="008B71FC">
        <w:rPr>
          <w:rFonts w:ascii="Arial" w:hAnsi="Arial" w:cs="Arial"/>
          <w:bCs/>
          <w:sz w:val="24"/>
          <w:szCs w:val="24"/>
        </w:rPr>
        <w:t xml:space="preserve">con la finalidad de conocer el Plan de Trabajo de sus Dependencias, </w:t>
      </w:r>
      <w:r w:rsidR="008E10FB" w:rsidRPr="008E10FB">
        <w:rPr>
          <w:rFonts w:ascii="Arial" w:hAnsi="Arial" w:cs="Arial"/>
          <w:bCs/>
          <w:sz w:val="24"/>
          <w:szCs w:val="24"/>
        </w:rPr>
        <w:t xml:space="preserve">se </w:t>
      </w:r>
      <w:r w:rsidR="009B36D4" w:rsidRPr="008E10FB">
        <w:rPr>
          <w:rFonts w:ascii="Arial" w:hAnsi="Arial" w:cs="Arial"/>
          <w:bCs/>
          <w:sz w:val="24"/>
          <w:szCs w:val="24"/>
        </w:rPr>
        <w:t>invitó</w:t>
      </w:r>
      <w:r w:rsidR="008E10FB" w:rsidRPr="008E10FB">
        <w:rPr>
          <w:rFonts w:ascii="Arial" w:hAnsi="Arial" w:cs="Arial"/>
          <w:bCs/>
          <w:sz w:val="24"/>
          <w:szCs w:val="24"/>
        </w:rPr>
        <w:t xml:space="preserve"> al </w:t>
      </w:r>
      <w:bookmarkStart w:id="1" w:name="_Hlk179803429"/>
      <w:bookmarkStart w:id="2" w:name="_Hlk179457122"/>
      <w:r w:rsidR="008E10FB" w:rsidRPr="008E10FB">
        <w:rPr>
          <w:rFonts w:ascii="Arial" w:eastAsia="Cambria" w:hAnsi="Arial" w:cs="Arial"/>
          <w:bCs/>
          <w:sz w:val="24"/>
          <w:szCs w:val="24"/>
        </w:rPr>
        <w:t>Ing. Omar Francisco Ortega Palafox Director General de Desarrollo Económico Turístico y Agropecuario</w:t>
      </w:r>
      <w:r w:rsidR="008E10FB" w:rsidRPr="008E10FB">
        <w:rPr>
          <w:rFonts w:ascii="Arial" w:hAnsi="Arial" w:cs="Arial"/>
          <w:bCs/>
          <w:sz w:val="24"/>
          <w:szCs w:val="24"/>
        </w:rPr>
        <w:t>, Lic. Edna Gómez Del Toro, Jefa de Desarrollo Económico y al Lic. Edgar Alejandro Gómez Peña, Jefe de Desarrollo Turístic</w:t>
      </w:r>
      <w:bookmarkEnd w:id="1"/>
      <w:r w:rsidR="008E10FB" w:rsidRPr="008E10FB">
        <w:rPr>
          <w:rFonts w:ascii="Arial" w:hAnsi="Arial" w:cs="Arial"/>
          <w:bCs/>
          <w:sz w:val="24"/>
          <w:szCs w:val="24"/>
        </w:rPr>
        <w:t>o</w:t>
      </w:r>
      <w:bookmarkEnd w:id="2"/>
      <w:r w:rsidR="009B36D4">
        <w:rPr>
          <w:rFonts w:ascii="Arial" w:hAnsi="Arial" w:cs="Arial"/>
          <w:bCs/>
          <w:sz w:val="24"/>
          <w:szCs w:val="24"/>
        </w:rPr>
        <w:t>.</w:t>
      </w:r>
    </w:p>
    <w:p w14:paraId="527AD0AC" w14:textId="6CBDADB3" w:rsidR="00140E0D" w:rsidRPr="00C96C4E" w:rsidRDefault="0067268C" w:rsidP="00013734">
      <w:pPr>
        <w:spacing w:line="360" w:lineRule="auto"/>
        <w:ind w:left="-283" w:right="-934" w:firstLine="991"/>
        <w:jc w:val="both"/>
        <w:rPr>
          <w:rFonts w:ascii="Arial" w:eastAsia="Times New Roman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Con la finalidad de hacer de conocimiento y en su caso solicitar la transmisión y publicación de lo que, de acuerdo a sus obligaciones, facultades y/o atribuciones correspond</w:t>
      </w:r>
      <w:r w:rsidR="008B71FC">
        <w:rPr>
          <w:rFonts w:ascii="Arial" w:eastAsia="Times New Roman" w:hAnsi="Arial" w:cs="Arial"/>
          <w:bCs/>
          <w:color w:val="000000"/>
          <w:sz w:val="24"/>
          <w:szCs w:val="24"/>
        </w:rPr>
        <w:t>e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se extendió invitación </w:t>
      </w:r>
      <w:r w:rsidR="00CE435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 través del oficio No. </w:t>
      </w:r>
      <w:r w:rsidR="008B71FC">
        <w:rPr>
          <w:rFonts w:ascii="Arial" w:eastAsia="Times New Roman" w:hAnsi="Arial" w:cs="Arial"/>
          <w:bCs/>
          <w:color w:val="000000"/>
          <w:sz w:val="24"/>
          <w:szCs w:val="24"/>
        </w:rPr>
        <w:t>1384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/202</w:t>
      </w:r>
      <w:r w:rsidR="00EC28F1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4</w:t>
      </w:r>
      <w:r w:rsidR="00E05FD4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al Director de Comunicación Social, Lic. </w:t>
      </w:r>
      <w:r w:rsidR="00071C48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José </w:t>
      </w:r>
      <w:r w:rsidR="00752CE3" w:rsidRPr="00C96C4E">
        <w:rPr>
          <w:rFonts w:ascii="Arial" w:eastAsia="Times New Roman" w:hAnsi="Arial" w:cs="Arial"/>
          <w:bCs/>
          <w:color w:val="000000"/>
          <w:sz w:val="24"/>
          <w:szCs w:val="24"/>
        </w:rPr>
        <w:t>Martín Alcantar Eusebio</w:t>
      </w:r>
      <w:r w:rsidRPr="00C96C4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y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al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Director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de la Unidad de Transparencia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Información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Pública</w:t>
      </w:r>
      <w:r w:rsidR="002A3CB2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y Protección de Datos Personales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Municipal, 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Lic.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Francisco Froylan Candelario</w:t>
      </w:r>
      <w:r w:rsidR="0049139F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E28BF" w:rsidRPr="00C96C4E">
        <w:rPr>
          <w:rFonts w:ascii="Arial" w:eastAsia="Times New Roman" w:hAnsi="Arial" w:cs="Arial"/>
          <w:color w:val="000000"/>
          <w:sz w:val="24"/>
          <w:szCs w:val="24"/>
        </w:rPr>
        <w:t>Morales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CA44767" w14:textId="77777777" w:rsidR="004A607A" w:rsidRPr="00C96C4E" w:rsidRDefault="00DB0882" w:rsidP="00013734">
      <w:pPr>
        <w:spacing w:line="360" w:lineRule="auto"/>
        <w:ind w:left="-283" w:right="-934" w:firstLine="991"/>
        <w:jc w:val="both"/>
        <w:rPr>
          <w:rFonts w:ascii="Arial" w:hAnsi="Arial" w:cs="Arial"/>
          <w:sz w:val="24"/>
          <w:szCs w:val="24"/>
        </w:rPr>
      </w:pPr>
      <w:r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Lo anterior con fundamento en lo establecido por el artículo </w:t>
      </w:r>
      <w:r w:rsidR="00F113AC" w:rsidRPr="00C96C4E">
        <w:rPr>
          <w:rFonts w:ascii="Arial" w:eastAsia="Times New Roman" w:hAnsi="Arial" w:cs="Arial"/>
          <w:color w:val="000000"/>
          <w:sz w:val="24"/>
          <w:szCs w:val="24"/>
        </w:rPr>
        <w:t xml:space="preserve">115 Constitucional, </w:t>
      </w:r>
      <w:r w:rsidRPr="00C96C4E">
        <w:rPr>
          <w:rFonts w:ascii="Arial" w:eastAsia="Times New Roman" w:hAnsi="Arial" w:cs="Arial"/>
          <w:color w:val="000000"/>
          <w:sz w:val="24"/>
          <w:szCs w:val="24"/>
        </w:rPr>
        <w:t>27 de la Ley de Gobierno y la Administración Pública del Estado de Jalisco; así mismo de conformidad con los artículos 37, 38, y 40 al 49, y demás relativos y aplicables del Reglamento Interior del Ayuntamiento de Zapotlán el Grande, Jalisco.</w:t>
      </w:r>
    </w:p>
    <w:sectPr w:rsidR="004A607A" w:rsidRPr="00C96C4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1A30" w14:textId="77777777" w:rsidR="00F5658E" w:rsidRDefault="00F5658E" w:rsidP="00207DEB">
      <w:pPr>
        <w:spacing w:after="0" w:line="240" w:lineRule="auto"/>
      </w:pPr>
      <w:r>
        <w:separator/>
      </w:r>
    </w:p>
  </w:endnote>
  <w:endnote w:type="continuationSeparator" w:id="0">
    <w:p w14:paraId="78B8FB60" w14:textId="77777777" w:rsidR="00F5658E" w:rsidRDefault="00F5658E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3333764"/>
      <w:docPartObj>
        <w:docPartGallery w:val="Page Numbers (Bottom of Page)"/>
        <w:docPartUnique/>
      </w:docPartObj>
    </w:sdtPr>
    <w:sdtContent>
      <w:p w14:paraId="3E6FCB14" w14:textId="77777777" w:rsidR="00483626" w:rsidRDefault="0048362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90" w:rsidRPr="00B84A90">
          <w:rPr>
            <w:noProof/>
            <w:lang w:val="es-ES"/>
          </w:rPr>
          <w:t>1</w:t>
        </w:r>
        <w:r>
          <w:fldChar w:fldCharType="end"/>
        </w:r>
        <w:r>
          <w:t xml:space="preserve"> de 1</w:t>
        </w:r>
      </w:p>
    </w:sdtContent>
  </w:sdt>
  <w:p w14:paraId="61CEA60A" w14:textId="77777777" w:rsidR="00483626" w:rsidRDefault="004836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84B0" w14:textId="77777777" w:rsidR="00F5658E" w:rsidRDefault="00F5658E" w:rsidP="00207DEB">
      <w:pPr>
        <w:spacing w:after="0" w:line="240" w:lineRule="auto"/>
      </w:pPr>
      <w:r>
        <w:separator/>
      </w:r>
    </w:p>
  </w:footnote>
  <w:footnote w:type="continuationSeparator" w:id="0">
    <w:p w14:paraId="78B9FBED" w14:textId="77777777" w:rsidR="00F5658E" w:rsidRDefault="00F5658E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0076E"/>
    <w:multiLevelType w:val="hybridMultilevel"/>
    <w:tmpl w:val="E0EEB320"/>
    <w:lvl w:ilvl="0" w:tplc="670A89E6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61987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07A"/>
    <w:rsid w:val="00013734"/>
    <w:rsid w:val="00042A97"/>
    <w:rsid w:val="00071C48"/>
    <w:rsid w:val="000A6437"/>
    <w:rsid w:val="000B142A"/>
    <w:rsid w:val="000B5768"/>
    <w:rsid w:val="00140E0D"/>
    <w:rsid w:val="001877E5"/>
    <w:rsid w:val="001B380D"/>
    <w:rsid w:val="001D7FE5"/>
    <w:rsid w:val="001E36ED"/>
    <w:rsid w:val="00203E58"/>
    <w:rsid w:val="00206883"/>
    <w:rsid w:val="00207DEB"/>
    <w:rsid w:val="00245266"/>
    <w:rsid w:val="00264549"/>
    <w:rsid w:val="00287C3F"/>
    <w:rsid w:val="002A3CB2"/>
    <w:rsid w:val="002A7DF0"/>
    <w:rsid w:val="002B1B1B"/>
    <w:rsid w:val="002D5C7B"/>
    <w:rsid w:val="002F7368"/>
    <w:rsid w:val="003231EA"/>
    <w:rsid w:val="003E170D"/>
    <w:rsid w:val="003E26EF"/>
    <w:rsid w:val="003E515F"/>
    <w:rsid w:val="003E7DF9"/>
    <w:rsid w:val="00401B7A"/>
    <w:rsid w:val="004513D8"/>
    <w:rsid w:val="004675B9"/>
    <w:rsid w:val="00483626"/>
    <w:rsid w:val="0049139F"/>
    <w:rsid w:val="004A607A"/>
    <w:rsid w:val="004D5FBF"/>
    <w:rsid w:val="00555C42"/>
    <w:rsid w:val="0057405D"/>
    <w:rsid w:val="005C41C4"/>
    <w:rsid w:val="005F0660"/>
    <w:rsid w:val="00671A81"/>
    <w:rsid w:val="00671EEA"/>
    <w:rsid w:val="0067268C"/>
    <w:rsid w:val="006B235F"/>
    <w:rsid w:val="006B264C"/>
    <w:rsid w:val="006B5D32"/>
    <w:rsid w:val="006D3E1E"/>
    <w:rsid w:val="006E072C"/>
    <w:rsid w:val="00713310"/>
    <w:rsid w:val="00736EED"/>
    <w:rsid w:val="00752CE3"/>
    <w:rsid w:val="00765BE7"/>
    <w:rsid w:val="00787199"/>
    <w:rsid w:val="00796692"/>
    <w:rsid w:val="007E28BF"/>
    <w:rsid w:val="007F53A8"/>
    <w:rsid w:val="008128D2"/>
    <w:rsid w:val="00841A81"/>
    <w:rsid w:val="008579ED"/>
    <w:rsid w:val="0089708B"/>
    <w:rsid w:val="008A2C0F"/>
    <w:rsid w:val="008B71FC"/>
    <w:rsid w:val="008C442D"/>
    <w:rsid w:val="008E10FB"/>
    <w:rsid w:val="008E5B18"/>
    <w:rsid w:val="00901AA1"/>
    <w:rsid w:val="0091423C"/>
    <w:rsid w:val="00924EDF"/>
    <w:rsid w:val="00963DFD"/>
    <w:rsid w:val="00964D62"/>
    <w:rsid w:val="009776E1"/>
    <w:rsid w:val="00995259"/>
    <w:rsid w:val="009A4385"/>
    <w:rsid w:val="009B36D4"/>
    <w:rsid w:val="009F1A0D"/>
    <w:rsid w:val="00A11FDB"/>
    <w:rsid w:val="00A245CD"/>
    <w:rsid w:val="00A83E1A"/>
    <w:rsid w:val="00A96702"/>
    <w:rsid w:val="00AA0968"/>
    <w:rsid w:val="00AA58AB"/>
    <w:rsid w:val="00B05FFB"/>
    <w:rsid w:val="00B51A4E"/>
    <w:rsid w:val="00B84A90"/>
    <w:rsid w:val="00B90530"/>
    <w:rsid w:val="00BB4133"/>
    <w:rsid w:val="00BF1DAE"/>
    <w:rsid w:val="00C053FF"/>
    <w:rsid w:val="00C25F0C"/>
    <w:rsid w:val="00C36233"/>
    <w:rsid w:val="00C51A6F"/>
    <w:rsid w:val="00C627DA"/>
    <w:rsid w:val="00C744FC"/>
    <w:rsid w:val="00C96C4E"/>
    <w:rsid w:val="00CB219A"/>
    <w:rsid w:val="00CE4354"/>
    <w:rsid w:val="00D07E49"/>
    <w:rsid w:val="00D214FD"/>
    <w:rsid w:val="00D237D4"/>
    <w:rsid w:val="00D26714"/>
    <w:rsid w:val="00D36008"/>
    <w:rsid w:val="00D45F7A"/>
    <w:rsid w:val="00D661AF"/>
    <w:rsid w:val="00DA5C2B"/>
    <w:rsid w:val="00DB0882"/>
    <w:rsid w:val="00E05FD4"/>
    <w:rsid w:val="00E72FC4"/>
    <w:rsid w:val="00EC28F1"/>
    <w:rsid w:val="00EC600A"/>
    <w:rsid w:val="00EC620D"/>
    <w:rsid w:val="00ED6A57"/>
    <w:rsid w:val="00F113AC"/>
    <w:rsid w:val="00F5658E"/>
    <w:rsid w:val="00F97378"/>
    <w:rsid w:val="00FB4598"/>
    <w:rsid w:val="00FC4820"/>
    <w:rsid w:val="00FC7349"/>
    <w:rsid w:val="00FE27CD"/>
    <w:rsid w:val="00FE6F77"/>
    <w:rsid w:val="00FF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DD461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Textodeglobo">
    <w:name w:val="Balloon Text"/>
    <w:basedOn w:val="Normal"/>
    <w:link w:val="TextodegloboCar"/>
    <w:uiPriority w:val="99"/>
    <w:semiHidden/>
    <w:unhideWhenUsed/>
    <w:rsid w:val="000A64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43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26714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8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43</cp:revision>
  <cp:lastPrinted>2024-10-14T19:05:00Z</cp:lastPrinted>
  <dcterms:created xsi:type="dcterms:W3CDTF">2022-06-13T21:30:00Z</dcterms:created>
  <dcterms:modified xsi:type="dcterms:W3CDTF">2024-11-08T16:06:00Z</dcterms:modified>
</cp:coreProperties>
</file>