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61" w:rsidRPr="00CD2B61" w:rsidRDefault="00CD2B61" w:rsidP="00CD2B61">
      <w:pPr>
        <w:spacing w:after="0" w:line="240" w:lineRule="auto"/>
        <w:jc w:val="right"/>
        <w:rPr>
          <w:rFonts w:eastAsia="Times New Roman" w:cs="Arial"/>
          <w:b/>
          <w:bCs/>
          <w:sz w:val="20"/>
          <w:szCs w:val="24"/>
          <w:lang w:val="es-ES" w:eastAsia="es-ES"/>
        </w:rPr>
      </w:pPr>
    </w:p>
    <w:p w:rsidR="00CD2B61" w:rsidRPr="00CD2B61" w:rsidRDefault="00CD2B61" w:rsidP="00CD2B61">
      <w:pPr>
        <w:spacing w:after="0" w:line="240" w:lineRule="auto"/>
        <w:jc w:val="right"/>
        <w:rPr>
          <w:rFonts w:eastAsia="Times New Roman" w:cs="Arial"/>
          <w:b/>
          <w:bCs/>
          <w:sz w:val="20"/>
          <w:szCs w:val="24"/>
          <w:lang w:val="es-ES" w:eastAsia="es-ES"/>
        </w:rPr>
      </w:pPr>
    </w:p>
    <w:p w:rsidR="00CD2B61" w:rsidRPr="00CD2B61" w:rsidRDefault="00CD2B61" w:rsidP="00CD2B61">
      <w:pPr>
        <w:spacing w:after="0" w:line="240" w:lineRule="auto"/>
        <w:jc w:val="right"/>
        <w:rPr>
          <w:rFonts w:eastAsia="Times New Roman" w:cs="Arial"/>
          <w:b/>
          <w:bCs/>
          <w:sz w:val="18"/>
          <w:szCs w:val="24"/>
          <w:lang w:eastAsia="es-ES"/>
        </w:rPr>
      </w:pPr>
      <w:r w:rsidRPr="00CD2B61">
        <w:rPr>
          <w:rFonts w:eastAsia="Times New Roman" w:cs="Arial"/>
          <w:b/>
          <w:bCs/>
          <w:sz w:val="18"/>
          <w:szCs w:val="24"/>
          <w:lang w:val="es-ES" w:eastAsia="es-ES"/>
        </w:rPr>
        <w:t xml:space="preserve">CONTRATO No.: </w:t>
      </w:r>
      <w:r w:rsidRPr="00CD2B61">
        <w:rPr>
          <w:rFonts w:eastAsia="Times New Roman" w:cs="Arial"/>
          <w:b/>
          <w:bCs/>
          <w:sz w:val="18"/>
          <w:szCs w:val="24"/>
          <w:lang w:eastAsia="es-ES"/>
        </w:rPr>
        <w:t>DOP/DIFJALISCO/2018-01/012</w:t>
      </w:r>
    </w:p>
    <w:p w:rsidR="00CD2B61" w:rsidRPr="00CD2B61" w:rsidRDefault="00CD2B61" w:rsidP="00CD2B61">
      <w:pPr>
        <w:spacing w:after="0" w:line="240" w:lineRule="auto"/>
        <w:jc w:val="right"/>
        <w:rPr>
          <w:rFonts w:eastAsia="Times New Roman" w:cs="Arial"/>
          <w:bCs/>
          <w:iCs/>
          <w:noProof/>
          <w:sz w:val="18"/>
          <w:szCs w:val="24"/>
          <w:lang w:eastAsia="es-ES"/>
        </w:rPr>
      </w:pPr>
      <w:r w:rsidRPr="00CD2B61">
        <w:rPr>
          <w:rFonts w:eastAsia="Times New Roman" w:cs="Arial"/>
          <w:b/>
          <w:bCs/>
          <w:sz w:val="18"/>
          <w:szCs w:val="24"/>
          <w:lang w:val="es-ES" w:eastAsia="es-ES"/>
        </w:rPr>
        <w:t>RECURSO:</w:t>
      </w:r>
      <w:r w:rsidRPr="00CD2B61">
        <w:rPr>
          <w:rFonts w:eastAsia="Times New Roman" w:cs="Arial"/>
          <w:bCs/>
          <w:sz w:val="18"/>
          <w:szCs w:val="24"/>
          <w:lang w:val="es-ES" w:eastAsia="es-ES"/>
        </w:rPr>
        <w:t xml:space="preserve"> </w:t>
      </w:r>
      <w:r w:rsidRPr="00CD2B61">
        <w:rPr>
          <w:rFonts w:eastAsia="Times New Roman" w:cs="Arial"/>
          <w:bCs/>
          <w:noProof/>
          <w:sz w:val="18"/>
          <w:szCs w:val="24"/>
          <w:lang w:val="es-ES" w:eastAsia="es-ES"/>
        </w:rPr>
        <w:t xml:space="preserve">DeL Sistema para el Desarrollo Integral de la Familia del Estado de Jalisco  </w:t>
      </w:r>
    </w:p>
    <w:p w:rsidR="00CD2B61" w:rsidRPr="00CD2B61" w:rsidRDefault="00CD2B61" w:rsidP="00CD2B61">
      <w:pPr>
        <w:spacing w:after="0" w:line="240" w:lineRule="auto"/>
        <w:jc w:val="right"/>
        <w:rPr>
          <w:rFonts w:eastAsia="Times New Roman" w:cs="Arial"/>
          <w:b/>
          <w:iCs/>
          <w:noProof/>
          <w:sz w:val="18"/>
          <w:szCs w:val="24"/>
          <w:lang w:eastAsia="es-ES"/>
        </w:rPr>
      </w:pPr>
      <w:r w:rsidRPr="00CD2B61">
        <w:rPr>
          <w:rFonts w:eastAsia="Times New Roman" w:cs="Arial"/>
          <w:b/>
          <w:sz w:val="18"/>
          <w:szCs w:val="24"/>
          <w:lang w:val="es-ES" w:eastAsia="es-ES"/>
        </w:rPr>
        <w:t xml:space="preserve">OBRA: </w:t>
      </w:r>
      <w:r w:rsidRPr="00CD2B61">
        <w:rPr>
          <w:rFonts w:eastAsia="Times New Roman" w:cs="Arial"/>
          <w:iCs/>
          <w:noProof/>
          <w:sz w:val="18"/>
          <w:szCs w:val="24"/>
          <w:lang w:eastAsia="es-ES"/>
        </w:rPr>
        <w:t>“</w:t>
      </w:r>
      <w:r w:rsidRPr="00CD2B61">
        <w:rPr>
          <w:rFonts w:eastAsia="Times New Roman" w:cs="Arial"/>
          <w:b/>
          <w:bCs/>
          <w:iCs/>
          <w:noProof/>
          <w:sz w:val="18"/>
          <w:szCs w:val="24"/>
          <w:lang w:eastAsia="es-ES"/>
        </w:rPr>
        <w:t xml:space="preserve">PRIMERA ETAPA DE REHABILITACIÓN DE LA UNIDAD DE REHABILITACIÓN DE ZAPOTLÁN EL GRANDE” </w:t>
      </w:r>
      <w:r w:rsidRPr="00CD2B61">
        <w:rPr>
          <w:rFonts w:eastAsia="Times New Roman" w:cs="Arial"/>
          <w:b/>
          <w:iCs/>
          <w:noProof/>
          <w:sz w:val="18"/>
          <w:szCs w:val="24"/>
          <w:lang w:eastAsia="es-ES"/>
        </w:rPr>
        <w:t xml:space="preserve">                              </w:t>
      </w:r>
    </w:p>
    <w:p w:rsidR="00CD2B61" w:rsidRPr="00CD2B61" w:rsidRDefault="00CD2B61" w:rsidP="00CD2B61">
      <w:pPr>
        <w:spacing w:after="0" w:line="240" w:lineRule="auto"/>
        <w:ind w:left="720"/>
        <w:jc w:val="right"/>
        <w:rPr>
          <w:rFonts w:eastAsia="Times New Roman" w:cs="Arial"/>
          <w:bCs/>
          <w:iCs/>
          <w:noProof/>
          <w:sz w:val="18"/>
          <w:szCs w:val="24"/>
          <w:lang w:eastAsia="es-ES"/>
        </w:rPr>
      </w:pPr>
      <w:r w:rsidRPr="00CD2B61">
        <w:rPr>
          <w:rFonts w:eastAsia="Times New Roman" w:cs="Arial"/>
          <w:b/>
          <w:sz w:val="18"/>
          <w:szCs w:val="24"/>
          <w:lang w:val="es-ES" w:eastAsia="es-ES"/>
        </w:rPr>
        <w:t xml:space="preserve">UBICADO: </w:t>
      </w:r>
      <w:r w:rsidRPr="00CD2B61">
        <w:rPr>
          <w:rFonts w:eastAsia="Times New Roman" w:cs="Arial"/>
          <w:sz w:val="18"/>
          <w:szCs w:val="24"/>
          <w:lang w:eastAsia="es-ES"/>
        </w:rPr>
        <w:t>Ubicada en Calle Federico del Toro, entre la calle Agustín Melgar y Av. Universidad, en la colonia Mansiones del Real Cerrada</w:t>
      </w:r>
      <w:r w:rsidRPr="00CD2B61">
        <w:rPr>
          <w:rFonts w:eastAsia="Times New Roman" w:cs="Arial"/>
          <w:iCs/>
          <w:sz w:val="18"/>
          <w:szCs w:val="24"/>
          <w:lang w:eastAsia="es-ES"/>
        </w:rPr>
        <w:t xml:space="preserve">, </w:t>
      </w:r>
      <w:r w:rsidRPr="00CD2B61">
        <w:rPr>
          <w:rFonts w:eastAsia="Times New Roman" w:cs="Arial"/>
          <w:sz w:val="18"/>
          <w:szCs w:val="24"/>
          <w:lang w:eastAsia="es-ES"/>
        </w:rPr>
        <w:t>en Ciudad Guzmán, Municipio de Zapotlán el Grande, Jalisco</w:t>
      </w:r>
      <w:r w:rsidRPr="00CD2B61">
        <w:rPr>
          <w:rFonts w:eastAsia="Times New Roman" w:cs="Arial"/>
          <w:bCs/>
          <w:iCs/>
          <w:noProof/>
          <w:sz w:val="18"/>
          <w:szCs w:val="24"/>
          <w:lang w:eastAsia="es-ES"/>
        </w:rPr>
        <w:t>.</w:t>
      </w:r>
    </w:p>
    <w:p w:rsidR="00CD2B61" w:rsidRPr="00CD2B61" w:rsidRDefault="00CD2B61" w:rsidP="00CD2B61">
      <w:pPr>
        <w:spacing w:after="0" w:line="240" w:lineRule="auto"/>
        <w:jc w:val="right"/>
        <w:rPr>
          <w:rFonts w:eastAsia="Times New Roman" w:cs="Arial"/>
          <w:b/>
          <w:sz w:val="18"/>
          <w:szCs w:val="24"/>
          <w:lang w:val="es-ES" w:eastAsia="es-ES"/>
        </w:rPr>
      </w:pPr>
    </w:p>
    <w:p w:rsidR="00CD2B61" w:rsidRPr="00CD2B61" w:rsidRDefault="00CD2B61" w:rsidP="00CD2B61">
      <w:pPr>
        <w:spacing w:after="0" w:line="240" w:lineRule="auto"/>
        <w:rPr>
          <w:rFonts w:eastAsia="Times New Roman" w:cs="Arial"/>
          <w:b/>
          <w:bCs/>
          <w:sz w:val="28"/>
          <w:szCs w:val="24"/>
          <w:u w:val="single"/>
          <w:lang w:val="es-ES" w:eastAsia="es-ES"/>
        </w:rPr>
      </w:pPr>
    </w:p>
    <w:p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“CONTRATO DE OBRA PUBLICA DE SOBRE LA BASE DE PRECIOS UNITARIOS</w:t>
      </w:r>
    </w:p>
    <w:p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 xml:space="preserve"> POR TIEMPO DETERMINADO”.</w:t>
      </w:r>
    </w:p>
    <w:p w:rsidR="00CD2B61" w:rsidRDefault="00CD2B61" w:rsidP="00CD2B61">
      <w:pPr>
        <w:spacing w:after="0" w:line="240" w:lineRule="auto"/>
        <w:jc w:val="both"/>
        <w:rPr>
          <w:rFonts w:eastAsia="Times New Roman" w:cs="Arial"/>
          <w:sz w:val="24"/>
          <w:szCs w:val="24"/>
          <w:lang w:val="es-ES" w:eastAsia="es-ES"/>
        </w:rPr>
      </w:pPr>
    </w:p>
    <w:p w:rsidR="00CC2745" w:rsidRPr="00CD2B61" w:rsidRDefault="00CC2745" w:rsidP="00CD2B61">
      <w:pPr>
        <w:spacing w:after="0" w:line="240" w:lineRule="auto"/>
        <w:jc w:val="both"/>
        <w:rPr>
          <w:rFonts w:eastAsia="Times New Roman" w:cs="Arial"/>
          <w:sz w:val="24"/>
          <w:szCs w:val="24"/>
          <w:lang w:val="es-ES" w:eastAsia="es-ES"/>
        </w:rPr>
      </w:pPr>
    </w:p>
    <w:p w:rsidR="00CD2B61" w:rsidRPr="00CD2B61" w:rsidRDefault="00CD2B61" w:rsidP="00CC2745">
      <w:pPr>
        <w:spacing w:after="0" w:line="240" w:lineRule="auto"/>
        <w:jc w:val="both"/>
        <w:rPr>
          <w:rFonts w:eastAsia="Times New Roman" w:cs="Arial"/>
          <w:b/>
          <w:sz w:val="24"/>
          <w:szCs w:val="24"/>
          <w:lang w:val="es-ES" w:eastAsia="es-ES"/>
        </w:rPr>
      </w:pPr>
      <w:r w:rsidRPr="00CD2B61">
        <w:rPr>
          <w:rFonts w:eastAsia="Times New Roman" w:cs="Arial"/>
          <w:bCs/>
          <w:sz w:val="24"/>
          <w:szCs w:val="24"/>
          <w:lang w:val="es-ES" w:eastAsia="es-ES"/>
        </w:rPr>
        <w:t>Que celebran por una parte “</w:t>
      </w:r>
      <w:r w:rsidRPr="00CD2B61">
        <w:rPr>
          <w:rFonts w:eastAsia="Times New Roman" w:cs="Arial"/>
          <w:b/>
          <w:bCs/>
          <w:sz w:val="24"/>
          <w:szCs w:val="24"/>
          <w:lang w:val="es-ES" w:eastAsia="es-ES"/>
        </w:rPr>
        <w:t>EL GOBIERNO MUNICIPAL DE ZAPOTLÁN EL GRANDE, JALISCO</w:t>
      </w:r>
      <w:r w:rsidRPr="00CD2B61">
        <w:rPr>
          <w:rFonts w:eastAsia="Times New Roman" w:cs="Arial"/>
          <w:bCs/>
          <w:sz w:val="24"/>
          <w:szCs w:val="24"/>
          <w:lang w:val="es-ES" w:eastAsia="es-ES"/>
        </w:rPr>
        <w:t xml:space="preserve">”, representado por los ciudadanos: </w:t>
      </w:r>
      <w:r w:rsidRPr="00CD2B61">
        <w:rPr>
          <w:rFonts w:eastAsia="Times New Roman" w:cs="Arial"/>
          <w:b/>
          <w:bCs/>
          <w:sz w:val="24"/>
          <w:szCs w:val="24"/>
          <w:lang w:val="es-ES" w:eastAsia="es-ES"/>
        </w:rPr>
        <w:t>LICENCIADO JUAN MANUEL FIGUEROA BARAJAS</w:t>
      </w:r>
      <w:r w:rsidRPr="00CD2B61">
        <w:rPr>
          <w:rFonts w:eastAsia="Times New Roman" w:cs="Arial"/>
          <w:bCs/>
          <w:sz w:val="24"/>
          <w:szCs w:val="24"/>
          <w:lang w:val="es-ES" w:eastAsia="es-ES"/>
        </w:rPr>
        <w:t xml:space="preserve">, Presidente Municipal Interino; </w:t>
      </w:r>
      <w:r w:rsidRPr="00CD2B61">
        <w:rPr>
          <w:rFonts w:eastAsia="Times New Roman" w:cs="Arial"/>
          <w:b/>
          <w:bCs/>
          <w:sz w:val="24"/>
          <w:szCs w:val="24"/>
          <w:lang w:val="es-ES" w:eastAsia="es-ES"/>
        </w:rPr>
        <w:t>LICENCIADA MATILDE ZEPEDA BAUTISTA</w:t>
      </w:r>
      <w:r w:rsidRPr="00CD2B61">
        <w:rPr>
          <w:rFonts w:eastAsia="Times New Roman" w:cs="Arial"/>
          <w:bCs/>
          <w:sz w:val="24"/>
          <w:szCs w:val="24"/>
          <w:lang w:val="es-ES" w:eastAsia="es-ES"/>
        </w:rPr>
        <w:t xml:space="preserve">, Síndico Municipal; </w:t>
      </w:r>
      <w:r w:rsidRPr="00CD2B61">
        <w:rPr>
          <w:rFonts w:eastAsia="Times New Roman" w:cs="Arial"/>
          <w:b/>
          <w:bCs/>
          <w:sz w:val="24"/>
          <w:szCs w:val="24"/>
          <w:lang w:val="es-ES" w:eastAsia="es-ES"/>
        </w:rPr>
        <w:t>LICENCIADO HIGINIO DEL TORO PÉREZ</w:t>
      </w:r>
      <w:r w:rsidRPr="00CD2B61">
        <w:rPr>
          <w:rFonts w:eastAsia="Times New Roman" w:cs="Arial"/>
          <w:bCs/>
          <w:sz w:val="24"/>
          <w:szCs w:val="24"/>
          <w:lang w:val="es-ES" w:eastAsia="es-ES"/>
        </w:rPr>
        <w:t xml:space="preserve">, Secretario General; </w:t>
      </w:r>
      <w:r w:rsidRPr="00CD2B61">
        <w:rPr>
          <w:rFonts w:eastAsia="Times New Roman" w:cs="Arial"/>
          <w:b/>
          <w:bCs/>
          <w:sz w:val="24"/>
          <w:szCs w:val="24"/>
          <w:lang w:val="es-ES" w:eastAsia="es-ES"/>
        </w:rPr>
        <w:t>MAESTRO TEOFILO DE LA CRUZ MORAN,</w:t>
      </w:r>
      <w:r w:rsidRPr="00CD2B61">
        <w:rPr>
          <w:rFonts w:eastAsia="Times New Roman" w:cs="Arial"/>
          <w:bCs/>
          <w:sz w:val="24"/>
          <w:szCs w:val="24"/>
          <w:lang w:val="es-ES" w:eastAsia="es-ES"/>
        </w:rPr>
        <w:t xml:space="preserve"> Encargado de la Hacienda Municipal; </w:t>
      </w:r>
      <w:r w:rsidRPr="00CD2B61">
        <w:rPr>
          <w:rFonts w:eastAsia="Times New Roman" w:cs="Arial"/>
          <w:b/>
          <w:bCs/>
          <w:sz w:val="24"/>
          <w:szCs w:val="24"/>
          <w:lang w:val="es-ES" w:eastAsia="es-ES"/>
        </w:rPr>
        <w:t>INGENIERO MANUEL MICHEL CHÁVEZ</w:t>
      </w:r>
      <w:r w:rsidRPr="00CD2B61">
        <w:rPr>
          <w:rFonts w:eastAsia="Times New Roman" w:cs="Arial"/>
          <w:bCs/>
          <w:sz w:val="24"/>
          <w:szCs w:val="24"/>
          <w:lang w:val="es-ES" w:eastAsia="es-ES"/>
        </w:rPr>
        <w:t xml:space="preserve">, Director de Obras Públicas y el </w:t>
      </w:r>
      <w:r w:rsidRPr="00CD2B61">
        <w:rPr>
          <w:rFonts w:eastAsia="Times New Roman" w:cs="Arial"/>
          <w:b/>
          <w:bCs/>
          <w:sz w:val="24"/>
          <w:szCs w:val="24"/>
          <w:lang w:val="es-ES" w:eastAsia="es-ES"/>
        </w:rPr>
        <w:t>ARQUITECTO JESÚS EUGENIO CAMPOS ESCOBAR</w:t>
      </w:r>
      <w:r w:rsidRPr="00CD2B61">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 y por la otra parte la persona JURÍDICA</w:t>
      </w:r>
      <w:r w:rsidRPr="00CD2B61">
        <w:rPr>
          <w:rFonts w:eastAsia="Times New Roman" w:cs="Arial"/>
          <w:b/>
          <w:bCs/>
          <w:sz w:val="24"/>
          <w:szCs w:val="24"/>
          <w:lang w:val="es-ES" w:eastAsia="es-ES"/>
        </w:rPr>
        <w:t xml:space="preserve"> </w:t>
      </w:r>
      <w:r w:rsidR="00F91367">
        <w:rPr>
          <w:rFonts w:eastAsia="Times New Roman" w:cs="Arial"/>
          <w:b/>
          <w:bCs/>
          <w:sz w:val="24"/>
          <w:szCs w:val="24"/>
          <w:lang w:val="es-ES" w:eastAsia="es-ES"/>
        </w:rPr>
        <w:t>“</w:t>
      </w:r>
      <w:r w:rsidRPr="00CD2B61">
        <w:rPr>
          <w:rFonts w:eastAsia="Times New Roman" w:cs="Arial"/>
          <w:b/>
          <w:bCs/>
          <w:sz w:val="24"/>
          <w:szCs w:val="24"/>
          <w:lang w:val="es-ES" w:eastAsia="es-ES"/>
        </w:rPr>
        <w:t>PROCARR</w:t>
      </w:r>
      <w:r w:rsidR="00F91367">
        <w:rPr>
          <w:rFonts w:eastAsia="Times New Roman" w:cs="Arial"/>
          <w:b/>
          <w:bCs/>
          <w:sz w:val="24"/>
          <w:szCs w:val="24"/>
          <w:lang w:val="es-ES" w:eastAsia="es-ES"/>
        </w:rPr>
        <w:t>”</w:t>
      </w:r>
      <w:r w:rsidRPr="00CD2B61">
        <w:rPr>
          <w:rFonts w:eastAsia="Times New Roman" w:cs="Arial"/>
          <w:b/>
          <w:bCs/>
          <w:sz w:val="24"/>
          <w:szCs w:val="24"/>
          <w:lang w:val="es-ES" w:eastAsia="es-ES"/>
        </w:rPr>
        <w:t xml:space="preserve"> S.A. DE C.V.</w:t>
      </w:r>
      <w:r w:rsidRPr="00CD2B61">
        <w:rPr>
          <w:rFonts w:eastAsia="Times New Roman" w:cs="Arial"/>
          <w:bCs/>
          <w:sz w:val="24"/>
          <w:szCs w:val="24"/>
          <w:lang w:val="es-ES" w:eastAsia="es-ES"/>
        </w:rPr>
        <w:t xml:space="preserve">, representada por su Administrador Único </w:t>
      </w:r>
      <w:r w:rsidR="00C849B0">
        <w:rPr>
          <w:rFonts w:eastAsia="Times New Roman" w:cs="Arial"/>
          <w:b/>
          <w:bCs/>
          <w:sz w:val="24"/>
          <w:szCs w:val="24"/>
          <w:lang w:val="es-ES" w:eastAsia="es-ES"/>
        </w:rPr>
        <w:t>INGENIERO IVAN SALOMON LOPEZ DI</w:t>
      </w:r>
      <w:r w:rsidRPr="00CD2B61">
        <w:rPr>
          <w:rFonts w:eastAsia="Times New Roman" w:cs="Arial"/>
          <w:b/>
          <w:bCs/>
          <w:sz w:val="24"/>
          <w:szCs w:val="24"/>
          <w:lang w:val="es-ES" w:eastAsia="es-ES"/>
        </w:rPr>
        <w:t>AZ</w:t>
      </w:r>
      <w:r w:rsidRPr="00CD2B61">
        <w:rPr>
          <w:rFonts w:eastAsia="Times New Roman" w:cs="Arial"/>
          <w:bCs/>
          <w:sz w:val="24"/>
          <w:szCs w:val="24"/>
          <w:lang w:val="es-ES" w:eastAsia="es-ES"/>
        </w:rPr>
        <w:t xml:space="preserve"> a quién en el trascurso de este instrumento se le denominará como “</w:t>
      </w:r>
      <w:r w:rsidRPr="00CD2B61">
        <w:rPr>
          <w:rFonts w:eastAsia="Times New Roman" w:cs="Arial"/>
          <w:b/>
          <w:bCs/>
          <w:sz w:val="24"/>
          <w:szCs w:val="24"/>
          <w:lang w:val="es-ES" w:eastAsia="es-ES"/>
        </w:rPr>
        <w:t>EL CONTRATISTA”</w:t>
      </w:r>
      <w:r w:rsidRPr="00CD2B61">
        <w:rPr>
          <w:rFonts w:eastAsia="Times New Roman" w:cs="Arial"/>
          <w:bCs/>
          <w:sz w:val="24"/>
          <w:szCs w:val="24"/>
          <w:lang w:val="es-ES" w:eastAsia="es-ES"/>
        </w:rPr>
        <w:t xml:space="preserve">; y cuando se haga referencia a todos los contratantes, se les denominará en conjunto como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CC2745" w:rsidRDefault="00CC2745"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D E C L A R A C I O N E S:</w:t>
      </w: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numPr>
          <w:ilvl w:val="0"/>
          <w:numId w:val="1"/>
        </w:num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w:t>
      </w:r>
      <w:r w:rsidRPr="00CD2B61">
        <w:rPr>
          <w:rFonts w:eastAsia="Times New Roman" w:cs="Arial"/>
          <w:sz w:val="24"/>
          <w:szCs w:val="24"/>
          <w:lang w:val="es-ES" w:eastAsia="es-ES"/>
        </w:rPr>
        <w:t>, declara que: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D32BD7">
      <w:pPr>
        <w:numPr>
          <w:ilvl w:val="1"/>
          <w:numId w:val="1"/>
        </w:numPr>
        <w:spacing w:after="0" w:line="240" w:lineRule="auto"/>
        <w:jc w:val="both"/>
        <w:rPr>
          <w:rFonts w:eastAsia="Times New Roman" w:cs="Arial"/>
          <w:bCs/>
          <w:sz w:val="24"/>
          <w:szCs w:val="24"/>
          <w:lang w:eastAsia="es-ES"/>
        </w:rPr>
      </w:pPr>
      <w:r w:rsidRPr="00CD2B61">
        <w:rPr>
          <w:rFonts w:eastAsia="Times New Roman" w:cs="Arial"/>
          <w:bCs/>
          <w:sz w:val="24"/>
          <w:szCs w:val="24"/>
          <w:lang w:val="es-ES" w:eastAsia="es-ES"/>
        </w:rPr>
        <w:t xml:space="preserve">Tiene personalidad jurídica para suscribir el presente </w:t>
      </w:r>
      <w:r w:rsidRPr="00CD2B61">
        <w:rPr>
          <w:rFonts w:eastAsia="Times New Roman" w:cs="Arial"/>
          <w:sz w:val="24"/>
          <w:szCs w:val="24"/>
          <w:lang w:val="es-ES" w:eastAsia="es-ES"/>
        </w:rPr>
        <w:t>contrato</w:t>
      </w:r>
      <w:r w:rsidRPr="00CD2B61">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w:t>
      </w:r>
      <w:r w:rsidRPr="00CD2B61">
        <w:rPr>
          <w:rFonts w:eastAsia="Times New Roman" w:cs="Arial"/>
          <w:bCs/>
          <w:sz w:val="24"/>
          <w:szCs w:val="24"/>
          <w:lang w:val="es-ES" w:eastAsia="es-ES"/>
        </w:rPr>
        <w:lastRenderedPageBreak/>
        <w:t xml:space="preserve">37 fracción II, 38 fracción II, 47 fracciones I y XI, 52 fracciones I y II, 67, 75 fracción II, 78 y 79 fracción II, inciso c) de la Ley del Gobierno y la Administración Pública Municipal del Estado de Jalisco y artículos </w:t>
      </w:r>
      <w:r w:rsidRPr="00CD2B61">
        <w:rPr>
          <w:rFonts w:ascii="Cambria" w:eastAsia="Calibri" w:hAnsi="Cambria" w:cs="Times New Roman"/>
          <w:sz w:val="24"/>
          <w:szCs w:val="24"/>
        </w:rPr>
        <w:t>1°</w:t>
      </w:r>
      <w:r>
        <w:rPr>
          <w:rFonts w:ascii="Cambria" w:eastAsia="Calibri" w:hAnsi="Cambria" w:cs="Times New Roman"/>
          <w:sz w:val="24"/>
          <w:szCs w:val="24"/>
        </w:rPr>
        <w:t xml:space="preserve"> </w:t>
      </w:r>
      <w:r w:rsidR="00423021">
        <w:rPr>
          <w:rFonts w:ascii="Cambria" w:eastAsia="Calibri" w:hAnsi="Cambria" w:cs="Times New Roman"/>
          <w:sz w:val="24"/>
          <w:szCs w:val="24"/>
        </w:rPr>
        <w:t>puntos 1, 2 y 4</w:t>
      </w:r>
      <w:r>
        <w:rPr>
          <w:rFonts w:eastAsia="Times New Roman" w:cs="Arial"/>
          <w:bCs/>
          <w:sz w:val="24"/>
          <w:szCs w:val="24"/>
          <w:lang w:val="es-ES" w:eastAsia="es-ES"/>
        </w:rPr>
        <w:t xml:space="preserve">; 7 punto 1, fracción VI; </w:t>
      </w:r>
      <w:r w:rsidRPr="00CD2B61">
        <w:rPr>
          <w:rFonts w:eastAsia="Times New Roman" w:cs="Arial"/>
          <w:bCs/>
          <w:sz w:val="24"/>
          <w:szCs w:val="24"/>
          <w:lang w:val="es-ES" w:eastAsia="es-ES"/>
        </w:rPr>
        <w:t>14 punto 1, fracción I</w:t>
      </w:r>
      <w:r>
        <w:rPr>
          <w:rFonts w:eastAsia="Times New Roman" w:cs="Arial"/>
          <w:bCs/>
          <w:sz w:val="24"/>
          <w:szCs w:val="24"/>
          <w:lang w:val="es-ES" w:eastAsia="es-ES"/>
        </w:rPr>
        <w:t>;15 punto 1 fracción I;</w:t>
      </w:r>
      <w:r w:rsidRPr="00CD2B61">
        <w:rPr>
          <w:rFonts w:eastAsia="Times New Roman" w:cs="Arial"/>
          <w:bCs/>
          <w:sz w:val="24"/>
          <w:szCs w:val="24"/>
          <w:lang w:val="es-ES" w:eastAsia="es-ES"/>
        </w:rPr>
        <w:t xml:space="preserve"> 43 punto 1, fracción </w:t>
      </w:r>
      <w:r>
        <w:rPr>
          <w:rFonts w:eastAsia="Times New Roman" w:cs="Arial"/>
          <w:bCs/>
          <w:sz w:val="24"/>
          <w:szCs w:val="24"/>
          <w:lang w:val="es-ES" w:eastAsia="es-ES"/>
        </w:rPr>
        <w:t>II</w:t>
      </w:r>
      <w:r w:rsidRPr="00CD2B61">
        <w:rPr>
          <w:rFonts w:eastAsia="Times New Roman" w:cs="Arial"/>
          <w:bCs/>
          <w:sz w:val="24"/>
          <w:szCs w:val="24"/>
          <w:lang w:val="es-ES" w:eastAsia="es-ES"/>
        </w:rPr>
        <w:t>I, punto 2</w:t>
      </w:r>
      <w:r w:rsidR="00423021">
        <w:rPr>
          <w:rFonts w:eastAsia="Times New Roman" w:cs="Arial"/>
          <w:bCs/>
          <w:sz w:val="24"/>
          <w:szCs w:val="24"/>
          <w:lang w:val="es-ES" w:eastAsia="es-ES"/>
        </w:rPr>
        <w:t>,</w:t>
      </w:r>
      <w:r w:rsidRPr="00CD2B61">
        <w:rPr>
          <w:rFonts w:eastAsia="Times New Roman" w:cs="Arial"/>
          <w:bCs/>
          <w:sz w:val="24"/>
          <w:szCs w:val="24"/>
          <w:lang w:val="es-ES" w:eastAsia="es-ES"/>
        </w:rPr>
        <w:t xml:space="preserve"> fracción I</w:t>
      </w:r>
      <w:r>
        <w:rPr>
          <w:rFonts w:eastAsia="Times New Roman" w:cs="Arial"/>
          <w:bCs/>
          <w:sz w:val="24"/>
          <w:szCs w:val="24"/>
          <w:lang w:val="es-ES" w:eastAsia="es-ES"/>
        </w:rPr>
        <w:t>;</w:t>
      </w:r>
      <w:r w:rsidR="00C849B0">
        <w:rPr>
          <w:rFonts w:eastAsia="Times New Roman" w:cs="Arial"/>
          <w:bCs/>
          <w:sz w:val="24"/>
          <w:szCs w:val="24"/>
          <w:lang w:val="es-ES" w:eastAsia="es-ES"/>
        </w:rPr>
        <w:t xml:space="preserve"> </w:t>
      </w:r>
      <w:r>
        <w:rPr>
          <w:rFonts w:eastAsia="Times New Roman" w:cs="Arial"/>
          <w:bCs/>
          <w:sz w:val="24"/>
          <w:szCs w:val="24"/>
          <w:lang w:val="es-ES" w:eastAsia="es-ES"/>
        </w:rPr>
        <w:t>91; 92</w:t>
      </w:r>
      <w:r w:rsidR="00C849B0">
        <w:rPr>
          <w:rFonts w:eastAsia="Times New Roman" w:cs="Arial"/>
          <w:bCs/>
          <w:sz w:val="24"/>
          <w:szCs w:val="24"/>
          <w:lang w:val="es-ES" w:eastAsia="es-ES"/>
        </w:rPr>
        <w:t xml:space="preserve"> punto 1, 2 fracción I,</w:t>
      </w:r>
      <w:r w:rsidR="00423021">
        <w:rPr>
          <w:rFonts w:eastAsia="Times New Roman" w:cs="Arial"/>
          <w:bCs/>
          <w:sz w:val="24"/>
          <w:szCs w:val="24"/>
          <w:lang w:val="es-ES" w:eastAsia="es-ES"/>
        </w:rPr>
        <w:t xml:space="preserve"> punto</w:t>
      </w:r>
      <w:r w:rsidR="00C849B0">
        <w:rPr>
          <w:rFonts w:eastAsia="Times New Roman" w:cs="Arial"/>
          <w:bCs/>
          <w:sz w:val="24"/>
          <w:szCs w:val="24"/>
          <w:lang w:val="es-ES" w:eastAsia="es-ES"/>
        </w:rPr>
        <w:t>s</w:t>
      </w:r>
      <w:r w:rsidR="00423021">
        <w:rPr>
          <w:rFonts w:eastAsia="Times New Roman" w:cs="Arial"/>
          <w:bCs/>
          <w:sz w:val="24"/>
          <w:szCs w:val="24"/>
          <w:lang w:val="es-ES" w:eastAsia="es-ES"/>
        </w:rPr>
        <w:t xml:space="preserve"> 5, 6, 7, 8 y 9</w:t>
      </w:r>
      <w:r>
        <w:rPr>
          <w:rFonts w:eastAsia="Times New Roman" w:cs="Arial"/>
          <w:bCs/>
          <w:sz w:val="24"/>
          <w:szCs w:val="24"/>
          <w:lang w:val="es-ES" w:eastAsia="es-ES"/>
        </w:rPr>
        <w:t xml:space="preserve">; 95 y </w:t>
      </w:r>
      <w:r w:rsidRPr="00CD2B61">
        <w:rPr>
          <w:rFonts w:eastAsia="Times New Roman" w:cs="Arial"/>
          <w:bCs/>
          <w:sz w:val="24"/>
          <w:szCs w:val="24"/>
          <w:lang w:val="es-ES" w:eastAsia="es-ES"/>
        </w:rPr>
        <w:t>demás relativos de la Ley de Obra Pública para el Estado de Jalisco y sus Municipios</w:t>
      </w:r>
      <w:r w:rsidR="00D32BD7">
        <w:rPr>
          <w:rFonts w:eastAsia="Times New Roman" w:cs="Arial"/>
          <w:bCs/>
          <w:sz w:val="24"/>
          <w:szCs w:val="24"/>
          <w:lang w:val="es-ES" w:eastAsia="es-ES"/>
        </w:rPr>
        <w:t xml:space="preserve">, y </w:t>
      </w:r>
      <w:r w:rsidR="00D32BD7" w:rsidRPr="00CD2B61">
        <w:rPr>
          <w:rFonts w:eastAsia="Times New Roman" w:cs="Arial"/>
          <w:bCs/>
          <w:sz w:val="24"/>
          <w:szCs w:val="24"/>
          <w:lang w:val="es-ES" w:eastAsia="es-ES"/>
        </w:rPr>
        <w:t>de la determinación por el Instituto Nacional de Estadística y Geografía  de la Unidad de Medida y Actualización, publicada en el Periódico Oficial de la Federación el 10 de Enero de 2018, vigente a partir del 1º de Febrero el 2018, se encuentra la de contratar Obra Pública bajo la modalidad de Lici</w:t>
      </w:r>
      <w:r w:rsidR="00D32BD7">
        <w:rPr>
          <w:rFonts w:eastAsia="Times New Roman" w:cs="Arial"/>
          <w:bCs/>
          <w:sz w:val="24"/>
          <w:szCs w:val="24"/>
          <w:lang w:val="es-ES" w:eastAsia="es-ES"/>
        </w:rPr>
        <w:t>tación Pública, Concurso simplificado sumario y Adjudicación D</w:t>
      </w:r>
      <w:r w:rsidR="00D32BD7" w:rsidRPr="00CD2B61">
        <w:rPr>
          <w:rFonts w:eastAsia="Times New Roman" w:cs="Arial"/>
          <w:bCs/>
          <w:sz w:val="24"/>
          <w:szCs w:val="24"/>
          <w:lang w:val="es-ES" w:eastAsia="es-ES"/>
        </w:rPr>
        <w:t>irecta</w:t>
      </w:r>
      <w:r w:rsidR="00D32BD7">
        <w:rPr>
          <w:rFonts w:eastAsia="Times New Roman" w:cs="Arial"/>
          <w:bCs/>
          <w:sz w:val="24"/>
          <w:szCs w:val="24"/>
          <w:lang w:val="es-ES" w:eastAsia="es-ES"/>
        </w:rPr>
        <w:t xml:space="preserve">. </w:t>
      </w:r>
      <w:r w:rsidRPr="00CD2B61">
        <w:rPr>
          <w:rFonts w:eastAsia="Times New Roman" w:cs="Arial"/>
          <w:bCs/>
          <w:sz w:val="24"/>
          <w:szCs w:val="24"/>
          <w:lang w:val="es-ES" w:eastAsia="es-ES"/>
        </w:rPr>
        <w:t xml:space="preserve">                                                                                                                                                                                                                                                                                                                                                                                                                                                                                                                                                                                                                                                                                                                                                                                                                                                                                                                                                                                                                                                                                                                                                                                                                                                                                                                                                                                                                                                                                                                                                                                                                                                                                                                                                                                                                                                                                                                                                                                                                                                                                                                                                                                                                                                                                                                                                                                                                                                                                                                                                                                                                                                                                                                                                                                                                                                                                                                                                                                     </w:t>
      </w:r>
      <w:r w:rsidR="00D32BD7">
        <w:rPr>
          <w:rFonts w:eastAsia="Times New Roman" w:cs="Arial"/>
          <w:bCs/>
          <w:sz w:val="24"/>
          <w:szCs w:val="24"/>
          <w:lang w:val="es-ES" w:eastAsia="es-ES"/>
        </w:rPr>
        <w:t xml:space="preserve">                          </w:t>
      </w:r>
    </w:p>
    <w:p w:rsidR="00CD2B61" w:rsidRPr="00E43C13" w:rsidRDefault="00CD2B61" w:rsidP="00CD2B61">
      <w:pPr>
        <w:spacing w:after="0" w:line="240" w:lineRule="auto"/>
        <w:ind w:left="360"/>
        <w:jc w:val="both"/>
        <w:rPr>
          <w:rFonts w:eastAsia="Times New Roman" w:cs="Arial"/>
          <w:bCs/>
          <w:sz w:val="24"/>
          <w:szCs w:val="24"/>
          <w:lang w:eastAsia="es-ES"/>
        </w:rPr>
      </w:pPr>
    </w:p>
    <w:p w:rsidR="00CD2B61" w:rsidRPr="00B83482" w:rsidRDefault="00CD2B61" w:rsidP="00CD2B61">
      <w:pPr>
        <w:numPr>
          <w:ilvl w:val="1"/>
          <w:numId w:val="1"/>
        </w:numPr>
        <w:spacing w:after="0" w:line="240" w:lineRule="auto"/>
        <w:jc w:val="both"/>
        <w:rPr>
          <w:rFonts w:ascii="Times New Roman" w:eastAsia="Times New Roman" w:hAnsi="Times New Roman" w:cs="Arial"/>
          <w:bCs/>
          <w:sz w:val="24"/>
          <w:szCs w:val="24"/>
          <w:lang w:val="es-ES" w:eastAsia="es-ES"/>
        </w:rPr>
      </w:pPr>
      <w:r w:rsidRPr="00CD2B61">
        <w:rPr>
          <w:rFonts w:eastAsia="Times New Roman" w:cs="Arial"/>
          <w:bCs/>
          <w:sz w:val="24"/>
          <w:szCs w:val="24"/>
          <w:lang w:val="es-ES" w:eastAsia="es-ES"/>
        </w:rPr>
        <w:t>El proyecto de Obra fue aprobado dentro de la</w:t>
      </w:r>
      <w:r w:rsidRPr="00CD2B61">
        <w:rPr>
          <w:rFonts w:cs="Arial"/>
          <w:bCs/>
          <w:sz w:val="24"/>
          <w:szCs w:val="24"/>
        </w:rPr>
        <w:t xml:space="preserve"> Sesión Pública Ordinaria de Ayuntamiento número </w:t>
      </w:r>
      <w:r w:rsidR="00B83482">
        <w:rPr>
          <w:rFonts w:cs="Arial"/>
          <w:bCs/>
          <w:sz w:val="24"/>
          <w:szCs w:val="24"/>
        </w:rPr>
        <w:t xml:space="preserve">26 veintiséis </w:t>
      </w:r>
      <w:r w:rsidR="00B83482" w:rsidRPr="00B83482">
        <w:rPr>
          <w:rFonts w:cs="Arial"/>
          <w:bCs/>
          <w:sz w:val="24"/>
          <w:szCs w:val="24"/>
        </w:rPr>
        <w:t>celebrada el día 14 catorce de Agosto</w:t>
      </w:r>
      <w:r w:rsidRPr="00B83482">
        <w:rPr>
          <w:rFonts w:cs="Arial"/>
          <w:bCs/>
          <w:sz w:val="24"/>
          <w:szCs w:val="24"/>
        </w:rPr>
        <w:t xml:space="preserve"> del 2018 dos mil dieciocho, en el punto número </w:t>
      </w:r>
      <w:r w:rsidR="00B83482" w:rsidRPr="00B83482">
        <w:rPr>
          <w:rFonts w:cs="Arial"/>
          <w:bCs/>
          <w:sz w:val="24"/>
          <w:szCs w:val="24"/>
        </w:rPr>
        <w:t>12 doce</w:t>
      </w:r>
      <w:r w:rsidRPr="00B83482">
        <w:rPr>
          <w:rFonts w:cs="Arial"/>
          <w:bCs/>
          <w:sz w:val="24"/>
          <w:szCs w:val="24"/>
        </w:rPr>
        <w:t xml:space="preserve"> del orden del día. </w:t>
      </w:r>
    </w:p>
    <w:p w:rsidR="00CD2B61" w:rsidRPr="00CD2B61" w:rsidRDefault="00CD2B61" w:rsidP="00CD2B61">
      <w:pPr>
        <w:spacing w:after="0" w:line="240" w:lineRule="auto"/>
        <w:jc w:val="both"/>
        <w:rPr>
          <w:rFonts w:ascii="Times New Roman" w:eastAsia="Times New Roman" w:hAnsi="Times New Roman" w:cs="Arial"/>
          <w:bCs/>
          <w:sz w:val="24"/>
          <w:szCs w:val="24"/>
          <w:lang w:val="es-ES" w:eastAsia="es-ES"/>
        </w:rPr>
      </w:pPr>
    </w:p>
    <w:p w:rsidR="00645C4F" w:rsidRDefault="00E43C13" w:rsidP="00645C4F">
      <w:pPr>
        <w:spacing w:after="0" w:line="240" w:lineRule="auto"/>
        <w:ind w:left="360"/>
        <w:jc w:val="both"/>
        <w:rPr>
          <w:rFonts w:eastAsia="Times New Roman" w:cs="Arial"/>
          <w:bCs/>
          <w:sz w:val="24"/>
          <w:szCs w:val="24"/>
          <w:lang w:val="es-ES" w:eastAsia="es-ES"/>
        </w:rPr>
      </w:pPr>
      <w:r>
        <w:rPr>
          <w:rFonts w:eastAsia="Times New Roman" w:cs="Arial"/>
          <w:bCs/>
          <w:sz w:val="24"/>
          <w:szCs w:val="24"/>
          <w:lang w:val="es-ES" w:eastAsia="es-ES"/>
        </w:rPr>
        <w:t>La Dirección de Obras Públicas de este Gobierno Municipal, presentó acuerdo de justificación técnico- jurídico, en la sesión extraordinaria ante el Comité Dictaminador de Obra Pública del Municipio de Zapotlán el Grande, Jalisco, celebrada el 15 quince de Agosto del año 2018, en el que se aprobó que se llevará</w:t>
      </w:r>
      <w:r w:rsidR="00CD2B61" w:rsidRPr="00CD2B61">
        <w:rPr>
          <w:rFonts w:eastAsia="Times New Roman" w:cs="Arial"/>
          <w:bCs/>
          <w:sz w:val="24"/>
          <w:szCs w:val="24"/>
          <w:lang w:val="es-ES" w:eastAsia="es-ES"/>
        </w:rPr>
        <w:t xml:space="preserve"> a cabo la Adjudicación de la Obra Pública bajo el Procedimiento de Adjudicación Directa,</w:t>
      </w:r>
      <w:r w:rsidR="00645C4F">
        <w:rPr>
          <w:rFonts w:eastAsia="Times New Roman" w:cs="Arial"/>
          <w:bCs/>
          <w:sz w:val="24"/>
          <w:szCs w:val="24"/>
          <w:lang w:val="es-ES" w:eastAsia="es-ES"/>
        </w:rPr>
        <w:t xml:space="preserve"> y de conformidad con el procedimiento señalado en la </w:t>
      </w:r>
      <w:r w:rsidR="00645C4F" w:rsidRPr="00645C4F">
        <w:rPr>
          <w:rFonts w:eastAsia="Times New Roman" w:cs="Arial"/>
          <w:bCs/>
          <w:sz w:val="24"/>
          <w:szCs w:val="24"/>
          <w:lang w:val="es-ES" w:eastAsia="es-ES"/>
        </w:rPr>
        <w:t>Ley de Obra Pública para el Estado de Jalisco y sus municipios</w:t>
      </w:r>
      <w:r w:rsidR="00645C4F">
        <w:rPr>
          <w:rFonts w:eastAsia="Times New Roman" w:cs="Arial"/>
          <w:bCs/>
          <w:sz w:val="24"/>
          <w:szCs w:val="24"/>
          <w:lang w:val="es-ES" w:eastAsia="es-ES"/>
        </w:rPr>
        <w:t xml:space="preserve">, se propuso para dicha selección a los contratistas: Arq. </w:t>
      </w:r>
      <w:proofErr w:type="spellStart"/>
      <w:r w:rsidR="00645C4F">
        <w:rPr>
          <w:rFonts w:eastAsia="Times New Roman" w:cs="Arial"/>
          <w:bCs/>
          <w:sz w:val="24"/>
          <w:szCs w:val="24"/>
          <w:lang w:val="es-ES" w:eastAsia="es-ES"/>
        </w:rPr>
        <w:t>Joe</w:t>
      </w:r>
      <w:proofErr w:type="spellEnd"/>
      <w:r w:rsidR="00645C4F">
        <w:rPr>
          <w:rFonts w:eastAsia="Times New Roman" w:cs="Arial"/>
          <w:bCs/>
          <w:sz w:val="24"/>
          <w:szCs w:val="24"/>
          <w:lang w:val="es-ES" w:eastAsia="es-ES"/>
        </w:rPr>
        <w:t xml:space="preserve"> </w:t>
      </w:r>
      <w:proofErr w:type="spellStart"/>
      <w:r w:rsidR="00645C4F">
        <w:rPr>
          <w:rFonts w:eastAsia="Times New Roman" w:cs="Arial"/>
          <w:bCs/>
          <w:sz w:val="24"/>
          <w:szCs w:val="24"/>
          <w:lang w:val="es-ES" w:eastAsia="es-ES"/>
        </w:rPr>
        <w:t>Ronal</w:t>
      </w:r>
      <w:proofErr w:type="spellEnd"/>
      <w:r w:rsidR="00645C4F">
        <w:rPr>
          <w:rFonts w:eastAsia="Times New Roman" w:cs="Arial"/>
          <w:bCs/>
          <w:sz w:val="24"/>
          <w:szCs w:val="24"/>
          <w:lang w:val="es-ES" w:eastAsia="es-ES"/>
        </w:rPr>
        <w:t xml:space="preserve"> Ángeles Pedrosa; PROCARR S.A. de C.V.; Arq. José de Jesús Sánchez Cárdenas; ZAXALI CONSTRUCCIONES S.A. de C.V. y CONSTRUCCIONES NOBOYASA S.A. de C.V. Así mismo se procedió mediante insaculación ante el Pleno del Comité Dictaminador de Obra Pública, resultando ganador la empresa PROCARR S.A. de C.V. </w:t>
      </w:r>
      <w:r w:rsidR="00CD2B61" w:rsidRPr="00CD2B61">
        <w:rPr>
          <w:rFonts w:eastAsia="Times New Roman" w:cs="Arial"/>
          <w:bCs/>
          <w:sz w:val="24"/>
          <w:szCs w:val="24"/>
          <w:lang w:val="es-ES" w:eastAsia="es-ES"/>
        </w:rPr>
        <w:t xml:space="preserve"> </w:t>
      </w:r>
    </w:p>
    <w:p w:rsidR="00645C4F" w:rsidRDefault="00645C4F" w:rsidP="00645C4F">
      <w:pPr>
        <w:spacing w:after="0" w:line="240" w:lineRule="auto"/>
        <w:ind w:left="360"/>
        <w:jc w:val="both"/>
        <w:rPr>
          <w:rFonts w:eastAsia="Times New Roman" w:cs="Arial"/>
          <w:bCs/>
          <w:sz w:val="24"/>
          <w:szCs w:val="24"/>
          <w:lang w:val="es-ES" w:eastAsia="es-ES"/>
        </w:rPr>
      </w:pPr>
    </w:p>
    <w:p w:rsidR="00CD2B61" w:rsidRPr="00E43C13" w:rsidRDefault="00645C4F" w:rsidP="00645C4F">
      <w:pPr>
        <w:spacing w:after="0" w:line="240" w:lineRule="auto"/>
        <w:ind w:left="360"/>
        <w:jc w:val="both"/>
        <w:rPr>
          <w:rFonts w:eastAsia="Times New Roman" w:cs="Arial"/>
          <w:bCs/>
          <w:sz w:val="24"/>
          <w:szCs w:val="24"/>
          <w:lang w:val="es-ES" w:eastAsia="es-ES"/>
        </w:rPr>
      </w:pPr>
      <w:r>
        <w:rPr>
          <w:rFonts w:eastAsia="Times New Roman" w:cs="Arial"/>
          <w:bCs/>
          <w:sz w:val="24"/>
          <w:szCs w:val="24"/>
          <w:lang w:val="es-ES" w:eastAsia="es-ES"/>
        </w:rPr>
        <w:t>C</w:t>
      </w:r>
      <w:proofErr w:type="spellStart"/>
      <w:r w:rsidRPr="00CD2B61">
        <w:rPr>
          <w:rFonts w:eastAsia="Times New Roman" w:cs="Arial"/>
          <w:bCs/>
          <w:sz w:val="24"/>
          <w:szCs w:val="24"/>
          <w:lang w:eastAsia="es-ES"/>
        </w:rPr>
        <w:t>onsiderando</w:t>
      </w:r>
      <w:proofErr w:type="spellEnd"/>
      <w:r w:rsidR="00CD2B61" w:rsidRPr="00CD2B61">
        <w:rPr>
          <w:rFonts w:eastAsia="Times New Roman" w:cs="Arial"/>
          <w:bCs/>
          <w:sz w:val="24"/>
          <w:szCs w:val="24"/>
          <w:lang w:eastAsia="es-ES"/>
        </w:rPr>
        <w:t xml:space="preserve"> que bajo la más estricta responsabilidad de los entes públicos, los recursos designados para la ejecución de la citada obra, </w:t>
      </w:r>
      <w:r w:rsidR="00E43C13">
        <w:rPr>
          <w:rFonts w:eastAsia="Times New Roman" w:cs="Arial"/>
          <w:bCs/>
          <w:sz w:val="24"/>
          <w:szCs w:val="24"/>
          <w:lang w:eastAsia="es-ES"/>
        </w:rPr>
        <w:t xml:space="preserve">que </w:t>
      </w:r>
      <w:r w:rsidR="00CD2B61" w:rsidRPr="00CD2B61">
        <w:rPr>
          <w:rFonts w:eastAsia="Times New Roman" w:cs="Arial"/>
          <w:bCs/>
          <w:sz w:val="24"/>
          <w:szCs w:val="24"/>
          <w:lang w:eastAsia="es-ES"/>
        </w:rPr>
        <w:t xml:space="preserve">pueden ser ejercidas mediante la </w:t>
      </w:r>
      <w:r w:rsidR="00CD2B61" w:rsidRPr="00CD2B61">
        <w:rPr>
          <w:rFonts w:eastAsia="Times New Roman" w:cs="Arial"/>
          <w:b/>
          <w:bCs/>
          <w:sz w:val="24"/>
          <w:szCs w:val="24"/>
          <w:lang w:eastAsia="es-ES"/>
        </w:rPr>
        <w:t>modalidad de Adjudicación Directa</w:t>
      </w:r>
      <w:r w:rsidR="00CD2B61" w:rsidRPr="00CD2B61">
        <w:rPr>
          <w:rFonts w:eastAsia="Times New Roman" w:cs="Arial"/>
          <w:bCs/>
          <w:sz w:val="24"/>
          <w:szCs w:val="24"/>
          <w:lang w:eastAsia="es-ES"/>
        </w:rPr>
        <w:t>; respetando los montos permitidos por la legislación de la materia así como los establ</w:t>
      </w:r>
      <w:r w:rsidR="00E43C13">
        <w:rPr>
          <w:rFonts w:eastAsia="Times New Roman" w:cs="Arial"/>
          <w:bCs/>
          <w:sz w:val="24"/>
          <w:szCs w:val="24"/>
          <w:lang w:eastAsia="es-ES"/>
        </w:rPr>
        <w:t xml:space="preserve">ecidos dentro del artículo </w:t>
      </w:r>
      <w:r w:rsidR="00CD2B61" w:rsidRPr="00CD2B61">
        <w:rPr>
          <w:rFonts w:eastAsia="Times New Roman" w:cs="Arial"/>
          <w:bCs/>
          <w:sz w:val="24"/>
          <w:szCs w:val="24"/>
          <w:lang w:val="es-ES" w:eastAsia="es-ES"/>
        </w:rPr>
        <w:t>43 punto 2</w:t>
      </w:r>
      <w:r w:rsidR="00CD2B61" w:rsidRPr="00CD2B61">
        <w:rPr>
          <w:rFonts w:eastAsia="Times New Roman" w:cs="Arial"/>
          <w:bCs/>
          <w:sz w:val="24"/>
          <w:szCs w:val="24"/>
          <w:lang w:eastAsia="es-ES"/>
        </w:rPr>
        <w:t xml:space="preserve"> de la Ley de Obra Pública p</w:t>
      </w:r>
      <w:r w:rsidR="00423021">
        <w:rPr>
          <w:rFonts w:eastAsia="Times New Roman" w:cs="Arial"/>
          <w:bCs/>
          <w:sz w:val="24"/>
          <w:szCs w:val="24"/>
          <w:lang w:eastAsia="es-ES"/>
        </w:rPr>
        <w:t>ara el Estado de Jalisco y sus M</w:t>
      </w:r>
      <w:r w:rsidR="00CD2B61" w:rsidRPr="00CD2B61">
        <w:rPr>
          <w:rFonts w:eastAsia="Times New Roman" w:cs="Arial"/>
          <w:bCs/>
          <w:sz w:val="24"/>
          <w:szCs w:val="24"/>
          <w:lang w:eastAsia="es-ES"/>
        </w:rPr>
        <w:t>unicipios</w:t>
      </w:r>
      <w:r>
        <w:rPr>
          <w:rFonts w:eastAsia="Times New Roman" w:cs="Arial"/>
          <w:bCs/>
          <w:sz w:val="24"/>
          <w:szCs w:val="24"/>
          <w:lang w:eastAsia="es-ES"/>
        </w:rPr>
        <w:t>;</w:t>
      </w:r>
      <w:r w:rsidR="00CD2B61" w:rsidRPr="00CD2B61">
        <w:rPr>
          <w:rFonts w:eastAsia="Times New Roman" w:cs="Arial"/>
          <w:bCs/>
          <w:sz w:val="24"/>
          <w:szCs w:val="24"/>
          <w:lang w:eastAsia="es-ES"/>
        </w:rPr>
        <w:t xml:space="preserve"> y de los montos establecidos por el Instituto Nacional de Estadística y Geografía, mediante resolución publicada en el Diario Oficial de la Federación del 10 de Enero del 2018, vigentes a partir del 1° de Febrero 2018; motivo por el cual, la obra pública en comendo, se encuentra presupuestada con un techo </w:t>
      </w:r>
      <w:r w:rsidR="00CD2B61" w:rsidRPr="00CD2B61">
        <w:rPr>
          <w:rFonts w:eastAsia="Times New Roman" w:cs="Arial"/>
          <w:bCs/>
          <w:sz w:val="24"/>
          <w:szCs w:val="24"/>
          <w:lang w:eastAsia="es-ES"/>
        </w:rPr>
        <w:lastRenderedPageBreak/>
        <w:t>financiero por la cantidad de</w:t>
      </w:r>
      <w:r w:rsidR="00CD2B61" w:rsidRPr="00CD2B61">
        <w:rPr>
          <w:rFonts w:eastAsia="Times New Roman" w:cs="Arial"/>
          <w:b/>
          <w:bCs/>
          <w:sz w:val="24"/>
          <w:szCs w:val="24"/>
          <w:lang w:eastAsia="es-ES"/>
        </w:rPr>
        <w:t xml:space="preserve">: </w:t>
      </w:r>
      <w:r w:rsidR="00CD2B61" w:rsidRPr="00CD2B61">
        <w:rPr>
          <w:rFonts w:eastAsia="Times New Roman" w:cs="Arial"/>
          <w:b/>
          <w:bCs/>
          <w:iCs/>
          <w:sz w:val="24"/>
          <w:szCs w:val="24"/>
          <w:lang w:eastAsia="es-ES"/>
        </w:rPr>
        <w:t>$</w:t>
      </w:r>
      <w:r w:rsidR="00B83482" w:rsidRPr="00B83482">
        <w:rPr>
          <w:rFonts w:eastAsia="Times New Roman" w:cs="Arial"/>
          <w:b/>
          <w:bCs/>
          <w:iCs/>
          <w:sz w:val="24"/>
          <w:szCs w:val="24"/>
          <w:lang w:eastAsia="es-ES"/>
        </w:rPr>
        <w:t>700</w:t>
      </w:r>
      <w:r w:rsidR="00CD2B61" w:rsidRPr="00B83482">
        <w:rPr>
          <w:rFonts w:eastAsia="Times New Roman" w:cs="Arial"/>
          <w:b/>
          <w:bCs/>
          <w:iCs/>
          <w:sz w:val="24"/>
          <w:szCs w:val="24"/>
          <w:lang w:eastAsia="es-ES"/>
        </w:rPr>
        <w:t>,000.00</w:t>
      </w:r>
      <w:r w:rsidR="00B83482" w:rsidRPr="00B83482">
        <w:rPr>
          <w:rFonts w:eastAsia="Times New Roman" w:cs="Arial"/>
          <w:b/>
          <w:bCs/>
          <w:iCs/>
          <w:sz w:val="24"/>
          <w:szCs w:val="24"/>
          <w:lang w:eastAsia="es-ES"/>
        </w:rPr>
        <w:t xml:space="preserve"> (SETECIENTOS </w:t>
      </w:r>
      <w:r w:rsidR="00CD2B61" w:rsidRPr="00B83482">
        <w:rPr>
          <w:rFonts w:eastAsia="Times New Roman" w:cs="Arial"/>
          <w:b/>
          <w:bCs/>
          <w:iCs/>
          <w:sz w:val="24"/>
          <w:szCs w:val="24"/>
          <w:lang w:eastAsia="es-ES"/>
        </w:rPr>
        <w:t xml:space="preserve">MIL PESOS 00/100 M.N.), </w:t>
      </w:r>
      <w:r w:rsidR="00CD2B61" w:rsidRPr="00B83482">
        <w:rPr>
          <w:rFonts w:eastAsia="Times New Roman" w:cs="Arial"/>
          <w:b/>
          <w:bCs/>
          <w:sz w:val="24"/>
          <w:szCs w:val="24"/>
          <w:lang w:eastAsia="es-ES"/>
        </w:rPr>
        <w:t>Con Impuesto al valor agregado ya incluido,</w:t>
      </w:r>
      <w:r w:rsidR="00CD2B61" w:rsidRPr="00CD2B61">
        <w:rPr>
          <w:rFonts w:eastAsia="Times New Roman" w:cs="Arial"/>
          <w:b/>
          <w:bCs/>
          <w:sz w:val="24"/>
          <w:szCs w:val="24"/>
          <w:lang w:eastAsia="es-ES"/>
        </w:rPr>
        <w:t xml:space="preserve"> </w:t>
      </w:r>
      <w:r w:rsidR="00CD2B61" w:rsidRPr="00CD2B61">
        <w:rPr>
          <w:rFonts w:eastAsia="Times New Roman" w:cs="Arial"/>
          <w:bCs/>
          <w:sz w:val="24"/>
          <w:szCs w:val="24"/>
          <w:lang w:eastAsia="es-ES"/>
        </w:rPr>
        <w:t xml:space="preserve">cantidad ésta que cae en el supuesto legal establecido en el artículo número </w:t>
      </w:r>
      <w:r w:rsidR="00CD2B61" w:rsidRPr="00CD2B61">
        <w:rPr>
          <w:rFonts w:eastAsia="Times New Roman" w:cs="Arial"/>
          <w:bCs/>
          <w:sz w:val="24"/>
          <w:szCs w:val="24"/>
          <w:lang w:val="es-ES" w:eastAsia="es-ES"/>
        </w:rPr>
        <w:t>43 punto 2</w:t>
      </w:r>
      <w:r w:rsidR="00423021">
        <w:rPr>
          <w:rFonts w:eastAsia="Times New Roman" w:cs="Arial"/>
          <w:bCs/>
          <w:sz w:val="24"/>
          <w:szCs w:val="24"/>
          <w:lang w:val="es-ES" w:eastAsia="es-ES"/>
        </w:rPr>
        <w:t>,</w:t>
      </w:r>
      <w:r w:rsidR="00E43C13">
        <w:rPr>
          <w:rFonts w:eastAsia="Times New Roman" w:cs="Arial"/>
          <w:bCs/>
          <w:sz w:val="24"/>
          <w:szCs w:val="24"/>
          <w:lang w:eastAsia="es-ES"/>
        </w:rPr>
        <w:t xml:space="preserve"> fracción I</w:t>
      </w:r>
      <w:r w:rsidR="00CD2B61" w:rsidRPr="00CD2B61">
        <w:rPr>
          <w:rFonts w:eastAsia="Times New Roman" w:cs="Arial"/>
          <w:b/>
          <w:bCs/>
          <w:sz w:val="24"/>
          <w:szCs w:val="24"/>
          <w:lang w:eastAsia="es-ES"/>
        </w:rPr>
        <w:t xml:space="preserve"> de la Ley de Obra Pública para el Estado de Jalisco y sus Municipios</w:t>
      </w:r>
      <w:r w:rsidR="00CD2B61" w:rsidRPr="00CD2B61">
        <w:rPr>
          <w:rFonts w:eastAsia="Times New Roman" w:cs="Arial"/>
          <w:bCs/>
          <w:sz w:val="24"/>
          <w:szCs w:val="24"/>
          <w:lang w:eastAsia="es-ES"/>
        </w:rPr>
        <w:t>; para adjudicarse mediante el procedimiento de Adjudicación Directa, al</w:t>
      </w:r>
      <w:r w:rsidR="00CD2B61" w:rsidRPr="00CD2B61">
        <w:rPr>
          <w:rFonts w:eastAsia="Times New Roman" w:cs="Arial"/>
          <w:b/>
          <w:bCs/>
          <w:sz w:val="24"/>
          <w:szCs w:val="24"/>
          <w:u w:val="single"/>
          <w:lang w:eastAsia="es-ES"/>
        </w:rPr>
        <w:t xml:space="preserve"> NO EXCEDER EL TECHO FINANCIERO DE LOS MONTOS MÁXIMOS ESTABLECI</w:t>
      </w:r>
      <w:r w:rsidR="00E43C13">
        <w:rPr>
          <w:rFonts w:eastAsia="Times New Roman" w:cs="Arial"/>
          <w:b/>
          <w:bCs/>
          <w:sz w:val="24"/>
          <w:szCs w:val="24"/>
          <w:u w:val="single"/>
          <w:lang w:eastAsia="es-ES"/>
        </w:rPr>
        <w:t>DOS EN LA LEY DE OBRA PÚBLICA PARA EL</w:t>
      </w:r>
      <w:r w:rsidR="00CD2B61" w:rsidRPr="00CD2B61">
        <w:rPr>
          <w:rFonts w:eastAsia="Times New Roman" w:cs="Arial"/>
          <w:b/>
          <w:bCs/>
          <w:sz w:val="24"/>
          <w:szCs w:val="24"/>
          <w:u w:val="single"/>
          <w:lang w:eastAsia="es-ES"/>
        </w:rPr>
        <w:t xml:space="preserve"> ESTADO DE JALISCO</w:t>
      </w:r>
      <w:r w:rsidR="00E43C13">
        <w:rPr>
          <w:rFonts w:eastAsia="Times New Roman" w:cs="Arial"/>
          <w:b/>
          <w:bCs/>
          <w:sz w:val="24"/>
          <w:szCs w:val="24"/>
          <w:u w:val="single"/>
          <w:lang w:eastAsia="es-ES"/>
        </w:rPr>
        <w:t xml:space="preserve"> Y SUS MUNICIPIOS</w:t>
      </w:r>
      <w:r w:rsidR="00CD2B61" w:rsidRPr="00CD2B61">
        <w:rPr>
          <w:rFonts w:eastAsia="Times New Roman" w:cs="Arial"/>
          <w:bCs/>
          <w:sz w:val="24"/>
          <w:szCs w:val="24"/>
          <w:lang w:eastAsia="es-ES"/>
        </w:rPr>
        <w:t xml:space="preserve"> que establece como máximo para ésta modalidad la cantidad de </w:t>
      </w:r>
      <w:r w:rsidR="00CD2B61" w:rsidRPr="00CD2B61">
        <w:rPr>
          <w:rFonts w:eastAsia="Times New Roman" w:cs="Arial"/>
          <w:bCs/>
          <w:sz w:val="24"/>
          <w:szCs w:val="24"/>
          <w:lang w:val="es-ES" w:eastAsia="es-ES"/>
        </w:rPr>
        <w:t>$1´612,000.00 (Un millón seiscientos doce mil pesos 00/100 M.N.)</w:t>
      </w:r>
      <w:r w:rsidR="00CD2B61" w:rsidRPr="00CD2B61">
        <w:rPr>
          <w:rFonts w:eastAsia="Times New Roman" w:cs="Arial"/>
          <w:bCs/>
          <w:sz w:val="24"/>
          <w:szCs w:val="24"/>
          <w:lang w:eastAsia="es-ES"/>
        </w:rPr>
        <w:fldChar w:fldCharType="begin"/>
      </w:r>
      <w:r w:rsidR="00CD2B61" w:rsidRPr="00CD2B61">
        <w:rPr>
          <w:rFonts w:eastAsia="Times New Roman" w:cs="Arial"/>
          <w:bCs/>
          <w:sz w:val="24"/>
          <w:szCs w:val="24"/>
          <w:lang w:eastAsia="es-ES"/>
        </w:rPr>
        <w:instrText xml:space="preserve"> MERGEFIELD ESTATUS </w:instrText>
      </w:r>
      <w:r w:rsidR="00CD2B61" w:rsidRPr="00CD2B61">
        <w:rPr>
          <w:rFonts w:eastAsia="Times New Roman" w:cs="Arial"/>
          <w:bCs/>
          <w:sz w:val="24"/>
          <w:szCs w:val="24"/>
          <w:lang w:val="es-ES" w:eastAsia="es-ES"/>
        </w:rPr>
        <w:fldChar w:fldCharType="end"/>
      </w:r>
      <w:r w:rsidR="00CD2B61" w:rsidRPr="00CD2B61">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00CD2B61" w:rsidRPr="00CD2B61">
        <w:rPr>
          <w:rFonts w:eastAsia="Times New Roman" w:cs="Arial"/>
          <w:b/>
          <w:bCs/>
          <w:sz w:val="24"/>
          <w:szCs w:val="24"/>
          <w:lang w:eastAsia="es-ES"/>
        </w:rPr>
        <w:t xml:space="preserve">ADJUDICACIÓN DIRECTA, </w:t>
      </w:r>
      <w:r w:rsidR="00CD2B61" w:rsidRPr="00CD2B61">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w:t>
      </w:r>
      <w:r w:rsidRPr="00B83482">
        <w:rPr>
          <w:rFonts w:eastAsia="Times New Roman" w:cs="Arial"/>
          <w:bCs/>
          <w:sz w:val="24"/>
          <w:szCs w:val="24"/>
          <w:lang w:eastAsia="es-ES"/>
        </w:rPr>
        <w:t xml:space="preserve">día 15 quince de Agosto </w:t>
      </w:r>
      <w:r w:rsidR="00CD2B61" w:rsidRPr="00B83482">
        <w:rPr>
          <w:rFonts w:eastAsia="Times New Roman" w:cs="Arial"/>
          <w:bCs/>
          <w:sz w:val="24"/>
          <w:szCs w:val="24"/>
          <w:lang w:eastAsia="es-ES"/>
        </w:rPr>
        <w:t>del año 2018 dos mil dieciocho</w:t>
      </w:r>
      <w:r w:rsidR="00CD2B61" w:rsidRPr="00B83482">
        <w:rPr>
          <w:rFonts w:eastAsia="Times New Roman" w:cs="Arial"/>
          <w:b/>
          <w:bCs/>
          <w:sz w:val="24"/>
          <w:szCs w:val="24"/>
          <w:lang w:eastAsia="es-ES"/>
        </w:rPr>
        <w:t>.</w:t>
      </w:r>
    </w:p>
    <w:p w:rsidR="00CD2B61" w:rsidRPr="00645C4F" w:rsidRDefault="00CD2B61" w:rsidP="00CD2B61">
      <w:pPr>
        <w:spacing w:after="0" w:line="240" w:lineRule="auto"/>
        <w:ind w:left="360"/>
        <w:jc w:val="both"/>
        <w:rPr>
          <w:rFonts w:eastAsia="Times New Roman" w:cs="Arial"/>
          <w:bCs/>
          <w:sz w:val="24"/>
          <w:szCs w:val="24"/>
          <w:lang w:val="es-ES" w:eastAsia="es-ES"/>
        </w:rPr>
      </w:pPr>
    </w:p>
    <w:p w:rsidR="00CD2B61" w:rsidRPr="00CD2B61" w:rsidRDefault="00CD2B61" w:rsidP="00CD2B61">
      <w:pPr>
        <w:numPr>
          <w:ilvl w:val="1"/>
          <w:numId w:val="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La obra fue contratada mediante el procedimiento de </w:t>
      </w:r>
      <w:r w:rsidRPr="00CD2B61">
        <w:rPr>
          <w:rFonts w:eastAsia="Times New Roman" w:cs="Arial"/>
          <w:b/>
          <w:sz w:val="24"/>
          <w:szCs w:val="24"/>
          <w:lang w:val="es-ES" w:eastAsia="es-ES"/>
        </w:rPr>
        <w:t>ADJUDICACIÓN DIRECTA,</w:t>
      </w:r>
      <w:r w:rsidRPr="00CD2B61">
        <w:rPr>
          <w:rFonts w:eastAsia="Times New Roman" w:cs="Arial"/>
          <w:sz w:val="24"/>
          <w:szCs w:val="24"/>
          <w:lang w:val="es-ES" w:eastAsia="es-ES"/>
        </w:rPr>
        <w:t xml:space="preserve"> con fundamento en lo establecido e</w:t>
      </w:r>
      <w:r w:rsidR="00A746F1">
        <w:rPr>
          <w:rFonts w:eastAsia="Times New Roman" w:cs="Arial"/>
          <w:sz w:val="24"/>
          <w:szCs w:val="24"/>
          <w:lang w:val="es-ES" w:eastAsia="es-ES"/>
        </w:rPr>
        <w:t xml:space="preserve">n los artículos </w:t>
      </w:r>
      <w:r w:rsidRPr="00CD2B61">
        <w:rPr>
          <w:rFonts w:eastAsia="Times New Roman" w:cs="Arial"/>
          <w:sz w:val="24"/>
          <w:szCs w:val="24"/>
          <w:lang w:val="es-ES" w:eastAsia="es-ES"/>
        </w:rPr>
        <w:t>43, punto 1</w:t>
      </w:r>
      <w:r w:rsidR="00A746F1">
        <w:rPr>
          <w:rFonts w:eastAsia="Times New Roman" w:cs="Arial"/>
          <w:sz w:val="24"/>
          <w:szCs w:val="24"/>
          <w:lang w:val="es-ES" w:eastAsia="es-ES"/>
        </w:rPr>
        <w:t xml:space="preserve"> fracción I</w:t>
      </w:r>
      <w:r w:rsidR="00423021">
        <w:rPr>
          <w:rFonts w:eastAsia="Times New Roman" w:cs="Arial"/>
          <w:sz w:val="24"/>
          <w:szCs w:val="24"/>
          <w:lang w:val="es-ES" w:eastAsia="es-ES"/>
        </w:rPr>
        <w:t>II</w:t>
      </w:r>
      <w:r w:rsidR="00A746F1">
        <w:rPr>
          <w:rFonts w:eastAsia="Times New Roman" w:cs="Arial"/>
          <w:sz w:val="24"/>
          <w:szCs w:val="24"/>
          <w:lang w:val="es-ES" w:eastAsia="es-ES"/>
        </w:rPr>
        <w:t>, punto 2 fracción I</w:t>
      </w:r>
      <w:r w:rsidRPr="00CD2B61">
        <w:rPr>
          <w:rFonts w:eastAsia="Times New Roman" w:cs="Arial"/>
          <w:sz w:val="24"/>
          <w:szCs w:val="24"/>
          <w:lang w:val="es-ES" w:eastAsia="es-ES"/>
        </w:rPr>
        <w:t xml:space="preserve">, </w:t>
      </w:r>
      <w:r w:rsidR="00A746F1">
        <w:rPr>
          <w:rFonts w:eastAsia="Times New Roman" w:cs="Arial"/>
          <w:sz w:val="24"/>
          <w:szCs w:val="24"/>
          <w:lang w:val="es-ES" w:eastAsia="es-ES"/>
        </w:rPr>
        <w:t xml:space="preserve">y 91 </w:t>
      </w:r>
      <w:r w:rsidRPr="00CD2B61">
        <w:rPr>
          <w:rFonts w:eastAsia="Times New Roman" w:cs="Arial"/>
          <w:sz w:val="24"/>
          <w:szCs w:val="24"/>
          <w:lang w:val="es-ES" w:eastAsia="es-ES"/>
        </w:rPr>
        <w:t xml:space="preserve">de la Ley de Obra Pública para el Estado de Jalisco y sus Municipios, </w:t>
      </w:r>
      <w:bookmarkStart w:id="0" w:name="_Hlk514071699"/>
      <w:r w:rsidRPr="00CD2B61">
        <w:rPr>
          <w:rFonts w:eastAsia="Times New Roman" w:cs="Arial"/>
          <w:b/>
          <w:sz w:val="24"/>
          <w:szCs w:val="24"/>
          <w:lang w:val="es-ES" w:eastAsia="es-ES"/>
        </w:rPr>
        <w:t xml:space="preserve">aprobada mediante </w:t>
      </w:r>
      <w:r w:rsidRPr="00CD2B61">
        <w:rPr>
          <w:rFonts w:eastAsia="Times New Roman" w:cs="Arial"/>
          <w:b/>
          <w:sz w:val="24"/>
          <w:szCs w:val="24"/>
          <w:u w:val="single"/>
          <w:lang w:val="es-ES" w:eastAsia="es-ES"/>
        </w:rPr>
        <w:t xml:space="preserve">Sesión del Comité Dictaminador de Obra Pública del H. Ayuntamiento de Zapotlán el Grande, Jalisco, </w:t>
      </w:r>
      <w:r w:rsidR="00A746F1" w:rsidRPr="00B83482">
        <w:rPr>
          <w:rFonts w:eastAsia="Times New Roman" w:cs="Arial"/>
          <w:b/>
          <w:sz w:val="24"/>
          <w:szCs w:val="24"/>
          <w:u w:val="single"/>
          <w:lang w:val="es-ES" w:eastAsia="es-ES"/>
        </w:rPr>
        <w:t xml:space="preserve">celebrada el día 15 quince de Agosto </w:t>
      </w:r>
      <w:r w:rsidRPr="00B83482">
        <w:rPr>
          <w:rFonts w:eastAsia="Times New Roman" w:cs="Arial"/>
          <w:b/>
          <w:sz w:val="24"/>
          <w:szCs w:val="24"/>
          <w:u w:val="single"/>
          <w:lang w:val="es-ES" w:eastAsia="es-ES"/>
        </w:rPr>
        <w:t>del 2018 dos mil dieciocho</w:t>
      </w:r>
      <w:r w:rsidRPr="00CD2B61">
        <w:rPr>
          <w:rFonts w:eastAsia="Times New Roman" w:cs="Arial"/>
          <w:b/>
          <w:sz w:val="24"/>
          <w:szCs w:val="24"/>
          <w:lang w:val="es-ES" w:eastAsia="es-ES"/>
        </w:rPr>
        <w:t xml:space="preserve"> y</w:t>
      </w:r>
      <w:r w:rsidRPr="00CD2B61">
        <w:rPr>
          <w:rFonts w:eastAsia="Times New Roman" w:cs="Arial"/>
          <w:sz w:val="24"/>
          <w:szCs w:val="24"/>
          <w:lang w:val="es-ES" w:eastAsia="es-ES"/>
        </w:rPr>
        <w:t xml:space="preserve"> de conformidad con la </w:t>
      </w:r>
      <w:r w:rsidRPr="00CD2B61">
        <w:rPr>
          <w:rFonts w:eastAsia="Times New Roman" w:cs="Arial"/>
          <w:bCs/>
          <w:sz w:val="24"/>
          <w:szCs w:val="24"/>
          <w:u w:val="single"/>
          <w:lang w:val="es-ES" w:eastAsia="es-ES"/>
        </w:rPr>
        <w:t xml:space="preserve">Sesión Pública Extraordinaria de Ayuntamiento </w:t>
      </w:r>
      <w:r w:rsidRPr="00B83482">
        <w:rPr>
          <w:rFonts w:eastAsia="Times New Roman" w:cs="Arial"/>
          <w:bCs/>
          <w:sz w:val="24"/>
          <w:szCs w:val="24"/>
          <w:u w:val="single"/>
          <w:lang w:val="es-ES" w:eastAsia="es-ES"/>
        </w:rPr>
        <w:t xml:space="preserve">número </w:t>
      </w:r>
      <w:r w:rsidR="00B83482" w:rsidRPr="00B83482">
        <w:rPr>
          <w:rFonts w:eastAsia="Times New Roman" w:cs="Arial"/>
          <w:bCs/>
          <w:sz w:val="24"/>
          <w:szCs w:val="24"/>
          <w:u w:val="single"/>
          <w:lang w:val="es-ES" w:eastAsia="es-ES"/>
        </w:rPr>
        <w:t xml:space="preserve">71 setenta y uno de fecha 21 veintiuno </w:t>
      </w:r>
      <w:r w:rsidRPr="00B83482">
        <w:rPr>
          <w:rFonts w:eastAsia="Times New Roman" w:cs="Arial"/>
          <w:bCs/>
          <w:sz w:val="24"/>
          <w:szCs w:val="24"/>
          <w:u w:val="single"/>
          <w:lang w:val="es-ES" w:eastAsia="es-ES"/>
        </w:rPr>
        <w:t xml:space="preserve">de </w:t>
      </w:r>
      <w:r w:rsidR="00B83482" w:rsidRPr="00B83482">
        <w:rPr>
          <w:rFonts w:eastAsia="Times New Roman" w:cs="Arial"/>
          <w:bCs/>
          <w:sz w:val="24"/>
          <w:szCs w:val="24"/>
          <w:u w:val="single"/>
          <w:lang w:val="es-ES" w:eastAsia="es-ES"/>
        </w:rPr>
        <w:t>Agosto</w:t>
      </w:r>
      <w:r w:rsidRPr="00B83482">
        <w:rPr>
          <w:rFonts w:eastAsia="Times New Roman" w:cs="Arial"/>
          <w:bCs/>
          <w:sz w:val="24"/>
          <w:szCs w:val="24"/>
          <w:u w:val="single"/>
          <w:lang w:val="es-ES" w:eastAsia="es-ES"/>
        </w:rPr>
        <w:t xml:space="preserve"> del año 2018 dos mil dieciocho</w:t>
      </w:r>
      <w:r w:rsidRPr="00B83482">
        <w:rPr>
          <w:rFonts w:eastAsia="Times New Roman" w:cs="Arial"/>
          <w:bCs/>
          <w:sz w:val="24"/>
          <w:szCs w:val="24"/>
          <w:lang w:val="es-ES" w:eastAsia="es-ES"/>
        </w:rPr>
        <w:t xml:space="preserve">, </w:t>
      </w:r>
      <w:r w:rsidRPr="00B83482">
        <w:rPr>
          <w:rFonts w:eastAsia="Times New Roman" w:cs="Arial"/>
          <w:bCs/>
          <w:sz w:val="24"/>
          <w:szCs w:val="24"/>
          <w:u w:val="single"/>
          <w:lang w:val="es-ES" w:eastAsia="es-ES"/>
        </w:rPr>
        <w:t>en el  punto número</w:t>
      </w:r>
      <w:r w:rsidR="00B83482" w:rsidRPr="00B83482">
        <w:rPr>
          <w:rFonts w:eastAsia="Times New Roman" w:cs="Arial"/>
          <w:bCs/>
          <w:sz w:val="24"/>
          <w:szCs w:val="24"/>
          <w:u w:val="single"/>
          <w:lang w:val="es-ES" w:eastAsia="es-ES"/>
        </w:rPr>
        <w:t xml:space="preserve"> 4 cuatro </w:t>
      </w:r>
      <w:r w:rsidRPr="00B83482">
        <w:rPr>
          <w:rFonts w:eastAsia="Times New Roman" w:cs="Arial"/>
          <w:bCs/>
          <w:sz w:val="24"/>
          <w:szCs w:val="24"/>
          <w:u w:val="single"/>
          <w:lang w:val="es-ES" w:eastAsia="es-ES"/>
        </w:rPr>
        <w:t>del orden del día</w:t>
      </w:r>
      <w:bookmarkEnd w:id="0"/>
      <w:r w:rsidRPr="00B83482">
        <w:rPr>
          <w:rFonts w:eastAsia="Times New Roman" w:cs="Arial"/>
          <w:bCs/>
          <w:sz w:val="24"/>
          <w:szCs w:val="24"/>
          <w:lang w:val="es-ES" w:eastAsia="es-ES"/>
        </w:rPr>
        <w:t>; así como la autorización  y asignación  de</w:t>
      </w:r>
      <w:r w:rsidRPr="00CD2B61">
        <w:rPr>
          <w:rFonts w:eastAsia="Times New Roman" w:cs="Arial"/>
          <w:bCs/>
          <w:sz w:val="24"/>
          <w:szCs w:val="24"/>
          <w:lang w:val="es-ES" w:eastAsia="es-ES"/>
        </w:rPr>
        <w:t xml:space="preserve"> la obra referida para </w:t>
      </w:r>
      <w:r w:rsidRPr="00CD2B61">
        <w:rPr>
          <w:rFonts w:eastAsia="Times New Roman" w:cs="Arial"/>
          <w:b/>
          <w:bCs/>
          <w:sz w:val="24"/>
          <w:szCs w:val="24"/>
          <w:lang w:val="es-ES" w:eastAsia="es-ES"/>
        </w:rPr>
        <w:t>“EL CONTRATISTA”.</w:t>
      </w:r>
    </w:p>
    <w:p w:rsidR="00CD2B61" w:rsidRPr="00CD2B61" w:rsidRDefault="00CD2B61" w:rsidP="00CD2B61">
      <w:pPr>
        <w:spacing w:after="0" w:line="240" w:lineRule="auto"/>
        <w:ind w:left="360"/>
        <w:jc w:val="both"/>
        <w:rPr>
          <w:rFonts w:eastAsia="Times New Roman" w:cs="Arial"/>
          <w:sz w:val="24"/>
          <w:szCs w:val="24"/>
          <w:lang w:val="es-ES" w:eastAsia="es-ES"/>
        </w:rPr>
      </w:pPr>
    </w:p>
    <w:p w:rsidR="00CD2B61" w:rsidRPr="00CD2B61" w:rsidRDefault="00CD2B61" w:rsidP="00CD2B61">
      <w:pPr>
        <w:numPr>
          <w:ilvl w:val="1"/>
          <w:numId w:val="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Señala como domicilio para los efectos de este contrato, la finca marcada con el número </w:t>
      </w:r>
      <w:r w:rsidRPr="00CD2B61">
        <w:rPr>
          <w:rFonts w:eastAsia="Times New Roman" w:cs="Arial"/>
          <w:b/>
          <w:sz w:val="24"/>
          <w:szCs w:val="24"/>
          <w:lang w:val="es-ES" w:eastAsia="es-ES"/>
        </w:rPr>
        <w:t>62</w:t>
      </w:r>
      <w:r w:rsidRPr="00CD2B61">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sz w:val="24"/>
          <w:szCs w:val="24"/>
          <w:lang w:val="es-ES" w:eastAsia="es-ES"/>
        </w:rPr>
        <w:t>2</w:t>
      </w:r>
      <w:r w:rsidRPr="00CD2B61">
        <w:rPr>
          <w:rFonts w:eastAsia="Times New Roman" w:cs="Arial"/>
          <w:sz w:val="24"/>
          <w:szCs w:val="24"/>
          <w:lang w:val="es-ES" w:eastAsia="es-ES"/>
        </w:rPr>
        <w:t>.-.</w:t>
      </w:r>
      <w:r w:rsidRPr="00CD2B61">
        <w:rPr>
          <w:rFonts w:eastAsia="Times New Roman" w:cs="Arial"/>
          <w:b/>
          <w:sz w:val="24"/>
          <w:szCs w:val="24"/>
          <w:lang w:val="es-ES" w:eastAsia="es-ES"/>
        </w:rPr>
        <w:t xml:space="preserve"> EL “CONTRATISTA”</w:t>
      </w:r>
      <w:r w:rsidRPr="00CD2B61">
        <w:rPr>
          <w:rFonts w:eastAsia="Times New Roman" w:cs="Arial"/>
          <w:b/>
          <w:bCs/>
          <w:sz w:val="24"/>
          <w:szCs w:val="24"/>
          <w:lang w:val="es-ES" w:eastAsia="es-ES"/>
        </w:rPr>
        <w:t xml:space="preserve"> DECLARA </w:t>
      </w:r>
      <w:r w:rsidRPr="00CD2B61">
        <w:rPr>
          <w:rFonts w:eastAsia="Times New Roman" w:cs="Arial"/>
          <w:bCs/>
          <w:sz w:val="24"/>
          <w:szCs w:val="24"/>
          <w:lang w:val="es-ES" w:eastAsia="es-ES"/>
        </w:rPr>
        <w:t>que</w:t>
      </w:r>
      <w:r w:rsidRPr="00CD2B61">
        <w:rPr>
          <w:rFonts w:eastAsia="Times New Roman" w:cs="Arial"/>
          <w:b/>
          <w:bCs/>
          <w:sz w:val="24"/>
          <w:szCs w:val="24"/>
          <w:lang w:val="es-ES" w:eastAsia="es-ES"/>
        </w:rPr>
        <w:t>:</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Default="00CD2B61" w:rsidP="00CD2B61">
      <w:pPr>
        <w:spacing w:after="0" w:line="240" w:lineRule="auto"/>
        <w:jc w:val="both"/>
      </w:pPr>
      <w:r w:rsidRPr="00CD2B61">
        <w:rPr>
          <w:rFonts w:eastAsia="Times New Roman" w:cs="Arial"/>
          <w:b/>
          <w:bCs/>
          <w:sz w:val="24"/>
          <w:szCs w:val="24"/>
          <w:lang w:val="es-ES" w:eastAsia="es-ES"/>
        </w:rPr>
        <w:t>2.1.</w:t>
      </w:r>
      <w:r w:rsidRPr="00CD2B61">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CD2B61">
        <w:t xml:space="preserve"> </w:t>
      </w:r>
    </w:p>
    <w:p w:rsidR="00F91367" w:rsidRDefault="00F91367" w:rsidP="00CD2B61">
      <w:pPr>
        <w:spacing w:after="0" w:line="240" w:lineRule="auto"/>
        <w:jc w:val="both"/>
      </w:pPr>
    </w:p>
    <w:p w:rsidR="00CD2B61" w:rsidRPr="00CD2B61" w:rsidRDefault="00F91367" w:rsidP="00F91367">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PROCARR</w:t>
      </w:r>
      <w:r w:rsidRPr="00B46596">
        <w:rPr>
          <w:rFonts w:eastAsia="Times New Roman" w:cs="Arial"/>
          <w:b/>
          <w:bCs/>
          <w:sz w:val="24"/>
          <w:szCs w:val="24"/>
          <w:lang w:val="es-ES" w:eastAsia="es-ES"/>
        </w:rPr>
        <w:t>” SOCIEDAD ANÓNIMA DE CAPITAL VARIABLE,</w:t>
      </w:r>
      <w:r w:rsidRPr="00B46596">
        <w:rPr>
          <w:rFonts w:eastAsia="Times New Roman" w:cs="Arial"/>
          <w:sz w:val="24"/>
          <w:szCs w:val="24"/>
          <w:lang w:val="es-ES" w:eastAsia="es-ES"/>
        </w:rPr>
        <w:t xml:space="preserve"> protocolizada en </w:t>
      </w:r>
      <w:r w:rsidRPr="00B46596">
        <w:rPr>
          <w:rFonts w:eastAsia="Times New Roman" w:cs="Arial"/>
          <w:sz w:val="24"/>
          <w:szCs w:val="24"/>
          <w:lang w:val="es-ES" w:eastAsia="es-ES"/>
        </w:rPr>
        <w:lastRenderedPageBreak/>
        <w:t xml:space="preserve">escritura pública número </w:t>
      </w:r>
      <w:r>
        <w:rPr>
          <w:rFonts w:eastAsia="Times New Roman" w:cs="Arial"/>
          <w:sz w:val="24"/>
          <w:szCs w:val="24"/>
          <w:lang w:val="es-ES" w:eastAsia="es-ES"/>
        </w:rPr>
        <w:t>26,641</w:t>
      </w:r>
      <w:r w:rsidRPr="00B46596">
        <w:rPr>
          <w:rFonts w:eastAsia="Times New Roman" w:cs="Arial"/>
          <w:sz w:val="24"/>
          <w:szCs w:val="24"/>
          <w:lang w:val="es-ES" w:eastAsia="es-ES"/>
        </w:rPr>
        <w:t xml:space="preserve"> veinti</w:t>
      </w:r>
      <w:r>
        <w:rPr>
          <w:rFonts w:eastAsia="Times New Roman" w:cs="Arial"/>
          <w:sz w:val="24"/>
          <w:szCs w:val="24"/>
          <w:lang w:val="es-ES" w:eastAsia="es-ES"/>
        </w:rPr>
        <w:t>séis mil seis cientos cuarenta y uno</w:t>
      </w:r>
      <w:r w:rsidRPr="00B46596">
        <w:rPr>
          <w:rFonts w:eastAsia="Times New Roman" w:cs="Arial"/>
          <w:sz w:val="24"/>
          <w:szCs w:val="24"/>
          <w:lang w:val="es-ES" w:eastAsia="es-ES"/>
        </w:rPr>
        <w:t xml:space="preserve">, otorgada el </w:t>
      </w:r>
      <w:r>
        <w:rPr>
          <w:rFonts w:eastAsia="Times New Roman" w:cs="Arial"/>
          <w:sz w:val="24"/>
          <w:szCs w:val="24"/>
          <w:lang w:val="es-ES" w:eastAsia="es-ES"/>
        </w:rPr>
        <w:t>día 1º primero de Agosto de 2007 dos mil siete</w:t>
      </w:r>
      <w:r w:rsidRPr="00B46596">
        <w:rPr>
          <w:rFonts w:eastAsia="Times New Roman" w:cs="Arial"/>
          <w:sz w:val="24"/>
          <w:szCs w:val="24"/>
          <w:lang w:val="es-ES" w:eastAsia="es-ES"/>
        </w:rPr>
        <w:t>, ant</w:t>
      </w:r>
      <w:r>
        <w:rPr>
          <w:rFonts w:eastAsia="Times New Roman" w:cs="Arial"/>
          <w:sz w:val="24"/>
          <w:szCs w:val="24"/>
          <w:lang w:val="es-ES" w:eastAsia="es-ES"/>
        </w:rPr>
        <w:t xml:space="preserve">e el Notario Público No. 1 uno </w:t>
      </w:r>
      <w:r w:rsidRPr="00B46596">
        <w:rPr>
          <w:rFonts w:eastAsia="Times New Roman" w:cs="Arial"/>
          <w:sz w:val="24"/>
          <w:szCs w:val="24"/>
          <w:lang w:val="es-ES" w:eastAsia="es-ES"/>
        </w:rPr>
        <w:t xml:space="preserve">Licenciado </w:t>
      </w:r>
      <w:r>
        <w:rPr>
          <w:rFonts w:eastAsia="Times New Roman" w:cs="Arial"/>
          <w:sz w:val="24"/>
          <w:szCs w:val="24"/>
          <w:lang w:val="es-ES" w:eastAsia="es-ES"/>
        </w:rPr>
        <w:t xml:space="preserve">Odilón Campos Navarro </w:t>
      </w:r>
      <w:r w:rsidRPr="00B46596">
        <w:rPr>
          <w:rFonts w:eastAsia="Times New Roman" w:cs="Arial"/>
          <w:sz w:val="24"/>
          <w:szCs w:val="24"/>
          <w:lang w:val="es-ES" w:eastAsia="es-ES"/>
        </w:rPr>
        <w:t xml:space="preserve">de </w:t>
      </w:r>
      <w:r>
        <w:rPr>
          <w:rFonts w:eastAsia="Times New Roman" w:cs="Arial"/>
          <w:sz w:val="24"/>
          <w:szCs w:val="24"/>
          <w:lang w:val="es-ES" w:eastAsia="es-ES"/>
        </w:rPr>
        <w:t>Tuxpan,</w:t>
      </w:r>
      <w:r w:rsidRPr="00B46596">
        <w:rPr>
          <w:rFonts w:eastAsia="Times New Roman" w:cs="Arial"/>
          <w:sz w:val="24"/>
          <w:szCs w:val="24"/>
          <w:lang w:val="es-ES" w:eastAsia="es-ES"/>
        </w:rPr>
        <w:t xml:space="preserv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Pr>
          <w:rFonts w:eastAsia="Times New Roman" w:cs="Arial"/>
          <w:sz w:val="24"/>
          <w:szCs w:val="24"/>
          <w:lang w:val="es-ES" w:eastAsia="es-ES"/>
        </w:rPr>
        <w:t xml:space="preserve">24621*6 ante </w:t>
      </w:r>
      <w:r w:rsidRPr="00B46596">
        <w:rPr>
          <w:rFonts w:eastAsia="Times New Roman" w:cs="Arial"/>
          <w:sz w:val="24"/>
          <w:szCs w:val="24"/>
          <w:lang w:val="es-ES" w:eastAsia="es-ES"/>
        </w:rPr>
        <w:t xml:space="preserve">la oficina registral foránea 06 seis del Registro Público de la Propiedad y del Comercio, con sede en Ciudad Guzmán, Municipio de Zapotlán el Grande, y compareciendo </w:t>
      </w:r>
      <w:r w:rsidRPr="00845398">
        <w:rPr>
          <w:rFonts w:eastAsia="Times New Roman" w:cs="Arial"/>
          <w:sz w:val="24"/>
          <w:szCs w:val="24"/>
          <w:lang w:val="es-ES" w:eastAsia="es-ES"/>
        </w:rPr>
        <w:t xml:space="preserve">en dicho acto a través de su </w:t>
      </w:r>
      <w:r>
        <w:rPr>
          <w:rFonts w:eastAsia="Times New Roman" w:cs="Arial"/>
          <w:sz w:val="24"/>
          <w:szCs w:val="24"/>
          <w:lang w:val="es-ES" w:eastAsia="es-ES"/>
        </w:rPr>
        <w:t xml:space="preserve"> Administrador Único </w:t>
      </w:r>
      <w:r w:rsidRPr="00845398">
        <w:rPr>
          <w:rFonts w:eastAsia="Times New Roman" w:cs="Arial"/>
          <w:sz w:val="24"/>
          <w:szCs w:val="24"/>
          <w:lang w:val="es-ES" w:eastAsia="es-ES"/>
        </w:rPr>
        <w:t>e</w:t>
      </w:r>
      <w:r>
        <w:rPr>
          <w:rFonts w:eastAsia="Times New Roman" w:cs="Arial"/>
          <w:sz w:val="24"/>
          <w:szCs w:val="24"/>
          <w:lang w:val="es-ES" w:eastAsia="es-ES"/>
        </w:rPr>
        <w:t xml:space="preserve">l </w:t>
      </w:r>
      <w:r w:rsidR="00423021">
        <w:rPr>
          <w:rFonts w:eastAsia="Times New Roman" w:cs="Arial"/>
          <w:b/>
          <w:sz w:val="24"/>
          <w:szCs w:val="24"/>
          <w:lang w:val="es-ES" w:eastAsia="es-ES"/>
        </w:rPr>
        <w:t>INGENIERO IVAN SALOMON LOPEZ DI</w:t>
      </w:r>
      <w:r w:rsidRPr="00F91367">
        <w:rPr>
          <w:rFonts w:eastAsia="Times New Roman" w:cs="Arial"/>
          <w:b/>
          <w:sz w:val="24"/>
          <w:szCs w:val="24"/>
          <w:lang w:val="es-ES" w:eastAsia="es-ES"/>
        </w:rPr>
        <w:t>AZ</w:t>
      </w:r>
      <w:r w:rsidRPr="006F6446">
        <w:rPr>
          <w:rFonts w:eastAsia="Times New Roman" w:cs="Arial"/>
          <w:b/>
          <w:sz w:val="24"/>
          <w:szCs w:val="24"/>
          <w:lang w:val="es-ES" w:eastAsia="es-ES"/>
        </w:rPr>
        <w:t>,</w:t>
      </w:r>
      <w:r>
        <w:rPr>
          <w:rFonts w:eastAsia="Times New Roman" w:cs="Arial"/>
          <w:sz w:val="24"/>
          <w:szCs w:val="24"/>
          <w:lang w:val="es-ES" w:eastAsia="es-ES"/>
        </w:rPr>
        <w:t xml:space="preserve"> </w:t>
      </w:r>
      <w:r w:rsidRPr="00845398">
        <w:rPr>
          <w:rFonts w:eastAsia="Times New Roman" w:cs="Arial"/>
          <w:sz w:val="24"/>
          <w:szCs w:val="24"/>
          <w:lang w:val="es-ES" w:eastAsia="es-ES"/>
        </w:rPr>
        <w:t>con el c</w:t>
      </w:r>
      <w:r>
        <w:rPr>
          <w:rFonts w:eastAsia="Times New Roman" w:cs="Arial"/>
          <w:sz w:val="24"/>
          <w:szCs w:val="24"/>
          <w:lang w:val="es-ES" w:eastAsia="es-ES"/>
        </w:rPr>
        <w:t>arácter reconocido dentro de la cláusulas vigésima Primera, Vigésima Tercera</w:t>
      </w:r>
      <w:r w:rsidRPr="00845398">
        <w:rPr>
          <w:rFonts w:eastAsia="Times New Roman" w:cs="Arial"/>
          <w:sz w:val="24"/>
          <w:szCs w:val="24"/>
          <w:lang w:val="es-ES" w:eastAsia="es-ES"/>
        </w:rPr>
        <w:t>,</w:t>
      </w:r>
      <w:r>
        <w:rPr>
          <w:rFonts w:eastAsia="Times New Roman" w:cs="Arial"/>
          <w:sz w:val="24"/>
          <w:szCs w:val="24"/>
          <w:lang w:val="es-ES" w:eastAsia="es-ES"/>
        </w:rPr>
        <w:t xml:space="preserve"> Vigésima Cuarta</w:t>
      </w:r>
      <w:r w:rsidRPr="00845398">
        <w:rPr>
          <w:rFonts w:eastAsia="Times New Roman" w:cs="Arial"/>
          <w:sz w:val="24"/>
          <w:szCs w:val="24"/>
          <w:lang w:val="es-ES" w:eastAsia="es-ES"/>
        </w:rPr>
        <w:t xml:space="preserve"> </w:t>
      </w:r>
      <w:r>
        <w:rPr>
          <w:rFonts w:eastAsia="Times New Roman" w:cs="Arial"/>
          <w:sz w:val="24"/>
          <w:szCs w:val="24"/>
          <w:lang w:val="es-ES" w:eastAsia="es-ES"/>
        </w:rPr>
        <w:t>y segunda</w:t>
      </w:r>
      <w:r w:rsidRPr="00845398">
        <w:rPr>
          <w:rFonts w:eastAsia="Times New Roman" w:cs="Arial"/>
          <w:sz w:val="24"/>
          <w:szCs w:val="24"/>
          <w:lang w:val="es-ES" w:eastAsia="es-ES"/>
        </w:rPr>
        <w:t xml:space="preserve"> de las disposiciones transitorias, de conformidad con las facultades y atribuciones que le fueron conferidas, al ser nombrado con el carácter de </w:t>
      </w:r>
      <w:r>
        <w:rPr>
          <w:rFonts w:eastAsia="Times New Roman" w:cs="Arial"/>
          <w:sz w:val="24"/>
          <w:szCs w:val="24"/>
          <w:lang w:val="es-ES" w:eastAsia="es-ES"/>
        </w:rPr>
        <w:t>Administrador Único</w:t>
      </w:r>
      <w:r w:rsidRPr="00845398">
        <w:rPr>
          <w:rFonts w:eastAsia="Times New Roman" w:cs="Arial"/>
          <w:sz w:val="24"/>
          <w:szCs w:val="24"/>
          <w:lang w:val="es-ES" w:eastAsia="es-ES"/>
        </w:rPr>
        <w:t xml:space="preserve"> que se describen en las cláusulas</w:t>
      </w:r>
      <w:r>
        <w:rPr>
          <w:rFonts w:eastAsia="Times New Roman" w:cs="Arial"/>
          <w:sz w:val="24"/>
          <w:szCs w:val="24"/>
          <w:lang w:val="es-ES" w:eastAsia="es-ES"/>
        </w:rPr>
        <w:t xml:space="preserve"> V</w:t>
      </w:r>
      <w:r w:rsidRPr="00B46596">
        <w:rPr>
          <w:rFonts w:eastAsia="Times New Roman" w:cs="Arial"/>
          <w:sz w:val="24"/>
          <w:szCs w:val="24"/>
          <w:lang w:val="es-ES" w:eastAsia="es-ES"/>
        </w:rPr>
        <w:t xml:space="preserve">igésima </w:t>
      </w:r>
      <w:r>
        <w:rPr>
          <w:rFonts w:eastAsia="Times New Roman" w:cs="Arial"/>
          <w:sz w:val="24"/>
          <w:szCs w:val="24"/>
          <w:lang w:val="es-ES" w:eastAsia="es-ES"/>
        </w:rPr>
        <w:t xml:space="preserve">Cuarta </w:t>
      </w:r>
      <w:r w:rsidRPr="00B46596">
        <w:rPr>
          <w:rFonts w:eastAsia="Times New Roman" w:cs="Arial"/>
          <w:sz w:val="24"/>
          <w:szCs w:val="24"/>
          <w:lang w:val="es-ES" w:eastAsia="es-ES"/>
        </w:rPr>
        <w:t xml:space="preserve">y demás relativas de los estatutos que se describen en la protocolización del acta constitutiva </w:t>
      </w:r>
      <w:r w:rsidR="00550AF0">
        <w:rPr>
          <w:rFonts w:eastAsia="Times New Roman" w:cs="Arial"/>
          <w:sz w:val="24"/>
          <w:szCs w:val="24"/>
          <w:lang w:val="es-ES" w:eastAsia="es-ES"/>
        </w:rPr>
        <w:t xml:space="preserve">de la sociedad antes mencionada, el que se señala como Responsable de Obra, esto de conformidad con la fracción XVII del artículo 2, de la Ley de Obra Pública para el Estado de Jalisco y sus Municipios. </w:t>
      </w:r>
      <w:r w:rsidRPr="00B46596">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noProof/>
          <w:sz w:val="24"/>
          <w:szCs w:val="24"/>
          <w:lang w:val="es-ES" w:eastAsia="es-ES"/>
        </w:rPr>
      </w:pPr>
      <w:r w:rsidRPr="00CD2B61">
        <w:rPr>
          <w:rFonts w:eastAsia="Times New Roman" w:cs="Arial"/>
          <w:b/>
          <w:sz w:val="24"/>
          <w:szCs w:val="24"/>
          <w:lang w:val="es-ES" w:eastAsia="es-ES"/>
        </w:rPr>
        <w:t xml:space="preserve">2.2. </w:t>
      </w:r>
      <w:r w:rsidRPr="00CD2B61">
        <w:rPr>
          <w:rFonts w:eastAsia="Times New Roman" w:cs="Arial"/>
          <w:sz w:val="24"/>
          <w:szCs w:val="24"/>
          <w:lang w:val="es-ES" w:eastAsia="es-ES"/>
        </w:rPr>
        <w:t xml:space="preserve">Se identifica con credencial para votar expedida por el Instituto Federal Electoral </w:t>
      </w:r>
      <w:r w:rsidRPr="00CD2B61">
        <w:rPr>
          <w:rFonts w:eastAsia="Times New Roman" w:cs="Arial"/>
          <w:noProof/>
          <w:sz w:val="24"/>
          <w:szCs w:val="24"/>
          <w:lang w:val="es-ES" w:eastAsia="es-ES"/>
        </w:rPr>
        <w:t xml:space="preserve">con con clave de elector </w:t>
      </w:r>
      <w:r w:rsidR="00B978E6">
        <w:rPr>
          <w:rFonts w:eastAsia="Times New Roman" w:cs="Arial"/>
          <w:noProof/>
          <w:sz w:val="24"/>
          <w:szCs w:val="24"/>
          <w:lang w:val="es-ES" w:eastAsia="es-ES"/>
        </w:rPr>
        <w:t>LPDZIV84062714H700</w:t>
      </w:r>
      <w:r w:rsidR="00550AF0">
        <w:rPr>
          <w:rFonts w:eastAsia="Times New Roman" w:cs="Arial"/>
          <w:noProof/>
          <w:sz w:val="24"/>
          <w:szCs w:val="24"/>
          <w:lang w:val="es-ES" w:eastAsia="es-ES"/>
        </w:rPr>
        <w:t>.</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noProof/>
          <w:sz w:val="24"/>
          <w:szCs w:val="24"/>
          <w:lang w:val="es-ES" w:eastAsia="es-ES"/>
        </w:rPr>
      </w:pPr>
      <w:r w:rsidRPr="00CD2B61">
        <w:rPr>
          <w:rFonts w:eastAsia="Times New Roman" w:cs="Arial"/>
          <w:b/>
          <w:sz w:val="24"/>
          <w:szCs w:val="24"/>
          <w:lang w:val="es-ES" w:eastAsia="es-ES"/>
        </w:rPr>
        <w:t>2.3</w:t>
      </w:r>
      <w:r w:rsidRPr="00CD2B61">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B64E53">
        <w:rPr>
          <w:rFonts w:eastAsia="Times New Roman" w:cs="Arial"/>
          <w:sz w:val="24"/>
          <w:szCs w:val="24"/>
          <w:lang w:val="es-ES" w:eastAsia="es-ES"/>
        </w:rPr>
        <w:t xml:space="preserve">: </w:t>
      </w:r>
      <w:r w:rsidRPr="00B64E53">
        <w:rPr>
          <w:rFonts w:eastAsia="Times New Roman" w:cs="Arial"/>
          <w:b/>
          <w:noProof/>
          <w:sz w:val="24"/>
          <w:szCs w:val="24"/>
          <w:lang w:val="es-ES" w:eastAsia="es-ES"/>
        </w:rPr>
        <w:t>DOP 06</w:t>
      </w:r>
      <w:r w:rsidRPr="00B64E53">
        <w:rPr>
          <w:rFonts w:eastAsia="Times New Roman" w:cs="Arial"/>
          <w:sz w:val="24"/>
          <w:szCs w:val="24"/>
          <w:lang w:val="es-ES" w:eastAsia="es-ES"/>
        </w:rPr>
        <w:t xml:space="preserve"> y ante la </w:t>
      </w:r>
      <w:r w:rsidRPr="00B64E53">
        <w:rPr>
          <w:rFonts w:eastAsia="Times New Roman" w:cs="Arial"/>
          <w:bCs/>
          <w:sz w:val="24"/>
          <w:szCs w:val="24"/>
          <w:lang w:val="es-ES" w:eastAsia="es-ES"/>
        </w:rPr>
        <w:t>Secretaría de Infraestructura y Obra Pública del Estado de Jalisco</w:t>
      </w:r>
      <w:r w:rsidRPr="00B64E53">
        <w:rPr>
          <w:rFonts w:eastAsia="Times New Roman" w:cs="Arial"/>
          <w:b/>
          <w:bCs/>
          <w:sz w:val="24"/>
          <w:szCs w:val="24"/>
          <w:lang w:val="es-ES" w:eastAsia="es-ES"/>
        </w:rPr>
        <w:t xml:space="preserve"> (SIOP)</w:t>
      </w:r>
      <w:r w:rsidRPr="00B64E53">
        <w:rPr>
          <w:rFonts w:eastAsia="Times New Roman" w:cs="Arial"/>
          <w:bCs/>
          <w:sz w:val="24"/>
          <w:szCs w:val="24"/>
          <w:lang w:val="es-ES" w:eastAsia="es-ES"/>
        </w:rPr>
        <w:t xml:space="preserve">, con número </w:t>
      </w:r>
      <w:r w:rsidR="00B64E53" w:rsidRPr="00B64E53">
        <w:rPr>
          <w:rFonts w:eastAsia="Times New Roman" w:cs="Arial"/>
          <w:b/>
          <w:bCs/>
          <w:noProof/>
          <w:sz w:val="24"/>
          <w:szCs w:val="24"/>
          <w:lang w:val="es-ES" w:eastAsia="es-ES"/>
        </w:rPr>
        <w:t>5034</w:t>
      </w:r>
      <w:r w:rsidRPr="00CD2B61">
        <w:rPr>
          <w:rFonts w:eastAsia="Times New Roman" w:cs="Arial"/>
          <w:b/>
          <w:bCs/>
          <w:noProof/>
          <w:sz w:val="24"/>
          <w:szCs w:val="24"/>
          <w:lang w:val="es-ES" w:eastAsia="es-ES"/>
        </w:rPr>
        <w:t xml:space="preserve"> </w:t>
      </w:r>
      <w:r w:rsidRPr="00CD2B61">
        <w:rPr>
          <w:rFonts w:eastAsia="Times New Roman" w:cs="Arial"/>
          <w:sz w:val="24"/>
          <w:szCs w:val="24"/>
          <w:lang w:val="es-ES" w:eastAsia="es-ES"/>
        </w:rPr>
        <w:t>y el correspondiente registro ante la Secretaria de Hacienda y Crédito Público con Registro Federal de Contribuyentes, clave</w:t>
      </w:r>
      <w:r w:rsidRPr="00CD2B61">
        <w:rPr>
          <w:rFonts w:eastAsia="Times New Roman" w:cs="Arial"/>
          <w:b/>
          <w:sz w:val="24"/>
          <w:szCs w:val="24"/>
          <w:lang w:val="es-ES" w:eastAsia="es-ES"/>
        </w:rPr>
        <w:t xml:space="preserve">: </w:t>
      </w:r>
      <w:r w:rsidR="00B64E53">
        <w:rPr>
          <w:rFonts w:eastAsia="Times New Roman" w:cs="Arial"/>
          <w:b/>
          <w:noProof/>
          <w:sz w:val="24"/>
          <w:szCs w:val="24"/>
          <w:lang w:val="es-ES" w:eastAsia="es-ES"/>
        </w:rPr>
        <w:t>PRO070801PU7</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2.4</w:t>
      </w:r>
      <w:r w:rsidRPr="00CD2B61">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2.5.</w:t>
      </w:r>
      <w:r w:rsidRPr="00CD2B61">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2.6.</w:t>
      </w:r>
      <w:r w:rsidRPr="00CD2B61">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323FAD">
        <w:rPr>
          <w:rFonts w:eastAsia="Times New Roman" w:cs="Arial"/>
          <w:b/>
          <w:bCs/>
          <w:sz w:val="24"/>
          <w:szCs w:val="24"/>
          <w:lang w:val="es-ES" w:eastAsia="es-ES"/>
        </w:rPr>
        <w:lastRenderedPageBreak/>
        <w:t>2.7.</w:t>
      </w:r>
      <w:r w:rsidRPr="00323FAD">
        <w:rPr>
          <w:rFonts w:eastAsia="Times New Roman" w:cs="Arial"/>
          <w:sz w:val="24"/>
          <w:szCs w:val="24"/>
          <w:lang w:val="es-ES" w:eastAsia="es-ES"/>
        </w:rPr>
        <w:t xml:space="preserve"> Señala como domicilio en la calle </w:t>
      </w:r>
      <w:r w:rsidR="00323FAD" w:rsidRPr="00323FAD">
        <w:rPr>
          <w:rFonts w:eastAsia="Times New Roman" w:cs="Arial"/>
          <w:sz w:val="24"/>
          <w:szCs w:val="24"/>
          <w:lang w:val="es-ES" w:eastAsia="es-ES"/>
        </w:rPr>
        <w:t>José Clemente Orozco número 35</w:t>
      </w:r>
      <w:r w:rsidRPr="00323FAD">
        <w:rPr>
          <w:rFonts w:eastAsia="Times New Roman" w:cs="Arial"/>
          <w:sz w:val="24"/>
          <w:szCs w:val="24"/>
          <w:lang w:val="es-ES" w:eastAsia="es-ES"/>
        </w:rPr>
        <w:t xml:space="preserve">, colonia </w:t>
      </w:r>
      <w:r w:rsidR="00323FAD" w:rsidRPr="00323FAD">
        <w:rPr>
          <w:rFonts w:eastAsia="Times New Roman" w:cs="Arial"/>
          <w:sz w:val="24"/>
          <w:szCs w:val="24"/>
          <w:lang w:val="es-ES" w:eastAsia="es-ES"/>
        </w:rPr>
        <w:t>Centro</w:t>
      </w:r>
      <w:r w:rsidRPr="00323FAD">
        <w:rPr>
          <w:rFonts w:eastAsia="Times New Roman" w:cs="Arial"/>
          <w:b/>
          <w:sz w:val="24"/>
          <w:szCs w:val="24"/>
          <w:lang w:val="es-ES" w:eastAsia="es-ES"/>
        </w:rPr>
        <w:t xml:space="preserve">, </w:t>
      </w:r>
      <w:r w:rsidRPr="00323FAD">
        <w:rPr>
          <w:rFonts w:eastAsia="Times New Roman" w:cs="Arial"/>
          <w:sz w:val="24"/>
          <w:szCs w:val="24"/>
          <w:lang w:val="es-ES" w:eastAsia="es-ES"/>
        </w:rPr>
        <w:t xml:space="preserve">ubicado en </w:t>
      </w:r>
      <w:r w:rsidR="00323FAD" w:rsidRPr="00323FAD">
        <w:rPr>
          <w:rFonts w:eastAsia="Times New Roman" w:cs="Arial"/>
          <w:sz w:val="24"/>
          <w:szCs w:val="24"/>
          <w:lang w:val="es-ES" w:eastAsia="es-ES"/>
        </w:rPr>
        <w:t>ciudad Guzmán, municipio de Zapotlán el Grande</w:t>
      </w:r>
      <w:r w:rsidRPr="00323FAD">
        <w:rPr>
          <w:rFonts w:eastAsia="Times New Roman" w:cs="Arial"/>
          <w:sz w:val="24"/>
          <w:szCs w:val="24"/>
          <w:lang w:val="es-ES" w:eastAsia="es-ES"/>
        </w:rPr>
        <w:t>, Jalisco, para los</w:t>
      </w:r>
      <w:r w:rsidRPr="00CD2B61">
        <w:rPr>
          <w:rFonts w:eastAsia="Times New Roman" w:cs="Arial"/>
          <w:sz w:val="24"/>
          <w:szCs w:val="24"/>
          <w:lang w:val="es-ES" w:eastAsia="es-ES"/>
        </w:rPr>
        <w:t xml:space="preserve"> efectos de este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lo expuesto con antelación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otorgan el Contrato de Obra Pública, que se consigna y aceptan someterse a las siguientes:</w:t>
      </w:r>
    </w:p>
    <w:p w:rsidR="00CD2B61" w:rsidRPr="00CD2B61" w:rsidRDefault="00CD2B61" w:rsidP="00CD2B61">
      <w:pP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L Á U S U L A S</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Default="00CD2B61" w:rsidP="00CD2B61">
      <w:pPr>
        <w:spacing w:after="0" w:line="240" w:lineRule="auto"/>
        <w:jc w:val="both"/>
        <w:rPr>
          <w:rFonts w:cs="Arial"/>
          <w:b/>
          <w:iCs/>
        </w:rPr>
      </w:pPr>
      <w:r w:rsidRPr="00CD2B61">
        <w:rPr>
          <w:rFonts w:eastAsia="Times New Roman" w:cs="Arial"/>
          <w:b/>
          <w:sz w:val="24"/>
          <w:szCs w:val="24"/>
          <w:u w:val="single"/>
          <w:lang w:val="es-ES" w:eastAsia="es-ES"/>
        </w:rPr>
        <w:t>PRIMERA</w:t>
      </w:r>
      <w:r w:rsidRPr="00CD2B61">
        <w:rPr>
          <w:rFonts w:eastAsia="Times New Roman" w:cs="Arial"/>
          <w:b/>
          <w:sz w:val="24"/>
          <w:szCs w:val="24"/>
          <w:lang w:val="es-ES" w:eastAsia="es-ES"/>
        </w:rPr>
        <w:t>.- OBJETO DEL CONTRATO:</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encomienda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la realización de la </w:t>
      </w:r>
      <w:r w:rsidRPr="00323FAD">
        <w:rPr>
          <w:rFonts w:eastAsia="Times New Roman" w:cs="Arial"/>
          <w:sz w:val="24"/>
          <w:szCs w:val="24"/>
          <w:lang w:val="es-ES" w:eastAsia="es-ES"/>
        </w:rPr>
        <w:t xml:space="preserve">obra: </w:t>
      </w:r>
      <w:r w:rsidRPr="00323FAD">
        <w:rPr>
          <w:rFonts w:ascii="Century Gothic" w:eastAsia="Calibri" w:hAnsi="Century Gothic" w:cs="Times New Roman"/>
          <w:b/>
          <w:iCs/>
        </w:rPr>
        <w:t>“</w:t>
      </w:r>
      <w:r w:rsidR="00323FAD" w:rsidRPr="00323FAD">
        <w:rPr>
          <w:rFonts w:ascii="Cambria" w:eastAsia="Calibri" w:hAnsi="Cambria" w:cs="Times New Roman"/>
          <w:b/>
          <w:bCs/>
          <w:iCs/>
          <w:sz w:val="24"/>
          <w:szCs w:val="24"/>
        </w:rPr>
        <w:t>PRIMERA ETAPA DE REHABILITACIÓN DE LA UNIDAD DE REHABILITACIÓN DE ZAPOTLÁN EL GRANDE</w:t>
      </w:r>
      <w:r w:rsidRPr="00323FAD">
        <w:rPr>
          <w:rFonts w:eastAsia="Times New Roman" w:cs="Arial"/>
          <w:b/>
          <w:iCs/>
          <w:noProof/>
          <w:sz w:val="24"/>
          <w:szCs w:val="24"/>
          <w:lang w:eastAsia="es-ES"/>
        </w:rPr>
        <w:t>”</w:t>
      </w:r>
      <w:r w:rsidRPr="00323FAD">
        <w:rPr>
          <w:rFonts w:eastAsia="Times New Roman" w:cs="Arial"/>
          <w:b/>
          <w:noProof/>
          <w:sz w:val="24"/>
          <w:szCs w:val="24"/>
          <w:lang w:val="es-ES" w:eastAsia="es-ES"/>
        </w:rPr>
        <w:t xml:space="preserve"> </w:t>
      </w:r>
      <w:r w:rsidRPr="00323FAD">
        <w:rPr>
          <w:rFonts w:eastAsia="Times New Roman" w:cs="Arial"/>
          <w:noProof/>
          <w:sz w:val="24"/>
          <w:szCs w:val="24"/>
          <w:lang w:eastAsia="es-ES"/>
        </w:rPr>
        <w:t xml:space="preserve">ubicado </w:t>
      </w:r>
      <w:r w:rsidR="00323FAD" w:rsidRPr="00323FAD">
        <w:rPr>
          <w:rFonts w:eastAsia="Times New Roman" w:cs="Arial"/>
          <w:iCs/>
          <w:noProof/>
          <w:sz w:val="24"/>
          <w:szCs w:val="24"/>
          <w:lang w:eastAsia="es-ES"/>
        </w:rPr>
        <w:t>en Calle Federico del Toro, entre la calle Agustín Melgar y Av. Universidad, en la colonia Mansiones del Real Cerrada, en Ciudad Guzmán, Municipio de Zapotlán el Grande, Jalisco</w:t>
      </w:r>
      <w:r w:rsidRPr="00323FAD">
        <w:rPr>
          <w:rFonts w:eastAsia="Times New Roman" w:cs="Arial"/>
          <w:b/>
          <w:sz w:val="24"/>
          <w:szCs w:val="24"/>
          <w:lang w:val="es-ES" w:eastAsia="es-ES"/>
        </w:rPr>
        <w:t>; bajo el Número de Obra</w:t>
      </w:r>
      <w:r w:rsidRPr="00323FAD">
        <w:rPr>
          <w:rFonts w:eastAsia="Times New Roman" w:cs="Arial"/>
          <w:sz w:val="24"/>
          <w:szCs w:val="24"/>
          <w:lang w:val="es-ES" w:eastAsia="es-ES"/>
        </w:rPr>
        <w:t xml:space="preserve">: </w:t>
      </w:r>
      <w:r w:rsidR="00323FAD" w:rsidRPr="00323FAD">
        <w:rPr>
          <w:rFonts w:eastAsia="Times New Roman" w:cs="Arial"/>
          <w:b/>
          <w:bCs/>
          <w:sz w:val="24"/>
          <w:szCs w:val="24"/>
          <w:lang w:eastAsia="es-ES"/>
        </w:rPr>
        <w:t>DOP/DIFJALISCO/2018-01,</w:t>
      </w:r>
      <w:r w:rsidR="00323FAD">
        <w:rPr>
          <w:rFonts w:eastAsia="Times New Roman" w:cs="Arial"/>
          <w:b/>
          <w:bCs/>
          <w:sz w:val="24"/>
          <w:szCs w:val="24"/>
          <w:lang w:eastAsia="es-ES"/>
        </w:rPr>
        <w:t xml:space="preserve"> </w:t>
      </w:r>
      <w:r w:rsidRPr="00CD2B61">
        <w:rPr>
          <w:rFonts w:eastAsia="Times New Roman" w:cs="Arial"/>
          <w:sz w:val="24"/>
          <w:szCs w:val="24"/>
          <w:lang w:val="es-ES" w:eastAsia="es-ES"/>
        </w:rPr>
        <w:t xml:space="preserve">correspondiente </w:t>
      </w:r>
      <w:r w:rsidR="00323FAD">
        <w:rPr>
          <w:rFonts w:eastAsia="Times New Roman" w:cs="Arial"/>
          <w:sz w:val="24"/>
          <w:szCs w:val="24"/>
          <w:lang w:val="es-ES" w:eastAsia="es-ES"/>
        </w:rPr>
        <w:t xml:space="preserve"> a recursos del </w:t>
      </w:r>
      <w:r w:rsidR="00323FAD" w:rsidRPr="00323FAD">
        <w:rPr>
          <w:rFonts w:eastAsia="Times New Roman" w:cs="Arial"/>
          <w:b/>
          <w:sz w:val="24"/>
          <w:szCs w:val="24"/>
          <w:lang w:eastAsia="es-ES"/>
        </w:rPr>
        <w:t>Sistema para el Desarrollo Integral de la Familia del Estado de Jalisco</w:t>
      </w:r>
      <w:r w:rsidRPr="00CD2B61">
        <w:rPr>
          <w:rFonts w:cs="Arial"/>
          <w:b/>
          <w:iCs/>
        </w:rPr>
        <w:t>,</w:t>
      </w:r>
      <w:r w:rsidR="00323FAD">
        <w:rPr>
          <w:rFonts w:cs="Arial"/>
          <w:b/>
          <w:iCs/>
        </w:rPr>
        <w:t xml:space="preserve"> DIF JALISCO. </w:t>
      </w:r>
    </w:p>
    <w:p w:rsidR="00323FAD" w:rsidRPr="00CD2B61" w:rsidRDefault="00323FAD" w:rsidP="00CD2B61">
      <w:pPr>
        <w:spacing w:after="0" w:line="240" w:lineRule="auto"/>
        <w:jc w:val="both"/>
        <w:rPr>
          <w:rFonts w:eastAsia="Times New Roman" w:cs="Arial"/>
          <w:sz w:val="24"/>
          <w:szCs w:val="24"/>
          <w:lang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w:t>
      </w:r>
      <w:r w:rsidR="00A746F1">
        <w:rPr>
          <w:rFonts w:eastAsia="Times New Roman" w:cs="Arial"/>
          <w:sz w:val="24"/>
          <w:szCs w:val="24"/>
          <w:lang w:val="es-ES" w:eastAsia="es-ES"/>
        </w:rPr>
        <w:t xml:space="preserve"> dentro del </w:t>
      </w:r>
      <w:r w:rsidRPr="00CD2B61">
        <w:rPr>
          <w:rFonts w:eastAsia="Times New Roman" w:cs="Arial"/>
          <w:sz w:val="24"/>
          <w:szCs w:val="24"/>
          <w:lang w:val="es-ES" w:eastAsia="es-ES"/>
        </w:rPr>
        <w:t>proyecto contenido en los planos, presupuestos, especificaciones, normas de calidad, programas y calendario de obras, así como precios unitarios aprobados y firmados por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sz w:val="24"/>
          <w:szCs w:val="24"/>
          <w:u w:val="single"/>
          <w:lang w:val="es-ES" w:eastAsia="es-ES"/>
        </w:rPr>
        <w:t>SEGUNDA</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MONTO DEL CONTRATO Y FORMA DE PAGO.</w:t>
      </w:r>
      <w:r w:rsidRPr="00CD2B61">
        <w:rPr>
          <w:rFonts w:eastAsia="Times New Roman" w:cs="Arial"/>
          <w:bCs/>
          <w:sz w:val="24"/>
          <w:szCs w:val="24"/>
          <w:lang w:val="es-ES" w:eastAsia="es-ES"/>
        </w:rPr>
        <w:t xml:space="preserve"> El monto establecido para ejecutar la obra </w:t>
      </w:r>
      <w:r w:rsidRPr="00BC2853">
        <w:rPr>
          <w:rFonts w:eastAsia="Times New Roman" w:cs="Arial"/>
          <w:bCs/>
          <w:sz w:val="24"/>
          <w:szCs w:val="24"/>
          <w:lang w:val="es-ES" w:eastAsia="es-ES"/>
        </w:rPr>
        <w:t xml:space="preserve">objeto del presente contrato, es valioso por la cantidad de: </w:t>
      </w:r>
      <w:r w:rsidR="00323FAD" w:rsidRPr="00BC2853">
        <w:rPr>
          <w:rFonts w:eastAsia="Times New Roman" w:cs="Arial"/>
          <w:b/>
          <w:i/>
          <w:iCs/>
          <w:noProof/>
          <w:sz w:val="24"/>
          <w:szCs w:val="24"/>
          <w:u w:val="single"/>
          <w:lang w:eastAsia="es-ES"/>
        </w:rPr>
        <w:t>$700</w:t>
      </w:r>
      <w:r w:rsidRPr="00BC2853">
        <w:rPr>
          <w:rFonts w:eastAsia="Times New Roman" w:cs="Arial"/>
          <w:b/>
          <w:i/>
          <w:iCs/>
          <w:noProof/>
          <w:sz w:val="24"/>
          <w:szCs w:val="24"/>
          <w:u w:val="single"/>
          <w:lang w:eastAsia="es-ES"/>
        </w:rPr>
        <w:t>,000.00 (</w:t>
      </w:r>
      <w:r w:rsidR="00323FAD" w:rsidRPr="00BC2853">
        <w:rPr>
          <w:rFonts w:eastAsia="Times New Roman" w:cs="Arial"/>
          <w:b/>
          <w:i/>
          <w:iCs/>
          <w:noProof/>
          <w:sz w:val="24"/>
          <w:szCs w:val="24"/>
          <w:u w:val="single"/>
          <w:lang w:eastAsia="es-ES"/>
        </w:rPr>
        <w:t xml:space="preserve">Setecientos mil </w:t>
      </w:r>
      <w:r w:rsidRPr="00BC2853">
        <w:rPr>
          <w:rFonts w:eastAsia="Times New Roman" w:cs="Arial"/>
          <w:b/>
          <w:i/>
          <w:iCs/>
          <w:noProof/>
          <w:sz w:val="24"/>
          <w:szCs w:val="24"/>
          <w:u w:val="single"/>
          <w:lang w:eastAsia="es-ES"/>
        </w:rPr>
        <w:t xml:space="preserve">mil pesos 00/100 M.N.), </w:t>
      </w:r>
      <w:r w:rsidRPr="00BC2853">
        <w:rPr>
          <w:rFonts w:eastAsia="Times New Roman" w:cs="Arial"/>
          <w:b/>
          <w:bCs/>
          <w:sz w:val="24"/>
          <w:szCs w:val="24"/>
          <w:u w:val="single"/>
          <w:lang w:val="es-ES" w:eastAsia="es-ES"/>
        </w:rPr>
        <w:t>incluye el impuesto</w:t>
      </w:r>
      <w:r w:rsidRPr="00BC2853">
        <w:rPr>
          <w:rFonts w:eastAsia="Times New Roman" w:cs="Arial"/>
          <w:b/>
          <w:bCs/>
          <w:i/>
          <w:sz w:val="24"/>
          <w:szCs w:val="24"/>
          <w:u w:val="single"/>
          <w:lang w:val="es-ES" w:eastAsia="es-ES"/>
        </w:rPr>
        <w:t xml:space="preserve"> al </w:t>
      </w:r>
      <w:r w:rsidRPr="00BC2853">
        <w:rPr>
          <w:rFonts w:eastAsia="Times New Roman" w:cs="Arial"/>
          <w:b/>
          <w:i/>
          <w:sz w:val="24"/>
          <w:szCs w:val="24"/>
          <w:u w:val="single"/>
          <w:lang w:val="es-ES" w:eastAsia="es-ES"/>
        </w:rPr>
        <w:t>v</w:t>
      </w:r>
      <w:r w:rsidRPr="00BC2853">
        <w:rPr>
          <w:rFonts w:eastAsia="Times New Roman" w:cs="Arial"/>
          <w:b/>
          <w:bCs/>
          <w:i/>
          <w:sz w:val="24"/>
          <w:szCs w:val="24"/>
          <w:u w:val="single"/>
          <w:lang w:val="es-ES" w:eastAsia="es-ES"/>
        </w:rPr>
        <w:t xml:space="preserve">alor </w:t>
      </w:r>
      <w:r w:rsidRPr="00BC2853">
        <w:rPr>
          <w:rFonts w:eastAsia="Times New Roman" w:cs="Arial"/>
          <w:b/>
          <w:i/>
          <w:sz w:val="24"/>
          <w:szCs w:val="24"/>
          <w:u w:val="single"/>
          <w:lang w:val="es-ES" w:eastAsia="es-ES"/>
        </w:rPr>
        <w:t>a</w:t>
      </w:r>
      <w:r w:rsidRPr="00BC2853">
        <w:rPr>
          <w:rFonts w:eastAsia="Times New Roman" w:cs="Arial"/>
          <w:b/>
          <w:bCs/>
          <w:i/>
          <w:sz w:val="24"/>
          <w:szCs w:val="24"/>
          <w:u w:val="single"/>
          <w:lang w:val="es-ES" w:eastAsia="es-ES"/>
        </w:rPr>
        <w:t>gregado</w:t>
      </w:r>
      <w:r w:rsidRPr="00BC2853">
        <w:rPr>
          <w:rFonts w:eastAsia="Times New Roman" w:cs="Arial"/>
          <w:b/>
          <w:bCs/>
          <w:sz w:val="24"/>
          <w:szCs w:val="24"/>
          <w:lang w:val="es-ES" w:eastAsia="es-ES"/>
        </w:rPr>
        <w:t>,</w:t>
      </w:r>
      <w:r w:rsidRPr="00BC2853">
        <w:rPr>
          <w:rFonts w:eastAsia="Times New Roman" w:cs="Arial"/>
          <w:sz w:val="24"/>
          <w:szCs w:val="24"/>
          <w:lang w:val="es-ES" w:eastAsia="es-ES"/>
        </w:rPr>
        <w:t xml:space="preserve"> con cargo a la </w:t>
      </w:r>
      <w:r w:rsidR="00F20521" w:rsidRPr="00BC2853">
        <w:rPr>
          <w:rFonts w:eastAsia="Times New Roman" w:cs="Arial"/>
          <w:sz w:val="24"/>
          <w:szCs w:val="24"/>
          <w:lang w:val="es-ES" w:eastAsia="es-ES"/>
        </w:rPr>
        <w:t xml:space="preserve">partida </w:t>
      </w:r>
      <w:r w:rsidR="00323FAD" w:rsidRPr="00BC2853">
        <w:rPr>
          <w:rFonts w:eastAsia="Times New Roman" w:cs="Arial"/>
          <w:sz w:val="24"/>
          <w:szCs w:val="24"/>
          <w:lang w:val="es-ES" w:eastAsia="es-ES"/>
        </w:rPr>
        <w:t>municipal número 614 denominada División de Terrenos y Construcción de Obras de Urbanización</w:t>
      </w:r>
      <w:r w:rsidRPr="00BC2853">
        <w:rPr>
          <w:rFonts w:eastAsia="Times New Roman" w:cs="Arial"/>
          <w:sz w:val="24"/>
          <w:szCs w:val="24"/>
          <w:lang w:val="es-ES" w:eastAsia="es-ES"/>
        </w:rPr>
        <w:t xml:space="preserve">, </w:t>
      </w:r>
      <w:r w:rsidR="00F20521" w:rsidRPr="00BC2853">
        <w:rPr>
          <w:rFonts w:eastAsia="Times New Roman" w:cs="Arial"/>
          <w:sz w:val="24"/>
          <w:szCs w:val="24"/>
          <w:lang w:val="es-ES" w:eastAsia="es-ES"/>
        </w:rPr>
        <w:t xml:space="preserve">aprobada mediante el </w:t>
      </w:r>
      <w:r w:rsidR="00BC2853" w:rsidRPr="00BC2853">
        <w:rPr>
          <w:rFonts w:eastAsia="Times New Roman" w:cs="Arial"/>
          <w:iCs/>
          <w:sz w:val="24"/>
          <w:szCs w:val="24"/>
          <w:lang w:eastAsia="es-ES"/>
        </w:rPr>
        <w:t>convenio de coordinación DJ-CONV-877/15-2</w:t>
      </w:r>
      <w:r w:rsidR="00F20521" w:rsidRPr="00BC2853">
        <w:rPr>
          <w:rFonts w:eastAsia="Times New Roman" w:cs="Arial"/>
          <w:sz w:val="24"/>
          <w:szCs w:val="24"/>
          <w:lang w:val="es-ES" w:eastAsia="es-ES"/>
        </w:rPr>
        <w:t xml:space="preserve"> para el otorgamiento de subsidios, traslado, aplicación, destino, seguimiento, control, rendición de cuentas y transparencia en el ejercicio de los recursos económicos que celebran por una parte el</w:t>
      </w:r>
      <w:r w:rsidR="00BC2853" w:rsidRPr="00BC2853">
        <w:rPr>
          <w:rFonts w:eastAsia="Times New Roman" w:cs="Arial"/>
          <w:sz w:val="24"/>
          <w:szCs w:val="24"/>
          <w:lang w:val="es-ES" w:eastAsia="es-ES"/>
        </w:rPr>
        <w:t xml:space="preserve"> </w:t>
      </w:r>
      <w:r w:rsidR="00BC2853" w:rsidRPr="00BC2853">
        <w:rPr>
          <w:rFonts w:eastAsia="Times New Roman" w:cs="Arial"/>
          <w:b/>
          <w:sz w:val="24"/>
          <w:szCs w:val="24"/>
          <w:lang w:eastAsia="es-ES"/>
        </w:rPr>
        <w:t>Sistema para el Desarrollo Integral de la Familia del Estado de Jalisco</w:t>
      </w:r>
      <w:r w:rsidR="00D12E52">
        <w:rPr>
          <w:rFonts w:eastAsia="Times New Roman" w:cs="Arial"/>
          <w:b/>
          <w:iCs/>
          <w:sz w:val="24"/>
          <w:szCs w:val="24"/>
          <w:lang w:eastAsia="es-ES"/>
        </w:rPr>
        <w:t xml:space="preserve"> </w:t>
      </w:r>
      <w:r w:rsidR="00BC2853" w:rsidRPr="00BC2853">
        <w:rPr>
          <w:rFonts w:eastAsia="Times New Roman" w:cs="Arial"/>
          <w:b/>
          <w:iCs/>
          <w:sz w:val="24"/>
          <w:szCs w:val="24"/>
          <w:lang w:eastAsia="es-ES"/>
        </w:rPr>
        <w:t xml:space="preserve">y el </w:t>
      </w:r>
      <w:r w:rsidR="00BC2853" w:rsidRPr="00BC2853">
        <w:rPr>
          <w:rFonts w:eastAsia="Times New Roman" w:cs="Arial"/>
          <w:b/>
          <w:sz w:val="24"/>
          <w:szCs w:val="24"/>
          <w:lang w:eastAsia="es-ES"/>
        </w:rPr>
        <w:t>Sistema para el Desarrollo Integral de la Familia de Zapotlán el Grande,</w:t>
      </w:r>
      <w:r w:rsidR="00D12E52">
        <w:rPr>
          <w:rFonts w:eastAsia="Times New Roman" w:cs="Arial"/>
          <w:b/>
          <w:sz w:val="24"/>
          <w:szCs w:val="24"/>
          <w:lang w:eastAsia="es-ES"/>
        </w:rPr>
        <w:t xml:space="preserve"> Jalisco,</w:t>
      </w:r>
      <w:r w:rsidR="00BC2853" w:rsidRPr="00BC2853">
        <w:rPr>
          <w:rFonts w:eastAsia="Times New Roman" w:cs="Arial"/>
          <w:b/>
          <w:sz w:val="24"/>
          <w:szCs w:val="24"/>
          <w:lang w:eastAsia="es-ES"/>
        </w:rPr>
        <w:t xml:space="preserve"> </w:t>
      </w:r>
      <w:r w:rsidR="00F20521" w:rsidRPr="00BC2853">
        <w:rPr>
          <w:rFonts w:eastAsia="Times New Roman" w:cs="Arial"/>
          <w:sz w:val="24"/>
          <w:szCs w:val="24"/>
          <w:lang w:val="es-ES" w:eastAsia="es-ES"/>
        </w:rPr>
        <w:t>para la ejecución</w:t>
      </w:r>
      <w:r w:rsidR="00F20521" w:rsidRPr="006B01AD">
        <w:rPr>
          <w:rFonts w:eastAsia="Times New Roman" w:cs="Arial"/>
          <w:sz w:val="24"/>
          <w:szCs w:val="24"/>
          <w:lang w:val="es-ES" w:eastAsia="es-ES"/>
        </w:rPr>
        <w:t xml:space="preserve"> de la</w:t>
      </w:r>
      <w:r w:rsidR="00F20521">
        <w:rPr>
          <w:rFonts w:eastAsia="Times New Roman" w:cs="Arial"/>
          <w:sz w:val="24"/>
          <w:szCs w:val="24"/>
          <w:lang w:val="es-ES" w:eastAsia="es-ES"/>
        </w:rPr>
        <w:t xml:space="preserve"> Obra Pública contemplado en la </w:t>
      </w:r>
      <w:r w:rsidR="00F20521" w:rsidRPr="00835FB2">
        <w:rPr>
          <w:rFonts w:eastAsia="Times New Roman" w:cs="Arial"/>
          <w:iCs/>
          <w:sz w:val="24"/>
          <w:szCs w:val="24"/>
          <w:lang w:eastAsia="es-ES"/>
        </w:rPr>
        <w:t xml:space="preserve">Adenda DJ-ADN-651/18-2 del convenio </w:t>
      </w:r>
      <w:r w:rsidR="00BC2853">
        <w:rPr>
          <w:rFonts w:eastAsia="Times New Roman" w:cs="Arial"/>
          <w:iCs/>
          <w:sz w:val="24"/>
          <w:szCs w:val="24"/>
          <w:lang w:eastAsia="es-ES"/>
        </w:rPr>
        <w:t>antes mencionado</w:t>
      </w:r>
      <w:r w:rsidR="00F20521" w:rsidRPr="007C74EB">
        <w:rPr>
          <w:rFonts w:eastAsia="Times New Roman" w:cs="Arial"/>
          <w:bCs/>
          <w:sz w:val="24"/>
          <w:szCs w:val="24"/>
          <w:lang w:val="es-ES" w:eastAsia="es-ES"/>
        </w:rPr>
        <w:t>;</w:t>
      </w:r>
      <w:r w:rsidR="00F20521">
        <w:rPr>
          <w:rFonts w:eastAsia="Times New Roman" w:cs="Arial"/>
          <w:bCs/>
          <w:sz w:val="24"/>
          <w:szCs w:val="24"/>
          <w:lang w:val="es-ES" w:eastAsia="es-ES"/>
        </w:rPr>
        <w:t xml:space="preserve"> aprobado </w:t>
      </w:r>
      <w:r w:rsidR="00F20521">
        <w:rPr>
          <w:rFonts w:eastAsia="Times New Roman" w:cs="Arial"/>
          <w:b/>
          <w:sz w:val="24"/>
          <w:szCs w:val="24"/>
          <w:lang w:val="es-ES" w:eastAsia="es-ES"/>
        </w:rPr>
        <w:lastRenderedPageBreak/>
        <w:t xml:space="preserve">mediante </w:t>
      </w:r>
      <w:r w:rsidR="00F20521" w:rsidRPr="00F52FBB">
        <w:rPr>
          <w:rFonts w:eastAsia="Times New Roman" w:cs="Arial"/>
          <w:b/>
          <w:sz w:val="24"/>
          <w:szCs w:val="24"/>
          <w:u w:val="single"/>
          <w:lang w:val="es-ES" w:eastAsia="es-ES"/>
        </w:rPr>
        <w:t xml:space="preserve">Sesión del Comité Dictaminador de Obra Pública del H. Ayuntamiento de Zapotlán el Grande, </w:t>
      </w:r>
      <w:r w:rsidR="00F20521">
        <w:rPr>
          <w:rFonts w:eastAsia="Times New Roman" w:cs="Arial"/>
          <w:b/>
          <w:sz w:val="24"/>
          <w:szCs w:val="24"/>
          <w:u w:val="single"/>
          <w:lang w:val="es-ES" w:eastAsia="es-ES"/>
        </w:rPr>
        <w:t>Jalisco, celebrada el día 15</w:t>
      </w:r>
      <w:r w:rsidR="00F20521" w:rsidRPr="008F44D6">
        <w:rPr>
          <w:rFonts w:eastAsia="Times New Roman" w:cs="Arial"/>
          <w:b/>
          <w:sz w:val="24"/>
          <w:szCs w:val="24"/>
          <w:u w:val="single"/>
          <w:lang w:val="es-ES" w:eastAsia="es-ES"/>
        </w:rPr>
        <w:t xml:space="preserve"> </w:t>
      </w:r>
      <w:r w:rsidR="00F20521">
        <w:rPr>
          <w:rFonts w:eastAsia="Times New Roman" w:cs="Arial"/>
          <w:b/>
          <w:sz w:val="24"/>
          <w:szCs w:val="24"/>
          <w:u w:val="single"/>
          <w:lang w:val="es-ES" w:eastAsia="es-ES"/>
        </w:rPr>
        <w:t xml:space="preserve">quince de Agosto </w:t>
      </w:r>
      <w:r w:rsidR="00F20521" w:rsidRPr="008F44D6">
        <w:rPr>
          <w:rFonts w:eastAsia="Times New Roman" w:cs="Arial"/>
          <w:b/>
          <w:sz w:val="24"/>
          <w:szCs w:val="24"/>
          <w:u w:val="single"/>
          <w:lang w:val="es-ES" w:eastAsia="es-ES"/>
        </w:rPr>
        <w:t>del 2018 dos mil dieciocho</w:t>
      </w:r>
      <w:r w:rsidR="00F20521" w:rsidRPr="008F44D6">
        <w:rPr>
          <w:rFonts w:eastAsia="Times New Roman" w:cs="Arial"/>
          <w:b/>
          <w:sz w:val="24"/>
          <w:szCs w:val="24"/>
          <w:lang w:val="es-ES" w:eastAsia="es-ES"/>
        </w:rPr>
        <w:t xml:space="preserve"> y</w:t>
      </w:r>
      <w:r w:rsidR="00F20521" w:rsidRPr="008F44D6">
        <w:rPr>
          <w:rFonts w:eastAsia="Times New Roman" w:cs="Arial"/>
          <w:sz w:val="24"/>
          <w:szCs w:val="24"/>
          <w:lang w:val="es-ES" w:eastAsia="es-ES"/>
        </w:rPr>
        <w:t xml:space="preserve"> de conformidad con la </w:t>
      </w:r>
      <w:r w:rsidR="00F20521" w:rsidRPr="00603428">
        <w:rPr>
          <w:rFonts w:eastAsia="Times New Roman" w:cs="Arial"/>
          <w:bCs/>
          <w:sz w:val="24"/>
          <w:szCs w:val="24"/>
          <w:u w:val="single"/>
          <w:lang w:val="es-ES" w:eastAsia="es-ES"/>
        </w:rPr>
        <w:t xml:space="preserve">Sesión Pública Extraordinaria de Ayuntamiento </w:t>
      </w:r>
      <w:r w:rsidR="00F20521">
        <w:rPr>
          <w:rFonts w:eastAsia="Times New Roman" w:cs="Arial"/>
          <w:bCs/>
          <w:sz w:val="24"/>
          <w:szCs w:val="24"/>
          <w:u w:val="single"/>
          <w:lang w:val="es-ES" w:eastAsia="es-ES"/>
        </w:rPr>
        <w:t>número 71</w:t>
      </w:r>
      <w:r w:rsidR="00F20521" w:rsidRPr="00603428">
        <w:rPr>
          <w:rFonts w:eastAsia="Times New Roman" w:cs="Arial"/>
          <w:bCs/>
          <w:sz w:val="24"/>
          <w:szCs w:val="24"/>
          <w:u w:val="single"/>
          <w:lang w:val="es-ES" w:eastAsia="es-ES"/>
        </w:rPr>
        <w:t xml:space="preserve"> </w:t>
      </w:r>
      <w:r w:rsidR="00F20521">
        <w:rPr>
          <w:rFonts w:eastAsia="Times New Roman" w:cs="Arial"/>
          <w:bCs/>
          <w:sz w:val="24"/>
          <w:szCs w:val="24"/>
          <w:u w:val="single"/>
          <w:lang w:val="es-ES" w:eastAsia="es-ES"/>
        </w:rPr>
        <w:t xml:space="preserve">setenta y uno </w:t>
      </w:r>
      <w:r w:rsidR="00F20521" w:rsidRPr="00603428">
        <w:rPr>
          <w:rFonts w:eastAsia="Times New Roman" w:cs="Arial"/>
          <w:bCs/>
          <w:sz w:val="24"/>
          <w:szCs w:val="24"/>
          <w:u w:val="single"/>
          <w:lang w:val="es-ES" w:eastAsia="es-ES"/>
        </w:rPr>
        <w:t>de fecha 2</w:t>
      </w:r>
      <w:r w:rsidR="00F20521">
        <w:rPr>
          <w:rFonts w:eastAsia="Times New Roman" w:cs="Arial"/>
          <w:bCs/>
          <w:sz w:val="24"/>
          <w:szCs w:val="24"/>
          <w:u w:val="single"/>
          <w:lang w:val="es-ES" w:eastAsia="es-ES"/>
        </w:rPr>
        <w:t xml:space="preserve">1 veintiuno </w:t>
      </w:r>
      <w:r w:rsidR="00F20521" w:rsidRPr="00603428">
        <w:rPr>
          <w:rFonts w:eastAsia="Times New Roman" w:cs="Arial"/>
          <w:bCs/>
          <w:sz w:val="24"/>
          <w:szCs w:val="24"/>
          <w:u w:val="single"/>
          <w:lang w:val="es-ES" w:eastAsia="es-ES"/>
        </w:rPr>
        <w:t xml:space="preserve">de </w:t>
      </w:r>
      <w:r w:rsidR="00F20521">
        <w:rPr>
          <w:rFonts w:eastAsia="Times New Roman" w:cs="Arial"/>
          <w:bCs/>
          <w:sz w:val="24"/>
          <w:szCs w:val="24"/>
          <w:u w:val="single"/>
          <w:lang w:val="es-ES" w:eastAsia="es-ES"/>
        </w:rPr>
        <w:t xml:space="preserve">Agosto </w:t>
      </w:r>
      <w:r w:rsidR="00F20521" w:rsidRPr="00603428">
        <w:rPr>
          <w:rFonts w:eastAsia="Times New Roman" w:cs="Arial"/>
          <w:bCs/>
          <w:sz w:val="24"/>
          <w:szCs w:val="24"/>
          <w:u w:val="single"/>
          <w:lang w:val="es-ES" w:eastAsia="es-ES"/>
        </w:rPr>
        <w:t>del año 2018 dos mil dieciocho</w:t>
      </w:r>
      <w:r w:rsidR="00F20521" w:rsidRPr="00603428">
        <w:rPr>
          <w:rFonts w:eastAsia="Times New Roman" w:cs="Arial"/>
          <w:bCs/>
          <w:sz w:val="24"/>
          <w:szCs w:val="24"/>
          <w:lang w:val="es-ES" w:eastAsia="es-ES"/>
        </w:rPr>
        <w:t xml:space="preserve">, </w:t>
      </w:r>
      <w:r w:rsidR="00F20521">
        <w:rPr>
          <w:rFonts w:eastAsia="Times New Roman" w:cs="Arial"/>
          <w:bCs/>
          <w:sz w:val="24"/>
          <w:szCs w:val="24"/>
          <w:u w:val="single"/>
          <w:lang w:val="es-ES" w:eastAsia="es-ES"/>
        </w:rPr>
        <w:t xml:space="preserve">en el  punto número 4 cuatro del orden del día, </w:t>
      </w:r>
      <w:r w:rsidR="00F20521" w:rsidRPr="00F20521">
        <w:rPr>
          <w:rFonts w:eastAsia="Times New Roman" w:cs="Arial"/>
          <w:bCs/>
          <w:sz w:val="24"/>
          <w:szCs w:val="24"/>
          <w:lang w:val="es-ES" w:eastAsia="es-ES"/>
        </w:rPr>
        <w:t>así</w:t>
      </w:r>
      <w:r w:rsidRPr="00F20521">
        <w:rPr>
          <w:rFonts w:eastAsia="Times New Roman" w:cs="Arial"/>
          <w:bCs/>
          <w:sz w:val="24"/>
          <w:szCs w:val="24"/>
          <w:lang w:val="es-ES" w:eastAsia="es-ES"/>
        </w:rPr>
        <w:t xml:space="preserve"> </w:t>
      </w:r>
      <w:r w:rsidRPr="00CD2B61">
        <w:rPr>
          <w:rFonts w:eastAsia="Times New Roman" w:cs="Arial"/>
          <w:bCs/>
          <w:sz w:val="24"/>
          <w:szCs w:val="24"/>
          <w:lang w:val="es-ES" w:eastAsia="es-ES"/>
        </w:rPr>
        <w:t>como  la autorización y asignación  de la obra referida para</w:t>
      </w:r>
      <w:r w:rsidRPr="00CD2B61">
        <w:rPr>
          <w:rFonts w:eastAsia="Times New Roman" w:cs="Arial"/>
          <w:b/>
          <w:bCs/>
          <w:sz w:val="24"/>
          <w:szCs w:val="24"/>
          <w:lang w:val="es-ES" w:eastAsia="es-ES"/>
        </w:rPr>
        <w:t xml:space="preserve"> “EL CONTRATISTA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El importe comprende todos los gastos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13"/>
        </w:numPr>
        <w:spacing w:after="0" w:line="240" w:lineRule="auto"/>
        <w:jc w:val="both"/>
        <w:rPr>
          <w:rFonts w:eastAsia="Times New Roman" w:cs="Arial"/>
          <w:sz w:val="24"/>
          <w:szCs w:val="24"/>
          <w:lang w:val="es-ES" w:eastAsia="es-ES"/>
        </w:rPr>
      </w:pPr>
      <w:r w:rsidRPr="00CD2B61">
        <w:rPr>
          <w:rFonts w:eastAsia="Times New Roman" w:cs="Arial"/>
          <w:b/>
          <w:i/>
          <w:sz w:val="24"/>
          <w:szCs w:val="24"/>
          <w:u w:val="single"/>
          <w:lang w:val="es-ES" w:eastAsia="es-ES"/>
        </w:rPr>
        <w:t>FORMA DE PAGO</w:t>
      </w:r>
      <w:r w:rsidRPr="00CD2B61">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 Un </w:t>
      </w:r>
      <w:r w:rsidRPr="00CD2B61">
        <w:rPr>
          <w:rFonts w:eastAsia="Times New Roman" w:cs="Arial"/>
          <w:b/>
          <w:sz w:val="24"/>
          <w:szCs w:val="24"/>
          <w:lang w:val="es-ES" w:eastAsia="es-ES"/>
        </w:rPr>
        <w:t xml:space="preserve">anticipo </w:t>
      </w:r>
      <w:r w:rsidRPr="00F20521">
        <w:rPr>
          <w:rFonts w:eastAsia="Times New Roman" w:cs="Arial"/>
          <w:b/>
          <w:sz w:val="24"/>
          <w:szCs w:val="24"/>
          <w:lang w:val="es-ES" w:eastAsia="es-ES"/>
        </w:rPr>
        <w:t xml:space="preserve">inicial del 25% </w:t>
      </w:r>
      <w:r w:rsidRPr="00F20521">
        <w:rPr>
          <w:rFonts w:eastAsia="Times New Roman" w:cs="Arial"/>
          <w:sz w:val="24"/>
          <w:szCs w:val="24"/>
          <w:lang w:val="es-ES" w:eastAsia="es-ES"/>
        </w:rPr>
        <w:t xml:space="preserve">(VEINTICINCO POR CIENTO) del monto total de la asignación autorizada a este contrato, establecido en su cláusula cuarta, por la cantidad de </w:t>
      </w:r>
      <w:r w:rsidR="00F20521" w:rsidRPr="00F20521">
        <w:rPr>
          <w:rFonts w:eastAsia="Times New Roman" w:cs="Arial"/>
          <w:sz w:val="24"/>
          <w:szCs w:val="24"/>
          <w:lang w:val="es-ES" w:eastAsia="es-ES"/>
        </w:rPr>
        <w:t>$175</w:t>
      </w:r>
      <w:r w:rsidR="00F20521">
        <w:rPr>
          <w:rFonts w:eastAsia="Times New Roman" w:cs="Arial"/>
          <w:sz w:val="24"/>
          <w:szCs w:val="24"/>
          <w:lang w:val="es-ES" w:eastAsia="es-ES"/>
        </w:rPr>
        <w:t>,000.00 cinto setenta y cinco mil pesos 00/100 M.N</w:t>
      </w:r>
      <w:r w:rsidRPr="00CD2B61">
        <w:rPr>
          <w:rFonts w:eastAsia="Times New Roman" w:cs="Arial"/>
          <w:sz w:val="24"/>
          <w:szCs w:val="24"/>
          <w:lang w:val="es-ES" w:eastAsia="es-ES"/>
        </w:rPr>
        <w:t>)</w:t>
      </w:r>
      <w:r w:rsidRPr="00CD2B61">
        <w:rPr>
          <w:rFonts w:eastAsia="Times New Roman" w:cs="Arial"/>
          <w:b/>
          <w:sz w:val="24"/>
          <w:szCs w:val="24"/>
          <w:lang w:val="es-ES" w:eastAsia="es-ES"/>
        </w:rPr>
        <w:t xml:space="preserve">; </w:t>
      </w:r>
      <w:r w:rsidRPr="00CD2B61">
        <w:rPr>
          <w:rFonts w:eastAsia="Times New Roman" w:cs="Arial"/>
          <w:b/>
          <w:sz w:val="24"/>
          <w:szCs w:val="24"/>
          <w:u w:val="single"/>
          <w:lang w:val="es-ES" w:eastAsia="es-ES"/>
        </w:rPr>
        <w:t>incluye el impuesto al valor agregado.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II.- Estimaciones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recibidos y autorizados por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menos la amortización del anticipo correspondiente y las retenciones a que haya lugar, según la cláusula décima cuarta del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13"/>
        </w:numPr>
        <w:spacing w:after="0" w:line="240" w:lineRule="auto"/>
        <w:jc w:val="both"/>
        <w:rPr>
          <w:rFonts w:eastAsia="Times New Roman" w:cs="Arial"/>
          <w:b/>
          <w:i/>
          <w:sz w:val="24"/>
          <w:szCs w:val="24"/>
          <w:u w:val="single"/>
          <w:lang w:val="es-ES" w:eastAsia="es-ES"/>
        </w:rPr>
      </w:pPr>
      <w:r w:rsidRPr="00CD2B61">
        <w:rPr>
          <w:rFonts w:eastAsia="Times New Roman" w:cs="Arial"/>
          <w:b/>
          <w:i/>
          <w:sz w:val="24"/>
          <w:szCs w:val="24"/>
          <w:u w:val="single"/>
          <w:lang w:val="es-ES" w:eastAsia="es-ES"/>
        </w:rPr>
        <w:t>PROCEDIMIENTO DE PAGO:</w:t>
      </w:r>
    </w:p>
    <w:p w:rsidR="00CD2B61" w:rsidRPr="00CD2B61" w:rsidRDefault="00CD2B61" w:rsidP="00CD2B61">
      <w:pPr>
        <w:spacing w:after="0" w:line="240" w:lineRule="auto"/>
        <w:jc w:val="both"/>
        <w:rPr>
          <w:rFonts w:eastAsia="Times New Roman" w:cs="Arial"/>
          <w:b/>
          <w:i/>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estimaciones se liquidarán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una vez satisfechos los requisitos establecidos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tabs>
          <w:tab w:val="left" w:pos="1980"/>
        </w:tabs>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I.- SOBRE LOS NÚMEROS GENERADORES</w:t>
      </w:r>
      <w:r w:rsidRPr="00CD2B61">
        <w:rPr>
          <w:rFonts w:eastAsia="Times New Roman" w:cs="Arial"/>
          <w:sz w:val="24"/>
          <w:szCs w:val="24"/>
          <w:lang w:val="es-ES" w:eastAsia="es-ES"/>
        </w:rPr>
        <w:t>:</w:t>
      </w:r>
    </w:p>
    <w:p w:rsidR="00CD2B61" w:rsidRPr="00CD2B61" w:rsidRDefault="00CD2B61" w:rsidP="00CD2B61">
      <w:pPr>
        <w:tabs>
          <w:tab w:val="left" w:pos="1980"/>
        </w:tabs>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presentará sus números generadores por cada concepto de obra, en formato aprobado por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mismo que será revisado por la Dirección de Obras Públicas de este Municipio; para la conciliación de dichos números generadores se llevará </w:t>
      </w:r>
      <w:r w:rsidRPr="00CD2B61">
        <w:rPr>
          <w:rFonts w:eastAsia="Times New Roman" w:cs="Arial"/>
          <w:sz w:val="24"/>
          <w:szCs w:val="24"/>
          <w:lang w:val="es-ES" w:eastAsia="es-ES"/>
        </w:rPr>
        <w:lastRenderedPageBreak/>
        <w:t xml:space="preserve">a cabo por el funcionario que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designe para tal efecto.</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CD2B61">
        <w:rPr>
          <w:rFonts w:eastAsia="Times New Roman" w:cs="Arial"/>
          <w:b/>
          <w:sz w:val="24"/>
          <w:szCs w:val="24"/>
          <w:lang w:val="es-ES" w:eastAsia="es-ES"/>
        </w:rPr>
        <w:t xml:space="preserve">“EL AYUNTAMIENTO”. </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De igual forma cada hoja, deberá especificar la fecha y estar firmada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II.- SOBRE LAS ESTIMACIONES: </w:t>
      </w:r>
    </w:p>
    <w:p w:rsidR="00CD2B61" w:rsidRPr="00CD2B61" w:rsidRDefault="00CD2B61" w:rsidP="00CD2B61">
      <w:pPr>
        <w:spacing w:after="0" w:line="240" w:lineRule="auto"/>
        <w:jc w:val="both"/>
        <w:rPr>
          <w:rFonts w:eastAsia="Times New Roman" w:cs="Arial"/>
          <w:b/>
          <w:sz w:val="24"/>
          <w:szCs w:val="24"/>
          <w:lang w:val="es-ES" w:eastAsia="es-ES"/>
        </w:rPr>
      </w:pPr>
    </w:p>
    <w:p w:rsidR="007915C3" w:rsidRDefault="00CD2B61" w:rsidP="00CD2B61">
      <w:pPr>
        <w:spacing w:after="0" w:line="240" w:lineRule="auto"/>
        <w:jc w:val="both"/>
        <w:rPr>
          <w:rFonts w:eastAsia="Times New Roman" w:cs="Arial"/>
          <w:sz w:val="24"/>
          <w:szCs w:val="24"/>
          <w:lang w:eastAsia="es-ES"/>
        </w:rPr>
      </w:pPr>
      <w:r w:rsidRPr="00CD2B61">
        <w:rPr>
          <w:rFonts w:eastAsia="Times New Roman" w:cs="Arial"/>
          <w:b/>
          <w:sz w:val="24"/>
          <w:szCs w:val="24"/>
          <w:lang w:val="es-ES" w:eastAsia="es-ES"/>
        </w:rPr>
        <w:t>“EL CONTRATISTA”</w:t>
      </w:r>
      <w:r w:rsidR="00C7704F">
        <w:rPr>
          <w:rFonts w:eastAsia="Times New Roman" w:cs="Arial"/>
          <w:sz w:val="24"/>
          <w:szCs w:val="24"/>
          <w:lang w:val="es-ES" w:eastAsia="es-ES"/>
        </w:rPr>
        <w:t xml:space="preserve">, por medio del representante de obra formulara </w:t>
      </w:r>
      <w:r w:rsidRPr="00CD2B61">
        <w:rPr>
          <w:rFonts w:eastAsia="Times New Roman" w:cs="Arial"/>
          <w:sz w:val="24"/>
          <w:szCs w:val="24"/>
          <w:lang w:val="es-ES" w:eastAsia="es-ES"/>
        </w:rPr>
        <w:t>las estimaciones de sus trabajos ejecutados, que</w:t>
      </w:r>
      <w:r w:rsidR="00277E75">
        <w:rPr>
          <w:rFonts w:eastAsia="Times New Roman" w:cs="Arial"/>
          <w:sz w:val="24"/>
          <w:szCs w:val="24"/>
          <w:lang w:eastAsia="es-ES"/>
        </w:rPr>
        <w:t xml:space="preserve"> se deberán realizar </w:t>
      </w:r>
      <w:r w:rsidRPr="00CD2B61">
        <w:rPr>
          <w:rFonts w:eastAsia="Times New Roman" w:cs="Arial"/>
          <w:sz w:val="24"/>
          <w:szCs w:val="24"/>
          <w:lang w:eastAsia="es-ES"/>
        </w:rPr>
        <w:t xml:space="preserve">con una periodicidad no mayor de un mes. </w:t>
      </w:r>
      <w:r w:rsidR="00277E75" w:rsidRPr="00277E75">
        <w:rPr>
          <w:rFonts w:eastAsia="Times New Roman" w:cs="Arial"/>
          <w:sz w:val="24"/>
          <w:szCs w:val="24"/>
          <w:lang w:val="es-ES" w:eastAsia="es-ES"/>
        </w:rPr>
        <w:t>Las  que</w:t>
      </w:r>
      <w:r w:rsidR="00277E75">
        <w:rPr>
          <w:rFonts w:eastAsia="Times New Roman" w:cs="Arial"/>
          <w:b/>
          <w:sz w:val="24"/>
          <w:szCs w:val="24"/>
          <w:lang w:val="es-ES" w:eastAsia="es-ES"/>
        </w:rPr>
        <w:t xml:space="preserve"> </w:t>
      </w:r>
      <w:r w:rsidR="00277E75">
        <w:rPr>
          <w:rFonts w:eastAsia="Times New Roman" w:cs="Arial"/>
          <w:sz w:val="24"/>
          <w:szCs w:val="24"/>
          <w:lang w:eastAsia="es-ES"/>
        </w:rPr>
        <w:t>deberá presentar</w:t>
      </w:r>
      <w:r w:rsidRPr="00CD2B61">
        <w:rPr>
          <w:rFonts w:eastAsia="Times New Roman" w:cs="Arial"/>
          <w:sz w:val="24"/>
          <w:szCs w:val="24"/>
          <w:lang w:eastAsia="es-ES"/>
        </w:rPr>
        <w:t xml:space="preserve"> a la Residencia de Obra dentro de los 06 seis días naturales siguientes a la fecha de corte para el pago </w:t>
      </w:r>
      <w:r w:rsidR="00277E75">
        <w:rPr>
          <w:rFonts w:eastAsia="Times New Roman" w:cs="Arial"/>
          <w:sz w:val="24"/>
          <w:szCs w:val="24"/>
          <w:lang w:eastAsia="es-ES"/>
        </w:rPr>
        <w:t xml:space="preserve">de las mismas, </w:t>
      </w:r>
      <w:r w:rsidRPr="00CD2B61">
        <w:rPr>
          <w:rFonts w:eastAsia="Times New Roman" w:cs="Arial"/>
          <w:sz w:val="24"/>
          <w:szCs w:val="24"/>
          <w:lang w:eastAsia="es-ES"/>
        </w:rPr>
        <w:t xml:space="preserve">que hubiere fijado </w:t>
      </w:r>
      <w:r w:rsidRPr="00CD2B61">
        <w:rPr>
          <w:rFonts w:eastAsia="Times New Roman" w:cs="Arial"/>
          <w:b/>
          <w:sz w:val="24"/>
          <w:szCs w:val="24"/>
          <w:lang w:val="es-ES" w:eastAsia="es-ES"/>
        </w:rPr>
        <w:t>“EL AYUNTAMIENTO”</w:t>
      </w:r>
      <w:r w:rsidRPr="00CD2B61">
        <w:rPr>
          <w:rFonts w:eastAsia="Times New Roman" w:cs="Arial"/>
          <w:sz w:val="24"/>
          <w:szCs w:val="24"/>
          <w:lang w:eastAsia="es-ES"/>
        </w:rPr>
        <w:t>en el presente contrato, acompañadas de la documentación que acredite la procedencia de su pago</w:t>
      </w:r>
      <w:r w:rsidR="003D17B7">
        <w:rPr>
          <w:rFonts w:eastAsia="Times New Roman" w:cs="Arial"/>
          <w:sz w:val="24"/>
          <w:szCs w:val="24"/>
          <w:lang w:eastAsia="es-ES"/>
        </w:rPr>
        <w:t xml:space="preserve"> con el paquete que contenga la estimación, generadores validados y factura correspondiente. L</w:t>
      </w:r>
      <w:r w:rsidRPr="00CD2B61">
        <w:rPr>
          <w:rFonts w:eastAsia="Times New Roman" w:cs="Arial"/>
          <w:sz w:val="24"/>
          <w:szCs w:val="24"/>
          <w:lang w:eastAsia="es-ES"/>
        </w:rPr>
        <w:t>a Residencia de Obra para realizar la revisión y autorización de las estimaciones</w:t>
      </w:r>
      <w:r w:rsidR="003D17B7">
        <w:rPr>
          <w:rFonts w:eastAsia="Times New Roman" w:cs="Arial"/>
          <w:sz w:val="24"/>
          <w:szCs w:val="24"/>
          <w:lang w:eastAsia="es-ES"/>
        </w:rPr>
        <w:t xml:space="preserve">, </w:t>
      </w:r>
      <w:r w:rsidR="000A00FA">
        <w:rPr>
          <w:rFonts w:eastAsia="Times New Roman" w:cs="Arial"/>
          <w:sz w:val="24"/>
          <w:szCs w:val="24"/>
          <w:lang w:eastAsia="es-ES"/>
        </w:rPr>
        <w:t>cuenta</w:t>
      </w:r>
      <w:r w:rsidR="003D17B7">
        <w:rPr>
          <w:rFonts w:eastAsia="Times New Roman" w:cs="Arial"/>
          <w:sz w:val="24"/>
          <w:szCs w:val="24"/>
          <w:lang w:eastAsia="es-ES"/>
        </w:rPr>
        <w:t xml:space="preserve"> </w:t>
      </w:r>
      <w:r w:rsidRPr="00CD2B61">
        <w:rPr>
          <w:rFonts w:eastAsia="Times New Roman" w:cs="Arial"/>
          <w:sz w:val="24"/>
          <w:szCs w:val="24"/>
          <w:lang w:eastAsia="es-ES"/>
        </w:rPr>
        <w:t>con un plazo no mayor</w:t>
      </w:r>
      <w:r w:rsidR="007915C3">
        <w:rPr>
          <w:rFonts w:eastAsia="Times New Roman" w:cs="Arial"/>
          <w:sz w:val="24"/>
          <w:szCs w:val="24"/>
          <w:lang w:eastAsia="es-ES"/>
        </w:rPr>
        <w:t xml:space="preserve"> de 5 cinco días naturales siguientes para </w:t>
      </w:r>
      <w:r w:rsidR="003D17B7">
        <w:rPr>
          <w:rFonts w:eastAsia="Times New Roman" w:cs="Arial"/>
          <w:sz w:val="24"/>
          <w:szCs w:val="24"/>
          <w:lang w:eastAsia="es-ES"/>
        </w:rPr>
        <w:t>la verificación, autorizaci</w:t>
      </w:r>
      <w:r w:rsidR="000A00FA">
        <w:rPr>
          <w:rFonts w:eastAsia="Times New Roman" w:cs="Arial"/>
          <w:sz w:val="24"/>
          <w:szCs w:val="24"/>
          <w:lang w:eastAsia="es-ES"/>
        </w:rPr>
        <w:t xml:space="preserve">ón y pago, las cuales </w:t>
      </w:r>
      <w:r w:rsidR="000A00FA" w:rsidRPr="00CD2B61">
        <w:rPr>
          <w:rFonts w:eastAsia="Times New Roman" w:cs="Arial"/>
          <w:sz w:val="24"/>
          <w:szCs w:val="24"/>
          <w:lang w:val="es-ES" w:eastAsia="es-ES"/>
        </w:rPr>
        <w:t>serán el resultado de aplicar los precios unitarios autorizados a las cantidades de obra ejecutada</w:t>
      </w:r>
      <w:r w:rsidR="000A00FA">
        <w:rPr>
          <w:rFonts w:eastAsia="Times New Roman" w:cs="Arial"/>
          <w:sz w:val="24"/>
          <w:szCs w:val="24"/>
          <w:lang w:val="es-ES" w:eastAsia="es-ES"/>
        </w:rPr>
        <w:t xml:space="preserve">. </w:t>
      </w:r>
    </w:p>
    <w:p w:rsidR="007915C3" w:rsidRDefault="007915C3" w:rsidP="00CD2B61">
      <w:pPr>
        <w:spacing w:after="0" w:line="240" w:lineRule="auto"/>
        <w:jc w:val="both"/>
        <w:rPr>
          <w:rFonts w:eastAsia="Times New Roman" w:cs="Arial"/>
          <w:sz w:val="24"/>
          <w:szCs w:val="24"/>
          <w:lang w:eastAsia="es-ES"/>
        </w:rPr>
      </w:pPr>
    </w:p>
    <w:p w:rsidR="007915C3" w:rsidRDefault="003D17B7" w:rsidP="00CD2B61">
      <w:pPr>
        <w:spacing w:after="0" w:line="240" w:lineRule="auto"/>
        <w:jc w:val="both"/>
        <w:rPr>
          <w:rFonts w:eastAsia="Times New Roman" w:cs="Arial"/>
          <w:sz w:val="24"/>
          <w:szCs w:val="24"/>
          <w:lang w:eastAsia="es-ES"/>
        </w:rPr>
      </w:pPr>
      <w:r w:rsidRPr="003D17B7">
        <w:rPr>
          <w:rFonts w:eastAsia="Times New Roman" w:cs="Arial"/>
          <w:sz w:val="24"/>
          <w:szCs w:val="24"/>
          <w:lang w:eastAsia="es-ES"/>
        </w:rPr>
        <w:t>En el</w:t>
      </w:r>
      <w:r>
        <w:rPr>
          <w:rFonts w:eastAsia="Times New Roman" w:cs="Arial"/>
          <w:sz w:val="24"/>
          <w:szCs w:val="24"/>
          <w:lang w:eastAsia="es-ES"/>
        </w:rPr>
        <w:t xml:space="preserve"> supuesto de que en</w:t>
      </w:r>
      <w:r w:rsidR="00277E75">
        <w:rPr>
          <w:rFonts w:eastAsia="Times New Roman" w:cs="Arial"/>
          <w:sz w:val="24"/>
          <w:szCs w:val="24"/>
          <w:lang w:eastAsia="es-ES"/>
        </w:rPr>
        <w:t xml:space="preserve"> el generador </w:t>
      </w:r>
      <w:r w:rsidRPr="003D17B7">
        <w:rPr>
          <w:rFonts w:eastAsia="Times New Roman" w:cs="Arial"/>
          <w:sz w:val="24"/>
          <w:szCs w:val="24"/>
          <w:lang w:eastAsia="es-ES"/>
        </w:rPr>
        <w:t xml:space="preserve">surjan diferencias </w:t>
      </w:r>
      <w:r w:rsidR="000A00FA">
        <w:rPr>
          <w:rFonts w:eastAsia="Times New Roman" w:cs="Arial"/>
          <w:sz w:val="24"/>
          <w:szCs w:val="24"/>
          <w:lang w:eastAsia="es-ES"/>
        </w:rPr>
        <w:t xml:space="preserve">técnicas o </w:t>
      </w:r>
      <w:r w:rsidRPr="003D17B7">
        <w:rPr>
          <w:rFonts w:eastAsia="Times New Roman" w:cs="Arial"/>
          <w:sz w:val="24"/>
          <w:szCs w:val="24"/>
          <w:lang w:eastAsia="es-ES"/>
        </w:rPr>
        <w:t>numéricas que obstaculicen su conciliación, el término de vali</w:t>
      </w:r>
      <w:r>
        <w:rPr>
          <w:rFonts w:eastAsia="Times New Roman" w:cs="Arial"/>
          <w:sz w:val="24"/>
          <w:szCs w:val="24"/>
          <w:lang w:eastAsia="es-ES"/>
        </w:rPr>
        <w:t xml:space="preserve">dación señalado </w:t>
      </w:r>
      <w:r w:rsidRPr="003D17B7">
        <w:rPr>
          <w:rFonts w:eastAsia="Times New Roman" w:cs="Arial"/>
          <w:sz w:val="24"/>
          <w:szCs w:val="24"/>
          <w:lang w:eastAsia="es-ES"/>
        </w:rPr>
        <w:t>se ampliará por tres días y se da</w:t>
      </w:r>
      <w:r w:rsidR="00397DA6">
        <w:rPr>
          <w:rFonts w:eastAsia="Times New Roman" w:cs="Arial"/>
          <w:sz w:val="24"/>
          <w:szCs w:val="24"/>
          <w:lang w:eastAsia="es-ES"/>
        </w:rPr>
        <w:t>rá cuenta a</w:t>
      </w:r>
      <w:r w:rsidR="00277E75">
        <w:rPr>
          <w:rFonts w:eastAsia="Times New Roman" w:cs="Arial"/>
          <w:sz w:val="24"/>
          <w:szCs w:val="24"/>
          <w:lang w:eastAsia="es-ES"/>
        </w:rPr>
        <w:t xml:space="preserve"> </w:t>
      </w:r>
      <w:r w:rsidR="00397DA6">
        <w:rPr>
          <w:rFonts w:eastAsia="Times New Roman" w:cs="Arial"/>
          <w:sz w:val="24"/>
          <w:szCs w:val="24"/>
          <w:lang w:eastAsia="es-ES"/>
        </w:rPr>
        <w:t>l</w:t>
      </w:r>
      <w:r w:rsidR="00277E75">
        <w:rPr>
          <w:rFonts w:eastAsia="Times New Roman" w:cs="Arial"/>
          <w:sz w:val="24"/>
          <w:szCs w:val="24"/>
          <w:lang w:eastAsia="es-ES"/>
        </w:rPr>
        <w:t>a</w:t>
      </w:r>
      <w:r w:rsidR="00397DA6">
        <w:rPr>
          <w:rFonts w:eastAsia="Times New Roman" w:cs="Arial"/>
          <w:sz w:val="24"/>
          <w:szCs w:val="24"/>
          <w:lang w:eastAsia="es-ES"/>
        </w:rPr>
        <w:t xml:space="preserve"> Dirección de Obras Públicas.  </w:t>
      </w:r>
      <w:r w:rsidR="00397DA6" w:rsidRPr="00397DA6">
        <w:rPr>
          <w:rFonts w:eastAsia="Times New Roman" w:cs="Arial"/>
          <w:sz w:val="24"/>
          <w:szCs w:val="24"/>
          <w:lang w:eastAsia="es-ES"/>
        </w:rPr>
        <w:t xml:space="preserve">Si transcurrido </w:t>
      </w:r>
      <w:r w:rsidR="00397DA6">
        <w:rPr>
          <w:rFonts w:eastAsia="Times New Roman" w:cs="Arial"/>
          <w:sz w:val="24"/>
          <w:szCs w:val="24"/>
          <w:lang w:eastAsia="es-ES"/>
        </w:rPr>
        <w:t xml:space="preserve">el plazo señalado </w:t>
      </w:r>
      <w:r w:rsidR="00397DA6" w:rsidRPr="00397DA6">
        <w:rPr>
          <w:rFonts w:eastAsia="Times New Roman" w:cs="Arial"/>
          <w:sz w:val="24"/>
          <w:szCs w:val="24"/>
          <w:lang w:eastAsia="es-ES"/>
        </w:rPr>
        <w:t>anterior</w:t>
      </w:r>
      <w:r w:rsidR="00397DA6">
        <w:rPr>
          <w:rFonts w:eastAsia="Times New Roman" w:cs="Arial"/>
          <w:sz w:val="24"/>
          <w:szCs w:val="24"/>
          <w:lang w:eastAsia="es-ES"/>
        </w:rPr>
        <w:t>mente</w:t>
      </w:r>
      <w:r w:rsidR="00397DA6" w:rsidRPr="00397DA6">
        <w:rPr>
          <w:rFonts w:eastAsia="Times New Roman" w:cs="Arial"/>
          <w:sz w:val="24"/>
          <w:szCs w:val="24"/>
          <w:lang w:eastAsia="es-ES"/>
        </w:rPr>
        <w:t xml:space="preserve"> no </w:t>
      </w:r>
      <w:r w:rsidR="00397DA6">
        <w:rPr>
          <w:rFonts w:eastAsia="Times New Roman" w:cs="Arial"/>
          <w:sz w:val="24"/>
          <w:szCs w:val="24"/>
          <w:lang w:eastAsia="es-ES"/>
        </w:rPr>
        <w:t xml:space="preserve">se logra </w:t>
      </w:r>
      <w:r w:rsidR="00397DA6">
        <w:rPr>
          <w:rFonts w:eastAsia="Times New Roman" w:cs="Arial"/>
          <w:sz w:val="24"/>
          <w:szCs w:val="24"/>
          <w:lang w:eastAsia="es-ES"/>
        </w:rPr>
        <w:lastRenderedPageBreak/>
        <w:t xml:space="preserve">conciliar el generador, </w:t>
      </w:r>
      <w:r w:rsidR="00397DA6" w:rsidRPr="00397DA6">
        <w:rPr>
          <w:rFonts w:eastAsia="Times New Roman" w:cs="Arial"/>
          <w:sz w:val="24"/>
          <w:szCs w:val="24"/>
          <w:lang w:eastAsia="es-ES"/>
        </w:rPr>
        <w:t>se asumirá la propuesta de la residencia, cuyos términos se plasmará en la estimación que corresponda.</w:t>
      </w:r>
    </w:p>
    <w:p w:rsidR="007915C3" w:rsidRDefault="007915C3" w:rsidP="00CD2B61">
      <w:pPr>
        <w:spacing w:after="0" w:line="240" w:lineRule="auto"/>
        <w:jc w:val="both"/>
        <w:rPr>
          <w:rFonts w:eastAsia="Times New Roman" w:cs="Arial"/>
          <w:sz w:val="24"/>
          <w:szCs w:val="24"/>
          <w:lang w:eastAsia="es-ES"/>
        </w:rPr>
      </w:pPr>
    </w:p>
    <w:p w:rsidR="00CD2B61" w:rsidRPr="000A00FA" w:rsidRDefault="00397DA6" w:rsidP="00CD2B6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L</w:t>
      </w:r>
      <w:r w:rsidR="00CD2B61" w:rsidRPr="00CD2B61">
        <w:rPr>
          <w:rFonts w:eastAsia="Times New Roman" w:cs="Arial"/>
          <w:sz w:val="24"/>
          <w:szCs w:val="24"/>
          <w:lang w:val="es-ES" w:eastAsia="es-ES"/>
        </w:rPr>
        <w:t xml:space="preserve">as estimaciones se autorizarán una vez satisfechos los requisitos establecidos para su trámite, que se acompañarán de los generadores originales de los volúmenes de obra, conciliados y firmados por el funcionario designado por </w:t>
      </w:r>
      <w:r w:rsidR="00CD2B61" w:rsidRPr="00CD2B61">
        <w:rPr>
          <w:rFonts w:eastAsia="Times New Roman" w:cs="Arial"/>
          <w:b/>
          <w:sz w:val="24"/>
          <w:szCs w:val="24"/>
          <w:lang w:val="es-ES" w:eastAsia="es-ES"/>
        </w:rPr>
        <w:t xml:space="preserve">“EL AYUNTAMIENTO” </w:t>
      </w:r>
      <w:r w:rsidR="00CD2B61" w:rsidRPr="00CD2B61">
        <w:rPr>
          <w:rFonts w:eastAsia="Times New Roman" w:cs="Arial"/>
          <w:sz w:val="24"/>
          <w:szCs w:val="24"/>
          <w:lang w:val="es-ES" w:eastAsia="es-ES"/>
        </w:rPr>
        <w:t>para tal efecto.</w:t>
      </w:r>
    </w:p>
    <w:p w:rsidR="00CD2B61" w:rsidRDefault="00CD2B61" w:rsidP="00CD2B61">
      <w:pPr>
        <w:spacing w:after="0" w:line="240" w:lineRule="auto"/>
        <w:jc w:val="both"/>
        <w:rPr>
          <w:rFonts w:eastAsia="Times New Roman" w:cs="Arial"/>
          <w:sz w:val="24"/>
          <w:szCs w:val="24"/>
          <w:lang w:val="es-ES" w:eastAsia="es-ES"/>
        </w:rPr>
      </w:pPr>
    </w:p>
    <w:p w:rsidR="000A00FA" w:rsidRDefault="000A00FA" w:rsidP="000A00FA">
      <w:pPr>
        <w:spacing w:after="0" w:line="240" w:lineRule="auto"/>
        <w:jc w:val="both"/>
        <w:rPr>
          <w:rFonts w:eastAsia="Times New Roman" w:cs="Arial"/>
          <w:sz w:val="24"/>
          <w:szCs w:val="24"/>
          <w:lang w:val="es-ES" w:eastAsia="es-ES"/>
        </w:rPr>
      </w:pPr>
      <w:r w:rsidRPr="000A00FA">
        <w:rPr>
          <w:rFonts w:eastAsia="Times New Roman" w:cs="Arial"/>
          <w:sz w:val="24"/>
          <w:szCs w:val="24"/>
          <w:lang w:val="es-ES" w:eastAsia="es-ES"/>
        </w:rPr>
        <w:t>Cualquier discon</w:t>
      </w:r>
      <w:r>
        <w:rPr>
          <w:rFonts w:eastAsia="Times New Roman" w:cs="Arial"/>
          <w:sz w:val="24"/>
          <w:szCs w:val="24"/>
          <w:lang w:val="es-ES" w:eastAsia="es-ES"/>
        </w:rPr>
        <w:t xml:space="preserve">formidad del </w:t>
      </w:r>
      <w:r w:rsidR="00277E75">
        <w:rPr>
          <w:rFonts w:eastAsia="Times New Roman" w:cs="Arial"/>
          <w:sz w:val="24"/>
          <w:szCs w:val="24"/>
          <w:lang w:val="es-ES" w:eastAsia="es-ES"/>
        </w:rPr>
        <w:t xml:space="preserve">Responsable de Obra, </w:t>
      </w:r>
      <w:r w:rsidRPr="000A00FA">
        <w:rPr>
          <w:rFonts w:eastAsia="Times New Roman" w:cs="Arial"/>
          <w:sz w:val="24"/>
          <w:szCs w:val="24"/>
          <w:lang w:val="es-ES" w:eastAsia="es-ES"/>
        </w:rPr>
        <w:t xml:space="preserve">respecto a </w:t>
      </w:r>
      <w:r>
        <w:rPr>
          <w:rFonts w:eastAsia="Times New Roman" w:cs="Arial"/>
          <w:sz w:val="24"/>
          <w:szCs w:val="24"/>
          <w:lang w:val="es-ES" w:eastAsia="es-ES"/>
        </w:rPr>
        <w:t xml:space="preserve">la validación de </w:t>
      </w:r>
      <w:r w:rsidR="00277E75">
        <w:rPr>
          <w:rFonts w:eastAsia="Times New Roman" w:cs="Arial"/>
          <w:sz w:val="24"/>
          <w:szCs w:val="24"/>
          <w:lang w:val="es-ES" w:eastAsia="es-ES"/>
        </w:rPr>
        <w:t>los generadores</w:t>
      </w:r>
      <w:r w:rsidRPr="000A00FA">
        <w:rPr>
          <w:rFonts w:eastAsia="Times New Roman" w:cs="Arial"/>
          <w:sz w:val="24"/>
          <w:szCs w:val="24"/>
          <w:lang w:val="es-ES" w:eastAsia="es-ES"/>
        </w:rPr>
        <w:t xml:space="preserve"> podrá hacerlo valer an</w:t>
      </w:r>
      <w:r>
        <w:rPr>
          <w:rFonts w:eastAsia="Times New Roman" w:cs="Arial"/>
          <w:sz w:val="24"/>
          <w:szCs w:val="24"/>
          <w:lang w:val="es-ES" w:eastAsia="es-ES"/>
        </w:rPr>
        <w:t>te la residencia de obra hasta antes de 10 diez días</w:t>
      </w:r>
      <w:r w:rsidR="001F6E4E">
        <w:rPr>
          <w:rFonts w:eastAsia="Times New Roman" w:cs="Arial"/>
          <w:sz w:val="24"/>
          <w:szCs w:val="24"/>
          <w:lang w:val="es-ES" w:eastAsia="es-ES"/>
        </w:rPr>
        <w:t xml:space="preserve"> hábiles</w:t>
      </w:r>
      <w:r>
        <w:rPr>
          <w:rFonts w:eastAsia="Times New Roman" w:cs="Arial"/>
          <w:sz w:val="24"/>
          <w:szCs w:val="24"/>
          <w:lang w:val="es-ES" w:eastAsia="es-ES"/>
        </w:rPr>
        <w:t>, para alegar lo que a su derecho corresponda, si transcurrido este plazo, no realiza alguna gestión, se dará por aceptado</w:t>
      </w:r>
      <w:r w:rsidR="001F6E4E">
        <w:rPr>
          <w:rFonts w:eastAsia="Times New Roman" w:cs="Arial"/>
          <w:sz w:val="24"/>
          <w:szCs w:val="24"/>
          <w:lang w:val="es-ES" w:eastAsia="es-ES"/>
        </w:rPr>
        <w:t xml:space="preserve">. </w:t>
      </w:r>
      <w:r w:rsidRPr="000A00FA">
        <w:rPr>
          <w:rFonts w:eastAsia="Times New Roman" w:cs="Arial"/>
          <w:sz w:val="24"/>
          <w:szCs w:val="24"/>
          <w:lang w:val="es-ES" w:eastAsia="es-ES"/>
        </w:rPr>
        <w:t>Los ajustes económicos que resulten por el desahogo de una conciliación por disconformidad de un generador se aplicarán a la siguiente estimación.</w:t>
      </w:r>
    </w:p>
    <w:p w:rsidR="00CD2B61" w:rsidRPr="00CD2B61" w:rsidRDefault="00CD2B61" w:rsidP="00CD2B61">
      <w:pPr>
        <w:spacing w:after="0" w:line="240" w:lineRule="auto"/>
        <w:jc w:val="both"/>
        <w:rPr>
          <w:rFonts w:eastAsia="Times New Roman" w:cs="Arial"/>
          <w:sz w:val="24"/>
          <w:szCs w:val="24"/>
          <w:lang w:eastAsia="es-ES"/>
        </w:rPr>
      </w:pPr>
    </w:p>
    <w:p w:rsidR="00CD2B61" w:rsidRPr="00CD2B61" w:rsidRDefault="00CD2B61" w:rsidP="00757721">
      <w:pPr>
        <w:spacing w:after="0" w:line="240" w:lineRule="auto"/>
        <w:jc w:val="both"/>
        <w:rPr>
          <w:rFonts w:eastAsia="Times New Roman" w:cs="Arial"/>
          <w:sz w:val="24"/>
          <w:szCs w:val="24"/>
          <w:lang w:eastAsia="es-ES"/>
        </w:rPr>
      </w:pPr>
      <w:r w:rsidRPr="00CD2B61">
        <w:rPr>
          <w:rFonts w:eastAsia="Times New Roman" w:cs="Arial"/>
          <w:sz w:val="24"/>
          <w:szCs w:val="24"/>
          <w:lang w:eastAsia="es-ES"/>
        </w:rPr>
        <w:t xml:space="preserve">Las estimaciones por trabajos ejecutados deberán pagarse por parte de </w:t>
      </w:r>
      <w:r w:rsidRPr="00CD2B61">
        <w:rPr>
          <w:rFonts w:eastAsia="Times New Roman" w:cs="Arial"/>
          <w:b/>
          <w:sz w:val="24"/>
          <w:szCs w:val="24"/>
          <w:lang w:val="es-ES" w:eastAsia="es-ES"/>
        </w:rPr>
        <w:t>“EL AYUNTAMIENTO”</w:t>
      </w:r>
      <w:r w:rsidRPr="00CD2B61">
        <w:rPr>
          <w:rFonts w:eastAsia="Times New Roman" w:cs="Arial"/>
          <w:sz w:val="24"/>
          <w:szCs w:val="24"/>
          <w:lang w:eastAsia="es-ES"/>
        </w:rPr>
        <w:t>, por medio de la Hacienda Municipal, bajo su responsabilidad, en un plazo no mayor a 20 veinte días naturales, conta</w:t>
      </w:r>
      <w:r w:rsidR="00277E75">
        <w:rPr>
          <w:rFonts w:eastAsia="Times New Roman" w:cs="Arial"/>
          <w:sz w:val="24"/>
          <w:szCs w:val="24"/>
          <w:lang w:eastAsia="es-ES"/>
        </w:rPr>
        <w:t xml:space="preserve">dos a partir de la fecha de la recepción de la documentación correspondiente, por parte del </w:t>
      </w:r>
      <w:r w:rsidR="00277E75">
        <w:rPr>
          <w:rFonts w:eastAsia="Times New Roman" w:cs="Arial"/>
          <w:b/>
          <w:sz w:val="24"/>
          <w:szCs w:val="24"/>
          <w:lang w:eastAsia="es-ES"/>
        </w:rPr>
        <w:t>“EL AYUNTAMIENTO</w:t>
      </w:r>
      <w:r w:rsidRPr="00CD2B61">
        <w:rPr>
          <w:rFonts w:eastAsia="Times New Roman" w:cs="Arial"/>
          <w:sz w:val="24"/>
          <w:szCs w:val="24"/>
          <w:lang w:eastAsia="es-ES"/>
        </w:rPr>
        <w:t xml:space="preserve">, todo ello de </w:t>
      </w:r>
      <w:r w:rsidR="001F6E4E">
        <w:rPr>
          <w:rFonts w:eastAsia="Times New Roman" w:cs="Arial"/>
          <w:sz w:val="24"/>
          <w:szCs w:val="24"/>
          <w:lang w:eastAsia="es-ES"/>
        </w:rPr>
        <w:t xml:space="preserve">conformidad con el </w:t>
      </w:r>
      <w:r w:rsidR="00757721">
        <w:rPr>
          <w:rFonts w:eastAsia="Times New Roman" w:cs="Arial"/>
          <w:sz w:val="24"/>
          <w:szCs w:val="24"/>
          <w:lang w:eastAsia="es-ES"/>
        </w:rPr>
        <w:t xml:space="preserve">punto 12 del </w:t>
      </w:r>
      <w:r w:rsidR="001F6E4E" w:rsidRPr="001F6E4E">
        <w:rPr>
          <w:rFonts w:eastAsia="Times New Roman" w:cs="Arial"/>
          <w:sz w:val="24"/>
          <w:szCs w:val="24"/>
          <w:lang w:eastAsia="es-ES"/>
        </w:rPr>
        <w:t xml:space="preserve">artículo 105 </w:t>
      </w:r>
      <w:r w:rsidRPr="001F6E4E">
        <w:rPr>
          <w:rFonts w:eastAsia="Times New Roman" w:cs="Arial"/>
          <w:sz w:val="24"/>
          <w:szCs w:val="24"/>
          <w:lang w:eastAsia="es-ES"/>
        </w:rPr>
        <w:t>de</w:t>
      </w:r>
      <w:r w:rsidR="001F6E4E">
        <w:rPr>
          <w:rFonts w:eastAsia="Times New Roman" w:cs="Arial"/>
          <w:sz w:val="24"/>
          <w:szCs w:val="24"/>
          <w:lang w:eastAsia="es-ES"/>
        </w:rPr>
        <w:t xml:space="preserve"> la Ley de Obra Pública para el Estado de Jalisco y sus Municipios. </w:t>
      </w:r>
      <w:r w:rsidRPr="00CD2B61">
        <w:rPr>
          <w:rFonts w:eastAsia="Times New Roman" w:cs="Arial"/>
          <w:sz w:val="24"/>
          <w:szCs w:val="24"/>
          <w:lang w:eastAsia="es-ES"/>
        </w:rPr>
        <w:t xml:space="preserve"> </w:t>
      </w:r>
    </w:p>
    <w:p w:rsidR="00CD2B61" w:rsidRPr="00CD2B61" w:rsidRDefault="00CD2B61" w:rsidP="00CD2B61">
      <w:pPr>
        <w:spacing w:after="0" w:line="240" w:lineRule="auto"/>
        <w:jc w:val="both"/>
        <w:rPr>
          <w:rFonts w:eastAsia="Times New Roman" w:cs="Arial"/>
          <w:bCs/>
          <w:sz w:val="24"/>
          <w:szCs w:val="24"/>
          <w:u w:val="single"/>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bCs/>
          <w:sz w:val="24"/>
          <w:szCs w:val="24"/>
          <w:lang w:val="es-ES" w:eastAsia="es-ES"/>
        </w:rPr>
        <w:t>III.- SOBRE LA FACTURACIÓN:</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Cs/>
          <w:sz w:val="24"/>
          <w:szCs w:val="24"/>
          <w:lang w:val="es-ES" w:eastAsia="es-ES"/>
        </w:rPr>
        <w:t xml:space="preserve">Una vez aprobada la estimación,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presentará su factura correspondiente para el abono de su pago</w:t>
      </w:r>
      <w:r w:rsidRPr="00CD2B61">
        <w:rPr>
          <w:rFonts w:eastAsia="Times New Roman" w:cs="Arial"/>
          <w:b/>
          <w:bCs/>
          <w:sz w:val="24"/>
          <w:szCs w:val="24"/>
          <w:lang w:val="es-ES" w:eastAsia="es-ES"/>
        </w:rPr>
        <w:t xml:space="preserve">.  “LAS PARTES” </w:t>
      </w:r>
      <w:r w:rsidRPr="00CD2B61">
        <w:rPr>
          <w:rFonts w:eastAsia="Times New Roman" w:cs="Arial"/>
          <w:bCs/>
          <w:sz w:val="24"/>
          <w:szCs w:val="24"/>
          <w:lang w:val="es-ES" w:eastAsia="es-ES"/>
        </w:rPr>
        <w:t>acuerdan que</w:t>
      </w:r>
      <w:r w:rsidRPr="00CD2B61">
        <w:rPr>
          <w:rFonts w:eastAsia="Times New Roman" w:cs="Arial"/>
          <w:b/>
          <w:bCs/>
          <w:sz w:val="24"/>
          <w:szCs w:val="24"/>
          <w:lang w:val="es-ES" w:eastAsia="es-ES"/>
        </w:rPr>
        <w:t xml:space="preserve"> “EL AYUNTAMIENTO</w:t>
      </w:r>
      <w:r w:rsidRPr="00CD2B61">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CD2B61">
        <w:rPr>
          <w:rFonts w:eastAsia="Times New Roman" w:cs="Arial"/>
          <w:b/>
          <w:bCs/>
          <w:sz w:val="24"/>
          <w:szCs w:val="24"/>
          <w:lang w:val="es-ES" w:eastAsia="es-ES"/>
        </w:rPr>
        <w:t>“EL AYUNTAMIENTO”.</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TERCERA</w:t>
      </w:r>
      <w:r w:rsidRPr="00CD2B61">
        <w:rPr>
          <w:rFonts w:eastAsia="Times New Roman" w:cs="Arial"/>
          <w:b/>
          <w:bCs/>
          <w:sz w:val="24"/>
          <w:szCs w:val="24"/>
          <w:lang w:val="es-ES" w:eastAsia="es-ES"/>
        </w:rPr>
        <w:t xml:space="preserve">.- PLAZO DE EJECUCIÓN. “EL CONTRATISTA” </w:t>
      </w:r>
      <w:r w:rsidRPr="00CD2B61">
        <w:rPr>
          <w:rFonts w:eastAsia="Times New Roman" w:cs="Arial"/>
          <w:sz w:val="24"/>
          <w:szCs w:val="24"/>
          <w:lang w:val="es-ES" w:eastAsia="es-ES"/>
        </w:rPr>
        <w:t xml:space="preserve">se obliga a iniciar la obra objeto de este contrato el día </w:t>
      </w:r>
      <w:r w:rsidR="00393FA8" w:rsidRPr="00393FA8">
        <w:rPr>
          <w:rFonts w:eastAsia="Times New Roman" w:cs="Arial"/>
          <w:b/>
          <w:noProof/>
          <w:sz w:val="24"/>
          <w:szCs w:val="24"/>
          <w:lang w:val="es-ES" w:eastAsia="es-ES"/>
        </w:rPr>
        <w:t>24 veinticuatro de Agosto</w:t>
      </w:r>
      <w:r w:rsidRPr="00393FA8">
        <w:rPr>
          <w:rFonts w:eastAsia="Times New Roman" w:cs="Arial"/>
          <w:b/>
          <w:noProof/>
          <w:sz w:val="24"/>
          <w:szCs w:val="24"/>
          <w:lang w:val="es-ES" w:eastAsia="es-ES"/>
        </w:rPr>
        <w:t xml:space="preserve"> de 2018</w:t>
      </w:r>
      <w:r w:rsidRPr="00393FA8">
        <w:rPr>
          <w:rFonts w:eastAsia="Times New Roman" w:cs="Arial"/>
          <w:b/>
          <w:sz w:val="24"/>
          <w:szCs w:val="24"/>
          <w:lang w:val="es-ES" w:eastAsia="es-ES"/>
        </w:rPr>
        <w:t xml:space="preserve"> dos mil dieciocho</w:t>
      </w:r>
      <w:r w:rsidRPr="00393FA8">
        <w:rPr>
          <w:rFonts w:eastAsia="Times New Roman" w:cs="Arial"/>
          <w:sz w:val="24"/>
          <w:szCs w:val="24"/>
          <w:lang w:val="es-ES" w:eastAsia="es-ES"/>
        </w:rPr>
        <w:t xml:space="preserve"> y a concluirla</w:t>
      </w:r>
      <w:r w:rsidRPr="00F20521">
        <w:rPr>
          <w:rFonts w:eastAsia="Times New Roman" w:cs="Arial"/>
          <w:sz w:val="24"/>
          <w:szCs w:val="24"/>
          <w:lang w:val="es-ES" w:eastAsia="es-ES"/>
        </w:rPr>
        <w:t xml:space="preserve"> el día </w:t>
      </w:r>
      <w:r w:rsidR="00F20521" w:rsidRPr="00F20521">
        <w:rPr>
          <w:rFonts w:eastAsia="Times New Roman" w:cs="Arial"/>
          <w:b/>
          <w:noProof/>
          <w:sz w:val="24"/>
          <w:szCs w:val="24"/>
          <w:lang w:val="es-ES" w:eastAsia="es-ES"/>
        </w:rPr>
        <w:t xml:space="preserve">31 treinta y uno de </w:t>
      </w:r>
      <w:r w:rsidRPr="00F20521">
        <w:rPr>
          <w:rFonts w:eastAsia="Times New Roman" w:cs="Arial"/>
          <w:b/>
          <w:noProof/>
          <w:sz w:val="24"/>
          <w:szCs w:val="24"/>
          <w:lang w:val="es-ES" w:eastAsia="es-ES"/>
        </w:rPr>
        <w:t>Agosto del 2018 dos mil dieciocho</w:t>
      </w:r>
      <w:r w:rsidRPr="00F20521">
        <w:rPr>
          <w:rFonts w:eastAsia="Times New Roman" w:cs="Arial"/>
          <w:sz w:val="24"/>
          <w:szCs w:val="24"/>
          <w:lang w:val="es-ES" w:eastAsia="es-ES"/>
        </w:rPr>
        <w:t xml:space="preserve">, siendo un </w:t>
      </w:r>
      <w:r w:rsidRPr="00393FA8">
        <w:rPr>
          <w:rFonts w:eastAsia="Times New Roman" w:cs="Arial"/>
          <w:sz w:val="24"/>
          <w:szCs w:val="24"/>
          <w:lang w:val="es-ES" w:eastAsia="es-ES"/>
        </w:rPr>
        <w:t xml:space="preserve">término de </w:t>
      </w:r>
      <w:r w:rsidR="00393FA8" w:rsidRPr="00393FA8">
        <w:rPr>
          <w:rFonts w:eastAsia="Times New Roman" w:cs="Arial"/>
          <w:b/>
          <w:sz w:val="24"/>
          <w:szCs w:val="24"/>
          <w:lang w:val="es-ES" w:eastAsia="es-ES"/>
        </w:rPr>
        <w:t>8 días</w:t>
      </w:r>
      <w:r w:rsidRPr="00393FA8">
        <w:rPr>
          <w:rFonts w:eastAsia="Times New Roman" w:cs="Arial"/>
          <w:b/>
          <w:sz w:val="24"/>
          <w:szCs w:val="24"/>
          <w:lang w:val="es-ES" w:eastAsia="es-ES"/>
        </w:rPr>
        <w:t xml:space="preserve"> naturales</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para la ejecución de la obra determinada.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95DA1" w:rsidRDefault="00CD2B61" w:rsidP="00CD2B61">
      <w:pPr>
        <w:autoSpaceDE w:val="0"/>
        <w:autoSpaceDN w:val="0"/>
        <w:adjustRightInd w:val="0"/>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CUARTA</w:t>
      </w:r>
      <w:r w:rsidRPr="00CD2B61">
        <w:rPr>
          <w:rFonts w:eastAsia="Times New Roman" w:cs="Arial"/>
          <w:b/>
          <w:bCs/>
          <w:sz w:val="24"/>
          <w:szCs w:val="24"/>
          <w:lang w:val="es-ES" w:eastAsia="es-ES"/>
        </w:rPr>
        <w:t>.- ANTICIPOS.- “EL CONTRATISTA”</w:t>
      </w:r>
      <w:r w:rsidRPr="00CD2B61">
        <w:rPr>
          <w:rFonts w:eastAsia="Times New Roman" w:cs="Arial"/>
          <w:sz w:val="24"/>
          <w:szCs w:val="24"/>
          <w:lang w:val="es-ES" w:eastAsia="es-ES"/>
        </w:rPr>
        <w:t xml:space="preserve"> recibirá de </w:t>
      </w:r>
      <w:r w:rsidRPr="00CD2B61">
        <w:rPr>
          <w:rFonts w:eastAsia="Times New Roman" w:cs="Arial"/>
          <w:b/>
          <w:bCs/>
          <w:sz w:val="24"/>
          <w:szCs w:val="24"/>
          <w:lang w:val="es-ES" w:eastAsia="es-ES"/>
        </w:rPr>
        <w:t>“EL AYUNTAMIENTO</w:t>
      </w:r>
      <w:r w:rsidRPr="00F20521">
        <w:rPr>
          <w:rFonts w:eastAsia="Times New Roman" w:cs="Arial"/>
          <w:b/>
          <w:bCs/>
          <w:sz w:val="24"/>
          <w:szCs w:val="24"/>
          <w:lang w:val="es-ES" w:eastAsia="es-ES"/>
        </w:rPr>
        <w:t>”</w:t>
      </w:r>
      <w:r w:rsidRPr="00F20521">
        <w:rPr>
          <w:rFonts w:eastAsia="Times New Roman" w:cs="Arial"/>
          <w:sz w:val="24"/>
          <w:szCs w:val="24"/>
          <w:lang w:val="es-ES" w:eastAsia="es-ES"/>
        </w:rPr>
        <w:t xml:space="preserve">, un </w:t>
      </w:r>
      <w:r w:rsidRPr="00F20521">
        <w:rPr>
          <w:rFonts w:eastAsia="Times New Roman" w:cs="Arial"/>
          <w:b/>
          <w:bCs/>
          <w:sz w:val="24"/>
          <w:szCs w:val="24"/>
          <w:lang w:val="es-ES" w:eastAsia="es-ES"/>
        </w:rPr>
        <w:t>25%</w:t>
      </w:r>
      <w:r w:rsidRPr="00F20521">
        <w:rPr>
          <w:rFonts w:eastAsia="Times New Roman" w:cs="Arial"/>
          <w:sz w:val="24"/>
          <w:szCs w:val="24"/>
          <w:lang w:val="es-ES" w:eastAsia="es-ES"/>
        </w:rPr>
        <w:t xml:space="preserve"> (VEIN</w:t>
      </w:r>
      <w:r w:rsidR="00757721">
        <w:rPr>
          <w:rFonts w:eastAsia="Times New Roman" w:cs="Arial"/>
          <w:sz w:val="24"/>
          <w:szCs w:val="24"/>
          <w:lang w:val="es-ES" w:eastAsia="es-ES"/>
        </w:rPr>
        <w:t xml:space="preserve">TICINCO POR CIENTO), </w:t>
      </w:r>
      <w:r w:rsidRPr="00F20521">
        <w:rPr>
          <w:rFonts w:eastAsia="Times New Roman" w:cs="Arial"/>
          <w:sz w:val="24"/>
          <w:szCs w:val="24"/>
          <w:lang w:val="es-ES" w:eastAsia="es-ES"/>
        </w:rPr>
        <w:t>de anticipo para el inicio de la obra,</w:t>
      </w:r>
      <w:r w:rsidR="00757721">
        <w:rPr>
          <w:rFonts w:eastAsia="Times New Roman" w:cs="Arial"/>
          <w:sz w:val="24"/>
          <w:szCs w:val="24"/>
          <w:lang w:val="es-ES" w:eastAsia="es-ES"/>
        </w:rPr>
        <w:t xml:space="preserve"> 3 tres días antes de la fecha pactada para el inicio de los trabajos,</w:t>
      </w:r>
      <w:r w:rsidRPr="00F20521">
        <w:rPr>
          <w:rFonts w:eastAsia="Times New Roman" w:cs="Arial"/>
          <w:sz w:val="24"/>
          <w:szCs w:val="24"/>
          <w:lang w:val="es-ES" w:eastAsia="es-ES"/>
        </w:rPr>
        <w:t xml:space="preserve"> razón por la cual</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adquiere la  obligación de entregar la  fianza correspondiente por concepto </w:t>
      </w:r>
      <w:r w:rsidRPr="00CD2B61">
        <w:rPr>
          <w:rFonts w:eastAsia="Times New Roman" w:cs="Arial"/>
          <w:b/>
          <w:sz w:val="24"/>
          <w:szCs w:val="24"/>
          <w:lang w:val="es-ES" w:eastAsia="es-ES"/>
        </w:rPr>
        <w:t xml:space="preserve">de anticipo por la totalidad del monto recibido, </w:t>
      </w:r>
      <w:r w:rsidR="005B26CF">
        <w:rPr>
          <w:rFonts w:cs="ArialMT"/>
          <w:sz w:val="24"/>
          <w:szCs w:val="24"/>
        </w:rPr>
        <w:t xml:space="preserve">dentro de </w:t>
      </w:r>
      <w:r w:rsidR="005B26CF" w:rsidRPr="005B26CF">
        <w:rPr>
          <w:rFonts w:cs="ArialMT"/>
          <w:sz w:val="24"/>
          <w:szCs w:val="24"/>
        </w:rPr>
        <w:t xml:space="preserve">los 10 diez </w:t>
      </w:r>
      <w:r w:rsidRPr="005B26CF">
        <w:rPr>
          <w:rFonts w:cs="ArialMT"/>
          <w:sz w:val="24"/>
          <w:szCs w:val="24"/>
        </w:rPr>
        <w:t>días</w:t>
      </w:r>
      <w:r w:rsidRPr="00CD2B61">
        <w:rPr>
          <w:rFonts w:cs="ArialMT"/>
          <w:sz w:val="24"/>
          <w:szCs w:val="24"/>
        </w:rPr>
        <w:t xml:space="preserve"> naturales siguientes a la fecha de </w:t>
      </w:r>
      <w:r w:rsidR="005B26CF" w:rsidRPr="005B26CF">
        <w:rPr>
          <w:rFonts w:cs="ArialMT"/>
          <w:sz w:val="24"/>
          <w:szCs w:val="24"/>
        </w:rPr>
        <w:t>la entrega de la orden de trabajo</w:t>
      </w:r>
      <w:r w:rsidRPr="00CD2B61">
        <w:rPr>
          <w:rFonts w:cs="ArialMT"/>
          <w:sz w:val="24"/>
          <w:szCs w:val="24"/>
        </w:rPr>
        <w:t xml:space="preserve">, </w:t>
      </w:r>
      <w:r w:rsidRPr="00CD2B61">
        <w:rPr>
          <w:rFonts w:eastAsia="Times New Roman" w:cs="Arial"/>
          <w:sz w:val="24"/>
          <w:szCs w:val="24"/>
          <w:lang w:val="es-ES" w:eastAsia="es-ES"/>
        </w:rPr>
        <w:t xml:space="preserve">de conformidad a lo </w:t>
      </w:r>
      <w:r w:rsidR="00C95DA1">
        <w:rPr>
          <w:rFonts w:eastAsia="Times New Roman" w:cs="Arial"/>
          <w:sz w:val="24"/>
          <w:szCs w:val="24"/>
          <w:lang w:val="es-ES" w:eastAsia="es-ES"/>
        </w:rPr>
        <w:t xml:space="preserve">dispuesto por los </w:t>
      </w:r>
      <w:r w:rsidR="00C95DA1" w:rsidRPr="00C95DA1">
        <w:rPr>
          <w:rFonts w:eastAsia="Times New Roman" w:cs="Arial"/>
          <w:sz w:val="24"/>
          <w:szCs w:val="24"/>
          <w:lang w:val="es-ES" w:eastAsia="es-ES"/>
        </w:rPr>
        <w:t>artículos</w:t>
      </w:r>
      <w:r w:rsidRPr="00C95DA1">
        <w:rPr>
          <w:rFonts w:eastAsia="Times New Roman" w:cs="Arial"/>
          <w:sz w:val="24"/>
          <w:szCs w:val="24"/>
          <w:lang w:val="es-ES" w:eastAsia="es-ES"/>
        </w:rPr>
        <w:t xml:space="preserve"> </w:t>
      </w:r>
      <w:r w:rsidR="005B26CF" w:rsidRPr="00C95DA1">
        <w:rPr>
          <w:rFonts w:eastAsia="Times New Roman" w:cs="Arial"/>
          <w:sz w:val="24"/>
          <w:szCs w:val="24"/>
          <w:lang w:val="es-ES" w:eastAsia="es-ES"/>
        </w:rPr>
        <w:t>98</w:t>
      </w:r>
      <w:r w:rsidR="00C95DA1" w:rsidRPr="00C95DA1">
        <w:rPr>
          <w:rFonts w:eastAsia="Times New Roman" w:cs="Arial"/>
          <w:sz w:val="24"/>
          <w:szCs w:val="24"/>
          <w:lang w:val="es-ES" w:eastAsia="es-ES"/>
        </w:rPr>
        <w:t xml:space="preserve"> punto 1, fracción I, puntos 2,3 y 4</w:t>
      </w:r>
      <w:r w:rsidR="00757721">
        <w:rPr>
          <w:rFonts w:eastAsia="Times New Roman" w:cs="Arial"/>
          <w:sz w:val="24"/>
          <w:szCs w:val="24"/>
          <w:lang w:val="es-ES" w:eastAsia="es-ES"/>
        </w:rPr>
        <w:t xml:space="preserve"> fracción III</w:t>
      </w:r>
      <w:r w:rsidR="00C95DA1">
        <w:rPr>
          <w:rFonts w:eastAsia="Times New Roman" w:cs="Arial"/>
          <w:sz w:val="24"/>
          <w:szCs w:val="24"/>
          <w:lang w:val="es-ES" w:eastAsia="es-ES"/>
        </w:rPr>
        <w:t xml:space="preserve">; 100 </w:t>
      </w:r>
      <w:r w:rsidRPr="00CD2B61">
        <w:rPr>
          <w:rFonts w:eastAsia="Times New Roman" w:cs="Arial"/>
          <w:sz w:val="24"/>
          <w:szCs w:val="24"/>
          <w:lang w:val="es-ES" w:eastAsia="es-ES"/>
        </w:rPr>
        <w:t xml:space="preserve">de la Ley de Obra Pública para </w:t>
      </w:r>
      <w:r w:rsidR="00C95DA1">
        <w:rPr>
          <w:rFonts w:eastAsia="Times New Roman" w:cs="Arial"/>
          <w:sz w:val="24"/>
          <w:szCs w:val="24"/>
          <w:lang w:val="es-ES" w:eastAsia="es-ES"/>
        </w:rPr>
        <w:t xml:space="preserve">el </w:t>
      </w:r>
      <w:r w:rsidRPr="00CD2B61">
        <w:rPr>
          <w:rFonts w:eastAsia="Times New Roman" w:cs="Arial"/>
          <w:sz w:val="24"/>
          <w:szCs w:val="24"/>
          <w:lang w:val="es-ES" w:eastAsia="es-ES"/>
        </w:rPr>
        <w:t>Estado de Jalisco y sus Municipios</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adquiriendo por tanto la obligación de iniciar la ejecución de las obras en las fechas señaladas en el plazo de ejecución del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9E1658" w:rsidRPr="009E1658"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QUINTA</w:t>
      </w:r>
      <w:r w:rsidRPr="00CD2B61">
        <w:rPr>
          <w:rFonts w:eastAsia="Times New Roman" w:cs="Arial"/>
          <w:b/>
          <w:sz w:val="24"/>
          <w:szCs w:val="24"/>
          <w:lang w:val="es-ES" w:eastAsia="es-ES"/>
        </w:rPr>
        <w:t>.- PRÓRROGAS.</w:t>
      </w:r>
      <w:r w:rsidRPr="00CD2B61">
        <w:rPr>
          <w:rFonts w:eastAsia="Times New Roman" w:cs="Arial"/>
          <w:sz w:val="24"/>
          <w:szCs w:val="24"/>
          <w:lang w:val="es-ES" w:eastAsia="es-ES"/>
        </w:rPr>
        <w:t>-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CD2B61">
        <w:rPr>
          <w:rFonts w:eastAsia="Times New Roman" w:cs="Arial"/>
          <w:b/>
          <w:sz w:val="24"/>
          <w:szCs w:val="24"/>
          <w:lang w:val="es-ES" w:eastAsia="es-ES"/>
        </w:rPr>
        <w:t>“EL CONTRATISTA “</w:t>
      </w:r>
      <w:r w:rsidRPr="00CD2B61">
        <w:rPr>
          <w:rFonts w:eastAsia="Times New Roman" w:cs="Arial"/>
          <w:sz w:val="24"/>
          <w:szCs w:val="24"/>
          <w:lang w:val="es-ES" w:eastAsia="es-ES"/>
        </w:rPr>
        <w:t xml:space="preserve">, previo análisis de la documentación </w:t>
      </w:r>
      <w:r w:rsidR="00AD781B">
        <w:rPr>
          <w:rFonts w:eastAsia="Times New Roman" w:cs="Arial"/>
          <w:sz w:val="24"/>
          <w:szCs w:val="24"/>
          <w:lang w:val="es-ES" w:eastAsia="es-ES"/>
        </w:rPr>
        <w:t>que éste presente. D</w:t>
      </w:r>
      <w:r w:rsidRPr="00CD2B61">
        <w:rPr>
          <w:rFonts w:eastAsia="Times New Roman" w:cs="Arial"/>
          <w:sz w:val="24"/>
          <w:szCs w:val="24"/>
          <w:lang w:val="es-ES" w:eastAsia="es-ES"/>
        </w:rPr>
        <w:t xml:space="preserve">ebe </w:t>
      </w:r>
      <w:r w:rsidRPr="00F20521">
        <w:rPr>
          <w:rFonts w:eastAsia="Times New Roman" w:cs="Arial"/>
          <w:sz w:val="24"/>
          <w:szCs w:val="24"/>
          <w:lang w:val="es-ES" w:eastAsia="es-ES"/>
        </w:rPr>
        <w:t>solicitarse por escrito un convenio</w:t>
      </w:r>
      <w:r w:rsidR="009E1658" w:rsidRPr="00F20521">
        <w:rPr>
          <w:rFonts w:eastAsia="Times New Roman" w:cs="Arial"/>
          <w:sz w:val="24"/>
          <w:szCs w:val="24"/>
          <w:lang w:val="es-ES" w:eastAsia="es-ES"/>
        </w:rPr>
        <w:t xml:space="preserve"> modificatorio, que autorice la</w:t>
      </w:r>
      <w:r w:rsidRPr="00F20521">
        <w:rPr>
          <w:rFonts w:eastAsia="Times New Roman" w:cs="Arial"/>
          <w:sz w:val="24"/>
          <w:szCs w:val="24"/>
          <w:lang w:val="es-ES" w:eastAsia="es-ES"/>
        </w:rPr>
        <w:t xml:space="preserve"> prórroga</w:t>
      </w:r>
      <w:r w:rsidR="009E1658" w:rsidRPr="00F20521">
        <w:rPr>
          <w:rFonts w:eastAsia="Times New Roman" w:cs="Arial"/>
          <w:sz w:val="24"/>
          <w:szCs w:val="24"/>
          <w:lang w:val="es-ES" w:eastAsia="es-ES"/>
        </w:rPr>
        <w:t>, el cual se hará</w:t>
      </w:r>
      <w:r w:rsidRPr="00F20521">
        <w:rPr>
          <w:rFonts w:eastAsia="Times New Roman" w:cs="Arial"/>
          <w:sz w:val="24"/>
          <w:szCs w:val="24"/>
          <w:lang w:val="es-ES" w:eastAsia="es-ES"/>
        </w:rPr>
        <w:t xml:space="preserve"> en un plazo máximo de </w:t>
      </w:r>
      <w:r w:rsidRPr="00F20521">
        <w:rPr>
          <w:rFonts w:eastAsia="Times New Roman" w:cs="Arial"/>
          <w:b/>
          <w:sz w:val="24"/>
          <w:szCs w:val="24"/>
          <w:lang w:val="es-ES" w:eastAsia="es-ES"/>
        </w:rPr>
        <w:t xml:space="preserve">03 </w:t>
      </w:r>
      <w:r w:rsidRPr="00F20521">
        <w:rPr>
          <w:rFonts w:eastAsia="Times New Roman" w:cs="Arial"/>
          <w:sz w:val="24"/>
          <w:szCs w:val="24"/>
          <w:lang w:val="es-ES" w:eastAsia="es-ES"/>
        </w:rPr>
        <w:t>tres días hábiles de ocurrido</w:t>
      </w:r>
      <w:r w:rsidRPr="00CD2B61">
        <w:rPr>
          <w:rFonts w:eastAsia="Times New Roman" w:cs="Arial"/>
          <w:sz w:val="24"/>
          <w:szCs w:val="24"/>
          <w:lang w:val="es-ES" w:eastAsia="es-ES"/>
        </w:rPr>
        <w:t xml:space="preserve"> el evento que lo motiva y dentro del período de ejecución de la obra por el </w:t>
      </w:r>
      <w:r w:rsidRPr="00CD2B61">
        <w:rPr>
          <w:rFonts w:eastAsia="Times New Roman" w:cs="Arial"/>
          <w:b/>
          <w:sz w:val="24"/>
          <w:szCs w:val="24"/>
          <w:lang w:val="es-ES" w:eastAsia="es-ES"/>
        </w:rPr>
        <w:t>“EL CONTRATISTA”</w:t>
      </w:r>
      <w:r w:rsidR="009E1658">
        <w:rPr>
          <w:rFonts w:eastAsia="Times New Roman" w:cs="Arial"/>
          <w:b/>
          <w:sz w:val="24"/>
          <w:szCs w:val="24"/>
          <w:lang w:val="es-ES" w:eastAsia="es-ES"/>
        </w:rPr>
        <w:t xml:space="preserve">, </w:t>
      </w:r>
      <w:r w:rsidR="009E1658" w:rsidRPr="009E1658">
        <w:rPr>
          <w:rFonts w:eastAsia="Times New Roman" w:cs="Arial"/>
          <w:sz w:val="24"/>
          <w:szCs w:val="24"/>
          <w:lang w:val="es-ES" w:eastAsia="es-ES"/>
        </w:rPr>
        <w:t xml:space="preserve">el cual </w:t>
      </w:r>
      <w:r w:rsidR="009E1658">
        <w:rPr>
          <w:rFonts w:eastAsia="Times New Roman" w:cs="Arial"/>
          <w:sz w:val="24"/>
          <w:szCs w:val="24"/>
          <w:lang w:val="es-ES" w:eastAsia="es-ES"/>
        </w:rPr>
        <w:t>u</w:t>
      </w:r>
      <w:r w:rsidR="009E1658" w:rsidRPr="009E1658">
        <w:rPr>
          <w:rFonts w:eastAsia="Times New Roman" w:cs="Arial"/>
          <w:sz w:val="24"/>
          <w:szCs w:val="24"/>
          <w:lang w:val="es-ES" w:eastAsia="es-ES"/>
        </w:rPr>
        <w:t>na vez que se tengan determinadas las posibles modificaciones al contrato respectivo, la suscripción de los conve</w:t>
      </w:r>
      <w:r w:rsidR="009E1658">
        <w:rPr>
          <w:rFonts w:eastAsia="Times New Roman" w:cs="Arial"/>
          <w:sz w:val="24"/>
          <w:szCs w:val="24"/>
          <w:lang w:val="es-ES" w:eastAsia="es-ES"/>
        </w:rPr>
        <w:t xml:space="preserve">nios será responsabilidad de </w:t>
      </w:r>
      <w:r w:rsidR="009E1658">
        <w:rPr>
          <w:rFonts w:eastAsia="Times New Roman" w:cs="Arial"/>
          <w:b/>
          <w:sz w:val="24"/>
          <w:szCs w:val="24"/>
          <w:lang w:val="es-ES" w:eastAsia="es-ES"/>
        </w:rPr>
        <w:t>“EL AYUNTAMIENTO”</w:t>
      </w:r>
      <w:r w:rsidR="009E1658" w:rsidRPr="009E1658">
        <w:rPr>
          <w:rFonts w:eastAsia="Times New Roman" w:cs="Arial"/>
          <w:sz w:val="24"/>
          <w:szCs w:val="24"/>
          <w:lang w:val="es-ES" w:eastAsia="es-ES"/>
        </w:rPr>
        <w:t xml:space="preserve">, misma que no deberá exceder de veinte días, contados a partir </w:t>
      </w:r>
      <w:r w:rsidR="00AD781B">
        <w:rPr>
          <w:rFonts w:eastAsia="Times New Roman" w:cs="Arial"/>
          <w:sz w:val="24"/>
          <w:szCs w:val="24"/>
          <w:lang w:val="es-ES" w:eastAsia="es-ES"/>
        </w:rPr>
        <w:t>de la solicitud</w:t>
      </w:r>
      <w:r w:rsidR="00AE31E0">
        <w:rPr>
          <w:rFonts w:eastAsia="Times New Roman" w:cs="Arial"/>
          <w:sz w:val="24"/>
          <w:szCs w:val="24"/>
          <w:lang w:val="es-ES" w:eastAsia="es-ES"/>
        </w:rPr>
        <w:t xml:space="preserve"> correspondiente, para</w:t>
      </w:r>
      <w:r w:rsidR="00AD781B">
        <w:rPr>
          <w:rFonts w:eastAsia="Times New Roman" w:cs="Arial"/>
          <w:sz w:val="24"/>
          <w:szCs w:val="24"/>
          <w:lang w:val="es-ES" w:eastAsia="es-ES"/>
        </w:rPr>
        <w:t xml:space="preserve"> la autorización ante el pleno del Ayuntamiento</w:t>
      </w:r>
      <w:r w:rsidR="00AE31E0">
        <w:rPr>
          <w:rFonts w:eastAsia="Times New Roman" w:cs="Arial"/>
          <w:sz w:val="24"/>
          <w:szCs w:val="24"/>
          <w:lang w:val="es-ES" w:eastAsia="es-ES"/>
        </w:rPr>
        <w:t xml:space="preserve"> de</w:t>
      </w:r>
      <w:r w:rsidR="00AD781B">
        <w:rPr>
          <w:rFonts w:eastAsia="Times New Roman" w:cs="Arial"/>
          <w:sz w:val="24"/>
          <w:szCs w:val="24"/>
          <w:lang w:val="es-ES" w:eastAsia="es-ES"/>
        </w:rPr>
        <w:t xml:space="preserve"> la suscripción de dicho convenio. </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SEXTA</w:t>
      </w:r>
      <w:r w:rsidRPr="00CD2B61">
        <w:rPr>
          <w:rFonts w:eastAsia="Times New Roman" w:cs="Arial"/>
          <w:b/>
          <w:sz w:val="24"/>
          <w:szCs w:val="24"/>
          <w:lang w:val="es-ES" w:eastAsia="es-ES"/>
        </w:rPr>
        <w:t>.- FIANZAS:</w:t>
      </w:r>
    </w:p>
    <w:p w:rsidR="00CD2B61" w:rsidRPr="00CD2B61" w:rsidRDefault="00CD2B61" w:rsidP="00CD2B61">
      <w:pPr>
        <w:spacing w:after="0" w:line="240" w:lineRule="auto"/>
        <w:jc w:val="both"/>
        <w:rPr>
          <w:rFonts w:eastAsia="Times New Roman" w:cs="Arial"/>
          <w:b/>
          <w:bCs/>
          <w:sz w:val="24"/>
          <w:szCs w:val="24"/>
          <w:lang w:val="es-ES" w:eastAsia="es-ES"/>
        </w:rPr>
      </w:pPr>
    </w:p>
    <w:p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ANTICIPO</w:t>
      </w:r>
      <w:r w:rsidRPr="00CD2B61">
        <w:rPr>
          <w:rFonts w:eastAsia="Times New Roman" w:cs="Arial"/>
          <w:b/>
          <w:bCs/>
          <w:sz w:val="24"/>
          <w:szCs w:val="24"/>
          <w:lang w:val="es-ES" w:eastAsia="es-ES"/>
        </w:rPr>
        <w:t>.- “EL CONTRATISTA”</w:t>
      </w:r>
      <w:r w:rsidR="00AE31E0">
        <w:rPr>
          <w:rFonts w:eastAsia="Times New Roman" w:cs="Arial"/>
          <w:sz w:val="24"/>
          <w:szCs w:val="24"/>
          <w:lang w:val="es-ES" w:eastAsia="es-ES"/>
        </w:rPr>
        <w:t xml:space="preserve">, dentro de los </w:t>
      </w:r>
      <w:r w:rsidR="00AE31E0" w:rsidRPr="00AE31E0">
        <w:rPr>
          <w:rFonts w:eastAsia="Times New Roman" w:cs="Arial"/>
          <w:b/>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 xml:space="preserve">se </w:t>
      </w:r>
      <w:r w:rsidRPr="00AE31E0">
        <w:rPr>
          <w:rFonts w:eastAsia="Times New Roman" w:cs="Arial"/>
          <w:sz w:val="24"/>
          <w:szCs w:val="24"/>
          <w:lang w:val="es-ES" w:eastAsia="es-ES"/>
        </w:rPr>
        <w:t>otorgará</w:t>
      </w:r>
      <w:r w:rsidRPr="00CD2B61">
        <w:rPr>
          <w:rFonts w:eastAsia="Times New Roman" w:cs="Arial"/>
          <w:sz w:val="24"/>
          <w:szCs w:val="24"/>
          <w:lang w:val="es-ES" w:eastAsia="es-ES"/>
        </w:rPr>
        <w:t xml:space="preserve"> fianza a favor de la Hacienda Municipal de Zapotlán el Grande</w:t>
      </w:r>
      <w:r w:rsidRPr="00CD2B61">
        <w:rPr>
          <w:rFonts w:eastAsia="Times New Roman" w:cs="Arial"/>
          <w:bCs/>
          <w:sz w:val="24"/>
          <w:szCs w:val="24"/>
          <w:lang w:val="es-ES" w:eastAsia="es-ES"/>
        </w:rPr>
        <w:t xml:space="preserve">, Jalisco; </w:t>
      </w:r>
      <w:r w:rsidRPr="00CD2B61">
        <w:rPr>
          <w:rFonts w:eastAsia="Times New Roman" w:cs="Arial"/>
          <w:sz w:val="24"/>
          <w:szCs w:val="24"/>
          <w:lang w:val="es-ES" w:eastAsia="es-ES"/>
        </w:rPr>
        <w:t xml:space="preserve">por la </w:t>
      </w:r>
      <w:r w:rsidRPr="00CD2B61">
        <w:rPr>
          <w:rFonts w:eastAsia="Times New Roman" w:cs="Arial"/>
          <w:b/>
          <w:bCs/>
          <w:sz w:val="24"/>
          <w:szCs w:val="24"/>
          <w:lang w:val="es-ES" w:eastAsia="es-ES"/>
        </w:rPr>
        <w:t>TOTALIDAD</w:t>
      </w:r>
      <w:r w:rsidRPr="00CD2B61">
        <w:rPr>
          <w:rFonts w:eastAsia="Times New Roman" w:cs="Arial"/>
          <w:sz w:val="24"/>
          <w:szCs w:val="24"/>
          <w:lang w:val="es-ES" w:eastAsia="es-ES"/>
        </w:rPr>
        <w:t xml:space="preserve"> de la cuantía del anticipo concedido, y debe garantizar la correcta inversión  por el importe del mismo; cancelándose la misma 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haya amortizado el importe total del referido anticipo con el avance de obra, en caso de no amortizar</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el anticipo entregado para la ejecución de los trabajos encomendados, la Institución de Fianzas será quien reintegre 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el monto total d</w:t>
      </w:r>
      <w:r w:rsidR="00AE31E0">
        <w:rPr>
          <w:rFonts w:eastAsia="Times New Roman" w:cs="Arial"/>
          <w:sz w:val="24"/>
          <w:szCs w:val="24"/>
          <w:lang w:val="es-ES" w:eastAsia="es-ES"/>
        </w:rPr>
        <w:t xml:space="preserve">el anticipo otorgado a su fiado, de conformidad con </w:t>
      </w:r>
      <w:r w:rsidR="00AE31E0" w:rsidRPr="00AE31E0">
        <w:rPr>
          <w:rFonts w:eastAsia="Times New Roman" w:cs="Arial"/>
          <w:sz w:val="24"/>
          <w:szCs w:val="24"/>
          <w:lang w:val="es-ES" w:eastAsia="es-ES"/>
        </w:rPr>
        <w:t xml:space="preserve">el </w:t>
      </w:r>
      <w:r w:rsidR="00AE31E0" w:rsidRPr="00AE31E0">
        <w:rPr>
          <w:rFonts w:eastAsia="Times New Roman" w:cs="Arial"/>
          <w:bCs/>
          <w:sz w:val="24"/>
          <w:szCs w:val="24"/>
          <w:lang w:val="es-ES" w:eastAsia="es-ES"/>
        </w:rPr>
        <w:t xml:space="preserve">artículo 98 punto </w:t>
      </w:r>
      <w:r w:rsidR="00757721">
        <w:rPr>
          <w:rFonts w:eastAsia="Times New Roman" w:cs="Arial"/>
          <w:bCs/>
          <w:sz w:val="24"/>
          <w:szCs w:val="24"/>
          <w:lang w:val="es-ES" w:eastAsia="es-ES"/>
        </w:rPr>
        <w:t>1, fracción I y</w:t>
      </w:r>
      <w:r w:rsidR="00AE31E0">
        <w:rPr>
          <w:rFonts w:eastAsia="Times New Roman" w:cs="Arial"/>
          <w:bCs/>
          <w:sz w:val="24"/>
          <w:szCs w:val="24"/>
          <w:lang w:val="es-ES" w:eastAsia="es-ES"/>
        </w:rPr>
        <w:t xml:space="preserve"> punto </w:t>
      </w:r>
      <w:r w:rsidR="00AE31E0" w:rsidRPr="00AE31E0">
        <w:rPr>
          <w:rFonts w:eastAsia="Times New Roman" w:cs="Arial"/>
          <w:bCs/>
          <w:sz w:val="24"/>
          <w:szCs w:val="24"/>
          <w:lang w:val="es-ES" w:eastAsia="es-ES"/>
        </w:rPr>
        <w:t xml:space="preserve">2 de la Ley de Obra Pública para el Estado de Jalisco y sus Municipios. </w:t>
      </w:r>
    </w:p>
    <w:p w:rsidR="00CD2B61" w:rsidRPr="00AE31E0" w:rsidRDefault="00CD2B61" w:rsidP="00CD2B61">
      <w:pPr>
        <w:spacing w:after="0" w:line="240" w:lineRule="auto"/>
        <w:ind w:left="720"/>
        <w:jc w:val="both"/>
        <w:rPr>
          <w:rFonts w:eastAsia="Times New Roman" w:cs="Arial"/>
          <w:sz w:val="24"/>
          <w:szCs w:val="24"/>
          <w:lang w:val="es-ES" w:eastAsia="es-ES"/>
        </w:rPr>
      </w:pPr>
    </w:p>
    <w:p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DE CUMPLIMIENTO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Para garantizar el cumplimiento de las obligaciones y responsabilidades derivadas de éste contrato,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ot</w:t>
      </w:r>
      <w:r w:rsidR="00AE31E0">
        <w:rPr>
          <w:rFonts w:eastAsia="Times New Roman" w:cs="Arial"/>
          <w:sz w:val="24"/>
          <w:szCs w:val="24"/>
          <w:lang w:val="es-ES" w:eastAsia="es-ES"/>
        </w:rPr>
        <w:t xml:space="preserve">orgará dentro de los </w:t>
      </w:r>
      <w:r w:rsidR="00AE31E0" w:rsidRPr="00AE31E0">
        <w:rPr>
          <w:rFonts w:eastAsia="Times New Roman" w:cs="Arial"/>
          <w:sz w:val="24"/>
          <w:szCs w:val="24"/>
          <w:lang w:val="es-ES" w:eastAsia="es-ES"/>
        </w:rPr>
        <w:t xml:space="preserve">siguientes </w:t>
      </w:r>
      <w:r w:rsidR="00AE31E0" w:rsidRPr="00AE31E0">
        <w:rPr>
          <w:rFonts w:eastAsia="Times New Roman" w:cs="Arial"/>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firma de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w:t>
      </w:r>
      <w:r w:rsidRPr="00CD2B61">
        <w:rPr>
          <w:rFonts w:eastAsia="Times New Roman" w:cs="Arial"/>
          <w:sz w:val="24"/>
          <w:szCs w:val="24"/>
          <w:lang w:val="es-ES" w:eastAsia="es-ES"/>
        </w:rPr>
        <w:t xml:space="preserve"> fianza  a favor y satisfacción de la Hacienda Municipal de Zapotlán El Grande, Jalisco; por el importe del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del monto total de los trabajos </w:t>
      </w:r>
      <w:r w:rsidRPr="00AE31E0">
        <w:rPr>
          <w:rFonts w:eastAsia="Times New Roman" w:cs="Arial"/>
          <w:sz w:val="24"/>
          <w:szCs w:val="24"/>
          <w:lang w:val="es-ES" w:eastAsia="es-ES"/>
        </w:rPr>
        <w:t>contratados, incluyendo el Impuesto al Valor Agregado, e</w:t>
      </w:r>
      <w:r w:rsidR="00AE31E0" w:rsidRPr="00AE31E0">
        <w:rPr>
          <w:rFonts w:eastAsia="Times New Roman" w:cs="Arial"/>
          <w:sz w:val="24"/>
          <w:szCs w:val="24"/>
          <w:lang w:val="es-ES" w:eastAsia="es-ES"/>
        </w:rPr>
        <w:t>n los términos de los artículos 98 punto 5</w:t>
      </w:r>
      <w:r w:rsidRPr="00AE31E0">
        <w:rPr>
          <w:rFonts w:eastAsia="Times New Roman" w:cs="Arial"/>
          <w:sz w:val="24"/>
          <w:szCs w:val="24"/>
          <w:lang w:val="es-ES" w:eastAsia="es-ES"/>
        </w:rPr>
        <w:t xml:space="preserve"> de la Ley de Obra Pública p</w:t>
      </w:r>
      <w:r w:rsidR="00757721">
        <w:rPr>
          <w:rFonts w:eastAsia="Times New Roman" w:cs="Arial"/>
          <w:sz w:val="24"/>
          <w:szCs w:val="24"/>
          <w:lang w:val="es-ES" w:eastAsia="es-ES"/>
        </w:rPr>
        <w:t>ara el Estado de Jalisco y sus M</w:t>
      </w:r>
      <w:r w:rsidRPr="00AE31E0">
        <w:rPr>
          <w:rFonts w:eastAsia="Times New Roman" w:cs="Arial"/>
          <w:sz w:val="24"/>
          <w:szCs w:val="24"/>
          <w:lang w:val="es-ES" w:eastAsia="es-ES"/>
        </w:rPr>
        <w:t xml:space="preserve">unicipios y al artículo </w:t>
      </w:r>
      <w:r w:rsidR="00757721">
        <w:rPr>
          <w:rFonts w:eastAsia="Times New Roman" w:cs="Arial"/>
          <w:sz w:val="24"/>
          <w:szCs w:val="24"/>
          <w:lang w:val="es-ES" w:eastAsia="es-ES"/>
        </w:rPr>
        <w:t xml:space="preserve">31 del Reglamento de la </w:t>
      </w:r>
      <w:r w:rsidRPr="00AE31E0">
        <w:rPr>
          <w:rFonts w:eastAsia="Times New Roman" w:cs="Arial"/>
          <w:sz w:val="24"/>
          <w:szCs w:val="24"/>
          <w:lang w:val="es-ES" w:eastAsia="es-ES"/>
        </w:rPr>
        <w:t>Ley de Obra Pública del Estado de Jalisco</w:t>
      </w:r>
      <w:r w:rsidR="00757721">
        <w:rPr>
          <w:rFonts w:eastAsia="Times New Roman" w:cs="Arial"/>
          <w:sz w:val="24"/>
          <w:szCs w:val="24"/>
          <w:lang w:val="es-ES" w:eastAsia="es-ES"/>
        </w:rPr>
        <w:t xml:space="preserve"> abrogada</w:t>
      </w:r>
      <w:r w:rsidRPr="00AE31E0">
        <w:rPr>
          <w:rFonts w:eastAsia="Times New Roman" w:cs="Arial"/>
          <w:sz w:val="24"/>
          <w:szCs w:val="24"/>
          <w:lang w:val="es-ES" w:eastAsia="es-ES"/>
        </w:rPr>
        <w:t xml:space="preserve">, esto con fundamento a la señalado en el artículo transitorio Quinto de </w:t>
      </w:r>
      <w:r w:rsidR="00F74AEF">
        <w:rPr>
          <w:rFonts w:eastAsia="Times New Roman" w:cs="Arial"/>
          <w:sz w:val="24"/>
          <w:szCs w:val="24"/>
          <w:lang w:val="es-ES" w:eastAsia="es-ES"/>
        </w:rPr>
        <w:t xml:space="preserve">la Ley de Obra Pública </w:t>
      </w:r>
      <w:r w:rsidR="00483EBB">
        <w:rPr>
          <w:rFonts w:eastAsia="Times New Roman" w:cs="Arial"/>
          <w:sz w:val="24"/>
          <w:szCs w:val="24"/>
          <w:lang w:val="es-ES" w:eastAsia="es-ES"/>
        </w:rPr>
        <w:t>p</w:t>
      </w:r>
      <w:r w:rsidR="00F74AEF">
        <w:rPr>
          <w:rFonts w:eastAsia="Times New Roman" w:cs="Arial"/>
          <w:sz w:val="24"/>
          <w:szCs w:val="24"/>
          <w:lang w:val="es-ES" w:eastAsia="es-ES"/>
        </w:rPr>
        <w:t>ara</w:t>
      </w:r>
      <w:r w:rsidR="00483EBB">
        <w:rPr>
          <w:rFonts w:eastAsia="Times New Roman" w:cs="Arial"/>
          <w:sz w:val="24"/>
          <w:szCs w:val="24"/>
          <w:lang w:val="es-ES" w:eastAsia="es-ES"/>
        </w:rPr>
        <w:t xml:space="preserve"> el </w:t>
      </w:r>
      <w:r w:rsidRPr="00AE31E0">
        <w:rPr>
          <w:rFonts w:eastAsia="Times New Roman" w:cs="Arial"/>
          <w:sz w:val="24"/>
          <w:szCs w:val="24"/>
          <w:lang w:val="es-ES" w:eastAsia="es-ES"/>
        </w:rPr>
        <w:t>Estado de Jalisco y sus Municipios vigente.</w:t>
      </w:r>
      <w:r w:rsidR="00AE31E0" w:rsidRPr="00AE31E0">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POR LOS DEFECTOS, VICIOS OCULTOS Y OTRAS RESPONSABILIDADES DERIVADAS DE LA OBRA CONCLUIDA</w:t>
      </w:r>
      <w:r w:rsidRPr="00CD2B61">
        <w:rPr>
          <w:rFonts w:eastAsia="Times New Roman" w:cs="Arial"/>
          <w:b/>
          <w:sz w:val="24"/>
          <w:szCs w:val="24"/>
          <w:lang w:val="es-ES" w:eastAsia="es-ES"/>
        </w:rPr>
        <w:t xml:space="preserve">.- </w:t>
      </w:r>
      <w:r w:rsidRPr="00CD2B61">
        <w:rPr>
          <w:rFonts w:cs="ArialMT"/>
          <w:sz w:val="24"/>
          <w:szCs w:val="24"/>
        </w:rPr>
        <w:t xml:space="preserve">Concluidos los trabajos, </w:t>
      </w:r>
      <w:r w:rsidRPr="00CD2B61">
        <w:rPr>
          <w:rFonts w:eastAsia="Times New Roman" w:cs="Arial"/>
          <w:b/>
          <w:sz w:val="24"/>
          <w:szCs w:val="24"/>
          <w:lang w:val="es-ES" w:eastAsia="es-ES"/>
        </w:rPr>
        <w:t xml:space="preserve">“EL CONTRATISTA” </w:t>
      </w:r>
      <w:r w:rsidRPr="00CD2B61">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CD2B61">
        <w:rPr>
          <w:rFonts w:eastAsia="Times New Roman" w:cs="Arial"/>
          <w:sz w:val="24"/>
          <w:szCs w:val="24"/>
          <w:lang w:val="es-ES" w:eastAsia="es-ES"/>
        </w:rPr>
        <w:t xml:space="preserve">otorgará fianza a favor y satisfacción de la Hacienda Municipal de Zapotlán el Grande, Jalisco; por el equivalente al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 del monto total  ejercido de los trabajos contratados, y por el termino de </w:t>
      </w:r>
      <w:r w:rsidRPr="00CD2B61">
        <w:rPr>
          <w:rFonts w:eastAsia="Times New Roman" w:cs="Arial"/>
          <w:b/>
          <w:sz w:val="24"/>
          <w:szCs w:val="24"/>
          <w:lang w:val="es-ES" w:eastAsia="es-ES"/>
        </w:rPr>
        <w:t>12 DOCE MESES A PARTIR DE SU RECEPCIÓN,</w:t>
      </w:r>
      <w:r w:rsidRPr="00CD2B61">
        <w:rPr>
          <w:rFonts w:eastAsia="Times New Roman" w:cs="Arial"/>
          <w:sz w:val="24"/>
          <w:szCs w:val="24"/>
          <w:lang w:val="es-ES" w:eastAsia="es-ES"/>
        </w:rPr>
        <w:t xml:space="preserve"> en los términos del</w:t>
      </w:r>
      <w:r w:rsid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artículo 113</w:t>
      </w:r>
      <w:r w:rsidRPr="00AE31E0">
        <w:rPr>
          <w:rFonts w:eastAsia="Times New Roman" w:cs="Arial"/>
          <w:sz w:val="24"/>
          <w:szCs w:val="24"/>
          <w:lang w:val="es-ES" w:eastAsia="es-ES"/>
        </w:rPr>
        <w:t xml:space="preserve"> </w:t>
      </w:r>
      <w:r w:rsidR="00483EBB">
        <w:rPr>
          <w:rFonts w:eastAsia="Times New Roman" w:cs="Arial"/>
          <w:sz w:val="24"/>
          <w:szCs w:val="24"/>
          <w:lang w:val="es-ES" w:eastAsia="es-ES"/>
        </w:rPr>
        <w:t>punto 2 y 3,</w:t>
      </w:r>
      <w:r w:rsidRPr="00AE31E0">
        <w:rPr>
          <w:rFonts w:eastAsia="Times New Roman" w:cs="Arial"/>
          <w:sz w:val="24"/>
          <w:szCs w:val="24"/>
          <w:lang w:val="es-ES" w:eastAsia="es-ES"/>
        </w:rPr>
        <w:t xml:space="preserve"> de La Ley de Obra Pública para el Estado de Jalisco y sus Municipios. Quedando obligado a presentar dicha garantía en un periodo máximo de 5 cinco días hábiles después de haber signado el acta de entrega-</w:t>
      </w:r>
      <w:r w:rsidR="00AE31E0" w:rsidRPr="00AE31E0">
        <w:rPr>
          <w:rFonts w:eastAsia="Times New Roman" w:cs="Arial"/>
          <w:sz w:val="24"/>
          <w:szCs w:val="24"/>
          <w:lang w:val="es-ES" w:eastAsia="es-ES"/>
        </w:rPr>
        <w:t xml:space="preserve">recepción de la Obra Pública, </w:t>
      </w:r>
      <w:r w:rsidRPr="00AE31E0">
        <w:rPr>
          <w:rFonts w:eastAsia="Times New Roman" w:cs="Arial"/>
          <w:sz w:val="24"/>
          <w:szCs w:val="24"/>
          <w:lang w:val="es-ES" w:eastAsia="es-ES"/>
        </w:rPr>
        <w:t>por el ejecutada.</w:t>
      </w:r>
    </w:p>
    <w:p w:rsidR="00AE31E0" w:rsidRDefault="00AE31E0" w:rsidP="00AE31E0">
      <w:pPr>
        <w:pStyle w:val="Prrafodelista"/>
        <w:rPr>
          <w:rFonts w:cs="Arial"/>
        </w:rPr>
      </w:pPr>
    </w:p>
    <w:p w:rsidR="00AE31E0" w:rsidRPr="00AE31E0" w:rsidRDefault="00AE31E0" w:rsidP="00AE31E0">
      <w:pPr>
        <w:spacing w:after="0" w:line="240" w:lineRule="auto"/>
        <w:ind w:left="720"/>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redactará un informe sobre el estado de la obra recibida, dentro de </w:t>
      </w:r>
      <w:r w:rsidRPr="00AE31E0">
        <w:rPr>
          <w:rFonts w:eastAsia="Times New Roman" w:cs="Arial"/>
          <w:sz w:val="24"/>
          <w:szCs w:val="24"/>
          <w:lang w:val="es-ES" w:eastAsia="es-ES"/>
        </w:rPr>
        <w:t>los 15 quince días anteriores al vencimiento del plazo de ésta garantía.</w:t>
      </w:r>
      <w:r w:rsidRPr="00CD2B61">
        <w:rPr>
          <w:rFonts w:eastAsia="Times New Roman" w:cs="Arial"/>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jc w:val="both"/>
        <w:rPr>
          <w:rFonts w:eastAsia="Arial Unicode MS" w:cs="Arial"/>
          <w:sz w:val="24"/>
          <w:szCs w:val="24"/>
        </w:rPr>
      </w:pPr>
      <w:r w:rsidRPr="00CD2B61">
        <w:rPr>
          <w:rFonts w:eastAsia="Arial Unicode MS" w:cs="Arial"/>
          <w:b/>
          <w:sz w:val="24"/>
          <w:szCs w:val="24"/>
        </w:rPr>
        <w:t>I.</w:t>
      </w:r>
      <w:r w:rsidRPr="00CD2B61">
        <w:rPr>
          <w:rFonts w:eastAsia="Arial Unicode MS" w:cs="Arial"/>
          <w:sz w:val="24"/>
          <w:szCs w:val="24"/>
        </w:rPr>
        <w:t xml:space="preserve"> La presente fianza se otorga </w:t>
      </w:r>
      <w:r w:rsidRPr="00CD2B61">
        <w:rPr>
          <w:sz w:val="24"/>
          <w:szCs w:val="24"/>
        </w:rPr>
        <w:t xml:space="preserve">atendiendo a todas las estipulaciones contenidas en el </w:t>
      </w:r>
      <w:r w:rsidRPr="00CD2B61">
        <w:rPr>
          <w:rFonts w:eastAsia="Arial Unicode MS" w:cs="Arial"/>
          <w:sz w:val="24"/>
          <w:szCs w:val="24"/>
        </w:rPr>
        <w:t>contrato de Obra Pública que ampara;</w:t>
      </w:r>
    </w:p>
    <w:p w:rsidR="005574A4" w:rsidRDefault="00CD2B61" w:rsidP="00CD2B61">
      <w:pPr>
        <w:jc w:val="both"/>
        <w:rPr>
          <w:sz w:val="24"/>
          <w:szCs w:val="24"/>
        </w:rPr>
      </w:pPr>
      <w:r w:rsidRPr="00CD2B61">
        <w:rPr>
          <w:b/>
          <w:sz w:val="24"/>
          <w:szCs w:val="24"/>
        </w:rPr>
        <w:lastRenderedPageBreak/>
        <w:t>II.</w:t>
      </w:r>
      <w:r w:rsidRPr="00CD2B61">
        <w:rPr>
          <w:sz w:val="24"/>
          <w:szCs w:val="24"/>
        </w:rPr>
        <w:t xml:space="preserve"> Para cancelar la presente fianza será requisito contar con el Acta Administrativa de extinción de derechos y obligaciones, o bien, el finiquito y, en caso de existir saldos a cargo de </w:t>
      </w:r>
      <w:r w:rsidRPr="00CD2B61">
        <w:rPr>
          <w:rFonts w:eastAsia="Times New Roman" w:cs="Arial"/>
          <w:b/>
          <w:sz w:val="24"/>
          <w:szCs w:val="24"/>
          <w:lang w:val="es-ES" w:eastAsia="es-ES"/>
        </w:rPr>
        <w:t>“EL CONTRATISTA”</w:t>
      </w:r>
      <w:r w:rsidRPr="00CD2B61">
        <w:rPr>
          <w:sz w:val="24"/>
          <w:szCs w:val="24"/>
        </w:rPr>
        <w:t xml:space="preserve">, la liquidación correspondiente; </w:t>
      </w:r>
    </w:p>
    <w:p w:rsidR="008D23F5" w:rsidRDefault="00CD2B61" w:rsidP="00CD2B61">
      <w:pPr>
        <w:jc w:val="both"/>
        <w:rPr>
          <w:sz w:val="24"/>
          <w:szCs w:val="24"/>
        </w:rPr>
      </w:pPr>
      <w:r w:rsidRPr="00CD2B61">
        <w:rPr>
          <w:sz w:val="24"/>
          <w:szCs w:val="24"/>
        </w:rPr>
        <w:t>En el caso de la fianza que se constituya como garantía a la que alud</w:t>
      </w:r>
      <w:r w:rsidR="008D23F5">
        <w:rPr>
          <w:sz w:val="24"/>
          <w:szCs w:val="24"/>
        </w:rPr>
        <w:t xml:space="preserve">e los </w:t>
      </w:r>
      <w:r w:rsidR="008D23F5" w:rsidRPr="008D23F5">
        <w:rPr>
          <w:sz w:val="24"/>
          <w:szCs w:val="24"/>
        </w:rPr>
        <w:t xml:space="preserve">artículos 98 punto 1 fracción III, </w:t>
      </w:r>
      <w:r w:rsidRPr="008D23F5">
        <w:rPr>
          <w:sz w:val="24"/>
          <w:szCs w:val="24"/>
        </w:rPr>
        <w:t>31 del Reglamento de la Ley de Obra Pública del Estado de Jalisco</w:t>
      </w:r>
      <w:r w:rsidR="00F74AEF">
        <w:rPr>
          <w:sz w:val="24"/>
          <w:szCs w:val="24"/>
        </w:rPr>
        <w:t xml:space="preserve"> abrogada,</w:t>
      </w:r>
      <w:r w:rsidRPr="008D23F5">
        <w:rPr>
          <w:sz w:val="24"/>
          <w:szCs w:val="24"/>
        </w:rPr>
        <w:t xml:space="preserve"> esto con fundamento a la señalado en el artículo transitorio Quinto de la Ley de Obra Pública </w:t>
      </w:r>
      <w:r w:rsidR="00483EBB">
        <w:rPr>
          <w:sz w:val="24"/>
          <w:szCs w:val="24"/>
        </w:rPr>
        <w:t xml:space="preserve">para el </w:t>
      </w:r>
      <w:r w:rsidRPr="008D23F5">
        <w:rPr>
          <w:sz w:val="24"/>
          <w:szCs w:val="24"/>
        </w:rPr>
        <w:t xml:space="preserve"> Estado de J</w:t>
      </w:r>
      <w:r w:rsidR="00F74AEF">
        <w:rPr>
          <w:sz w:val="24"/>
          <w:szCs w:val="24"/>
        </w:rPr>
        <w:t>alisco y sus Municipios vigente</w:t>
      </w:r>
      <w:r w:rsidR="008D23F5" w:rsidRPr="008D23F5">
        <w:rPr>
          <w:sz w:val="24"/>
          <w:szCs w:val="24"/>
        </w:rPr>
        <w:t xml:space="preserve">  y 114 </w:t>
      </w:r>
      <w:r w:rsidRPr="008D23F5">
        <w:rPr>
          <w:sz w:val="24"/>
          <w:szCs w:val="24"/>
        </w:rPr>
        <w:t xml:space="preserve">de la </w:t>
      </w:r>
      <w:r w:rsidR="00F74AEF">
        <w:rPr>
          <w:sz w:val="24"/>
          <w:szCs w:val="24"/>
        </w:rPr>
        <w:t>dicha ley</w:t>
      </w:r>
      <w:r w:rsidRPr="008D23F5">
        <w:rPr>
          <w:sz w:val="24"/>
          <w:szCs w:val="24"/>
        </w:rPr>
        <w:t xml:space="preserve">, </w:t>
      </w:r>
      <w:r w:rsidRPr="008D23F5">
        <w:rPr>
          <w:rFonts w:eastAsia="Times New Roman" w:cs="Arial"/>
          <w:b/>
          <w:sz w:val="24"/>
          <w:szCs w:val="24"/>
          <w:lang w:val="es-ES" w:eastAsia="es-ES"/>
        </w:rPr>
        <w:t xml:space="preserve">“EL CONTRATISTA” </w:t>
      </w:r>
      <w:r w:rsidRPr="008D23F5">
        <w:rPr>
          <w:sz w:val="24"/>
          <w:szCs w:val="24"/>
        </w:rPr>
        <w:t>deberá presentar</w:t>
      </w:r>
      <w:r w:rsidRPr="00CD2B61">
        <w:rPr>
          <w:sz w:val="24"/>
          <w:szCs w:val="24"/>
        </w:rPr>
        <w:t xml:space="preserve"> a la Institución de Fianzas el Acta de recepción física de </w:t>
      </w:r>
      <w:r w:rsidRPr="008D23F5">
        <w:rPr>
          <w:sz w:val="24"/>
          <w:szCs w:val="24"/>
        </w:rPr>
        <w:t>los trabajos contratados, después de transcurrido el p</w:t>
      </w:r>
      <w:r w:rsidR="008D23F5" w:rsidRPr="008D23F5">
        <w:rPr>
          <w:sz w:val="24"/>
          <w:szCs w:val="24"/>
        </w:rPr>
        <w:t xml:space="preserve">lazo a que alude el artículo 113 </w:t>
      </w:r>
      <w:r w:rsidRPr="008D23F5">
        <w:rPr>
          <w:sz w:val="24"/>
          <w:szCs w:val="24"/>
        </w:rPr>
        <w:t>de la Ley de Obra Pública</w:t>
      </w:r>
      <w:r w:rsidR="008D23F5" w:rsidRPr="008D23F5">
        <w:rPr>
          <w:sz w:val="24"/>
          <w:szCs w:val="24"/>
        </w:rPr>
        <w:t xml:space="preserve"> para el </w:t>
      </w:r>
      <w:r w:rsidRPr="008D23F5">
        <w:rPr>
          <w:sz w:val="24"/>
          <w:szCs w:val="24"/>
        </w:rPr>
        <w:t>Estado de Jalisco</w:t>
      </w:r>
      <w:r w:rsidR="008D23F5" w:rsidRPr="008D23F5">
        <w:rPr>
          <w:sz w:val="24"/>
          <w:szCs w:val="24"/>
        </w:rPr>
        <w:t xml:space="preserve"> y sus Municipios; </w:t>
      </w:r>
      <w:r w:rsidRPr="008D23F5">
        <w:rPr>
          <w:sz w:val="24"/>
          <w:szCs w:val="24"/>
        </w:rPr>
        <w:t xml:space="preserve"> y el artículo 56 del Reglamento de la Ley de Obra</w:t>
      </w:r>
      <w:r w:rsidR="00483EBB">
        <w:rPr>
          <w:sz w:val="24"/>
          <w:szCs w:val="24"/>
        </w:rPr>
        <w:t xml:space="preserve"> Pública del Estado de Jalisco abrogada, </w:t>
      </w:r>
      <w:r w:rsidRPr="008D23F5">
        <w:rPr>
          <w:sz w:val="24"/>
          <w:szCs w:val="24"/>
        </w:rPr>
        <w:t>esto con fundamento a la señalado en el art</w:t>
      </w:r>
      <w:r w:rsidR="00483EBB">
        <w:rPr>
          <w:sz w:val="24"/>
          <w:szCs w:val="24"/>
        </w:rPr>
        <w:t>ículo Quinto transitorio de la Ley de Obra Pública para el</w:t>
      </w:r>
      <w:r w:rsidRPr="008D23F5">
        <w:rPr>
          <w:sz w:val="24"/>
          <w:szCs w:val="24"/>
        </w:rPr>
        <w:t xml:space="preserve"> Estado de Jalisco y sus Municipios vigente.</w:t>
      </w:r>
      <w:r w:rsidRPr="00CD2B61">
        <w:rPr>
          <w:sz w:val="24"/>
          <w:szCs w:val="24"/>
        </w:rPr>
        <w:t xml:space="preserve"> </w:t>
      </w:r>
    </w:p>
    <w:p w:rsidR="00CD2B61" w:rsidRPr="00CD2B61" w:rsidRDefault="00CD2B61" w:rsidP="00CD2B61">
      <w:pPr>
        <w:jc w:val="both"/>
        <w:rPr>
          <w:sz w:val="24"/>
          <w:szCs w:val="24"/>
        </w:rPr>
      </w:pPr>
      <w:r w:rsidRPr="00CD2B61">
        <w:rPr>
          <w:sz w:val="24"/>
          <w:szCs w:val="24"/>
        </w:rPr>
        <w:t>De</w:t>
      </w:r>
      <w:r w:rsidR="008D23F5">
        <w:rPr>
          <w:sz w:val="24"/>
          <w:szCs w:val="24"/>
        </w:rPr>
        <w:t xml:space="preserve"> conformidad al artículo 113 punto 4 de la Ley de Obra Pública para el Estado de Jalisco y sus Municipios</w:t>
      </w:r>
      <w:r w:rsidRPr="00CD2B61">
        <w:rPr>
          <w:sz w:val="24"/>
          <w:szCs w:val="24"/>
        </w:rPr>
        <w:t xml:space="preserve">, </w:t>
      </w:r>
      <w:r w:rsidRPr="00CD2B61">
        <w:rPr>
          <w:rFonts w:eastAsia="Times New Roman" w:cs="Arial"/>
          <w:b/>
          <w:sz w:val="24"/>
          <w:szCs w:val="24"/>
          <w:lang w:val="es-ES" w:eastAsia="es-ES"/>
        </w:rPr>
        <w:t>“EL CONTRATISTA”</w:t>
      </w:r>
      <w:r w:rsidRPr="00CD2B61">
        <w:rPr>
          <w:sz w:val="24"/>
          <w:szCs w:val="24"/>
        </w:rPr>
        <w:t xml:space="preserve">presentará ante la Institución de Fianzas una manifestación expresa y por escrito de </w:t>
      </w:r>
      <w:r w:rsidRPr="00CD2B61">
        <w:rPr>
          <w:rFonts w:cs="Arial"/>
          <w:b/>
          <w:sz w:val="24"/>
          <w:szCs w:val="24"/>
        </w:rPr>
        <w:t xml:space="preserve">“EL AYUNTAMIENTO”, </w:t>
      </w:r>
      <w:r w:rsidRPr="00CD2B61">
        <w:rPr>
          <w:sz w:val="24"/>
          <w:szCs w:val="24"/>
        </w:rPr>
        <w:t>en la que señale su conf</w:t>
      </w:r>
      <w:r w:rsidR="008D23F5">
        <w:rPr>
          <w:sz w:val="24"/>
          <w:szCs w:val="24"/>
        </w:rPr>
        <w:t xml:space="preserve">ormidad para cancelar la fianza, toda vez que ha transcurrido el tiempo señalado en el párrafo anterior. </w:t>
      </w:r>
    </w:p>
    <w:p w:rsidR="00CD2B61" w:rsidRPr="00CD2B61" w:rsidRDefault="00CD2B61" w:rsidP="00CD2B61">
      <w:pPr>
        <w:spacing w:after="0" w:line="240" w:lineRule="auto"/>
        <w:jc w:val="both"/>
        <w:rPr>
          <w:rFonts w:eastAsia="Times New Roman" w:cs="Arial"/>
          <w:sz w:val="24"/>
          <w:szCs w:val="24"/>
          <w:lang w:val="es-ES" w:eastAsia="es-ES"/>
        </w:rPr>
      </w:pPr>
      <w:r w:rsidRPr="00CD2B61">
        <w:rPr>
          <w:b/>
          <w:sz w:val="24"/>
          <w:szCs w:val="24"/>
        </w:rPr>
        <w:t>III.</w:t>
      </w:r>
      <w:r w:rsidRPr="00CD2B61">
        <w:rPr>
          <w:sz w:val="24"/>
          <w:szCs w:val="24"/>
        </w:rPr>
        <w:t xml:space="preserve"> La presente fianza permanecerá vigente durante el cumplimiento de la obligación que garantiza y continuará vigente en caso de que </w:t>
      </w:r>
      <w:r w:rsidRPr="008D23F5">
        <w:rPr>
          <w:sz w:val="24"/>
          <w:szCs w:val="24"/>
        </w:rPr>
        <w:t>se otorgue</w:t>
      </w:r>
      <w:r w:rsidR="008D23F5" w:rsidRPr="008D23F5">
        <w:rPr>
          <w:sz w:val="24"/>
          <w:szCs w:val="24"/>
        </w:rPr>
        <w:t xml:space="preserve"> convenio modificatorios en plazos de ejecución </w:t>
      </w:r>
      <w:r w:rsidRPr="008D23F5">
        <w:rPr>
          <w:sz w:val="24"/>
          <w:szCs w:val="24"/>
        </w:rPr>
        <w:t>al cumplimiento del contrato de Obr</w:t>
      </w:r>
      <w:r w:rsidRPr="00CD2B61">
        <w:rPr>
          <w:sz w:val="24"/>
          <w:szCs w:val="24"/>
        </w:rPr>
        <w:t>a Pública que ampara, así como durante la substanciación de todos los recursos legales o de los juicios que se interpongan y hasta que se dicte resolución definitiva que quede firme;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sz w:val="24"/>
          <w:szCs w:val="24"/>
        </w:rPr>
      </w:pPr>
      <w:r w:rsidRPr="00CD2B61">
        <w:rPr>
          <w:b/>
          <w:sz w:val="24"/>
          <w:szCs w:val="24"/>
        </w:rPr>
        <w:t>IV.</w:t>
      </w:r>
      <w:r w:rsidRPr="00CD2B61">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CD2B61">
        <w:rPr>
          <w:rFonts w:cs="Arial"/>
          <w:b/>
          <w:sz w:val="24"/>
          <w:szCs w:val="24"/>
        </w:rPr>
        <w:t>“EL AYUNTAMIENTO”</w:t>
      </w:r>
      <w:r w:rsidRPr="00CD2B61">
        <w:rPr>
          <w:sz w:val="24"/>
          <w:szCs w:val="24"/>
        </w:rPr>
        <w:t>, el procedimiento de ejecución será el previsto en los artículos 279 al 282 de la Citada Ley, debiéndose atender para el cobro de indemnización por mora lo dispuesto en el artículo 283 de esta Ley.</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jc w:val="both"/>
        <w:rPr>
          <w:rFonts w:eastAsia="Arial Unicode MS" w:cs="Arial"/>
          <w:caps/>
          <w:sz w:val="24"/>
          <w:szCs w:val="24"/>
        </w:rPr>
      </w:pPr>
      <w:r w:rsidRPr="00CD2B61">
        <w:rPr>
          <w:rFonts w:eastAsia="Arial Unicode MS" w:cs="Arial"/>
          <w:b/>
          <w:sz w:val="24"/>
          <w:szCs w:val="24"/>
        </w:rPr>
        <w:lastRenderedPageBreak/>
        <w:t>V.</w:t>
      </w:r>
      <w:r w:rsidRPr="00CD2B61">
        <w:rPr>
          <w:rFonts w:eastAsia="Arial Unicode MS" w:cs="Arial"/>
          <w:sz w:val="24"/>
          <w:szCs w:val="24"/>
        </w:rPr>
        <w:t xml:space="preserve"> La presente fianza responde por la ejecución total de la Obra Pública que ampara, </w:t>
      </w:r>
      <w:proofErr w:type="spellStart"/>
      <w:r w:rsidRPr="00CD2B61">
        <w:rPr>
          <w:rFonts w:eastAsia="Arial Unicode MS" w:cs="Arial"/>
          <w:sz w:val="24"/>
          <w:szCs w:val="24"/>
        </w:rPr>
        <w:t>aún</w:t>
      </w:r>
      <w:proofErr w:type="spellEnd"/>
      <w:r w:rsidRPr="00CD2B61">
        <w:rPr>
          <w:rFonts w:eastAsia="Arial Unicode MS" w:cs="Arial"/>
          <w:sz w:val="24"/>
          <w:szCs w:val="24"/>
        </w:rPr>
        <w:t xml:space="preserve"> cuando parte de ella se subcontratare de acuerdo a lo estipulado en la cláusula décima sexta del contrato de Obra Pública a que hace referencia; y</w:t>
      </w:r>
    </w:p>
    <w:p w:rsidR="00CD2B61" w:rsidRPr="00CD2B61" w:rsidRDefault="00CD2B61" w:rsidP="00CD2B61">
      <w:pPr>
        <w:jc w:val="both"/>
        <w:rPr>
          <w:rFonts w:eastAsia="Arial Unicode MS" w:cs="Arial"/>
          <w:caps/>
          <w:sz w:val="24"/>
          <w:szCs w:val="24"/>
        </w:rPr>
      </w:pPr>
      <w:r w:rsidRPr="00CD2B61">
        <w:rPr>
          <w:rFonts w:eastAsia="Arial Unicode MS" w:cs="Arial"/>
          <w:b/>
          <w:sz w:val="24"/>
          <w:szCs w:val="24"/>
        </w:rPr>
        <w:t>VI.</w:t>
      </w:r>
      <w:r w:rsidRPr="00CD2B61">
        <w:rPr>
          <w:rFonts w:eastAsia="Arial Unicode MS" w:cs="Arial"/>
          <w:sz w:val="24"/>
          <w:szCs w:val="24"/>
        </w:rPr>
        <w:t xml:space="preserve"> Para ser cancelada la presente fianza, será requisito indispensable la conformidad expresa y por escrito de </w:t>
      </w:r>
      <w:r w:rsidRPr="00CD2B61">
        <w:rPr>
          <w:rFonts w:cs="Arial"/>
          <w:b/>
          <w:sz w:val="24"/>
          <w:szCs w:val="24"/>
        </w:rPr>
        <w:t>“EL AYUNTAMIENTO”.</w:t>
      </w: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fianzas antes señaladas </w:t>
      </w:r>
      <w:r w:rsidRPr="00CD2B61">
        <w:rPr>
          <w:rFonts w:eastAsia="Times New Roman" w:cs="Arial"/>
          <w:b/>
          <w:sz w:val="24"/>
          <w:szCs w:val="24"/>
          <w:u w:val="single"/>
          <w:lang w:val="es-ES" w:eastAsia="es-ES"/>
        </w:rPr>
        <w:t>se tramitarán por una Institución de Fianzas autorizada</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2830E2" w:rsidP="00CD2B61">
      <w:pPr>
        <w:spacing w:after="0" w:line="240" w:lineRule="auto"/>
        <w:jc w:val="both"/>
        <w:rPr>
          <w:rFonts w:eastAsia="Times New Roman" w:cs="Arial"/>
          <w:sz w:val="24"/>
          <w:szCs w:val="24"/>
          <w:lang w:val="es-ES" w:eastAsia="es-ES"/>
        </w:rPr>
      </w:pPr>
      <w:r w:rsidRPr="002830E2">
        <w:rPr>
          <w:rFonts w:eastAsia="Times New Roman" w:cs="Arial"/>
          <w:sz w:val="24"/>
          <w:szCs w:val="24"/>
          <w:lang w:val="es-ES" w:eastAsia="es-ES"/>
        </w:rPr>
        <w:t>Las responsabilidades por vicios ocultos o daños y perjuicios que deriven de la inobservancia de las normas referidas en la</w:t>
      </w:r>
      <w:r>
        <w:rPr>
          <w:rFonts w:eastAsia="Times New Roman" w:cs="Arial"/>
          <w:sz w:val="24"/>
          <w:szCs w:val="24"/>
          <w:lang w:val="es-ES" w:eastAsia="es-ES"/>
        </w:rPr>
        <w:t xml:space="preserve"> presente Ley serán con cargo a “</w:t>
      </w:r>
      <w:r w:rsidRPr="002830E2">
        <w:rPr>
          <w:rFonts w:eastAsia="Times New Roman" w:cs="Arial"/>
          <w:b/>
          <w:sz w:val="24"/>
          <w:szCs w:val="24"/>
          <w:lang w:val="es-ES" w:eastAsia="es-ES"/>
        </w:rPr>
        <w:t>EL CONTRATISTA</w:t>
      </w:r>
      <w:r>
        <w:rPr>
          <w:rFonts w:eastAsia="Times New Roman" w:cs="Arial"/>
          <w:b/>
          <w:sz w:val="24"/>
          <w:szCs w:val="24"/>
          <w:lang w:val="es-ES" w:eastAsia="es-ES"/>
        </w:rPr>
        <w:t>”</w:t>
      </w:r>
      <w:r w:rsidRPr="002830E2">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Cuando </w:t>
      </w:r>
      <w:r w:rsidR="00CD2B61" w:rsidRPr="00CD2B61">
        <w:rPr>
          <w:rFonts w:eastAsia="Times New Roman" w:cs="Arial"/>
          <w:b/>
          <w:sz w:val="24"/>
          <w:szCs w:val="24"/>
          <w:lang w:val="es-ES" w:eastAsia="es-ES"/>
        </w:rPr>
        <w:t>aparecieran desperfectos o vicios ocultos en la obra,</w:t>
      </w:r>
      <w:r w:rsidR="00CD2B61" w:rsidRPr="00CD2B61">
        <w:rPr>
          <w:rFonts w:eastAsia="Times New Roman" w:cs="Arial"/>
          <w:sz w:val="24"/>
          <w:szCs w:val="24"/>
          <w:lang w:val="es-ES" w:eastAsia="es-ES"/>
        </w:rPr>
        <w:t xml:space="preserve"> dentro del término de un año siguiente a la fecha de su recepción, </w:t>
      </w:r>
      <w:r w:rsidR="00CD2B61" w:rsidRPr="00CD2B61">
        <w:rPr>
          <w:rFonts w:eastAsia="Times New Roman" w:cs="Arial"/>
          <w:b/>
          <w:sz w:val="24"/>
          <w:szCs w:val="24"/>
          <w:lang w:val="es-ES" w:eastAsia="es-ES"/>
        </w:rPr>
        <w:t>“EL AYUNTAMIENTO”</w:t>
      </w:r>
      <w:r w:rsidR="00CD2B61" w:rsidRPr="00CD2B61">
        <w:rPr>
          <w:rFonts w:eastAsia="Times New Roman" w:cs="Arial"/>
          <w:sz w:val="24"/>
          <w:szCs w:val="24"/>
          <w:lang w:val="es-ES" w:eastAsia="es-ES"/>
        </w:rPr>
        <w:t xml:space="preserve"> ordenará su reparación o reposición inmediata a </w:t>
      </w:r>
      <w:r w:rsidR="00CD2B61" w:rsidRPr="00CD2B61">
        <w:rPr>
          <w:rFonts w:eastAsia="Times New Roman" w:cs="Arial"/>
          <w:b/>
          <w:sz w:val="24"/>
          <w:szCs w:val="24"/>
          <w:lang w:val="es-ES" w:eastAsia="es-ES"/>
        </w:rPr>
        <w:t>“EL CONTRATISTA”</w:t>
      </w:r>
      <w:r w:rsidR="00CD2B61" w:rsidRPr="00CD2B61">
        <w:rPr>
          <w:rFonts w:eastAsia="Times New Roman" w:cs="Arial"/>
          <w:sz w:val="24"/>
          <w:szCs w:val="24"/>
          <w:lang w:val="es-ES" w:eastAsia="es-ES"/>
        </w:rPr>
        <w:t xml:space="preserve">, y esté se compromete a realizar los </w:t>
      </w:r>
      <w:r w:rsidR="00CD2B61" w:rsidRPr="00742DE5">
        <w:rPr>
          <w:rFonts w:eastAsia="Times New Roman" w:cs="Arial"/>
          <w:sz w:val="24"/>
          <w:szCs w:val="24"/>
          <w:lang w:val="es-ES" w:eastAsia="es-ES"/>
        </w:rPr>
        <w:t xml:space="preserve">trabajos por su cuenta y sin tener derecho a retribución por ello, si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no atiende los requerimientos en </w:t>
      </w:r>
      <w:r w:rsidR="00CD2B61" w:rsidRPr="00742DE5">
        <w:rPr>
          <w:rFonts w:eastAsia="Times New Roman" w:cs="Arial"/>
          <w:b/>
          <w:sz w:val="24"/>
          <w:szCs w:val="24"/>
          <w:lang w:val="es-ES" w:eastAsia="es-ES"/>
        </w:rPr>
        <w:t>un plazo de 10 diez días naturales, “EL AYUNTAMIENTO”</w:t>
      </w:r>
      <w:r w:rsidR="00CD2B61" w:rsidRPr="00742DE5">
        <w:rPr>
          <w:rFonts w:eastAsia="Times New Roman" w:cs="Arial"/>
          <w:sz w:val="24"/>
          <w:szCs w:val="24"/>
          <w:lang w:val="es-ES" w:eastAsia="es-ES"/>
        </w:rPr>
        <w:t xml:space="preserve"> con cargo a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encomendará los trabajos a un tercero o efectuarlos directamente, haciendo efectiva la fianza otorgada por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para tal efecto.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cualquier caso, la vigencia de la garantía escrita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de los equipos que suministre e instale, </w:t>
      </w:r>
      <w:r w:rsidRPr="00CD2B61">
        <w:rPr>
          <w:rFonts w:eastAsia="Times New Roman" w:cs="Arial"/>
          <w:b/>
          <w:sz w:val="24"/>
          <w:szCs w:val="24"/>
          <w:lang w:val="es-ES" w:eastAsia="es-ES"/>
        </w:rPr>
        <w:t>no deberá ser menor a los 12 meses, a partir de la fecha de la recepción de la obra</w:t>
      </w:r>
      <w:r w:rsidRPr="00CD2B61">
        <w:rPr>
          <w:rFonts w:eastAsia="Times New Roman" w:cs="Arial"/>
          <w:sz w:val="24"/>
          <w:szCs w:val="24"/>
          <w:lang w:val="es-ES" w:eastAsia="es-ES"/>
        </w:rPr>
        <w:t xml:space="preserve"> y mientras</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no otorgue las fianzas anteriores, no se perfeccionará el presente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surtirá efecto legal alguno, ni las liquidaciones parciales o de pago total de la obra, aunque ya hayan sido recibidas y aprobadas, exime</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se reserva el derecho de reclamar la indemnización por dichos conceptos y de la obra faltante o mal ejecutada en cualquier momento.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SÉPTIMA</w:t>
      </w:r>
      <w:r w:rsidRPr="00CD2B61">
        <w:rPr>
          <w:rFonts w:eastAsia="Times New Roman" w:cs="Arial"/>
          <w:b/>
          <w:bCs/>
          <w:sz w:val="24"/>
          <w:szCs w:val="24"/>
          <w:lang w:val="es-ES" w:eastAsia="es-ES"/>
        </w:rPr>
        <w:t xml:space="preserve">.- DAÑOS A “EL AYUNTAMIENTO” </w:t>
      </w:r>
      <w:r w:rsidRPr="00CD2B61">
        <w:rPr>
          <w:rFonts w:eastAsia="Times New Roman" w:cs="Arial"/>
          <w:b/>
          <w:sz w:val="24"/>
          <w:szCs w:val="24"/>
          <w:lang w:val="es-ES" w:eastAsia="es-ES"/>
        </w:rPr>
        <w:t xml:space="preserve">Y A </w:t>
      </w:r>
      <w:r w:rsidRPr="00CD2B61">
        <w:rPr>
          <w:rFonts w:eastAsia="Times New Roman" w:cs="Arial"/>
          <w:b/>
          <w:bCs/>
          <w:sz w:val="24"/>
          <w:szCs w:val="24"/>
          <w:lang w:val="es-ES" w:eastAsia="es-ES"/>
        </w:rPr>
        <w:t>TERCEROS. “EL CONTRATISTA”</w:t>
      </w:r>
      <w:r w:rsidRPr="00CD2B61">
        <w:rPr>
          <w:rFonts w:eastAsia="Times New Roman" w:cs="Arial"/>
          <w:sz w:val="24"/>
          <w:szCs w:val="24"/>
          <w:lang w:val="es-ES" w:eastAsia="es-ES"/>
        </w:rPr>
        <w:t xml:space="preserve"> será el único responsable de los daños y perjuicios que, con motivo de la obra se causen a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o a terceros, por no ajustarse a lo estipulado en el presente contrato, y por inobservancia de las disposiciones dadas por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y por las violaciones a las leyes y reglamentos aplicables. Así mismo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autoriza  expresamente a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para que cubra el costo de las eventualidades, mediante retenciones en la estimación pendiente de cobro por parte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o en su defecto hacer efectiva la fianza de cumplimiento, señalada en la cláusula sexta inciso b) de este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OCTAVA</w:t>
      </w:r>
      <w:r w:rsidRPr="00CD2B61">
        <w:rPr>
          <w:rFonts w:eastAsia="Times New Roman" w:cs="Arial"/>
          <w:b/>
          <w:bCs/>
          <w:sz w:val="24"/>
          <w:szCs w:val="24"/>
          <w:lang w:val="es-ES" w:eastAsia="es-ES"/>
        </w:rPr>
        <w:t>.- CONCEPTOS FUERA DE CATÁLOGO.-</w:t>
      </w:r>
      <w:r w:rsidRPr="00CD2B61">
        <w:rPr>
          <w:rFonts w:eastAsia="Times New Roman" w:cs="Arial"/>
          <w:sz w:val="24"/>
          <w:szCs w:val="24"/>
          <w:lang w:val="es-ES" w:eastAsia="es-ES"/>
        </w:rPr>
        <w:t xml:space="preserve"> Si durante la vigencia del presente contrato,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percata de la necesidad de ejecutar cantidades adicionales o conceptos no previstos en el catálogo original, notificará a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para que éste resuelva lo conducente </w:t>
      </w:r>
      <w:r w:rsidRPr="00D93C24">
        <w:rPr>
          <w:rFonts w:eastAsia="Times New Roman" w:cs="Arial"/>
          <w:sz w:val="24"/>
          <w:szCs w:val="24"/>
          <w:lang w:val="es-ES" w:eastAsia="es-ES"/>
        </w:rPr>
        <w:t>y m</w:t>
      </w:r>
      <w:r w:rsidR="00D93C24" w:rsidRPr="00D93C24">
        <w:rPr>
          <w:rFonts w:eastAsia="Times New Roman" w:cs="Arial"/>
          <w:sz w:val="24"/>
          <w:szCs w:val="24"/>
          <w:lang w:val="es-ES" w:eastAsia="es-ES"/>
        </w:rPr>
        <w:t xml:space="preserve">ediante autorización por escrito, </w:t>
      </w:r>
      <w:r w:rsidRPr="00D93C24">
        <w:rPr>
          <w:rFonts w:eastAsia="Times New Roman" w:cs="Arial"/>
          <w:sz w:val="24"/>
          <w:szCs w:val="24"/>
          <w:lang w:val="es-ES" w:eastAsia="es-ES"/>
        </w:rPr>
        <w:t>podrá</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D93C24" w:rsidRDefault="00D93C24" w:rsidP="00CD2B61">
      <w:pPr>
        <w:spacing w:after="0" w:line="240" w:lineRule="auto"/>
        <w:jc w:val="both"/>
        <w:rPr>
          <w:rFonts w:eastAsia="Times New Roman" w:cs="Arial"/>
          <w:sz w:val="24"/>
          <w:szCs w:val="24"/>
          <w:lang w:val="es-ES" w:eastAsia="es-ES"/>
        </w:rPr>
      </w:pPr>
    </w:p>
    <w:p w:rsidR="00D93C24" w:rsidRPr="00D93C24"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 previamente a su ejecución y pago.</w:t>
      </w:r>
    </w:p>
    <w:p w:rsidR="00D93C24" w:rsidRPr="00CD2B61"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t>Cuando los conceptos no previstos sean de urgente reali</w:t>
      </w:r>
      <w:r>
        <w:rPr>
          <w:rFonts w:eastAsia="Times New Roman" w:cs="Arial"/>
          <w:sz w:val="24"/>
          <w:szCs w:val="24"/>
          <w:lang w:val="es-ES" w:eastAsia="es-ES"/>
        </w:rPr>
        <w:t xml:space="preserve">zación para la continuación de </w:t>
      </w:r>
      <w:r w:rsidRPr="00D93C24">
        <w:rPr>
          <w:rFonts w:eastAsia="Times New Roman" w:cs="Arial"/>
          <w:sz w:val="24"/>
          <w:szCs w:val="24"/>
          <w:lang w:val="es-ES" w:eastAsia="es-ES"/>
        </w:rPr>
        <w:t>la obra, se podrán iniciar los trabajos sin la conciliación y autorización de precios, en cuyo caso dicha autorización no podrá exceder de diez días hábiles a partir de que el contratista los proponga.</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NOVENA</w:t>
      </w:r>
      <w:r w:rsidRPr="00CD2B61">
        <w:rPr>
          <w:rFonts w:eastAsia="Times New Roman" w:cs="Arial"/>
          <w:b/>
          <w:bCs/>
          <w:sz w:val="24"/>
          <w:szCs w:val="24"/>
          <w:lang w:val="es-ES" w:eastAsia="es-ES"/>
        </w:rPr>
        <w:t>.- PAGO DE CONCEPTOS.</w:t>
      </w:r>
      <w:r w:rsidRPr="00CD2B61">
        <w:rPr>
          <w:rFonts w:eastAsia="Times New Roman" w:cs="Arial"/>
          <w:bCs/>
          <w:sz w:val="24"/>
          <w:szCs w:val="24"/>
          <w:lang w:val="es-ES" w:eastAsia="es-ES"/>
        </w:rPr>
        <w:t xml:space="preserve"> Los trabajos objeto de este contrato comprendidos en el proyecto y programa autorizados por </w:t>
      </w:r>
      <w:r w:rsidRPr="00CD2B61">
        <w:rPr>
          <w:rFonts w:eastAsia="Times New Roman" w:cs="Arial"/>
          <w:b/>
          <w:bCs/>
          <w:sz w:val="24"/>
          <w:szCs w:val="24"/>
          <w:lang w:val="es-ES" w:eastAsia="es-ES"/>
        </w:rPr>
        <w:t xml:space="preserve">“EL AYUNTAMIENTO”, </w:t>
      </w:r>
      <w:r w:rsidRPr="00CD2B61">
        <w:rPr>
          <w:rFonts w:eastAsia="Times New Roman" w:cs="Arial"/>
          <w:bCs/>
          <w:sz w:val="24"/>
          <w:szCs w:val="24"/>
          <w:lang w:val="es-ES" w:eastAsia="es-ES"/>
        </w:rPr>
        <w:t xml:space="preserve">se pagarán sobre la base de precios unitarios, donde se incluye el pago total que debe cubrirse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DÉCIMA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CD2B61">
        <w:rPr>
          <w:rFonts w:eastAsia="Times New Roman" w:cs="Arial"/>
          <w:b/>
          <w:sz w:val="24"/>
          <w:szCs w:val="24"/>
          <w:lang w:val="es-ES" w:eastAsia="es-ES"/>
        </w:rPr>
        <w:t xml:space="preserve"> “LAS PARTES” </w:t>
      </w:r>
      <w:r w:rsidRPr="00CD2B61">
        <w:rPr>
          <w:rFonts w:eastAsia="Times New Roman" w:cs="Arial"/>
          <w:sz w:val="24"/>
          <w:szCs w:val="24"/>
          <w:lang w:val="es-ES" w:eastAsia="es-ES"/>
        </w:rPr>
        <w:t>deban modificarse.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14692E" w:rsidRDefault="00CD2B61" w:rsidP="00CD2B61">
      <w:pPr>
        <w:spacing w:after="0" w:line="240" w:lineRule="auto"/>
        <w:jc w:val="both"/>
        <w:rPr>
          <w:rFonts w:eastAsia="Times New Roman" w:cs="Arial"/>
          <w:sz w:val="24"/>
          <w:szCs w:val="24"/>
          <w:lang w:val="es-ES" w:eastAsia="es-ES"/>
        </w:rPr>
      </w:pPr>
      <w:r w:rsidRPr="0014692E">
        <w:rPr>
          <w:rFonts w:eastAsia="Times New Roman" w:cs="Arial"/>
          <w:b/>
          <w:bCs/>
          <w:sz w:val="24"/>
          <w:szCs w:val="24"/>
          <w:u w:val="single"/>
          <w:lang w:val="es-ES" w:eastAsia="es-ES"/>
        </w:rPr>
        <w:t>DÉCIMA PRIMERA.</w:t>
      </w:r>
      <w:r w:rsidRPr="0014692E">
        <w:rPr>
          <w:rFonts w:eastAsia="Times New Roman" w:cs="Arial"/>
          <w:b/>
          <w:bCs/>
          <w:sz w:val="24"/>
          <w:szCs w:val="24"/>
          <w:lang w:val="es-ES" w:eastAsia="es-ES"/>
        </w:rPr>
        <w:t>- TRABAJOS EXTRAORDINARIOS.</w:t>
      </w:r>
      <w:r w:rsidRPr="0014692E">
        <w:rPr>
          <w:rFonts w:eastAsia="Times New Roman" w:cs="Arial"/>
          <w:sz w:val="24"/>
          <w:szCs w:val="24"/>
          <w:lang w:val="es-ES" w:eastAsia="es-ES"/>
        </w:rPr>
        <w:t xml:space="preserve"> Cuando </w:t>
      </w:r>
      <w:r w:rsidR="00D93C24" w:rsidRPr="0014692E">
        <w:rPr>
          <w:rFonts w:eastAsia="Times New Roman" w:cs="Arial"/>
          <w:sz w:val="24"/>
          <w:szCs w:val="24"/>
          <w:lang w:val="es-ES" w:eastAsia="es-ES"/>
        </w:rPr>
        <w:t xml:space="preserve">durante la ejecución de los trabajos, </w:t>
      </w:r>
      <w:r w:rsidRPr="0014692E">
        <w:rPr>
          <w:rFonts w:eastAsia="Times New Roman" w:cs="Arial"/>
          <w:sz w:val="24"/>
          <w:szCs w:val="24"/>
          <w:lang w:val="es-ES" w:eastAsia="es-ES"/>
        </w:rPr>
        <w:t xml:space="preserve">a juicio de </w:t>
      </w:r>
      <w:r w:rsidRPr="0014692E">
        <w:rPr>
          <w:rFonts w:eastAsia="Times New Roman" w:cs="Arial"/>
          <w:b/>
          <w:bCs/>
          <w:sz w:val="24"/>
          <w:szCs w:val="24"/>
          <w:lang w:val="es-ES" w:eastAsia="es-ES"/>
        </w:rPr>
        <w:t>“EL AYUNTAMIENTO”</w:t>
      </w:r>
      <w:r w:rsidRPr="0014692E">
        <w:rPr>
          <w:rFonts w:eastAsia="Times New Roman" w:cs="Arial"/>
          <w:sz w:val="24"/>
          <w:szCs w:val="24"/>
          <w:lang w:val="es-ES" w:eastAsia="es-ES"/>
        </w:rPr>
        <w:t xml:space="preserve"> sea necesario llevar a cabo trabajos</w:t>
      </w:r>
      <w:r w:rsidR="00D93C24" w:rsidRPr="0014692E">
        <w:rPr>
          <w:rFonts w:eastAsia="Times New Roman" w:cs="Arial"/>
          <w:sz w:val="24"/>
          <w:szCs w:val="24"/>
          <w:lang w:val="es-ES" w:eastAsia="es-ES"/>
        </w:rPr>
        <w:t xml:space="preserve"> adicionales a los previstos originalmente,</w:t>
      </w:r>
      <w:r w:rsidRPr="0014692E">
        <w:rPr>
          <w:rFonts w:eastAsia="Times New Roman" w:cs="Arial"/>
          <w:sz w:val="24"/>
          <w:szCs w:val="24"/>
          <w:lang w:val="es-ES" w:eastAsia="es-ES"/>
        </w:rPr>
        <w:t xml:space="preserve"> que no estén comprendidos en el proyecto y programa aprobados,</w:t>
      </w:r>
      <w:r w:rsidR="00D93C24" w:rsidRPr="0014692E">
        <w:t xml:space="preserve"> </w:t>
      </w:r>
      <w:r w:rsidR="00D93C24" w:rsidRPr="0014692E">
        <w:rPr>
          <w:rFonts w:eastAsia="Times New Roman" w:cs="Arial"/>
          <w:b/>
          <w:sz w:val="24"/>
          <w:szCs w:val="24"/>
          <w:lang w:val="es-ES" w:eastAsia="es-ES"/>
        </w:rPr>
        <w:t>“EL AYUNTAMIENTO”</w:t>
      </w:r>
      <w:r w:rsidR="0014692E" w:rsidRPr="0014692E">
        <w:rPr>
          <w:rFonts w:eastAsia="Times New Roman" w:cs="Arial"/>
          <w:sz w:val="24"/>
          <w:szCs w:val="24"/>
          <w:lang w:val="es-ES" w:eastAsia="es-ES"/>
        </w:rPr>
        <w:t>, podrá autorizar el pago de las estimaciones de los trabajos ejecutados, vigilando que dichos incrementos no rebasen el presupuesto autorizado en el contrato, considerando</w:t>
      </w:r>
      <w:r w:rsidRPr="0014692E">
        <w:rPr>
          <w:rFonts w:eastAsia="Times New Roman" w:cs="Arial"/>
          <w:sz w:val="24"/>
          <w:szCs w:val="24"/>
          <w:lang w:val="es-ES" w:eastAsia="es-ES"/>
        </w:rPr>
        <w:t xml:space="preserve"> la siguiente forma:</w:t>
      </w:r>
    </w:p>
    <w:p w:rsidR="00CD2B61" w:rsidRPr="0014692E" w:rsidRDefault="00CD2B61" w:rsidP="00CD2B61">
      <w:pPr>
        <w:spacing w:after="0" w:line="240" w:lineRule="auto"/>
        <w:jc w:val="both"/>
        <w:rPr>
          <w:rFonts w:eastAsia="Times New Roman" w:cs="Arial"/>
          <w:sz w:val="24"/>
          <w:szCs w:val="24"/>
          <w:highlight w:val="red"/>
          <w:lang w:val="es-ES" w:eastAsia="es-ES"/>
        </w:rPr>
      </w:pPr>
    </w:p>
    <w:p w:rsidR="00D93C24" w:rsidRDefault="00D93C24" w:rsidP="00D93C24">
      <w:pPr>
        <w:spacing w:after="0" w:line="240" w:lineRule="auto"/>
        <w:jc w:val="both"/>
        <w:rPr>
          <w:rFonts w:eastAsia="Times New Roman" w:cs="Arial"/>
          <w:sz w:val="24"/>
          <w:szCs w:val="24"/>
          <w:lang w:val="es-ES" w:eastAsia="es-ES"/>
        </w:rPr>
      </w:pPr>
      <w:r w:rsidRPr="0014692E">
        <w:rPr>
          <w:rFonts w:eastAsia="Times New Roman" w:cs="Arial"/>
          <w:sz w:val="24"/>
          <w:szCs w:val="24"/>
          <w:lang w:val="es-ES" w:eastAsia="es-ES"/>
        </w:rPr>
        <w:t>Cuando para la ejecución de trabajos extraordinarios no sea necesaria la autorización de presupuesto adicional, el acuerdo para su realizació</w:t>
      </w:r>
      <w:r w:rsidR="0014692E" w:rsidRPr="0014692E">
        <w:rPr>
          <w:rFonts w:eastAsia="Times New Roman" w:cs="Arial"/>
          <w:sz w:val="24"/>
          <w:szCs w:val="24"/>
          <w:lang w:val="es-ES" w:eastAsia="es-ES"/>
        </w:rPr>
        <w:t xml:space="preserve">n se asentará en la bitácora.  </w:t>
      </w:r>
    </w:p>
    <w:p w:rsidR="0014692E" w:rsidRPr="0014692E" w:rsidRDefault="0014692E" w:rsidP="00D93C24">
      <w:pPr>
        <w:spacing w:after="0" w:line="240" w:lineRule="auto"/>
        <w:jc w:val="both"/>
        <w:rPr>
          <w:rFonts w:eastAsia="Times New Roman" w:cs="Arial"/>
          <w:sz w:val="24"/>
          <w:szCs w:val="24"/>
          <w:lang w:val="es-ES" w:eastAsia="es-ES"/>
        </w:rPr>
      </w:pPr>
    </w:p>
    <w:p w:rsidR="0014692E" w:rsidRPr="0014692E" w:rsidRDefault="00D93C24" w:rsidP="0014692E">
      <w:pPr>
        <w:jc w:val="both"/>
        <w:rPr>
          <w:rFonts w:cs="Arial"/>
          <w:sz w:val="24"/>
          <w:szCs w:val="24"/>
        </w:rPr>
      </w:pPr>
      <w:r w:rsidRPr="0014692E">
        <w:rPr>
          <w:rFonts w:cs="Arial"/>
          <w:sz w:val="24"/>
          <w:szCs w:val="24"/>
        </w:rPr>
        <w:t xml:space="preserve">Si los requerimientos de volúmenes extraordinarios rebasan el presupuesto previsto, </w:t>
      </w:r>
      <w:r w:rsidR="0014692E" w:rsidRPr="0014692E">
        <w:rPr>
          <w:rFonts w:cs="Arial"/>
          <w:b/>
          <w:sz w:val="24"/>
          <w:szCs w:val="24"/>
        </w:rPr>
        <w:t>“EL AYUNTAMIENTO”</w:t>
      </w:r>
      <w:r w:rsidR="0014692E" w:rsidRPr="0014692E">
        <w:rPr>
          <w:rFonts w:cs="Arial"/>
          <w:sz w:val="24"/>
          <w:szCs w:val="24"/>
        </w:rPr>
        <w:t xml:space="preserve">, </w:t>
      </w:r>
      <w:r w:rsidRPr="0014692E">
        <w:rPr>
          <w:rFonts w:cs="Arial"/>
          <w:sz w:val="24"/>
          <w:szCs w:val="24"/>
        </w:rPr>
        <w:t>podrá autorizarlos mediante convenio</w:t>
      </w:r>
      <w:r w:rsidR="0014692E" w:rsidRPr="0014692E">
        <w:rPr>
          <w:rFonts w:cs="Arial"/>
          <w:sz w:val="24"/>
          <w:szCs w:val="24"/>
        </w:rPr>
        <w:t xml:space="preserve"> modificatorio, de conformidad a los términos del artículo 102 de la Ley de Obra Pública para el Estado de Jalisco y sus Municipios.</w:t>
      </w:r>
    </w:p>
    <w:p w:rsidR="0014692E" w:rsidRDefault="00D93C24" w:rsidP="0014692E">
      <w:pPr>
        <w:jc w:val="both"/>
        <w:rPr>
          <w:rFonts w:eastAsia="Times New Roman" w:cs="Arial"/>
          <w:sz w:val="24"/>
          <w:szCs w:val="24"/>
          <w:lang w:val="es-ES" w:eastAsia="es-ES"/>
        </w:rPr>
      </w:pPr>
      <w:r w:rsidRPr="0014692E">
        <w:rPr>
          <w:rFonts w:cs="Arial"/>
          <w:sz w:val="24"/>
          <w:szCs w:val="24"/>
        </w:rPr>
        <w:t>Tratándose de cantidades adicionales, éstas se pagarán a los precios unitarios pactados originalmente o conforme a los ajustes que hubieren sido reconocidos.</w:t>
      </w:r>
    </w:p>
    <w:p w:rsidR="00D93C24" w:rsidRPr="00D93C24" w:rsidRDefault="00D93C24" w:rsidP="0014692E">
      <w:pPr>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w:t>
      </w:r>
      <w:r w:rsidR="0014692E">
        <w:rPr>
          <w:rFonts w:eastAsia="Times New Roman" w:cs="Arial"/>
          <w:sz w:val="24"/>
          <w:szCs w:val="24"/>
          <w:lang w:val="es-ES" w:eastAsia="es-ES"/>
        </w:rPr>
        <w:t xml:space="preserve"> por escrito por parte de </w:t>
      </w:r>
      <w:r w:rsidR="0014692E" w:rsidRPr="0014692E">
        <w:rPr>
          <w:rFonts w:eastAsia="Times New Roman" w:cs="Arial"/>
          <w:b/>
          <w:sz w:val="24"/>
          <w:szCs w:val="24"/>
          <w:lang w:val="es-ES" w:eastAsia="es-ES"/>
        </w:rPr>
        <w:t>“EL AYUNTAMIENTO”</w:t>
      </w:r>
      <w:r w:rsidRPr="0014692E">
        <w:rPr>
          <w:rFonts w:eastAsia="Times New Roman" w:cs="Arial"/>
          <w:b/>
          <w:sz w:val="24"/>
          <w:szCs w:val="24"/>
          <w:lang w:val="es-ES" w:eastAsia="es-ES"/>
        </w:rPr>
        <w:t>,</w:t>
      </w:r>
      <w:r w:rsidRPr="00D93C24">
        <w:rPr>
          <w:rFonts w:eastAsia="Times New Roman" w:cs="Arial"/>
          <w:sz w:val="24"/>
          <w:szCs w:val="24"/>
          <w:lang w:val="es-ES" w:eastAsia="es-ES"/>
        </w:rPr>
        <w:t xml:space="preserve"> previamente a su ejecución y pago.</w:t>
      </w:r>
    </w:p>
    <w:p w:rsidR="00D93C24" w:rsidRDefault="00D93C24" w:rsidP="00CD2B61">
      <w:pPr>
        <w:spacing w:after="0" w:line="240" w:lineRule="auto"/>
        <w:jc w:val="both"/>
        <w:rPr>
          <w:rFonts w:eastAsia="Times New Roman" w:cs="Arial"/>
          <w:sz w:val="24"/>
          <w:szCs w:val="24"/>
          <w:highlight w:val="red"/>
          <w:lang w:val="es-ES" w:eastAsia="es-ES"/>
        </w:rPr>
      </w:pPr>
      <w:r w:rsidRPr="00D93C24">
        <w:rPr>
          <w:rFonts w:eastAsia="Times New Roman" w:cs="Arial"/>
          <w:sz w:val="24"/>
          <w:szCs w:val="24"/>
          <w:lang w:val="es-ES" w:eastAsia="es-ES"/>
        </w:rPr>
        <w:t>Cuando los conceptos no previstos sean de urgente real</w:t>
      </w:r>
      <w:r w:rsidR="0014692E">
        <w:rPr>
          <w:rFonts w:eastAsia="Times New Roman" w:cs="Arial"/>
          <w:sz w:val="24"/>
          <w:szCs w:val="24"/>
          <w:lang w:val="es-ES" w:eastAsia="es-ES"/>
        </w:rPr>
        <w:t>ización para la continuación de</w:t>
      </w:r>
      <w:r w:rsidRPr="00D93C24">
        <w:rPr>
          <w:rFonts w:eastAsia="Times New Roman" w:cs="Arial"/>
          <w:sz w:val="24"/>
          <w:szCs w:val="24"/>
          <w:lang w:val="es-ES" w:eastAsia="es-ES"/>
        </w:rPr>
        <w:t xml:space="preserve"> la obra, se podrán iniciar los trabajos sin la conciliación y autorización de precios, en cuyo caso dicha autorización no podrá exceder de diez días hábiles a partir de que </w:t>
      </w:r>
      <w:r w:rsidR="00F12A74">
        <w:rPr>
          <w:rFonts w:eastAsia="Times New Roman" w:cs="Arial"/>
          <w:sz w:val="24"/>
          <w:szCs w:val="24"/>
          <w:lang w:val="es-ES" w:eastAsia="es-ES"/>
        </w:rPr>
        <w:t>“</w:t>
      </w:r>
      <w:r w:rsidR="00F12A74" w:rsidRPr="00F12A74">
        <w:rPr>
          <w:rFonts w:eastAsia="Times New Roman" w:cs="Arial"/>
          <w:b/>
          <w:sz w:val="24"/>
          <w:szCs w:val="24"/>
          <w:lang w:val="es-ES" w:eastAsia="es-ES"/>
        </w:rPr>
        <w:t>EL CONTRATISTA</w:t>
      </w:r>
      <w:r w:rsidR="00F12A74">
        <w:rPr>
          <w:rFonts w:eastAsia="Times New Roman" w:cs="Arial"/>
          <w:b/>
          <w:sz w:val="24"/>
          <w:szCs w:val="24"/>
          <w:lang w:val="es-ES" w:eastAsia="es-ES"/>
        </w:rPr>
        <w:t>”</w:t>
      </w:r>
      <w:r w:rsidR="00F12A74" w:rsidRPr="00D93C24">
        <w:rPr>
          <w:rFonts w:eastAsia="Times New Roman" w:cs="Arial"/>
          <w:sz w:val="24"/>
          <w:szCs w:val="24"/>
          <w:lang w:val="es-ES" w:eastAsia="es-ES"/>
        </w:rPr>
        <w:t xml:space="preserve"> </w:t>
      </w:r>
      <w:r w:rsidRPr="00D93C24">
        <w:rPr>
          <w:rFonts w:eastAsia="Times New Roman" w:cs="Arial"/>
          <w:sz w:val="24"/>
          <w:szCs w:val="24"/>
          <w:lang w:val="es-ES" w:eastAsia="es-ES"/>
        </w:rPr>
        <w:t>los proponga.</w:t>
      </w:r>
    </w:p>
    <w:p w:rsidR="00CD2B61" w:rsidRPr="00126813" w:rsidRDefault="00CD2B61" w:rsidP="00126813">
      <w:pPr>
        <w:spacing w:after="0" w:line="240" w:lineRule="auto"/>
        <w:jc w:val="both"/>
        <w:rPr>
          <w:rFonts w:eastAsia="Times New Roman" w:cs="Arial"/>
          <w:sz w:val="24"/>
          <w:szCs w:val="24"/>
          <w:lang w:val="es-ES" w:eastAsia="es-ES"/>
        </w:rPr>
      </w:pPr>
    </w:p>
    <w:p w:rsidR="00CD2B61" w:rsidRPr="00126813" w:rsidRDefault="00CD2B61" w:rsidP="00126813">
      <w:pPr>
        <w:spacing w:after="0" w:line="240" w:lineRule="auto"/>
        <w:jc w:val="both"/>
        <w:rPr>
          <w:rFonts w:eastAsia="Times New Roman" w:cs="Arial"/>
          <w:sz w:val="24"/>
          <w:szCs w:val="24"/>
          <w:lang w:val="es-ES" w:eastAsia="es-ES"/>
        </w:rPr>
      </w:pPr>
      <w:r w:rsidRPr="00126813">
        <w:rPr>
          <w:rFonts w:eastAsia="Times New Roman" w:cs="Arial"/>
          <w:sz w:val="24"/>
          <w:szCs w:val="24"/>
          <w:lang w:val="es-ES" w:eastAsia="es-ES"/>
        </w:rPr>
        <w:t xml:space="preserve">Si para estos trabajos no existieren conceptos a precios unitarios en el presupuesto que forma parte del presente contrato, y </w:t>
      </w:r>
      <w:r w:rsidRPr="00126813">
        <w:rPr>
          <w:rFonts w:eastAsia="Times New Roman" w:cs="Arial"/>
          <w:b/>
          <w:bCs/>
          <w:sz w:val="24"/>
          <w:szCs w:val="24"/>
          <w:lang w:val="es-ES" w:eastAsia="es-ES"/>
        </w:rPr>
        <w:t>“EL AYUNTAMIENTO”</w:t>
      </w:r>
      <w:r w:rsidRPr="00126813">
        <w:rPr>
          <w:rFonts w:eastAsia="Times New Roman" w:cs="Arial"/>
          <w:sz w:val="24"/>
          <w:szCs w:val="24"/>
          <w:lang w:val="es-ES" w:eastAsia="es-ES"/>
        </w:rPr>
        <w:t xml:space="preserve"> considera factible los  precios ya establecidos en el contrato, procederá a determinar los nuevos con intervención de </w:t>
      </w:r>
      <w:r w:rsidRPr="00126813">
        <w:rPr>
          <w:rFonts w:eastAsia="Times New Roman" w:cs="Arial"/>
          <w:b/>
          <w:bCs/>
          <w:sz w:val="24"/>
          <w:szCs w:val="24"/>
          <w:lang w:val="es-ES" w:eastAsia="es-ES"/>
        </w:rPr>
        <w:t>“EL CONTRATISTA”</w:t>
      </w:r>
      <w:r w:rsidRPr="00126813">
        <w:rPr>
          <w:rFonts w:eastAsia="Times New Roman" w:cs="Arial"/>
          <w:sz w:val="24"/>
          <w:szCs w:val="24"/>
          <w:lang w:val="es-ES" w:eastAsia="es-ES"/>
        </w:rPr>
        <w:t xml:space="preserve"> y éste se obligará a ejecutar los trabajos conforme a dichos precios.</w:t>
      </w:r>
    </w:p>
    <w:p w:rsidR="00126813" w:rsidRDefault="00126813" w:rsidP="00126813">
      <w:pPr>
        <w:spacing w:after="0" w:line="240" w:lineRule="auto"/>
        <w:jc w:val="both"/>
        <w:rPr>
          <w:rFonts w:eastAsia="Times New Roman" w:cs="Arial"/>
          <w:sz w:val="24"/>
          <w:szCs w:val="24"/>
          <w:lang w:val="es-ES" w:eastAsia="es-ES"/>
        </w:rPr>
      </w:pPr>
    </w:p>
    <w:p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lastRenderedPageBreak/>
        <w:t xml:space="preserve">Si no fuera posible determinar los nuevos precios unitarios en la forma establecida en el párrafo anterior, </w:t>
      </w:r>
      <w:r w:rsidRPr="00BA08EB">
        <w:rPr>
          <w:rFonts w:eastAsia="Times New Roman" w:cs="Arial"/>
          <w:b/>
          <w:bCs/>
          <w:sz w:val="24"/>
          <w:szCs w:val="24"/>
          <w:lang w:val="es-ES" w:eastAsia="es-ES"/>
        </w:rPr>
        <w:t>“EL CONTRATISTA”</w:t>
      </w:r>
      <w:r w:rsidRPr="00BA08EB">
        <w:rPr>
          <w:rFonts w:eastAsia="Times New Roman" w:cs="Arial"/>
          <w:sz w:val="24"/>
          <w:szCs w:val="24"/>
          <w:lang w:val="es-ES" w:eastAsia="es-ES"/>
        </w:rPr>
        <w:t xml:space="preserve"> a requerimiento de </w:t>
      </w:r>
      <w:r w:rsidRPr="00BA08EB">
        <w:rPr>
          <w:rFonts w:eastAsia="Times New Roman" w:cs="Arial"/>
          <w:b/>
          <w:bCs/>
          <w:sz w:val="24"/>
          <w:szCs w:val="24"/>
          <w:lang w:val="es-ES" w:eastAsia="es-ES"/>
        </w:rPr>
        <w:t>“EL AYUNTAMIENTO”</w:t>
      </w:r>
      <w:r w:rsidRPr="00BA08E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BA08EB">
        <w:rPr>
          <w:rFonts w:eastAsia="Times New Roman" w:cs="Arial"/>
          <w:b/>
          <w:sz w:val="24"/>
          <w:szCs w:val="24"/>
          <w:lang w:val="es-ES" w:eastAsia="es-ES"/>
        </w:rPr>
        <w:t xml:space="preserve">“EL AYUNTAMIENTO” </w:t>
      </w:r>
      <w:r w:rsidRPr="00BA08E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126813" w:rsidRDefault="00126813" w:rsidP="00126813">
      <w:pPr>
        <w:spacing w:after="0" w:line="240" w:lineRule="auto"/>
        <w:jc w:val="both"/>
        <w:rPr>
          <w:rFonts w:eastAsia="Times New Roman" w:cs="Arial"/>
          <w:sz w:val="24"/>
          <w:szCs w:val="24"/>
          <w:lang w:val="es-ES" w:eastAsia="es-ES"/>
        </w:rPr>
      </w:pPr>
    </w:p>
    <w:p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BA08EB">
        <w:rPr>
          <w:rFonts w:eastAsia="Times New Roman" w:cs="Arial"/>
          <w:b/>
          <w:bCs/>
          <w:sz w:val="24"/>
          <w:szCs w:val="24"/>
          <w:lang w:val="es-ES" w:eastAsia="es-ES"/>
        </w:rPr>
        <w:t>“EL AYUNTAMIENTO”</w:t>
      </w:r>
      <w:r w:rsidRPr="00BA08EB">
        <w:rPr>
          <w:rFonts w:eastAsia="Times New Roman" w:cs="Arial"/>
          <w:sz w:val="24"/>
          <w:szCs w:val="24"/>
          <w:lang w:val="es-ES" w:eastAsia="es-ES"/>
        </w:rPr>
        <w:t xml:space="preserve"> cuente con los recursos financieros autorizados.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en el entendido que después de vencido el término señalado para solicitarlo, no tendrá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derecho al pago de los mismos.</w:t>
      </w:r>
    </w:p>
    <w:p w:rsidR="00CD2B61" w:rsidRPr="00CD2B61" w:rsidRDefault="00CD2B61" w:rsidP="00CD2B61">
      <w:pPr>
        <w:spacing w:after="0" w:line="240" w:lineRule="auto"/>
        <w:jc w:val="both"/>
        <w:rPr>
          <w:rFonts w:eastAsia="Times New Roman" w:cs="Arial"/>
          <w:sz w:val="24"/>
          <w:szCs w:val="24"/>
          <w:u w:val="single"/>
          <w:lang w:val="es-ES" w:eastAsia="es-ES"/>
        </w:rPr>
      </w:pPr>
    </w:p>
    <w:p w:rsidR="00CD2B61" w:rsidRPr="00CD2B61" w:rsidRDefault="00CD2B61" w:rsidP="00CD2B61">
      <w:pPr>
        <w:autoSpaceDE w:val="0"/>
        <w:autoSpaceDN w:val="0"/>
        <w:adjustRightInd w:val="0"/>
        <w:spacing w:after="0" w:line="240" w:lineRule="auto"/>
        <w:jc w:val="both"/>
        <w:rPr>
          <w:rFonts w:cs="ArialMT"/>
          <w:sz w:val="24"/>
          <w:szCs w:val="24"/>
        </w:rPr>
      </w:pPr>
      <w:r w:rsidRPr="00CD2B61">
        <w:rPr>
          <w:rFonts w:eastAsia="Times New Roman" w:cs="Arial"/>
          <w:b/>
          <w:bCs/>
          <w:sz w:val="24"/>
          <w:szCs w:val="24"/>
          <w:u w:val="single"/>
          <w:lang w:val="es-ES" w:eastAsia="es-ES"/>
        </w:rPr>
        <w:t>DÉCIMA SEGUNDA</w:t>
      </w:r>
      <w:r w:rsidRPr="00CD2B61">
        <w:rPr>
          <w:rFonts w:eastAsia="Times New Roman" w:cs="Arial"/>
          <w:b/>
          <w:bCs/>
          <w:sz w:val="24"/>
          <w:szCs w:val="24"/>
          <w:lang w:val="es-ES" w:eastAsia="es-ES"/>
        </w:rPr>
        <w:t>.- CONVENIOS ADICIONALES. “LAS PARTES”</w:t>
      </w:r>
      <w:r w:rsidRPr="00CD2B61">
        <w:rPr>
          <w:rFonts w:eastAsia="Times New Roman" w:cs="Arial"/>
          <w:sz w:val="24"/>
          <w:szCs w:val="24"/>
          <w:lang w:val="es-ES" w:eastAsia="es-ES"/>
        </w:rPr>
        <w:t xml:space="preserve"> acuerdan que si durante la vigencia del presente contrato, existe la necesidad de modificar el monto o plazo de ejecución del mismo,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procederá a celebrar convenio modificatorio con las nuevas condiciones, </w:t>
      </w:r>
      <w:r w:rsidRPr="00CD2B61">
        <w:rPr>
          <w:sz w:val="24"/>
          <w:szCs w:val="24"/>
        </w:rPr>
        <w:t>debiendo el Residente de Obra, sustentarlo en un dictamen técnico que funde y motive las causas que lo originan</w:t>
      </w:r>
      <w:r w:rsidRPr="00CD2B61">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w:t>
      </w:r>
      <w:r w:rsidR="00F12A74">
        <w:rPr>
          <w:rFonts w:eastAsia="Times New Roman" w:cs="Arial"/>
          <w:sz w:val="24"/>
          <w:szCs w:val="24"/>
          <w:lang w:val="es-ES" w:eastAsia="es-ES"/>
        </w:rPr>
        <w:t xml:space="preserve">al objeto del </w:t>
      </w:r>
      <w:r w:rsidRPr="00CD2B61">
        <w:rPr>
          <w:rFonts w:eastAsia="Times New Roman" w:cs="Arial"/>
          <w:sz w:val="24"/>
          <w:szCs w:val="24"/>
          <w:lang w:val="es-ES" w:eastAsia="es-ES"/>
        </w:rPr>
        <w:t xml:space="preserve">proyecto, a las especificaciones o a ambos, se suscribirá un </w:t>
      </w:r>
      <w:r w:rsidRPr="00CD2B61">
        <w:rPr>
          <w:rFonts w:eastAsia="Times New Roman" w:cs="Arial"/>
          <w:b/>
          <w:sz w:val="24"/>
          <w:szCs w:val="24"/>
          <w:lang w:val="es-ES" w:eastAsia="es-ES"/>
        </w:rPr>
        <w:t>convenio adicional</w:t>
      </w:r>
      <w:r w:rsidRPr="00CD2B61">
        <w:rPr>
          <w:rFonts w:eastAsia="Times New Roman" w:cs="Arial"/>
          <w:sz w:val="24"/>
          <w:szCs w:val="24"/>
          <w:lang w:val="es-ES" w:eastAsia="es-ES"/>
        </w:rPr>
        <w:t>, respecto de las nuevas condiciones</w:t>
      </w:r>
      <w:r w:rsidRPr="00CD2B61">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w:t>
      </w:r>
      <w:r w:rsidR="00126813">
        <w:rPr>
          <w:rFonts w:cs="ArialMT"/>
          <w:sz w:val="24"/>
          <w:szCs w:val="24"/>
        </w:rPr>
        <w:t xml:space="preserve">o </w:t>
      </w:r>
      <w:r w:rsidR="00F12A74">
        <w:rPr>
          <w:rFonts w:cs="ArialMT"/>
          <w:sz w:val="24"/>
          <w:szCs w:val="24"/>
        </w:rPr>
        <w:t xml:space="preserve">del contrato original o </w:t>
      </w:r>
      <w:r w:rsidR="00126813">
        <w:rPr>
          <w:rFonts w:cs="ArialMT"/>
          <w:sz w:val="24"/>
          <w:szCs w:val="24"/>
        </w:rPr>
        <w:t xml:space="preserve">de la Ley de Obra Pública para el Estado de Jalisco y sus Municipios. </w:t>
      </w:r>
    </w:p>
    <w:p w:rsidR="00CD2B61" w:rsidRPr="00126813" w:rsidRDefault="00CD2B61" w:rsidP="00CD2B61">
      <w:pPr>
        <w:spacing w:after="0" w:line="240" w:lineRule="auto"/>
        <w:jc w:val="both"/>
        <w:rPr>
          <w:rFonts w:eastAsia="Times New Roman" w:cs="Arial"/>
          <w:sz w:val="24"/>
          <w:szCs w:val="24"/>
          <w:lang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la suscripción del convenio adicional, será responsabilidad de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formular, los motivos, razones fundadas y explicitas que motivaron la suscripción del convenio respectivo, y las circunstancias que se </w:t>
      </w:r>
      <w:r w:rsidR="00F12A74">
        <w:rPr>
          <w:rFonts w:eastAsia="Times New Roman" w:cs="Arial"/>
          <w:sz w:val="24"/>
          <w:szCs w:val="24"/>
          <w:lang w:val="es-ES" w:eastAsia="es-ES"/>
        </w:rPr>
        <w:t>a</w:t>
      </w:r>
      <w:r w:rsidRPr="00CD2B61">
        <w:rPr>
          <w:rFonts w:eastAsia="Times New Roman" w:cs="Arial"/>
          <w:sz w:val="24"/>
          <w:szCs w:val="24"/>
          <w:lang w:val="es-ES" w:eastAsia="es-ES"/>
        </w:rPr>
        <w:t xml:space="preserve">sentaran con detalle en el convenio, las modificaciones al presente </w:t>
      </w:r>
      <w:r w:rsidRPr="00CD2B61">
        <w:rPr>
          <w:rFonts w:eastAsia="Times New Roman" w:cs="Arial"/>
          <w:sz w:val="24"/>
          <w:szCs w:val="24"/>
          <w:lang w:val="es-ES" w:eastAsia="es-ES"/>
        </w:rPr>
        <w:lastRenderedPageBreak/>
        <w:t>contrato, podrán realizarse por igual en aumento que</w:t>
      </w:r>
      <w:r w:rsidR="00126813">
        <w:rPr>
          <w:rFonts w:eastAsia="Times New Roman" w:cs="Arial"/>
          <w:sz w:val="24"/>
          <w:szCs w:val="24"/>
          <w:lang w:val="es-ES" w:eastAsia="es-ES"/>
        </w:rPr>
        <w:t xml:space="preserve"> en reducción, de conformidad con el artículo 102 de la </w:t>
      </w:r>
      <w:r w:rsidR="00126813" w:rsidRPr="00126813">
        <w:rPr>
          <w:rFonts w:eastAsia="Times New Roman" w:cs="Arial"/>
          <w:sz w:val="24"/>
          <w:szCs w:val="24"/>
          <w:lang w:val="es-ES" w:eastAsia="es-ES"/>
        </w:rPr>
        <w:t>Ley de Obra Pública para el Estado de Jalisco y sus Municipios</w:t>
      </w:r>
      <w:r w:rsidR="00126813">
        <w:rPr>
          <w:rFonts w:eastAsia="Times New Roman" w:cs="Arial"/>
          <w:sz w:val="24"/>
          <w:szCs w:val="24"/>
          <w:lang w:val="es-ES" w:eastAsia="es-ES"/>
        </w:rPr>
        <w:t>.</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TERCERA</w:t>
      </w:r>
      <w:r w:rsidRPr="00CD2B61">
        <w:rPr>
          <w:rFonts w:eastAsia="Times New Roman" w:cs="Arial"/>
          <w:b/>
          <w:bCs/>
          <w:sz w:val="24"/>
          <w:szCs w:val="24"/>
          <w:lang w:val="es-ES" w:eastAsia="es-ES"/>
        </w:rPr>
        <w:t>.- AJUSTE DE COSTOS.</w:t>
      </w:r>
      <w:r w:rsidRPr="00CD2B61">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previstas en el presente contrato, que de hecho, sin dolo, o culpa, negligencia o ineptitud cometan cualquiera de </w:t>
      </w:r>
      <w:r w:rsidRPr="00CD2B61">
        <w:rPr>
          <w:rFonts w:eastAsia="Times New Roman" w:cs="Arial"/>
          <w:b/>
          <w:sz w:val="24"/>
          <w:szCs w:val="24"/>
          <w:lang w:val="es-ES" w:eastAsia="es-ES"/>
        </w:rPr>
        <w:t xml:space="preserve">“LAS PARTES”, </w:t>
      </w:r>
      <w:r w:rsidRPr="00CD2B61">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CD2B61" w:rsidRPr="00CD2B61" w:rsidRDefault="00CD2B61" w:rsidP="00CD2B61">
      <w:pPr>
        <w:spacing w:after="0" w:line="240" w:lineRule="auto"/>
        <w:jc w:val="both"/>
        <w:rPr>
          <w:rFonts w:eastAsia="Times New Roman" w:cs="Arial"/>
          <w:sz w:val="24"/>
          <w:szCs w:val="24"/>
          <w:lang w:val="es-ES" w:eastAsia="es-ES"/>
        </w:rPr>
      </w:pPr>
    </w:p>
    <w:p w:rsidR="00486E6A"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presentará la solicitud de pago de </w:t>
      </w:r>
      <w:proofErr w:type="spellStart"/>
      <w:r w:rsidRPr="00CD2B61">
        <w:rPr>
          <w:rFonts w:eastAsia="Times New Roman" w:cs="Arial"/>
          <w:b/>
          <w:bCs/>
          <w:sz w:val="24"/>
          <w:szCs w:val="24"/>
          <w:lang w:val="es-ES" w:eastAsia="es-ES"/>
        </w:rPr>
        <w:t>escalatorias</w:t>
      </w:r>
      <w:proofErr w:type="spellEnd"/>
      <w:r w:rsidRPr="00CD2B61">
        <w:rPr>
          <w:rFonts w:eastAsia="Times New Roman" w:cs="Arial"/>
          <w:sz w:val="24"/>
          <w:szCs w:val="24"/>
          <w:lang w:val="es-ES" w:eastAsia="es-ES"/>
        </w:rPr>
        <w:t>,</w:t>
      </w:r>
      <w:r w:rsidR="007657A5" w:rsidRPr="007657A5">
        <w:t xml:space="preserve"> </w:t>
      </w:r>
      <w:r w:rsidR="007657A5" w:rsidRPr="007657A5">
        <w:rPr>
          <w:sz w:val="24"/>
          <w:szCs w:val="24"/>
        </w:rPr>
        <w:t>dentro de u</w:t>
      </w:r>
      <w:r w:rsidR="007657A5" w:rsidRPr="007657A5">
        <w:rPr>
          <w:rFonts w:eastAsia="Times New Roman" w:cs="Arial"/>
          <w:sz w:val="24"/>
          <w:szCs w:val="24"/>
          <w:lang w:val="es-ES" w:eastAsia="es-ES"/>
        </w:rPr>
        <w:t>n plazo de 30 días naturales siguientes a la publicación de los índices aplicables al mes correspondiente del incremento para presentar su solicitud,</w:t>
      </w:r>
      <w:r w:rsidRPr="00CD2B61">
        <w:rPr>
          <w:rFonts w:eastAsia="Times New Roman" w:cs="Arial"/>
          <w:sz w:val="24"/>
          <w:szCs w:val="24"/>
          <w:lang w:val="es-ES" w:eastAsia="es-ES"/>
        </w:rPr>
        <w:t xml:space="preserve"> </w:t>
      </w:r>
      <w:r w:rsidR="007657A5" w:rsidRPr="007657A5">
        <w:rPr>
          <w:rFonts w:eastAsia="Times New Roman" w:cs="Arial"/>
          <w:sz w:val="24"/>
          <w:szCs w:val="24"/>
          <w:lang w:val="es-ES" w:eastAsia="es-ES"/>
        </w:rPr>
        <w:t>pero invariablemente dentro del plazo de ejecución de los trabajos</w:t>
      </w:r>
      <w:r w:rsidR="007657A5">
        <w:rPr>
          <w:rFonts w:eastAsia="Times New Roman" w:cs="Arial"/>
          <w:sz w:val="24"/>
          <w:szCs w:val="24"/>
          <w:lang w:val="es-ES" w:eastAsia="es-ES"/>
        </w:rPr>
        <w:t>, será</w:t>
      </w:r>
      <w:r w:rsidR="007657A5" w:rsidRPr="00CD2B61">
        <w:rPr>
          <w:rFonts w:eastAsia="Times New Roman" w:cs="Arial"/>
          <w:sz w:val="24"/>
          <w:szCs w:val="24"/>
          <w:lang w:val="es-ES" w:eastAsia="es-ES"/>
        </w:rPr>
        <w:t xml:space="preserve"> </w:t>
      </w:r>
      <w:r w:rsidRPr="00CD2B61">
        <w:rPr>
          <w:rFonts w:eastAsia="Times New Roman" w:cs="Arial"/>
          <w:sz w:val="24"/>
          <w:szCs w:val="24"/>
          <w:lang w:val="es-ES" w:eastAsia="es-ES"/>
        </w:rPr>
        <w:t xml:space="preserve">a través de formato que determine </w:t>
      </w:r>
      <w:r w:rsidRPr="00CD2B61">
        <w:rPr>
          <w:rFonts w:eastAsia="Times New Roman" w:cs="Arial"/>
          <w:b/>
          <w:sz w:val="24"/>
          <w:szCs w:val="24"/>
          <w:lang w:val="es-ES" w:eastAsia="es-ES"/>
        </w:rPr>
        <w:t>“EL AYUNTAMIENTO”,</w:t>
      </w:r>
      <w:r w:rsidR="00F12A74">
        <w:rPr>
          <w:rFonts w:eastAsia="Times New Roman" w:cs="Arial"/>
          <w:sz w:val="24"/>
          <w:szCs w:val="24"/>
          <w:lang w:val="es-ES" w:eastAsia="es-ES"/>
        </w:rPr>
        <w:t xml:space="preserve"> transcurrido dicho plazo sin que se hubiere solicitado el ajuste de costos se perderá el derecho a solicitarlo</w:t>
      </w:r>
      <w:r w:rsidR="007657A5">
        <w:rPr>
          <w:rFonts w:eastAsia="Times New Roman" w:cs="Arial"/>
          <w:sz w:val="24"/>
          <w:szCs w:val="24"/>
          <w:lang w:val="es-ES" w:eastAsia="es-ES"/>
        </w:rPr>
        <w:t>.</w:t>
      </w:r>
    </w:p>
    <w:p w:rsidR="00486E6A" w:rsidRDefault="00486E6A" w:rsidP="00CD2B61">
      <w:pPr>
        <w:spacing w:after="0" w:line="240" w:lineRule="auto"/>
        <w:jc w:val="both"/>
        <w:rPr>
          <w:rFonts w:eastAsia="Times New Roman" w:cs="Arial"/>
          <w:sz w:val="24"/>
          <w:szCs w:val="24"/>
          <w:lang w:val="es-ES" w:eastAsia="es-ES"/>
        </w:rPr>
      </w:pPr>
    </w:p>
    <w:p w:rsidR="00F10144" w:rsidRDefault="00F10144" w:rsidP="00CD2B61">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AYUNTAMIENTO”</w:t>
      </w:r>
      <w:r w:rsidRPr="00F10144">
        <w:rPr>
          <w:rFonts w:eastAsia="Times New Roman" w:cs="Arial"/>
          <w:sz w:val="24"/>
          <w:szCs w:val="24"/>
          <w:lang w:val="es-ES" w:eastAsia="es-ES"/>
        </w:rPr>
        <w:t xml:space="preserve">, dentro de los </w:t>
      </w:r>
      <w:r>
        <w:rPr>
          <w:rFonts w:eastAsia="Times New Roman" w:cs="Arial"/>
          <w:sz w:val="24"/>
          <w:szCs w:val="24"/>
          <w:lang w:val="es-ES" w:eastAsia="es-ES"/>
        </w:rPr>
        <w:t xml:space="preserve">30 </w:t>
      </w:r>
      <w:r w:rsidRPr="00F10144">
        <w:rPr>
          <w:rFonts w:eastAsia="Times New Roman" w:cs="Arial"/>
          <w:sz w:val="24"/>
          <w:szCs w:val="24"/>
          <w:lang w:val="es-ES" w:eastAsia="es-ES"/>
        </w:rPr>
        <w:t>treinta días naturales siguientes a la solicitud de ajuste de costos directos, deberá emitir por oficio la resolución que proceda, en caso contrario la solicitud se tendrá por no aprobada, dejando los derechos a salvo del solicitante</w:t>
      </w:r>
      <w:r>
        <w:rPr>
          <w:rFonts w:eastAsia="Times New Roman" w:cs="Arial"/>
          <w:sz w:val="24"/>
          <w:szCs w:val="24"/>
          <w:lang w:val="es-ES" w:eastAsia="es-ES"/>
        </w:rPr>
        <w:t>.</w:t>
      </w:r>
    </w:p>
    <w:p w:rsid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Si resulta un excedente en el anticipo, debe amortizarse proporcionalmente en los pagos posteriores, hasta quedar saldado en la última liquidación.</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CC2745">
        <w:rPr>
          <w:rFonts w:eastAsia="Times New Roman" w:cs="Arial"/>
          <w:sz w:val="24"/>
          <w:szCs w:val="24"/>
          <w:lang w:val="es-ES" w:eastAsia="es-ES"/>
        </w:rPr>
        <w:t xml:space="preserve">Los recursos financieros necesarios para cubrir las modificaciones en caso de aumento, no deben incluirse en convenios adicionales, sino que </w:t>
      </w:r>
      <w:r w:rsidRPr="00CC2745">
        <w:rPr>
          <w:rFonts w:eastAsia="Times New Roman" w:cs="Arial"/>
          <w:b/>
          <w:sz w:val="24"/>
          <w:szCs w:val="24"/>
          <w:lang w:val="es-ES" w:eastAsia="es-ES"/>
        </w:rPr>
        <w:t xml:space="preserve">“EL AYUNTAMIENTO” </w:t>
      </w:r>
      <w:r w:rsidRPr="00CC2745">
        <w:rPr>
          <w:rFonts w:eastAsia="Times New Roman" w:cs="Arial"/>
          <w:sz w:val="24"/>
          <w:szCs w:val="24"/>
          <w:lang w:val="es-ES" w:eastAsia="es-ES"/>
        </w:rPr>
        <w:t>debe prever la suficiencia presupuestal dentro de su programa de inversiones.</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Cuando la documentación mediante la que se promueva el ajuste de costos directos sea deficiente o incompleta, </w:t>
      </w:r>
      <w:r w:rsidR="000C64A4">
        <w:rPr>
          <w:rFonts w:eastAsia="Times New Roman" w:cs="Arial"/>
          <w:b/>
          <w:sz w:val="24"/>
          <w:szCs w:val="24"/>
          <w:lang w:val="es-ES" w:eastAsia="es-ES"/>
        </w:rPr>
        <w:t>“EL AYUNTAMIENTO”</w:t>
      </w:r>
      <w:r w:rsidRPr="00F10144">
        <w:rPr>
          <w:rFonts w:eastAsia="Times New Roman" w:cs="Arial"/>
          <w:sz w:val="24"/>
          <w:szCs w:val="24"/>
          <w:lang w:val="es-ES" w:eastAsia="es-ES"/>
        </w:rPr>
        <w:t xml:space="preserve"> apercibirá por escrito a </w:t>
      </w:r>
      <w:r w:rsidR="000C64A4">
        <w:rPr>
          <w:rFonts w:eastAsia="Times New Roman" w:cs="Arial"/>
          <w:sz w:val="24"/>
          <w:szCs w:val="24"/>
          <w:lang w:val="es-ES" w:eastAsia="es-ES"/>
        </w:rPr>
        <w:t>“</w:t>
      </w:r>
      <w:r w:rsidR="000C64A4">
        <w:rPr>
          <w:rFonts w:eastAsia="Times New Roman" w:cs="Arial"/>
          <w:b/>
          <w:sz w:val="24"/>
          <w:szCs w:val="24"/>
          <w:lang w:val="es-ES" w:eastAsia="es-ES"/>
        </w:rPr>
        <w:t xml:space="preserve">EL </w:t>
      </w:r>
      <w:r w:rsidR="000C64A4" w:rsidRPr="000C64A4">
        <w:rPr>
          <w:rFonts w:eastAsia="Times New Roman" w:cs="Arial"/>
          <w:b/>
          <w:sz w:val="24"/>
          <w:szCs w:val="24"/>
          <w:lang w:val="es-ES" w:eastAsia="es-ES"/>
        </w:rPr>
        <w:t>CONTRATISTA</w:t>
      </w:r>
      <w:r w:rsidR="000C64A4">
        <w:rPr>
          <w:rFonts w:eastAsia="Times New Roman" w:cs="Arial"/>
          <w:b/>
          <w:sz w:val="24"/>
          <w:szCs w:val="24"/>
          <w:lang w:val="es-ES" w:eastAsia="es-ES"/>
        </w:rPr>
        <w:t>”</w:t>
      </w:r>
      <w:r w:rsidRPr="00F10144">
        <w:rPr>
          <w:rFonts w:eastAsia="Times New Roman" w:cs="Arial"/>
          <w:sz w:val="24"/>
          <w:szCs w:val="24"/>
          <w:lang w:val="es-ES" w:eastAsia="es-ES"/>
        </w:rPr>
        <w:t xml:space="preserve"> para que, en el plazo de </w:t>
      </w:r>
      <w:r w:rsidR="000C64A4">
        <w:rPr>
          <w:rFonts w:eastAsia="Times New Roman" w:cs="Arial"/>
          <w:sz w:val="24"/>
          <w:szCs w:val="24"/>
          <w:lang w:val="es-ES" w:eastAsia="es-ES"/>
        </w:rPr>
        <w:t xml:space="preserve">15 </w:t>
      </w:r>
      <w:r w:rsidRPr="00F10144">
        <w:rPr>
          <w:rFonts w:eastAsia="Times New Roman" w:cs="Arial"/>
          <w:sz w:val="24"/>
          <w:szCs w:val="24"/>
          <w:lang w:val="es-ES" w:eastAsia="es-ES"/>
        </w:rPr>
        <w:t>quince días</w:t>
      </w:r>
      <w:r w:rsidR="000C64A4">
        <w:rPr>
          <w:rFonts w:eastAsia="Times New Roman" w:cs="Arial"/>
          <w:sz w:val="24"/>
          <w:szCs w:val="24"/>
          <w:lang w:val="es-ES" w:eastAsia="es-ES"/>
        </w:rPr>
        <w:t>,</w:t>
      </w:r>
      <w:r w:rsidRPr="00F10144">
        <w:rPr>
          <w:rFonts w:eastAsia="Times New Roman" w:cs="Arial"/>
          <w:sz w:val="24"/>
          <w:szCs w:val="24"/>
          <w:lang w:val="es-ES" w:eastAsia="es-ES"/>
        </w:rPr>
        <w:t xml:space="preserve"> a partir de que le sea requerido, subsane el error o complemente la información solicitada.</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Transcurrido el plazo señalado en el párrafo anterior sin que </w:t>
      </w:r>
      <w:r w:rsidR="000C64A4">
        <w:rPr>
          <w:rFonts w:eastAsia="Times New Roman" w:cs="Arial"/>
          <w:b/>
          <w:sz w:val="24"/>
          <w:szCs w:val="24"/>
          <w:lang w:val="es-ES" w:eastAsia="es-ES"/>
        </w:rPr>
        <w:t>“EL CONTRATISTA”</w:t>
      </w:r>
      <w:r w:rsidRPr="00F10144">
        <w:rPr>
          <w:rFonts w:eastAsia="Times New Roman" w:cs="Arial"/>
          <w:sz w:val="24"/>
          <w:szCs w:val="24"/>
          <w:lang w:val="es-ES" w:eastAsia="es-ES"/>
        </w:rPr>
        <w:t xml:space="preserve"> desahogue el apercibimiento, o no lo atendiere en forma correcta, se le tendrá por no presentada la solicitud de ajuste de costos directos.</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reconocimiento por ajuste de costos directos en aumento o reducción se deberá incluir en el pago de las estimaciones subsecuentes, considerando el último porcentaje de</w:t>
      </w:r>
      <w:r w:rsidR="00F64626">
        <w:rPr>
          <w:rFonts w:eastAsia="Times New Roman" w:cs="Arial"/>
          <w:sz w:val="24"/>
          <w:szCs w:val="24"/>
          <w:lang w:val="es-ES" w:eastAsia="es-ES"/>
        </w:rPr>
        <w:t xml:space="preserve"> ajuste que se tenga autorizado, el procedimiento para el ajuste de los mismos ser</w:t>
      </w:r>
      <w:r w:rsidR="00FF0B6B">
        <w:rPr>
          <w:rFonts w:eastAsia="Times New Roman" w:cs="Arial"/>
          <w:sz w:val="24"/>
          <w:szCs w:val="24"/>
          <w:lang w:val="es-ES" w:eastAsia="es-ES"/>
        </w:rPr>
        <w:t xml:space="preserve">á el establecido en el punto XV del artículo 106 de la Ley de Obra Pública para el Estado de Jalisco y sus Municipios. </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ajuste de costos de indirectos y financiamiento procederá únicamente cuando hubiere prórroga de plazos de terminación de la obra, debiéndose establecer en los convenios si estos son sujetos a dicho ajuste.</w:t>
      </w:r>
    </w:p>
    <w:p w:rsidR="00F10144" w:rsidRPr="00F10144" w:rsidRDefault="00F10144" w:rsidP="00F10144">
      <w:pPr>
        <w:spacing w:after="0" w:line="240" w:lineRule="auto"/>
        <w:jc w:val="both"/>
        <w:rPr>
          <w:rFonts w:eastAsia="Times New Roman" w:cs="Arial"/>
          <w:sz w:val="24"/>
          <w:szCs w:val="24"/>
          <w:lang w:val="es-ES" w:eastAsia="es-ES"/>
        </w:rPr>
      </w:pPr>
    </w:p>
    <w:p w:rsidR="00F10144" w:rsidRPr="00F10144" w:rsidRDefault="003D7223" w:rsidP="00F10144">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El </w:t>
      </w:r>
      <w:r w:rsidR="00F10144" w:rsidRPr="00F10144">
        <w:rPr>
          <w:rFonts w:eastAsia="Times New Roman" w:cs="Arial"/>
          <w:sz w:val="24"/>
          <w:szCs w:val="24"/>
          <w:lang w:val="es-ES" w:eastAsia="es-ES"/>
        </w:rPr>
        <w:t xml:space="preserve">costo por financiamiento estará sujeto a ajuste de acuerdo a las variaciones de la tasa de interés que </w:t>
      </w:r>
      <w:r w:rsidR="000C64A4">
        <w:rPr>
          <w:rFonts w:eastAsia="Times New Roman" w:cs="Arial"/>
          <w:sz w:val="24"/>
          <w:szCs w:val="24"/>
          <w:lang w:val="es-ES" w:eastAsia="es-ES"/>
        </w:rPr>
        <w:t>“</w:t>
      </w:r>
      <w:r w:rsidR="000C64A4" w:rsidRPr="000C64A4">
        <w:rPr>
          <w:rFonts w:eastAsia="Times New Roman" w:cs="Arial"/>
          <w:b/>
          <w:sz w:val="24"/>
          <w:szCs w:val="24"/>
          <w:lang w:val="es-ES" w:eastAsia="es-ES"/>
        </w:rPr>
        <w:t>EL CONTRATISTA</w:t>
      </w:r>
      <w:r w:rsidR="000C64A4">
        <w:rPr>
          <w:rFonts w:eastAsia="Times New Roman" w:cs="Arial"/>
          <w:b/>
          <w:sz w:val="24"/>
          <w:szCs w:val="24"/>
          <w:lang w:val="es-ES" w:eastAsia="es-ES"/>
        </w:rPr>
        <w:t>”</w:t>
      </w:r>
      <w:r w:rsidR="000C64A4" w:rsidRPr="00F10144">
        <w:rPr>
          <w:rFonts w:eastAsia="Times New Roman" w:cs="Arial"/>
          <w:sz w:val="24"/>
          <w:szCs w:val="24"/>
          <w:lang w:val="es-ES" w:eastAsia="es-ES"/>
        </w:rPr>
        <w:t xml:space="preserve"> </w:t>
      </w:r>
      <w:r w:rsidR="00F10144" w:rsidRPr="00F10144">
        <w:rPr>
          <w:rFonts w:eastAsia="Times New Roman" w:cs="Arial"/>
          <w:sz w:val="24"/>
          <w:szCs w:val="24"/>
          <w:lang w:val="es-ES" w:eastAsia="es-ES"/>
        </w:rPr>
        <w:t>haya considerado en su proposición.</w:t>
      </w:r>
    </w:p>
    <w:p w:rsid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3D7223">
        <w:rPr>
          <w:rFonts w:eastAsia="Times New Roman" w:cs="Arial"/>
          <w:sz w:val="24"/>
          <w:szCs w:val="24"/>
          <w:lang w:val="es-ES" w:eastAsia="es-ES"/>
        </w:rPr>
        <w:t xml:space="preserve">Por lo que comprende a la vigencia para presentar la estimación de pago de </w:t>
      </w:r>
      <w:proofErr w:type="spellStart"/>
      <w:r w:rsidRPr="003D7223">
        <w:rPr>
          <w:rFonts w:eastAsia="Times New Roman" w:cs="Arial"/>
          <w:sz w:val="24"/>
          <w:szCs w:val="24"/>
          <w:lang w:val="es-ES" w:eastAsia="es-ES"/>
        </w:rPr>
        <w:t>escalatorias</w:t>
      </w:r>
      <w:proofErr w:type="spellEnd"/>
      <w:r w:rsidRPr="003D7223">
        <w:rPr>
          <w:rFonts w:eastAsia="Times New Roman" w:cs="Arial"/>
          <w:sz w:val="24"/>
          <w:szCs w:val="24"/>
          <w:lang w:val="es-ES" w:eastAsia="es-ES"/>
        </w:rPr>
        <w:t xml:space="preserve">, será conforme a la autorización que emita </w:t>
      </w:r>
      <w:r w:rsidRPr="003D7223">
        <w:rPr>
          <w:rFonts w:eastAsia="Times New Roman" w:cs="Arial"/>
          <w:b/>
          <w:sz w:val="24"/>
          <w:szCs w:val="24"/>
          <w:lang w:val="es-ES" w:eastAsia="es-ES"/>
        </w:rPr>
        <w:t>“EL AYUNTAMIENTO”.</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CUARTA</w:t>
      </w:r>
      <w:r w:rsidRPr="00CD2B61">
        <w:rPr>
          <w:rFonts w:eastAsia="Times New Roman" w:cs="Arial"/>
          <w:b/>
          <w:bCs/>
          <w:sz w:val="24"/>
          <w:szCs w:val="24"/>
          <w:lang w:val="es-ES" w:eastAsia="es-ES"/>
        </w:rPr>
        <w:t>.- RETENCIONES.</w:t>
      </w:r>
      <w:r w:rsidRPr="00CD2B61">
        <w:rPr>
          <w:rFonts w:eastAsia="Times New Roman" w:cs="Arial"/>
          <w:b/>
          <w:sz w:val="24"/>
          <w:szCs w:val="24"/>
          <w:lang w:val="es-ES" w:eastAsia="es-ES"/>
        </w:rPr>
        <w:t xml:space="preserve"> “EL AYUNTAMIENTO” </w:t>
      </w:r>
      <w:r w:rsidRPr="00CD2B61">
        <w:rPr>
          <w:rFonts w:eastAsia="Times New Roman" w:cs="Arial"/>
          <w:sz w:val="24"/>
          <w:szCs w:val="24"/>
          <w:lang w:val="es-ES" w:eastAsia="es-ES"/>
        </w:rPr>
        <w:t>podrá retener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pago por las siguientes causas: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 mala calidad de los materiales  empleados o equipo suministrados, y/o en los trabajos realizados dentro de la obra contratada;</w:t>
      </w: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Incumplimiento en las especificaciones indicadas en el presente contrato;</w:t>
      </w: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Descuento por penas convencionales por retraso en el inicio o entrega de la obra;</w:t>
      </w:r>
    </w:p>
    <w:p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Reembolso 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de los pagos que éste hubiese realizado por cuenta de </w:t>
      </w:r>
      <w:r w:rsidRPr="00CD2B61">
        <w:rPr>
          <w:rFonts w:eastAsia="Times New Roman" w:cs="Arial"/>
          <w:b/>
          <w:sz w:val="24"/>
          <w:szCs w:val="24"/>
          <w:lang w:val="es-ES" w:eastAsia="es-ES"/>
        </w:rPr>
        <w:t>“EL CONTRATISTA”.</w:t>
      </w:r>
    </w:p>
    <w:p w:rsid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Además de las anteriores retenciones, </w:t>
      </w:r>
      <w:r w:rsidRPr="003D7223">
        <w:rPr>
          <w:rFonts w:eastAsia="Times New Roman" w:cs="Arial"/>
          <w:b/>
          <w:sz w:val="24"/>
          <w:szCs w:val="24"/>
          <w:lang w:val="es-ES" w:eastAsia="es-ES"/>
        </w:rPr>
        <w:t>“EL CONTRATISTA”</w:t>
      </w:r>
      <w:r w:rsidRPr="007657A5">
        <w:rPr>
          <w:rFonts w:eastAsia="Times New Roman" w:cs="Arial"/>
          <w:sz w:val="24"/>
          <w:szCs w:val="24"/>
          <w:lang w:val="es-ES" w:eastAsia="es-ES"/>
        </w:rPr>
        <w:t xml:space="preserve"> conviene en que se le aplicará la retención equivalente al </w:t>
      </w:r>
      <w:r w:rsidRPr="007657A5">
        <w:rPr>
          <w:rFonts w:eastAsia="Times New Roman" w:cs="Arial"/>
          <w:b/>
          <w:sz w:val="24"/>
          <w:szCs w:val="24"/>
          <w:lang w:val="es-ES" w:eastAsia="es-ES"/>
        </w:rPr>
        <w:t>cinco al millar</w:t>
      </w:r>
      <w:r w:rsidRPr="007657A5">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w:t>
      </w:r>
      <w:r w:rsidR="007657A5" w:rsidRPr="007657A5">
        <w:rPr>
          <w:rFonts w:eastAsia="Times New Roman" w:cs="Arial"/>
          <w:sz w:val="24"/>
          <w:szCs w:val="24"/>
          <w:lang w:val="es-ES" w:eastAsia="es-ES"/>
        </w:rPr>
        <w:t xml:space="preserve">lo dispuesto por el artículo </w:t>
      </w:r>
      <w:r w:rsidRPr="007657A5">
        <w:rPr>
          <w:rFonts w:eastAsia="Times New Roman" w:cs="Arial"/>
          <w:sz w:val="24"/>
          <w:szCs w:val="24"/>
          <w:lang w:val="es-ES" w:eastAsia="es-ES"/>
        </w:rPr>
        <w:t>4, punto 1 de la Ley de Obra Pública para el Est</w:t>
      </w:r>
      <w:r w:rsidR="003D7223">
        <w:rPr>
          <w:rFonts w:eastAsia="Times New Roman" w:cs="Arial"/>
          <w:sz w:val="24"/>
          <w:szCs w:val="24"/>
          <w:lang w:val="es-ES" w:eastAsia="es-ES"/>
        </w:rPr>
        <w:t>ado de Jalisco y sus Municipios.</w:t>
      </w:r>
      <w:r w:rsidRPr="007657A5">
        <w:rPr>
          <w:rFonts w:eastAsia="Times New Roman" w:cs="Arial"/>
          <w:sz w:val="24"/>
          <w:szCs w:val="24"/>
          <w:lang w:val="es-ES" w:eastAsia="es-ES"/>
        </w:rPr>
        <w:t xml:space="preserve">  </w:t>
      </w:r>
    </w:p>
    <w:p w:rsidR="00CD2B61" w:rsidRP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Se aplicará además la retención del </w:t>
      </w:r>
      <w:r w:rsidRPr="007657A5">
        <w:rPr>
          <w:rFonts w:eastAsia="Times New Roman" w:cs="Arial"/>
          <w:b/>
          <w:sz w:val="24"/>
          <w:szCs w:val="24"/>
          <w:lang w:val="es-ES" w:eastAsia="es-ES"/>
        </w:rPr>
        <w:t>2 dos al millar</w:t>
      </w:r>
      <w:r w:rsidRPr="007657A5">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w:t>
      </w:r>
      <w:r w:rsidRPr="007657A5">
        <w:rPr>
          <w:rFonts w:eastAsia="Times New Roman" w:cs="Arial"/>
          <w:sz w:val="24"/>
          <w:szCs w:val="24"/>
          <w:lang w:val="es-ES" w:eastAsia="es-ES"/>
        </w:rPr>
        <w:lastRenderedPageBreak/>
        <w:t xml:space="preserve">firmado en la Sesión Ordinaria número 9 nueve celebrada el día 27 veintisiete de Junio del año 2016. </w:t>
      </w:r>
    </w:p>
    <w:p w:rsidR="00CD2B61" w:rsidRPr="00CD2B61" w:rsidRDefault="00CD2B61" w:rsidP="00CD2B61">
      <w:pPr>
        <w:spacing w:after="0" w:line="240" w:lineRule="auto"/>
        <w:ind w:left="915"/>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retenciones estarán en poder de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 de c</w:t>
      </w:r>
      <w:r w:rsidR="007657A5">
        <w:rPr>
          <w:rFonts w:eastAsia="Times New Roman" w:cs="Arial"/>
          <w:bCs/>
          <w:sz w:val="24"/>
          <w:szCs w:val="24"/>
          <w:lang w:val="es-ES" w:eastAsia="es-ES"/>
        </w:rPr>
        <w:t>onformidad con el art</w:t>
      </w:r>
      <w:r w:rsidR="003D7223">
        <w:rPr>
          <w:rFonts w:eastAsia="Times New Roman" w:cs="Arial"/>
          <w:bCs/>
          <w:sz w:val="24"/>
          <w:szCs w:val="24"/>
          <w:lang w:val="es-ES" w:eastAsia="es-ES"/>
        </w:rPr>
        <w:t>ículo 10</w:t>
      </w:r>
      <w:r w:rsidR="007657A5" w:rsidRPr="007657A5">
        <w:rPr>
          <w:rFonts w:eastAsia="Times New Roman" w:cs="Arial"/>
          <w:bCs/>
          <w:sz w:val="24"/>
          <w:szCs w:val="24"/>
          <w:lang w:val="es-ES" w:eastAsia="es-ES"/>
        </w:rPr>
        <w:t xml:space="preserve">5 punto 15 </w:t>
      </w:r>
      <w:r w:rsidRPr="00CD2B61">
        <w:rPr>
          <w:rFonts w:eastAsia="Times New Roman" w:cs="Arial"/>
          <w:bCs/>
          <w:sz w:val="24"/>
          <w:szCs w:val="24"/>
          <w:lang w:val="es-ES" w:eastAsia="es-ES"/>
        </w:rPr>
        <w:t>de la Ley de Obra Pública para el Estado de Jalisco y de sus Municipios.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QUINTA</w:t>
      </w:r>
      <w:r w:rsidRPr="00CD2B61">
        <w:rPr>
          <w:rFonts w:eastAsia="Times New Roman" w:cs="Arial"/>
          <w:b/>
          <w:bCs/>
          <w:sz w:val="24"/>
          <w:szCs w:val="24"/>
          <w:lang w:val="es-ES" w:eastAsia="es-ES"/>
        </w:rPr>
        <w:t>.- REPARACIONES.</w:t>
      </w:r>
      <w:r w:rsidRPr="00CD2B61">
        <w:rPr>
          <w:rFonts w:eastAsia="Times New Roman" w:cs="Arial"/>
          <w:sz w:val="24"/>
          <w:szCs w:val="24"/>
          <w:lang w:val="es-ES" w:eastAsia="es-ES"/>
        </w:rPr>
        <w:t xml:space="preserve"> Cuando las obras no se hayan realizado de acuerdo con lo estipulado en éste contrato o conforme a las instrucciones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sin que tenga derecho de retribución alguna; en este caso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SEXTA</w:t>
      </w:r>
      <w:r w:rsidRPr="00CD2B61">
        <w:rPr>
          <w:rFonts w:eastAsia="Times New Roman" w:cs="Arial"/>
          <w:b/>
          <w:bCs/>
          <w:sz w:val="24"/>
          <w:szCs w:val="24"/>
          <w:lang w:val="es-ES" w:eastAsia="es-ES"/>
        </w:rPr>
        <w:t>.- SUBCONTRATOS. “EL CONTRATISTA”</w:t>
      </w:r>
      <w:r w:rsidRPr="00CD2B61">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CD2B61">
        <w:rPr>
          <w:rFonts w:eastAsia="Times New Roman" w:cs="Arial"/>
          <w:b/>
          <w:bCs/>
          <w:sz w:val="24"/>
          <w:szCs w:val="24"/>
          <w:lang w:val="es-ES" w:eastAsia="es-ES"/>
        </w:rPr>
        <w:t xml:space="preserve"> “EL AYUNTAMIENTO”</w:t>
      </w:r>
      <w:r w:rsidRPr="00CD2B61">
        <w:rPr>
          <w:rFonts w:eastAsia="Times New Roman" w:cs="Arial"/>
          <w:bCs/>
          <w:sz w:val="24"/>
          <w:szCs w:val="24"/>
          <w:lang w:val="es-ES" w:eastAsia="es-ES"/>
        </w:rPr>
        <w:t xml:space="preserve"> y según lo estipulado</w:t>
      </w:r>
      <w:r w:rsidRPr="00CD2B61">
        <w:rPr>
          <w:rFonts w:eastAsia="Times New Roman" w:cs="Arial"/>
          <w:sz w:val="24"/>
          <w:szCs w:val="24"/>
          <w:lang w:val="es-ES" w:eastAsia="es-ES"/>
        </w:rPr>
        <w:t xml:space="preserve"> en</w:t>
      </w:r>
      <w:r w:rsidR="006B2805">
        <w:rPr>
          <w:rFonts w:eastAsia="Times New Roman" w:cs="Arial"/>
          <w:sz w:val="24"/>
          <w:szCs w:val="24"/>
          <w:lang w:val="es-ES" w:eastAsia="es-ES"/>
        </w:rPr>
        <w:t xml:space="preserve"> el artículo 97 punto 9 de</w:t>
      </w:r>
      <w:r w:rsidRPr="00CD2B61">
        <w:rPr>
          <w:rFonts w:eastAsia="Times New Roman" w:cs="Arial"/>
          <w:sz w:val="24"/>
          <w:szCs w:val="24"/>
          <w:lang w:val="es-ES" w:eastAsia="es-ES"/>
        </w:rPr>
        <w:t xml:space="preserve"> la Ley de Obra Pública para el Estado de Jalisco y sus Municipios</w:t>
      </w:r>
      <w:r w:rsidR="006B2805">
        <w:rPr>
          <w:rFonts w:eastAsia="Times New Roman" w:cs="Arial"/>
          <w:bCs/>
          <w:sz w:val="24"/>
          <w:szCs w:val="24"/>
          <w:lang w:val="es-ES" w:eastAsia="es-ES"/>
        </w:rPr>
        <w:t>.</w:t>
      </w:r>
      <w:r w:rsidRPr="00CD2B61">
        <w:rPr>
          <w:rFonts w:eastAsia="Times New Roman" w:cs="Arial"/>
          <w:bCs/>
          <w:sz w:val="24"/>
          <w:szCs w:val="24"/>
          <w:lang w:val="es-ES" w:eastAsia="es-ES"/>
        </w:rPr>
        <w:t xml:space="preserve">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SÉPTIMA</w:t>
      </w:r>
      <w:r w:rsidRPr="00CD2B61">
        <w:rPr>
          <w:rFonts w:eastAsia="Times New Roman" w:cs="Arial"/>
          <w:b/>
          <w:bCs/>
          <w:sz w:val="24"/>
          <w:szCs w:val="24"/>
          <w:lang w:val="es-ES" w:eastAsia="es-ES"/>
        </w:rPr>
        <w:t>.- OBLIGACIONES OBRERO-PATRONALES. “EL CONTRATISTA”</w:t>
      </w:r>
      <w:r w:rsidRPr="00CD2B61">
        <w:rPr>
          <w:rFonts w:eastAsia="Times New Roman" w:cs="Arial"/>
          <w:sz w:val="24"/>
          <w:szCs w:val="24"/>
          <w:lang w:val="es-ES" w:eastAsia="es-ES"/>
        </w:rPr>
        <w:t xml:space="preserve"> será el único responsable de las obligaciones </w:t>
      </w:r>
      <w:r w:rsidRPr="00CD2B61">
        <w:rPr>
          <w:rFonts w:eastAsia="Times New Roman" w:cs="Arial"/>
          <w:b/>
          <w:bCs/>
          <w:sz w:val="24"/>
          <w:szCs w:val="24"/>
          <w:lang w:val="es-ES" w:eastAsia="es-ES"/>
        </w:rPr>
        <w:t>OBRERO-PATRONALES</w:t>
      </w:r>
      <w:r w:rsidRPr="00CD2B61">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será ajeno a cualquier reclamación proveniente de dichas relaciones. De la misma manera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CD2B61">
        <w:rPr>
          <w:rFonts w:eastAsia="Times New Roman" w:cs="Arial"/>
          <w:b/>
          <w:sz w:val="24"/>
          <w:szCs w:val="24"/>
          <w:lang w:val="es-ES" w:eastAsia="es-ES"/>
        </w:rPr>
        <w:t>“EL AYUNTAMIENTO”.</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 xml:space="preserve"> Se obliga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a presentar el formato SATIC 01 emitido por el Instituto Mexicano del Seguro Social ante el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anexo a la estimación 01 para que proceda su pago, a fin de cumplir con las obligaciones obrero-patronales; así </w:t>
      </w:r>
      <w:r w:rsidRPr="00FF7C82">
        <w:rPr>
          <w:rFonts w:eastAsia="Times New Roman" w:cs="Arial"/>
          <w:sz w:val="24"/>
          <w:szCs w:val="24"/>
          <w:lang w:val="es-ES" w:eastAsia="es-ES"/>
        </w:rPr>
        <w:t>como el correspondiente Aviso de Terminación de Obra, para llevar a cabo el finiquito correspondiente o la póliza de seguro para el personal, según sea el caso</w:t>
      </w:r>
      <w:r w:rsidR="006B2805" w:rsidRPr="00FF7C82">
        <w:rPr>
          <w:rFonts w:eastAsia="Times New Roman" w:cs="Arial"/>
          <w:sz w:val="24"/>
          <w:szCs w:val="24"/>
          <w:lang w:val="es-ES" w:eastAsia="es-ES"/>
        </w:rPr>
        <w:t>, dentro de los diez días siguientes a la fecha de entrega de la orden de trabajo, de conformidad con lo estipulado en el artículo 99</w:t>
      </w:r>
      <w:r w:rsidR="003D7223">
        <w:rPr>
          <w:rFonts w:eastAsia="Times New Roman" w:cs="Arial"/>
          <w:sz w:val="24"/>
          <w:szCs w:val="24"/>
          <w:lang w:val="es-ES" w:eastAsia="es-ES"/>
        </w:rPr>
        <w:t xml:space="preserve"> punto 2,</w:t>
      </w:r>
      <w:r w:rsidR="006B2805" w:rsidRPr="00FF7C82">
        <w:rPr>
          <w:rFonts w:eastAsia="Times New Roman" w:cs="Arial"/>
          <w:sz w:val="24"/>
          <w:szCs w:val="24"/>
          <w:lang w:val="es-ES" w:eastAsia="es-ES"/>
        </w:rPr>
        <w:t xml:space="preserve"> de la Ley de</w:t>
      </w:r>
      <w:r w:rsidR="006B2805">
        <w:rPr>
          <w:rFonts w:eastAsia="Times New Roman" w:cs="Arial"/>
          <w:sz w:val="24"/>
          <w:szCs w:val="24"/>
          <w:lang w:val="es-ES" w:eastAsia="es-ES"/>
        </w:rPr>
        <w:t xml:space="preserve"> Obra Pública para el Estado de Jalisco y sus Municipios.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DÉCIMA OCTAVA</w:t>
      </w:r>
      <w:r w:rsidRPr="00CD2B61">
        <w:rPr>
          <w:rFonts w:eastAsia="Times New Roman" w:cs="Arial"/>
          <w:b/>
          <w:sz w:val="24"/>
          <w:szCs w:val="24"/>
          <w:lang w:val="es-ES" w:eastAsia="es-ES"/>
        </w:rPr>
        <w:t>.- DE LA RESPONSABILIDAD CIVIL”</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deslindando por completo a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de cualquier responsabilidad, indemnización o reclamo que se pudieran ocasionar. </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NOVENA</w:t>
      </w:r>
      <w:r w:rsidRPr="00CD2B61">
        <w:rPr>
          <w:rFonts w:eastAsia="Times New Roman" w:cs="Arial"/>
          <w:b/>
          <w:bCs/>
          <w:sz w:val="24"/>
          <w:szCs w:val="24"/>
          <w:lang w:val="es-ES" w:eastAsia="es-ES"/>
        </w:rPr>
        <w:t>.- PROVEEDORES Y PRESTADORES DE SERVICIOS. “EL CONTRATISTA”</w:t>
      </w:r>
      <w:r w:rsidRPr="00CD2B61">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CD2B61">
        <w:rPr>
          <w:rFonts w:eastAsia="Times New Roman" w:cs="Arial"/>
          <w:b/>
          <w:sz w:val="24"/>
          <w:szCs w:val="24"/>
          <w:lang w:val="es-ES" w:eastAsia="es-ES"/>
        </w:rPr>
        <w:t>“EL CONTRATISTA”.</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w:t>
      </w:r>
      <w:r w:rsidRPr="00CD2B61">
        <w:rPr>
          <w:rFonts w:eastAsia="Times New Roman" w:cs="Arial"/>
          <w:b/>
          <w:bCs/>
          <w:sz w:val="24"/>
          <w:szCs w:val="24"/>
          <w:lang w:val="es-ES" w:eastAsia="es-ES"/>
        </w:rPr>
        <w:t>.- SEGURIDAD DE LA OBRA. “EL CONTRATISTA”</w:t>
      </w:r>
      <w:r w:rsidRPr="00CD2B61">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CD2B61">
        <w:rPr>
          <w:rFonts w:eastAsia="Times New Roman" w:cs="Arial"/>
          <w:b/>
          <w:bCs/>
          <w:sz w:val="24"/>
          <w:szCs w:val="24"/>
          <w:lang w:val="es-ES" w:eastAsia="es-ES"/>
        </w:rPr>
        <w:t>“EL CONTRATISTA.”</w:t>
      </w:r>
    </w:p>
    <w:p w:rsidR="00CD2B61" w:rsidRPr="00CD2B61" w:rsidRDefault="00CD2B61"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PRIMERA</w:t>
      </w:r>
      <w:r w:rsidRPr="00CD2B61">
        <w:rPr>
          <w:rFonts w:eastAsia="Times New Roman" w:cs="Arial"/>
          <w:b/>
          <w:bCs/>
          <w:sz w:val="24"/>
          <w:szCs w:val="24"/>
          <w:lang w:val="es-ES" w:eastAsia="es-ES"/>
        </w:rPr>
        <w:t xml:space="preserve">.- SEÑALIZACIÓN DE LA OBRA. </w:t>
      </w:r>
      <w:r w:rsidRPr="00CD2B61">
        <w:rPr>
          <w:rFonts w:eastAsia="Times New Roman" w:cs="Arial"/>
          <w:sz w:val="24"/>
          <w:szCs w:val="24"/>
          <w:lang w:val="es-ES" w:eastAsia="es-ES"/>
        </w:rPr>
        <w:t>Será obligación de</w:t>
      </w:r>
      <w:r w:rsidRPr="00CD2B61">
        <w:rPr>
          <w:rFonts w:eastAsia="Times New Roman" w:cs="Arial"/>
          <w:b/>
          <w:bCs/>
          <w:sz w:val="24"/>
          <w:szCs w:val="24"/>
          <w:lang w:val="es-ES" w:eastAsia="es-ES"/>
        </w:rPr>
        <w:t xml:space="preserve"> “EL CONTRATISTA”</w:t>
      </w:r>
      <w:r w:rsidRPr="00CD2B61">
        <w:rPr>
          <w:rFonts w:eastAsia="Times New Roman" w:cs="Arial"/>
          <w:sz w:val="24"/>
          <w:szCs w:val="24"/>
          <w:lang w:val="es-ES" w:eastAsia="es-ES"/>
        </w:rPr>
        <w:t xml:space="preserve"> el suministro y colocación del rótulo de obra, con cargo a sus gastos indirectos y conforme a los </w:t>
      </w:r>
      <w:r w:rsidRPr="00CD2B61">
        <w:rPr>
          <w:rFonts w:eastAsia="Times New Roman" w:cs="Arial"/>
          <w:sz w:val="24"/>
          <w:szCs w:val="24"/>
          <w:lang w:val="es-ES" w:eastAsia="es-ES"/>
        </w:rPr>
        <w:lastRenderedPageBreak/>
        <w:t xml:space="preserve">lineamientos señalados por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en caso de incumplimiento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Lo proporcionará y su costo será descontado del pago de sus estimaciones pendientes o de la estimación final.</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SEGUNDA</w:t>
      </w:r>
      <w:r w:rsidRPr="00CD2B61">
        <w:rPr>
          <w:rFonts w:eastAsia="Times New Roman" w:cs="Arial"/>
          <w:b/>
          <w:bCs/>
          <w:sz w:val="24"/>
          <w:szCs w:val="24"/>
          <w:lang w:val="es-ES" w:eastAsia="es-ES"/>
        </w:rPr>
        <w:t>.- SUPERVISIÓN DE LA OBRA. “EL AYUNTAMIENTO”</w:t>
      </w:r>
      <w:r w:rsidRPr="00CD2B61">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Para tal efecto </w:t>
      </w:r>
      <w:r w:rsidR="003D7223">
        <w:rPr>
          <w:rFonts w:eastAsia="Times New Roman" w:cs="Arial"/>
          <w:b/>
          <w:sz w:val="24"/>
          <w:szCs w:val="24"/>
          <w:lang w:val="es-ES" w:eastAsia="es-ES"/>
        </w:rPr>
        <w:t xml:space="preserve">“EL AYUTAMIENTO”, </w:t>
      </w:r>
      <w:r w:rsidR="003D7223" w:rsidRPr="003D7223">
        <w:rPr>
          <w:rFonts w:eastAsia="Times New Roman" w:cs="Arial"/>
          <w:sz w:val="24"/>
          <w:szCs w:val="24"/>
          <w:lang w:val="es-ES" w:eastAsia="es-ES"/>
        </w:rPr>
        <w:t>por medio de la Dirección de Obras Públicas</w:t>
      </w:r>
      <w:r w:rsidRPr="00CD2B61">
        <w:rPr>
          <w:rFonts w:eastAsia="Times New Roman" w:cs="Arial"/>
          <w:sz w:val="24"/>
          <w:szCs w:val="24"/>
          <w:lang w:val="es-ES" w:eastAsia="es-ES"/>
        </w:rPr>
        <w:t>, establecerá la</w:t>
      </w:r>
      <w:r w:rsidRPr="00CD2B61">
        <w:rPr>
          <w:rFonts w:eastAsia="Times New Roman" w:cs="Arial"/>
          <w:b/>
          <w:sz w:val="24"/>
          <w:szCs w:val="24"/>
          <w:lang w:val="es-ES" w:eastAsia="es-ES"/>
        </w:rPr>
        <w:t xml:space="preserve"> RESIDENCIA DE OBRA</w:t>
      </w:r>
      <w:r w:rsidRPr="00CD2B61">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incluyendo la aprobación de sus estimaciones.</w:t>
      </w:r>
    </w:p>
    <w:p w:rsidR="00CD2B61" w:rsidRPr="00CD2B61" w:rsidRDefault="00CD2B61" w:rsidP="00CD2B61">
      <w:pPr>
        <w:spacing w:after="0" w:line="240" w:lineRule="auto"/>
        <w:jc w:val="both"/>
        <w:rPr>
          <w:rFonts w:eastAsia="Times New Roman" w:cs="Arial"/>
          <w:b/>
          <w:sz w:val="24"/>
          <w:szCs w:val="24"/>
          <w:lang w:val="es-ES" w:eastAsia="es-ES"/>
        </w:rPr>
      </w:pPr>
    </w:p>
    <w:p w:rsidR="00CD2B61" w:rsidRDefault="00CD2B61" w:rsidP="00CD2B61">
      <w:pPr>
        <w:spacing w:after="0" w:line="240" w:lineRule="auto"/>
        <w:jc w:val="both"/>
        <w:rPr>
          <w:rFonts w:eastAsia="Times New Roman" w:cs="Arial"/>
          <w:sz w:val="24"/>
          <w:szCs w:val="24"/>
          <w:lang w:eastAsia="es-ES"/>
        </w:rPr>
      </w:pPr>
      <w:r w:rsidRPr="00CD2B61">
        <w:rPr>
          <w:rFonts w:eastAsia="Times New Roman" w:cs="Arial"/>
          <w:sz w:val="24"/>
          <w:szCs w:val="24"/>
          <w:lang w:val="es-ES" w:eastAsia="es-ES"/>
        </w:rPr>
        <w:t xml:space="preserve">Con el fin de llevar a cabo </w:t>
      </w:r>
      <w:r w:rsidRPr="00FF7C82">
        <w:rPr>
          <w:rFonts w:eastAsia="Times New Roman" w:cs="Arial"/>
          <w:sz w:val="24"/>
          <w:szCs w:val="24"/>
          <w:lang w:val="es-ES" w:eastAsia="es-ES"/>
        </w:rPr>
        <w:t xml:space="preserve">la supervisión y control de la Obra, </w:t>
      </w:r>
      <w:r w:rsidRPr="00FF7C82">
        <w:rPr>
          <w:rFonts w:eastAsia="Times New Roman" w:cs="Arial"/>
          <w:b/>
          <w:sz w:val="24"/>
          <w:szCs w:val="24"/>
          <w:lang w:val="es-ES" w:eastAsia="es-ES"/>
        </w:rPr>
        <w:t>“LAS PARTES”</w:t>
      </w:r>
      <w:r w:rsidRPr="00FF7C82">
        <w:rPr>
          <w:rFonts w:eastAsia="Times New Roman" w:cs="Arial"/>
          <w:sz w:val="24"/>
          <w:szCs w:val="24"/>
          <w:lang w:val="es-ES" w:eastAsia="es-ES"/>
        </w:rPr>
        <w:t xml:space="preserve"> se obligan para que en términos de los artículos </w:t>
      </w:r>
      <w:r w:rsidR="00FF7C82" w:rsidRPr="00FF7C82">
        <w:rPr>
          <w:rFonts w:eastAsia="Times New Roman" w:cs="Arial"/>
          <w:sz w:val="24"/>
          <w:szCs w:val="24"/>
          <w:lang w:val="es-ES" w:eastAsia="es-ES"/>
        </w:rPr>
        <w:t>92 punto 9</w:t>
      </w:r>
      <w:r w:rsidR="00981F9F">
        <w:rPr>
          <w:rFonts w:eastAsia="Times New Roman" w:cs="Arial"/>
          <w:sz w:val="24"/>
          <w:szCs w:val="24"/>
          <w:lang w:val="es-ES" w:eastAsia="es-ES"/>
        </w:rPr>
        <w:t xml:space="preserve"> </w:t>
      </w:r>
      <w:r w:rsidR="00C849B0">
        <w:rPr>
          <w:rFonts w:eastAsia="Times New Roman" w:cs="Arial"/>
          <w:sz w:val="24"/>
          <w:szCs w:val="24"/>
          <w:lang w:val="es-ES" w:eastAsia="es-ES"/>
        </w:rPr>
        <w:t xml:space="preserve">de la </w:t>
      </w:r>
      <w:r w:rsidRPr="00CD2B61">
        <w:rPr>
          <w:rFonts w:eastAsia="Times New Roman" w:cs="Arial"/>
          <w:sz w:val="24"/>
          <w:szCs w:val="24"/>
          <w:lang w:val="es-ES" w:eastAsia="es-ES"/>
        </w:rPr>
        <w:t xml:space="preserve">Ley de Obra Pública para el Estado de Jalisco y sus Municipios, así como el artículo </w:t>
      </w:r>
      <w:r w:rsidRPr="00DF2204">
        <w:rPr>
          <w:rFonts w:eastAsia="Times New Roman" w:cs="Arial"/>
          <w:sz w:val="24"/>
          <w:szCs w:val="24"/>
          <w:lang w:val="es-ES" w:eastAsia="es-ES"/>
        </w:rPr>
        <w:t xml:space="preserve">54 del </w:t>
      </w:r>
      <w:r w:rsidRPr="00DF2204">
        <w:rPr>
          <w:rFonts w:eastAsia="Times New Roman" w:cs="Arial"/>
          <w:sz w:val="24"/>
          <w:szCs w:val="24"/>
          <w:lang w:eastAsia="es-ES"/>
        </w:rPr>
        <w:t>Reglamento de la Ley de Obr</w:t>
      </w:r>
      <w:r w:rsidR="00483EBB">
        <w:rPr>
          <w:rFonts w:eastAsia="Times New Roman" w:cs="Arial"/>
          <w:sz w:val="24"/>
          <w:szCs w:val="24"/>
          <w:lang w:eastAsia="es-ES"/>
        </w:rPr>
        <w:t xml:space="preserve">a Pública del Estado de Jalisco </w:t>
      </w:r>
      <w:r w:rsidR="00F74AEF">
        <w:rPr>
          <w:rFonts w:eastAsia="Times New Roman" w:cs="Arial"/>
          <w:sz w:val="24"/>
          <w:szCs w:val="24"/>
          <w:lang w:eastAsia="es-ES"/>
        </w:rPr>
        <w:t>abrogada,</w:t>
      </w:r>
      <w:r w:rsidRPr="00DF2204">
        <w:rPr>
          <w:rFonts w:eastAsia="Times New Roman" w:cs="Arial"/>
          <w:sz w:val="24"/>
          <w:szCs w:val="24"/>
          <w:lang w:eastAsia="es-ES"/>
        </w:rPr>
        <w:t xml:space="preserve"> esto con fundamento a la señalado en el artículo Quinto transitorio de la </w:t>
      </w:r>
      <w:r w:rsidR="00483EBB">
        <w:rPr>
          <w:rFonts w:eastAsia="Times New Roman" w:cs="Arial"/>
          <w:sz w:val="24"/>
          <w:szCs w:val="24"/>
          <w:lang w:eastAsia="es-ES"/>
        </w:rPr>
        <w:t>Ley de Obra Pública para el</w:t>
      </w:r>
      <w:r w:rsidRPr="00DF2204">
        <w:rPr>
          <w:rFonts w:eastAsia="Times New Roman" w:cs="Arial"/>
          <w:sz w:val="24"/>
          <w:szCs w:val="24"/>
          <w:lang w:eastAsia="es-ES"/>
        </w:rPr>
        <w:t xml:space="preserve"> Estado de Jalisco y sus Municipios vigente</w:t>
      </w:r>
      <w:r w:rsidRPr="00DF2204">
        <w:rPr>
          <w:rFonts w:eastAsia="Times New Roman" w:cs="Arial"/>
          <w:sz w:val="24"/>
          <w:szCs w:val="24"/>
          <w:lang w:val="es-ES" w:eastAsia="es-ES"/>
        </w:rPr>
        <w:t>, al</w:t>
      </w:r>
      <w:r w:rsidRPr="00CD2B61">
        <w:rPr>
          <w:rFonts w:eastAsia="Times New Roman" w:cs="Arial"/>
          <w:sz w:val="24"/>
          <w:szCs w:val="24"/>
          <w:lang w:val="es-ES" w:eastAsia="es-ES"/>
        </w:rPr>
        <w:t xml:space="preserve"> uso de la </w:t>
      </w:r>
      <w:r w:rsidRPr="00CD2B61">
        <w:rPr>
          <w:rFonts w:eastAsia="Times New Roman" w:cs="Arial"/>
          <w:b/>
          <w:sz w:val="24"/>
          <w:szCs w:val="24"/>
          <w:lang w:val="es-ES" w:eastAsia="es-ES"/>
        </w:rPr>
        <w:t>Bitácora de Obra</w:t>
      </w:r>
      <w:r w:rsidR="00981F9F">
        <w:rPr>
          <w:rFonts w:eastAsia="Times New Roman" w:cs="Arial"/>
          <w:b/>
          <w:sz w:val="24"/>
          <w:szCs w:val="24"/>
          <w:lang w:eastAsia="es-ES"/>
        </w:rPr>
        <w:t xml:space="preserve">, </w:t>
      </w:r>
      <w:r w:rsidR="00981F9F" w:rsidRPr="00981F9F">
        <w:rPr>
          <w:rFonts w:eastAsia="Times New Roman" w:cs="Arial"/>
          <w:sz w:val="24"/>
          <w:szCs w:val="24"/>
          <w:lang w:eastAsia="es-ES"/>
        </w:rPr>
        <w:t xml:space="preserve">de manera física. </w:t>
      </w:r>
      <w:r w:rsidR="00F74AEF" w:rsidRPr="00981F9F">
        <w:rPr>
          <w:rFonts w:eastAsia="Times New Roman" w:cs="Arial"/>
          <w:sz w:val="24"/>
          <w:szCs w:val="24"/>
          <w:lang w:eastAsia="es-ES"/>
        </w:rPr>
        <w:t xml:space="preserve">  </w:t>
      </w:r>
    </w:p>
    <w:p w:rsidR="00981F9F" w:rsidRPr="00CD2B61" w:rsidRDefault="00981F9F" w:rsidP="00CD2B61">
      <w:pPr>
        <w:spacing w:after="0" w:line="240" w:lineRule="auto"/>
        <w:jc w:val="both"/>
        <w:rPr>
          <w:rFonts w:eastAsia="Times New Roman" w:cs="Arial"/>
          <w:b/>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LA RESIDENCIA DE OBRA</w:t>
      </w:r>
      <w:r w:rsidRPr="00CD2B61">
        <w:rPr>
          <w:rFonts w:eastAsia="Times New Roman" w:cs="Arial"/>
          <w:sz w:val="24"/>
          <w:szCs w:val="24"/>
          <w:lang w:val="es-ES" w:eastAsia="es-ES"/>
        </w:rPr>
        <w:t>, será la que represente al</w:t>
      </w:r>
      <w:r w:rsidRPr="00CD2B61">
        <w:rPr>
          <w:rFonts w:eastAsia="Times New Roman" w:cs="Arial"/>
          <w:b/>
          <w:sz w:val="24"/>
          <w:szCs w:val="24"/>
          <w:lang w:val="es-ES" w:eastAsia="es-ES"/>
        </w:rPr>
        <w:t xml:space="preserve"> “AYUNTAMIENTO”</w:t>
      </w:r>
      <w:r w:rsidRPr="00CD2B61">
        <w:rPr>
          <w:rFonts w:eastAsia="Times New Roman" w:cs="Arial"/>
          <w:sz w:val="24"/>
          <w:szCs w:val="24"/>
          <w:lang w:val="es-ES" w:eastAsia="es-ES"/>
        </w:rPr>
        <w:t xml:space="preserve"> ante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VIGÉSIMA TERCERA</w:t>
      </w:r>
      <w:r w:rsidRPr="00CD2B61">
        <w:rPr>
          <w:rFonts w:eastAsia="Times New Roman" w:cs="Arial"/>
          <w:b/>
          <w:bCs/>
          <w:sz w:val="24"/>
          <w:szCs w:val="24"/>
          <w:lang w:val="es-ES" w:eastAsia="es-ES"/>
        </w:rPr>
        <w:t>.- CALIDAD DE LOS MATERIALES.</w:t>
      </w:r>
      <w:r w:rsidRPr="00CD2B61">
        <w:rPr>
          <w:rFonts w:eastAsia="Times New Roman" w:cs="Arial"/>
          <w:sz w:val="24"/>
          <w:szCs w:val="24"/>
          <w:lang w:val="es-ES" w:eastAsia="es-ES"/>
        </w:rPr>
        <w:t xml:space="preserve"> Será facultad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CD2B61">
        <w:rPr>
          <w:rFonts w:eastAsia="Times New Roman" w:cs="Arial"/>
          <w:b/>
          <w:bCs/>
          <w:sz w:val="24"/>
          <w:szCs w:val="24"/>
          <w:lang w:val="es-ES" w:eastAsia="es-ES"/>
        </w:rPr>
        <w:t>“EL CONTRATISTA.”</w:t>
      </w:r>
    </w:p>
    <w:p w:rsidR="00CC2745" w:rsidRDefault="00CC2745" w:rsidP="00CD2B61">
      <w:pPr>
        <w:spacing w:after="0" w:line="240" w:lineRule="auto"/>
        <w:jc w:val="both"/>
        <w:rPr>
          <w:rFonts w:eastAsia="Times New Roman" w:cs="Arial"/>
          <w:b/>
          <w:sz w:val="24"/>
          <w:szCs w:val="24"/>
          <w:u w:val="single"/>
          <w:lang w:val="es-ES" w:eastAsia="es-MX"/>
        </w:rPr>
      </w:pPr>
    </w:p>
    <w:p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b/>
          <w:sz w:val="24"/>
          <w:szCs w:val="24"/>
          <w:u w:val="single"/>
          <w:lang w:val="es-ES" w:eastAsia="es-MX"/>
        </w:rPr>
        <w:t>VIGÉSIMA CUARTA</w:t>
      </w:r>
      <w:r w:rsidRPr="00CD2B61">
        <w:rPr>
          <w:rFonts w:eastAsia="Times New Roman" w:cs="Arial"/>
          <w:b/>
          <w:sz w:val="24"/>
          <w:szCs w:val="24"/>
          <w:lang w:val="es-ES" w:eastAsia="es-MX"/>
        </w:rPr>
        <w:t>.- PENAS CONVENCIONALES:</w:t>
      </w:r>
      <w:r w:rsidRPr="00CD2B61">
        <w:rPr>
          <w:rFonts w:eastAsia="Times New Roman" w:cs="Arial"/>
          <w:sz w:val="24"/>
          <w:szCs w:val="24"/>
          <w:lang w:val="es-ES" w:eastAsia="es-MX"/>
        </w:rPr>
        <w:t xml:space="preserve"> se aplicarán por atraso en la ejecución de los trabajos por causas imputables a </w:t>
      </w:r>
      <w:r w:rsidRPr="00CD2B61">
        <w:rPr>
          <w:rFonts w:eastAsia="Times New Roman" w:cs="Arial"/>
          <w:b/>
          <w:sz w:val="24"/>
          <w:szCs w:val="24"/>
          <w:lang w:val="es-ES" w:eastAsia="es-MX"/>
        </w:rPr>
        <w:t>“EL CONTRATISTA”,</w:t>
      </w:r>
      <w:r w:rsidRPr="00CD2B61">
        <w:rPr>
          <w:rFonts w:eastAsia="Times New Roman" w:cs="Arial"/>
          <w:sz w:val="24"/>
          <w:szCs w:val="24"/>
          <w:lang w:val="es-ES" w:eastAsia="es-MX"/>
        </w:rPr>
        <w:t xml:space="preserve"> determinadas únicamente en función del </w:t>
      </w:r>
      <w:r w:rsidRPr="00CD2B61">
        <w:rPr>
          <w:rFonts w:eastAsia="Times New Roman" w:cs="Arial"/>
          <w:sz w:val="24"/>
          <w:szCs w:val="24"/>
          <w:lang w:val="es-ES" w:eastAsia="es-MX"/>
        </w:rPr>
        <w:lastRenderedPageBreak/>
        <w:t>importe de los trabajos no ejecutados en la fecha pactada en el contrato</w:t>
      </w:r>
      <w:r w:rsidR="00981F9F">
        <w:rPr>
          <w:rFonts w:eastAsia="Times New Roman" w:cs="Arial"/>
          <w:sz w:val="24"/>
          <w:szCs w:val="24"/>
          <w:lang w:val="es-ES" w:eastAsia="es-MX"/>
        </w:rPr>
        <w:t xml:space="preserve"> para la conclusión total de la obra. </w:t>
      </w:r>
    </w:p>
    <w:p w:rsidR="00BB5681" w:rsidRDefault="00BB5681" w:rsidP="00CD2B61">
      <w:pPr>
        <w:spacing w:after="0" w:line="240" w:lineRule="auto"/>
        <w:jc w:val="both"/>
        <w:rPr>
          <w:rFonts w:eastAsia="Times New Roman" w:cs="Arial"/>
          <w:b/>
          <w:bCs/>
          <w:sz w:val="24"/>
          <w:szCs w:val="24"/>
          <w:lang w:val="es-ES" w:eastAsia="es-ES"/>
        </w:rPr>
      </w:pPr>
    </w:p>
    <w:p w:rsidR="00CD2B61" w:rsidRPr="00DF2204"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 acuerdo a las fechas establecidas </w:t>
      </w:r>
      <w:r w:rsidRPr="00DF2204">
        <w:rPr>
          <w:rFonts w:eastAsia="Times New Roman" w:cs="Arial"/>
          <w:sz w:val="24"/>
          <w:szCs w:val="24"/>
          <w:lang w:val="es-ES" w:eastAsia="es-ES"/>
        </w:rPr>
        <w:t xml:space="preserve">en el programa de trabajo aprobado, </w:t>
      </w:r>
      <w:r w:rsidRPr="00DF2204">
        <w:rPr>
          <w:rFonts w:eastAsia="Times New Roman" w:cs="Arial"/>
          <w:b/>
          <w:sz w:val="24"/>
          <w:szCs w:val="24"/>
          <w:lang w:val="es-ES" w:eastAsia="es-ES"/>
        </w:rPr>
        <w:t xml:space="preserve">“EL AYUNTAMIENTO” </w:t>
      </w:r>
      <w:r w:rsidRPr="00DF2204">
        <w:rPr>
          <w:rFonts w:eastAsia="Times New Roman" w:cs="Arial"/>
          <w:sz w:val="24"/>
          <w:szCs w:val="24"/>
          <w:lang w:val="es-ES" w:eastAsia="es-ES"/>
        </w:rPr>
        <w:t xml:space="preserve">hará una comparación del </w:t>
      </w:r>
      <w:r w:rsidRPr="009436CA">
        <w:rPr>
          <w:rFonts w:eastAsia="Times New Roman" w:cs="Arial"/>
          <w:sz w:val="24"/>
          <w:szCs w:val="24"/>
          <w:lang w:val="es-ES" w:eastAsia="es-ES"/>
        </w:rPr>
        <w:t xml:space="preserve">avance cada </w:t>
      </w:r>
      <w:r w:rsidR="009436CA" w:rsidRPr="009436CA">
        <w:rPr>
          <w:rFonts w:eastAsia="Times New Roman" w:cs="Arial"/>
          <w:sz w:val="24"/>
          <w:szCs w:val="24"/>
          <w:lang w:val="es-ES" w:eastAsia="es-ES"/>
        </w:rPr>
        <w:t>2 dos</w:t>
      </w:r>
      <w:r w:rsidRPr="009436CA">
        <w:rPr>
          <w:rFonts w:eastAsia="Times New Roman" w:cs="Arial"/>
          <w:sz w:val="24"/>
          <w:szCs w:val="24"/>
          <w:lang w:val="es-ES" w:eastAsia="es-ES"/>
        </w:rPr>
        <w:t xml:space="preserve"> días naturales</w:t>
      </w:r>
      <w:r w:rsidRPr="00DF2204">
        <w:rPr>
          <w:rFonts w:eastAsia="Times New Roman" w:cs="Arial"/>
          <w:sz w:val="24"/>
          <w:szCs w:val="24"/>
          <w:lang w:val="es-ES" w:eastAsia="es-ES"/>
        </w:rPr>
        <w:t xml:space="preserve"> contra el programa y los trabajos efectivamente ejecutados.</w:t>
      </w:r>
    </w:p>
    <w:p w:rsidR="00CD2B61" w:rsidRPr="00DF2204" w:rsidRDefault="00CD2B61" w:rsidP="00CD2B61">
      <w:pPr>
        <w:spacing w:after="0" w:line="240" w:lineRule="auto"/>
        <w:jc w:val="both"/>
        <w:rPr>
          <w:rFonts w:eastAsia="Times New Roman" w:cs="Arial"/>
          <w:sz w:val="24"/>
          <w:szCs w:val="24"/>
          <w:lang w:val="es-ES" w:eastAsia="es-ES"/>
        </w:rPr>
      </w:pPr>
    </w:p>
    <w:p w:rsidR="00DF2204" w:rsidRDefault="00CD2B61" w:rsidP="00DF2204">
      <w:pPr>
        <w:spacing w:after="0" w:line="240" w:lineRule="auto"/>
        <w:jc w:val="both"/>
        <w:rPr>
          <w:rFonts w:eastAsia="Times New Roman" w:cs="Arial"/>
          <w:sz w:val="24"/>
          <w:szCs w:val="24"/>
          <w:lang w:val="es-ES" w:eastAsia="es-ES"/>
        </w:rPr>
      </w:pPr>
      <w:r w:rsidRPr="00DF2204">
        <w:rPr>
          <w:rFonts w:eastAsia="Times New Roman" w:cs="Arial"/>
          <w:sz w:val="24"/>
          <w:szCs w:val="24"/>
          <w:lang w:val="es-ES" w:eastAsia="es-ES"/>
        </w:rPr>
        <w:t>Si durante la comparación el avanc</w:t>
      </w:r>
      <w:r w:rsidR="00DF2204">
        <w:rPr>
          <w:rFonts w:eastAsia="Times New Roman" w:cs="Arial"/>
          <w:sz w:val="24"/>
          <w:szCs w:val="24"/>
          <w:lang w:val="es-ES" w:eastAsia="es-ES"/>
        </w:rPr>
        <w:t>e físico es menor al programado</w:t>
      </w:r>
      <w:r w:rsidRPr="00DF2204">
        <w:rPr>
          <w:rFonts w:eastAsia="Times New Roman" w:cs="Arial"/>
          <w:sz w:val="24"/>
          <w:szCs w:val="24"/>
          <w:lang w:val="es-ES" w:eastAsia="es-ES"/>
        </w:rPr>
        <w:t xml:space="preserve"> a la fecha de verificación, </w:t>
      </w:r>
      <w:r w:rsidRPr="00DF2204">
        <w:rPr>
          <w:rFonts w:eastAsia="Times New Roman" w:cs="Arial"/>
          <w:b/>
          <w:bCs/>
          <w:sz w:val="24"/>
          <w:szCs w:val="24"/>
          <w:lang w:val="es-ES" w:eastAsia="es-ES"/>
        </w:rPr>
        <w:t>“EL CONTRATISTA”</w:t>
      </w:r>
      <w:r w:rsidRPr="00DF2204">
        <w:rPr>
          <w:rFonts w:eastAsia="Times New Roman" w:cs="Arial"/>
          <w:sz w:val="24"/>
          <w:szCs w:val="24"/>
          <w:lang w:val="es-ES" w:eastAsia="es-ES"/>
        </w:rPr>
        <w:t xml:space="preserve"> cubrirá una sanción económica (S</w:t>
      </w:r>
      <w:r w:rsidR="000C6D9B">
        <w:rPr>
          <w:rFonts w:eastAsia="Times New Roman" w:cs="Arial"/>
          <w:sz w:val="24"/>
          <w:szCs w:val="24"/>
          <w:lang w:val="es-ES" w:eastAsia="es-ES"/>
        </w:rPr>
        <w:t xml:space="preserve">E digitalmente), equivalente </w:t>
      </w:r>
      <w:r w:rsidRPr="00DF2204">
        <w:rPr>
          <w:rFonts w:eastAsia="Times New Roman" w:cs="Arial"/>
          <w:sz w:val="24"/>
          <w:szCs w:val="24"/>
          <w:lang w:val="es-ES" w:eastAsia="es-ES"/>
        </w:rPr>
        <w:t xml:space="preserve">al </w:t>
      </w:r>
      <w:r w:rsidRPr="00DF2204">
        <w:rPr>
          <w:rFonts w:eastAsia="Times New Roman" w:cs="Arial"/>
          <w:b/>
          <w:bCs/>
          <w:sz w:val="24"/>
          <w:szCs w:val="24"/>
          <w:lang w:val="es-ES" w:eastAsia="es-ES"/>
        </w:rPr>
        <w:t>5%</w:t>
      </w:r>
      <w:r w:rsidRPr="00DF2204">
        <w:rPr>
          <w:rFonts w:eastAsia="Times New Roman" w:cs="Arial"/>
          <w:b/>
          <w:sz w:val="24"/>
          <w:szCs w:val="24"/>
          <w:lang w:val="es-ES" w:eastAsia="es-ES"/>
        </w:rPr>
        <w:t xml:space="preserve"> cinco por ciento</w:t>
      </w:r>
      <w:r w:rsidRPr="00DF2204">
        <w:rPr>
          <w:rFonts w:eastAsia="Times New Roman" w:cs="Arial"/>
          <w:sz w:val="24"/>
          <w:szCs w:val="24"/>
          <w:lang w:val="es-ES" w:eastAsia="es-ES"/>
        </w:rPr>
        <w:t xml:space="preserve"> de la diferencia de los importes de los trabajo</w:t>
      </w:r>
      <w:r w:rsidR="000C6D9B">
        <w:rPr>
          <w:rFonts w:eastAsia="Times New Roman" w:cs="Arial"/>
          <w:sz w:val="24"/>
          <w:szCs w:val="24"/>
          <w:lang w:val="es-ES" w:eastAsia="es-ES"/>
        </w:rPr>
        <w:t xml:space="preserve">s que no se hayan realizado en </w:t>
      </w:r>
      <w:r w:rsidRPr="00DF2204">
        <w:rPr>
          <w:rFonts w:eastAsia="Times New Roman" w:cs="Arial"/>
          <w:sz w:val="24"/>
          <w:szCs w:val="24"/>
          <w:lang w:val="es-ES" w:eastAsia="es-ES"/>
        </w:rPr>
        <w:t>la fecha de terminación señalados en el programa</w:t>
      </w:r>
      <w:r w:rsidR="00DF2204">
        <w:rPr>
          <w:rFonts w:eastAsia="Times New Roman" w:cs="Arial"/>
          <w:sz w:val="24"/>
          <w:szCs w:val="24"/>
          <w:lang w:val="es-ES" w:eastAsia="es-ES"/>
        </w:rPr>
        <w:t>.</w:t>
      </w:r>
    </w:p>
    <w:p w:rsidR="00BB5681" w:rsidRDefault="00BB5681" w:rsidP="00DF2204">
      <w:pPr>
        <w:spacing w:after="0" w:line="240" w:lineRule="auto"/>
        <w:jc w:val="both"/>
        <w:rPr>
          <w:rFonts w:eastAsia="Times New Roman" w:cs="Arial"/>
          <w:sz w:val="24"/>
          <w:szCs w:val="24"/>
          <w:lang w:val="es-ES" w:eastAsia="es-ES"/>
        </w:rPr>
      </w:pPr>
    </w:p>
    <w:p w:rsidR="00BB5681" w:rsidRPr="00CD2B61" w:rsidRDefault="00BB5681" w:rsidP="00BB5681">
      <w:pPr>
        <w:spacing w:after="0" w:line="240" w:lineRule="auto"/>
        <w:jc w:val="both"/>
        <w:rPr>
          <w:rFonts w:eastAsia="Times New Roman" w:cs="Arial"/>
          <w:color w:val="FF0000"/>
          <w:sz w:val="24"/>
          <w:szCs w:val="24"/>
          <w:lang w:val="es-ES" w:eastAsia="es-MX"/>
        </w:rPr>
      </w:pP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pactan que en caso de incumplimiento en tiempo para la ejecución de la obra por parte de</w:t>
      </w:r>
      <w:r w:rsidRPr="00CD2B61">
        <w:rPr>
          <w:rFonts w:eastAsia="Times New Roman" w:cs="Arial"/>
          <w:b/>
          <w:bCs/>
          <w:sz w:val="24"/>
          <w:szCs w:val="24"/>
          <w:lang w:val="es-ES" w:eastAsia="es-ES"/>
        </w:rPr>
        <w:t xml:space="preserve"> “EL CONTRATISTA” </w:t>
      </w:r>
      <w:r w:rsidRPr="00CD2B61">
        <w:rPr>
          <w:rFonts w:eastAsia="Times New Roman" w:cs="Arial"/>
          <w:bCs/>
          <w:sz w:val="24"/>
          <w:szCs w:val="24"/>
          <w:lang w:val="es-ES" w:eastAsia="es-ES"/>
        </w:rPr>
        <w:t>se sujetarán a la aplicación de las siguientes penas convencionales:</w:t>
      </w:r>
    </w:p>
    <w:p w:rsidR="00BB5681" w:rsidRPr="00CD2B61" w:rsidRDefault="00BB5681" w:rsidP="00BB5681">
      <w:pPr>
        <w:spacing w:after="0" w:line="240" w:lineRule="auto"/>
        <w:jc w:val="both"/>
        <w:rPr>
          <w:rFonts w:eastAsia="Times New Roman" w:cs="Arial"/>
          <w:bCs/>
          <w:sz w:val="24"/>
          <w:szCs w:val="24"/>
          <w:lang w:val="es-ES" w:eastAsia="es-ES"/>
        </w:rPr>
      </w:pPr>
    </w:p>
    <w:p w:rsidR="00CD2B61" w:rsidRDefault="000C6D9B" w:rsidP="000C6D9B">
      <w:pPr>
        <w:pStyle w:val="Prrafodelista"/>
        <w:numPr>
          <w:ilvl w:val="0"/>
          <w:numId w:val="38"/>
        </w:numPr>
        <w:jc w:val="both"/>
        <w:rPr>
          <w:rFonts w:asciiTheme="minorHAnsi" w:hAnsiTheme="minorHAnsi" w:cstheme="minorHAnsi"/>
        </w:rPr>
      </w:pPr>
      <w:r w:rsidRPr="000C6D9B">
        <w:rPr>
          <w:rFonts w:asciiTheme="minorHAnsi" w:hAnsiTheme="minorHAnsi" w:cstheme="minorHAnsi"/>
          <w:b/>
        </w:rPr>
        <w:t>SANCIÓN POR INCUMPLIMIENTO EN TIEMPO</w:t>
      </w:r>
      <w:r w:rsidR="00CD2B61" w:rsidRPr="000C6D9B">
        <w:rPr>
          <w:rFonts w:asciiTheme="minorHAnsi" w:hAnsiTheme="minorHAnsi" w:cstheme="minorHAnsi"/>
        </w:rPr>
        <w:t xml:space="preserve"> = (porcentaje establecido en el contrato del importe de los trabajos no ejecutados en la fecha pactada en el contrato) X (IC-IE).</w:t>
      </w:r>
    </w:p>
    <w:p w:rsidR="00BB5681" w:rsidRPr="000C6D9B" w:rsidRDefault="00BB5681" w:rsidP="00BB5681">
      <w:pPr>
        <w:pStyle w:val="Prrafodelista"/>
        <w:jc w:val="both"/>
        <w:rPr>
          <w:rFonts w:asciiTheme="minorHAnsi" w:hAnsiTheme="minorHAnsi" w:cstheme="minorHAnsi"/>
        </w:rPr>
      </w:pPr>
    </w:p>
    <w:p w:rsidR="00CD2B61" w:rsidRPr="000C6D9B" w:rsidRDefault="00CD2B61" w:rsidP="00CD2B61">
      <w:pPr>
        <w:jc w:val="both"/>
        <w:rPr>
          <w:rFonts w:cstheme="minorHAnsi"/>
          <w:sz w:val="24"/>
          <w:szCs w:val="24"/>
        </w:rPr>
      </w:pPr>
      <w:r w:rsidRPr="000C6D9B">
        <w:rPr>
          <w:rFonts w:cstheme="minorHAnsi"/>
          <w:sz w:val="24"/>
          <w:szCs w:val="24"/>
        </w:rPr>
        <w:t>IC= INVERSIÓN CONTRATADA.</w:t>
      </w:r>
    </w:p>
    <w:p w:rsidR="00DF2204" w:rsidRPr="000C6D9B" w:rsidRDefault="00CD2B61" w:rsidP="00DF2204">
      <w:pPr>
        <w:jc w:val="both"/>
        <w:rPr>
          <w:rFonts w:cstheme="minorHAnsi"/>
          <w:sz w:val="24"/>
          <w:szCs w:val="24"/>
        </w:rPr>
      </w:pPr>
      <w:r w:rsidRPr="000C6D9B">
        <w:rPr>
          <w:rFonts w:cstheme="minorHAnsi"/>
          <w:sz w:val="24"/>
          <w:szCs w:val="24"/>
        </w:rPr>
        <w:t xml:space="preserve">IE= INVERSIÓN EJECUTADA A LA FECHA DE TERMINACIÓN AUTORIZADA. </w:t>
      </w:r>
    </w:p>
    <w:p w:rsidR="000C6D9B" w:rsidRPr="000C6D9B" w:rsidRDefault="00CD2B61" w:rsidP="000C6D9B">
      <w:pPr>
        <w:spacing w:after="0" w:line="240" w:lineRule="auto"/>
        <w:jc w:val="both"/>
        <w:rPr>
          <w:rFonts w:eastAsia="Times New Roman" w:cstheme="minorHAnsi"/>
          <w:b/>
          <w:sz w:val="24"/>
          <w:szCs w:val="24"/>
          <w:lang w:val="es-ES" w:eastAsia="es-ES"/>
        </w:rPr>
      </w:pPr>
      <w:r w:rsidRPr="000C6D9B">
        <w:rPr>
          <w:rFonts w:cstheme="minorHAnsi"/>
          <w:sz w:val="24"/>
          <w:szCs w:val="24"/>
        </w:rPr>
        <w:t>Asimismo, se podrá pactar que las penas convencionales se aplicarán por atraso en el cumplimiento de las fechas críticas establecidas en el programa de ejecución general de los trabajos.</w:t>
      </w:r>
      <w:r w:rsidR="000C6D9B" w:rsidRPr="000C6D9B">
        <w:rPr>
          <w:rFonts w:eastAsia="Times New Roman" w:cstheme="minorHAnsi"/>
          <w:b/>
          <w:sz w:val="24"/>
          <w:szCs w:val="24"/>
          <w:lang w:val="es-ES" w:eastAsia="es-ES"/>
        </w:rPr>
        <w:t xml:space="preserve"> </w:t>
      </w:r>
    </w:p>
    <w:p w:rsidR="000C6D9B" w:rsidRPr="000C6D9B" w:rsidRDefault="000C6D9B" w:rsidP="000C6D9B">
      <w:pPr>
        <w:spacing w:after="0" w:line="240" w:lineRule="auto"/>
        <w:jc w:val="both"/>
        <w:rPr>
          <w:rFonts w:eastAsia="Times New Roman" w:cs="Arial"/>
          <w:b/>
          <w:sz w:val="24"/>
          <w:szCs w:val="24"/>
          <w:lang w:val="es-ES" w:eastAsia="es-ES"/>
        </w:rPr>
      </w:pPr>
    </w:p>
    <w:p w:rsidR="000C6D9B" w:rsidRDefault="000C6D9B" w:rsidP="000C6D9B">
      <w:pPr>
        <w:pStyle w:val="Prrafodelista"/>
        <w:numPr>
          <w:ilvl w:val="0"/>
          <w:numId w:val="38"/>
        </w:numPr>
        <w:jc w:val="both"/>
        <w:rPr>
          <w:rFonts w:asciiTheme="minorHAnsi" w:hAnsiTheme="minorHAnsi" w:cs="Arial"/>
          <w:b/>
        </w:rPr>
      </w:pPr>
      <w:r w:rsidRPr="000C6D9B">
        <w:rPr>
          <w:rFonts w:asciiTheme="minorHAnsi" w:hAnsiTheme="minorHAnsi" w:cstheme="minorHAnsi"/>
          <w:b/>
        </w:rPr>
        <w:t xml:space="preserve"> PENA </w:t>
      </w:r>
      <w:r w:rsidR="009436CA">
        <w:rPr>
          <w:rFonts w:asciiTheme="minorHAnsi" w:hAnsiTheme="minorHAnsi" w:cstheme="minorHAnsi"/>
          <w:b/>
        </w:rPr>
        <w:t xml:space="preserve">CONVENCIONAL </w:t>
      </w:r>
      <w:r w:rsidRPr="000C6D9B">
        <w:rPr>
          <w:rFonts w:asciiTheme="minorHAnsi" w:hAnsiTheme="minorHAnsi" w:cstheme="minorHAnsi"/>
          <w:b/>
        </w:rPr>
        <w:t>POR ATRASO EN LA ENTREGA</w:t>
      </w:r>
      <w:r w:rsidRPr="000C6D9B">
        <w:rPr>
          <w:rFonts w:asciiTheme="minorHAnsi" w:hAnsiTheme="minorHAnsi" w:cs="Arial"/>
          <w:b/>
        </w:rPr>
        <w:t xml:space="preserve">: </w:t>
      </w:r>
    </w:p>
    <w:p w:rsidR="00742DE5" w:rsidRPr="000C6D9B" w:rsidRDefault="00742DE5" w:rsidP="00742DE5">
      <w:pPr>
        <w:pStyle w:val="Prrafodelista"/>
        <w:jc w:val="both"/>
        <w:rPr>
          <w:rFonts w:asciiTheme="minorHAnsi" w:hAnsiTheme="minorHAnsi" w:cs="Arial"/>
          <w:b/>
        </w:rPr>
      </w:pPr>
    </w:p>
    <w:p w:rsidR="000C6D9B" w:rsidRPr="000C6D9B" w:rsidRDefault="000C6D9B" w:rsidP="000C6D9B">
      <w:pPr>
        <w:jc w:val="both"/>
        <w:rPr>
          <w:rFonts w:cstheme="minorHAnsi"/>
          <w:sz w:val="24"/>
          <w:szCs w:val="24"/>
        </w:rPr>
      </w:pPr>
      <w:r w:rsidRPr="000C6D9B">
        <w:rPr>
          <w:rFonts w:cstheme="minorHAnsi"/>
          <w:sz w:val="24"/>
          <w:szCs w:val="24"/>
        </w:rPr>
        <w:t xml:space="preserve">Además de la pena convencional por atraso en la ejecución de los trabajos, </w:t>
      </w:r>
      <w:r w:rsidRPr="000C6D9B">
        <w:rPr>
          <w:rFonts w:cstheme="minorHAnsi"/>
          <w:b/>
          <w:sz w:val="24"/>
          <w:szCs w:val="24"/>
        </w:rPr>
        <w:t xml:space="preserve">“EL AYUNTAMIENTO” </w:t>
      </w:r>
      <w:r w:rsidR="009436CA">
        <w:rPr>
          <w:rFonts w:cstheme="minorHAnsi"/>
          <w:sz w:val="24"/>
          <w:szCs w:val="24"/>
        </w:rPr>
        <w:t>se aplicará</w:t>
      </w:r>
      <w:r w:rsidRPr="000C6D9B">
        <w:rPr>
          <w:rFonts w:cstheme="minorHAnsi"/>
          <w:sz w:val="24"/>
          <w:szCs w:val="24"/>
        </w:rPr>
        <w:t xml:space="preserve"> una pena convencional por atraso en la entrega física de los mismos, por causas imputables a </w:t>
      </w:r>
      <w:r w:rsidR="009436CA">
        <w:rPr>
          <w:rFonts w:cstheme="minorHAnsi"/>
          <w:b/>
          <w:sz w:val="24"/>
          <w:szCs w:val="24"/>
        </w:rPr>
        <w:t>“EL CONTRATISTA</w:t>
      </w:r>
      <w:r w:rsidRPr="000C6D9B">
        <w:rPr>
          <w:rFonts w:cstheme="minorHAnsi"/>
          <w:b/>
          <w:sz w:val="24"/>
          <w:szCs w:val="24"/>
        </w:rPr>
        <w:t>”</w:t>
      </w:r>
      <w:r w:rsidRPr="000C6D9B">
        <w:rPr>
          <w:rFonts w:cstheme="minorHAnsi"/>
          <w:sz w:val="24"/>
          <w:szCs w:val="24"/>
        </w:rPr>
        <w:t xml:space="preserve">, misma que se irá incrementando en la medida en que éste no entregue totalmente terminada la obra; dicha sanción se calculará en base a la siguiente fórmula:  </w:t>
      </w:r>
    </w:p>
    <w:p w:rsidR="000C6D9B" w:rsidRPr="000C6D9B" w:rsidRDefault="000C6D9B" w:rsidP="000C6D9B">
      <w:pPr>
        <w:jc w:val="both"/>
        <w:rPr>
          <w:rFonts w:cstheme="minorHAnsi"/>
          <w:sz w:val="24"/>
          <w:szCs w:val="24"/>
        </w:rPr>
      </w:pPr>
      <w:r w:rsidRPr="000C6D9B">
        <w:rPr>
          <w:rFonts w:cstheme="minorHAnsi"/>
          <w:sz w:val="24"/>
          <w:szCs w:val="24"/>
        </w:rPr>
        <w:lastRenderedPageBreak/>
        <w:t>Sanción por atraso en la entrega física de la obra pública: =0.05X (IC-IE</w:t>
      </w:r>
      <w:proofErr w:type="gramStart"/>
      <w:r w:rsidRPr="000C6D9B">
        <w:rPr>
          <w:rFonts w:cstheme="minorHAnsi"/>
          <w:sz w:val="24"/>
          <w:szCs w:val="24"/>
        </w:rPr>
        <w:t>)X</w:t>
      </w:r>
      <w:proofErr w:type="gramEnd"/>
      <w:r w:rsidRPr="000C6D9B">
        <w:rPr>
          <w:rFonts w:cstheme="minorHAnsi"/>
          <w:sz w:val="24"/>
          <w:szCs w:val="24"/>
        </w:rPr>
        <w:t>(FTR-FTA)/30</w:t>
      </w:r>
    </w:p>
    <w:p w:rsidR="000C6D9B" w:rsidRPr="000C6D9B" w:rsidRDefault="000C6D9B" w:rsidP="000C6D9B">
      <w:pPr>
        <w:jc w:val="both"/>
        <w:rPr>
          <w:rFonts w:cstheme="minorHAnsi"/>
          <w:sz w:val="24"/>
          <w:szCs w:val="24"/>
        </w:rPr>
      </w:pPr>
      <w:r w:rsidRPr="000C6D9B">
        <w:rPr>
          <w:rFonts w:cstheme="minorHAnsi"/>
          <w:sz w:val="24"/>
          <w:szCs w:val="24"/>
        </w:rPr>
        <w:t>IC= INVERSIÓN CONTRATADA.</w:t>
      </w:r>
    </w:p>
    <w:p w:rsidR="000C6D9B" w:rsidRPr="000C6D9B" w:rsidRDefault="000C6D9B" w:rsidP="000C6D9B">
      <w:pPr>
        <w:jc w:val="both"/>
        <w:rPr>
          <w:rFonts w:cstheme="minorHAnsi"/>
          <w:sz w:val="24"/>
          <w:szCs w:val="24"/>
        </w:rPr>
      </w:pPr>
      <w:r w:rsidRPr="000C6D9B">
        <w:rPr>
          <w:rFonts w:cstheme="minorHAnsi"/>
          <w:sz w:val="24"/>
          <w:szCs w:val="24"/>
        </w:rPr>
        <w:t>IE= INVERSIÓN EJECUTADA A LA FECHA DE TERMINACIÓN AUTORIZADA.</w:t>
      </w:r>
    </w:p>
    <w:p w:rsidR="000C6D9B" w:rsidRPr="000C6D9B" w:rsidRDefault="000C6D9B" w:rsidP="000C6D9B">
      <w:pPr>
        <w:jc w:val="both"/>
        <w:rPr>
          <w:rFonts w:cstheme="minorHAnsi"/>
          <w:sz w:val="24"/>
          <w:szCs w:val="24"/>
        </w:rPr>
      </w:pPr>
      <w:r w:rsidRPr="000C6D9B">
        <w:rPr>
          <w:rFonts w:cstheme="minorHAnsi"/>
          <w:sz w:val="24"/>
          <w:szCs w:val="24"/>
        </w:rPr>
        <w:t>FTR= FECHA DE TERMINACIÓN REAL DE LA OBRA PÚBLICA.</w:t>
      </w:r>
    </w:p>
    <w:p w:rsidR="000C6D9B" w:rsidRPr="000C6D9B" w:rsidRDefault="000C6D9B" w:rsidP="000C6D9B">
      <w:pPr>
        <w:jc w:val="both"/>
        <w:rPr>
          <w:rFonts w:cstheme="minorHAnsi"/>
          <w:sz w:val="24"/>
          <w:szCs w:val="24"/>
        </w:rPr>
      </w:pPr>
      <w:r w:rsidRPr="000C6D9B">
        <w:rPr>
          <w:rFonts w:cstheme="minorHAnsi"/>
          <w:sz w:val="24"/>
          <w:szCs w:val="24"/>
        </w:rPr>
        <w:t>FTA= FECHA DE TERMINACIÓN AUTORIZADA DE LA OBRA PÚBLICA.</w:t>
      </w:r>
    </w:p>
    <w:p w:rsidR="00CD2B61" w:rsidRPr="000C6D9B" w:rsidRDefault="000C6D9B" w:rsidP="000C6D9B">
      <w:pPr>
        <w:jc w:val="both"/>
        <w:rPr>
          <w:rFonts w:eastAsia="Times New Roman" w:cs="Arial"/>
          <w:sz w:val="24"/>
          <w:szCs w:val="24"/>
          <w:lang w:eastAsia="es-MX"/>
        </w:rPr>
      </w:pPr>
      <w:r w:rsidRPr="000C6D9B">
        <w:rPr>
          <w:rFonts w:cstheme="minorHAnsi"/>
          <w:sz w:val="24"/>
          <w:szCs w:val="24"/>
        </w:rPr>
        <w:t>Las penas convencionales antes señaladas deberán aplicarse considerando los ajustes de costos, sin incluir el impuesto al valor agregado.</w:t>
      </w:r>
    </w:p>
    <w:p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sz w:val="24"/>
          <w:szCs w:val="24"/>
          <w:lang w:val="es-ES" w:eastAsia="es-MX"/>
        </w:rPr>
        <w:t>En caso de atraso en la ejecución de los trabajos d</w:t>
      </w:r>
      <w:r w:rsidR="009436CA">
        <w:rPr>
          <w:rFonts w:eastAsia="Times New Roman" w:cs="Arial"/>
          <w:sz w:val="24"/>
          <w:szCs w:val="24"/>
          <w:lang w:val="es-ES" w:eastAsia="es-MX"/>
        </w:rPr>
        <w:t>urante la vigencia del programa</w:t>
      </w:r>
      <w:r w:rsidRPr="00CD2B61">
        <w:rPr>
          <w:rFonts w:eastAsia="Times New Roman" w:cs="Arial"/>
          <w:sz w:val="24"/>
          <w:szCs w:val="24"/>
          <w:lang w:val="es-ES" w:eastAsia="es-MX"/>
        </w:rPr>
        <w:t xml:space="preserve">, </w:t>
      </w:r>
      <w:r w:rsidR="009436CA">
        <w:rPr>
          <w:rFonts w:eastAsia="Times New Roman" w:cs="Arial"/>
          <w:sz w:val="24"/>
          <w:szCs w:val="24"/>
          <w:lang w:val="es-ES" w:eastAsia="es-MX"/>
        </w:rPr>
        <w:t xml:space="preserve"> “</w:t>
      </w:r>
      <w:r w:rsidR="009436CA">
        <w:rPr>
          <w:rFonts w:eastAsia="Times New Roman" w:cs="Arial"/>
          <w:b/>
          <w:sz w:val="24"/>
          <w:szCs w:val="24"/>
          <w:lang w:val="es-ES" w:eastAsia="es-MX"/>
        </w:rPr>
        <w:t xml:space="preserve">EL AYUNTAMIENTO”, </w:t>
      </w:r>
      <w:r w:rsidR="009436CA" w:rsidRPr="009436CA">
        <w:rPr>
          <w:rFonts w:eastAsia="Times New Roman" w:cs="Arial"/>
          <w:sz w:val="24"/>
          <w:szCs w:val="24"/>
          <w:lang w:val="es-ES" w:eastAsia="es-MX"/>
        </w:rPr>
        <w:t>a</w:t>
      </w:r>
      <w:r w:rsidR="009436CA">
        <w:rPr>
          <w:rFonts w:eastAsia="Times New Roman" w:cs="Arial"/>
          <w:sz w:val="24"/>
          <w:szCs w:val="24"/>
          <w:lang w:val="es-ES" w:eastAsia="es-MX"/>
        </w:rPr>
        <w:t>plicará</w:t>
      </w:r>
      <w:r w:rsidRPr="00CD2B61">
        <w:rPr>
          <w:rFonts w:eastAsia="Times New Roman" w:cs="Arial"/>
          <w:sz w:val="24"/>
          <w:szCs w:val="24"/>
          <w:lang w:val="es-ES" w:eastAsia="es-MX"/>
        </w:rPr>
        <w:t xml:space="preserve"> retenciones económicas</w:t>
      </w:r>
      <w:r w:rsidR="009436CA">
        <w:rPr>
          <w:rFonts w:eastAsia="Times New Roman" w:cs="Arial"/>
          <w:sz w:val="24"/>
          <w:szCs w:val="24"/>
          <w:lang w:val="es-ES" w:eastAsia="es-MX"/>
        </w:rPr>
        <w:t xml:space="preserve"> con cargo</w:t>
      </w:r>
      <w:r w:rsidRPr="00CD2B61">
        <w:rPr>
          <w:rFonts w:eastAsia="Times New Roman" w:cs="Arial"/>
          <w:sz w:val="24"/>
          <w:szCs w:val="24"/>
          <w:lang w:val="es-ES" w:eastAsia="es-MX"/>
        </w:rPr>
        <w:t xml:space="preserve"> a las estimaciones que se encuentren en proceso en la fecha que se determine el atraso, las cuales serán calculadas en función del avance en la ejecución de los trabajos</w:t>
      </w:r>
      <w:r w:rsidR="009436CA">
        <w:rPr>
          <w:rFonts w:eastAsia="Times New Roman" w:cs="Arial"/>
          <w:sz w:val="24"/>
          <w:szCs w:val="24"/>
          <w:lang w:val="es-ES" w:eastAsia="es-MX"/>
        </w:rPr>
        <w:t>,</w:t>
      </w:r>
      <w:r w:rsidRPr="00CD2B61">
        <w:rPr>
          <w:rFonts w:eastAsia="Times New Roman" w:cs="Arial"/>
          <w:sz w:val="24"/>
          <w:szCs w:val="24"/>
          <w:lang w:val="es-ES" w:eastAsia="es-MX"/>
        </w:rPr>
        <w:t xml:space="preserve"> conforme a la fecha de corte para el pago de estimac</w:t>
      </w:r>
      <w:r w:rsidR="009436CA">
        <w:rPr>
          <w:rFonts w:eastAsia="Times New Roman" w:cs="Arial"/>
          <w:sz w:val="24"/>
          <w:szCs w:val="24"/>
          <w:lang w:val="es-ES" w:eastAsia="es-MX"/>
        </w:rPr>
        <w:t>iones pactadas en el contrato. D</w:t>
      </w:r>
      <w:r w:rsidRPr="00CD2B61">
        <w:rPr>
          <w:rFonts w:eastAsia="Times New Roman" w:cs="Arial"/>
          <w:sz w:val="24"/>
          <w:szCs w:val="24"/>
          <w:lang w:val="es-ES" w:eastAsia="es-MX"/>
        </w:rPr>
        <w:t xml:space="preserve">ichas retenciones podrán ser recuperadas por </w:t>
      </w:r>
      <w:r w:rsidRPr="00CD2B61">
        <w:rPr>
          <w:rFonts w:eastAsia="Times New Roman" w:cs="Arial"/>
          <w:b/>
          <w:bCs/>
          <w:sz w:val="24"/>
          <w:szCs w:val="24"/>
          <w:lang w:val="es-ES" w:eastAsia="es-ES"/>
        </w:rPr>
        <w:t xml:space="preserve">“EL CONTRATISTA” </w:t>
      </w:r>
      <w:r w:rsidRPr="00CD2B61">
        <w:rPr>
          <w:rFonts w:eastAsia="Times New Roman" w:cs="Arial"/>
          <w:sz w:val="24"/>
          <w:szCs w:val="24"/>
          <w:lang w:val="es-ES" w:eastAsia="es-MX"/>
        </w:rPr>
        <w:t>en las siguientes estimaciones, si regulariza los tiempos de atraso conforme al citado programa.</w:t>
      </w:r>
    </w:p>
    <w:p w:rsidR="000C6D9B" w:rsidRPr="00CD2B61" w:rsidRDefault="000C6D9B" w:rsidP="00CD2B61">
      <w:pPr>
        <w:spacing w:after="0" w:line="240" w:lineRule="auto"/>
        <w:jc w:val="both"/>
        <w:rPr>
          <w:rFonts w:eastAsia="Times New Roman" w:cs="Arial"/>
          <w:sz w:val="24"/>
          <w:szCs w:val="24"/>
          <w:lang w:val="es-ES" w:eastAsia="es-MX"/>
        </w:rPr>
      </w:pPr>
    </w:p>
    <w:p w:rsidR="000C6D9B" w:rsidRDefault="000C6D9B" w:rsidP="000C6D9B">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En ningún caso las penas convencionales podrán ser superiores, en su conjunto, al 10% sin incluir el impuesto al valor agregado del monto del contrato, de lo contrario se considerará causa de rescisión del mismo.</w:t>
      </w:r>
    </w:p>
    <w:p w:rsidR="000C6D9B" w:rsidRPr="000C6D9B" w:rsidRDefault="000C6D9B" w:rsidP="000C6D9B">
      <w:pPr>
        <w:spacing w:after="0" w:line="240" w:lineRule="auto"/>
        <w:jc w:val="both"/>
        <w:rPr>
          <w:rFonts w:eastAsia="Times New Roman" w:cs="Arial"/>
          <w:sz w:val="24"/>
          <w:szCs w:val="24"/>
          <w:lang w:val="es-ES" w:eastAsia="es-ES"/>
        </w:rPr>
      </w:pPr>
    </w:p>
    <w:p w:rsidR="00CD2B61" w:rsidRDefault="000C6D9B" w:rsidP="00CD2B61">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Cuando se celebren convenios que modifiquen el programa de ejecución pactado en el contrato, las penas convencionales o las retenciones económicas deberán calcularse considerando las condiciones establecidas en el nuevo programa de ejecución.</w:t>
      </w:r>
    </w:p>
    <w:p w:rsidR="000C6D9B" w:rsidRPr="00CD2B61" w:rsidRDefault="000C6D9B"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sz w:val="24"/>
          <w:szCs w:val="24"/>
          <w:lang w:val="es-ES" w:eastAsia="es-ES"/>
        </w:rPr>
        <w:t xml:space="preserve">Para determinar la aplicación de las sanciones estipuladas, no se tomarán en cuenta las demoras motivadas por caso </w:t>
      </w:r>
      <w:r w:rsidRPr="00CD2B61">
        <w:rPr>
          <w:rFonts w:eastAsia="Times New Roman" w:cs="Arial"/>
          <w:b/>
          <w:bCs/>
          <w:sz w:val="24"/>
          <w:szCs w:val="24"/>
          <w:lang w:val="es-ES" w:eastAsia="es-ES"/>
        </w:rPr>
        <w:t>FORTUITO O FUERZA MAYOR</w:t>
      </w:r>
      <w:r w:rsidRPr="00CD2B61">
        <w:rPr>
          <w:rFonts w:eastAsia="Times New Roman" w:cs="Arial"/>
          <w:sz w:val="24"/>
          <w:szCs w:val="24"/>
          <w:lang w:val="es-ES" w:eastAsia="es-ES"/>
        </w:rPr>
        <w:t xml:space="preserve"> o por cualquier otra causa, que a juicio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no sean imputables a </w:t>
      </w:r>
      <w:r w:rsidRPr="00CD2B61">
        <w:rPr>
          <w:rFonts w:eastAsia="Times New Roman" w:cs="Arial"/>
          <w:b/>
          <w:bCs/>
          <w:sz w:val="24"/>
          <w:szCs w:val="24"/>
          <w:lang w:val="es-ES" w:eastAsia="es-ES"/>
        </w:rPr>
        <w:t>“EL CONTRATISTA”.</w:t>
      </w:r>
    </w:p>
    <w:p w:rsidR="00CD2B61" w:rsidRPr="00CD2B61" w:rsidRDefault="00CD2B61" w:rsidP="00CD2B61">
      <w:pPr>
        <w:tabs>
          <w:tab w:val="left" w:pos="915"/>
        </w:tabs>
        <w:spacing w:after="0" w:line="240" w:lineRule="auto"/>
        <w:jc w:val="both"/>
        <w:rPr>
          <w:rFonts w:eastAsia="Times New Roman" w:cs="Arial"/>
          <w:bCs/>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 xml:space="preserve">De igual forma si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no cubre el importe del monto de las sanciones en el término establecido por </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 xml:space="preserve"> éste </w:t>
      </w:r>
      <w:r w:rsidRPr="00CD2B61">
        <w:rPr>
          <w:rFonts w:eastAsia="Times New Roman" w:cs="Arial"/>
          <w:sz w:val="24"/>
          <w:szCs w:val="24"/>
          <w:lang w:val="es-ES" w:eastAsia="es-ES"/>
        </w:rPr>
        <w:t>podrá hacer efectiva la fianza de cumplimiento de contrato otorgada para tal efecto.</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VIGÉSIMA QUINTA</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CONFIDENCIALIDAD DE LOS TRABAJOS. “EL CONTRATISTA”</w:t>
      </w:r>
      <w:r w:rsidRPr="00CD2B61">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CD2B61">
        <w:rPr>
          <w:rFonts w:eastAsia="Times New Roman" w:cs="Arial"/>
          <w:bCs/>
          <w:sz w:val="24"/>
          <w:szCs w:val="24"/>
          <w:lang w:val="es-ES" w:eastAsia="es-ES"/>
        </w:rPr>
        <w:t xml:space="preserve">los resultados de los mismos, sin la autorización por escrito de </w:t>
      </w:r>
      <w:r w:rsidRPr="00CD2B61">
        <w:rPr>
          <w:rFonts w:eastAsia="Times New Roman" w:cs="Arial"/>
          <w:b/>
          <w:bCs/>
          <w:sz w:val="24"/>
          <w:szCs w:val="24"/>
          <w:lang w:val="es-ES" w:eastAsia="es-ES"/>
        </w:rPr>
        <w:t>“EL AYUNTAMIENTO”</w:t>
      </w:r>
      <w:r w:rsidRPr="00CD2B61">
        <w:rPr>
          <w:rFonts w:eastAsia="Times New Roman" w:cs="Arial"/>
          <w:bCs/>
          <w:sz w:val="24"/>
          <w:szCs w:val="24"/>
          <w:lang w:val="es-ES" w:eastAsia="es-ES"/>
        </w:rPr>
        <w:t>, mismos que son de propiedad exclusiva de éste.</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SEXTA</w:t>
      </w:r>
      <w:r w:rsidRPr="00CD2B61">
        <w:rPr>
          <w:rFonts w:eastAsia="Times New Roman" w:cs="Arial"/>
          <w:b/>
          <w:bCs/>
          <w:sz w:val="24"/>
          <w:szCs w:val="24"/>
          <w:lang w:val="es-ES" w:eastAsia="es-ES"/>
        </w:rPr>
        <w:t>.- “LAS PARTES”</w:t>
      </w:r>
      <w:r w:rsidRPr="00CD2B61">
        <w:rPr>
          <w:rFonts w:eastAsia="Times New Roman" w:cs="Arial"/>
          <w:bCs/>
          <w:sz w:val="24"/>
          <w:szCs w:val="24"/>
          <w:lang w:val="es-ES" w:eastAsia="es-ES"/>
        </w:rPr>
        <w:t xml:space="preserve"> reconocen que el inmueble donde se realizará la obra contratada, para ejecutar los trabajos encomendados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se encuentra a su entera disposición para la ejecución de los mismos.</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SÉPTIMA</w:t>
      </w:r>
      <w:r w:rsidRPr="00CD2B61">
        <w:rPr>
          <w:rFonts w:eastAsia="Times New Roman" w:cs="Arial"/>
          <w:bCs/>
          <w:sz w:val="24"/>
          <w:szCs w:val="24"/>
          <w:lang w:val="es-ES" w:eastAsia="es-ES"/>
        </w:rPr>
        <w:t xml:space="preserve">.- </w:t>
      </w:r>
      <w:r w:rsidRPr="00CD2B61">
        <w:rPr>
          <w:rFonts w:eastAsia="Times New Roman" w:cs="Arial"/>
          <w:b/>
          <w:bCs/>
          <w:sz w:val="24"/>
          <w:szCs w:val="24"/>
          <w:lang w:val="es-ES" w:eastAsia="es-ES"/>
        </w:rPr>
        <w:t>SUSPENSIÓN, TERMINACIÓN ANTICIPADA Y RESCISIÓN         ADMINISTRATIVA DEL CONTRATO.</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lang w:val="es-ES" w:eastAsia="es-ES"/>
        </w:rPr>
        <w:t xml:space="preserve">SUSPENSIÓN DE LA OBRA: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podrá suspender temporalmente, en todo o en parte los t</w:t>
      </w:r>
      <w:r w:rsidR="009436CA">
        <w:rPr>
          <w:rFonts w:eastAsia="Times New Roman" w:cs="Arial"/>
          <w:sz w:val="24"/>
          <w:szCs w:val="24"/>
          <w:lang w:val="es-ES" w:eastAsia="es-ES"/>
        </w:rPr>
        <w:t>rabajos contratados cuando medie</w:t>
      </w:r>
      <w:r w:rsidRPr="00CD2B61">
        <w:rPr>
          <w:rFonts w:eastAsia="Times New Roman" w:cs="Arial"/>
          <w:sz w:val="24"/>
          <w:szCs w:val="24"/>
          <w:lang w:val="es-ES" w:eastAsia="es-ES"/>
        </w:rPr>
        <w:t xml:space="preserve"> causa de fuerza mayor o caso fortuito, en tal caso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la duración aproximada de la suspensión y el programa se modificará por el plazo correspondiente.</w:t>
      </w:r>
    </w:p>
    <w:p w:rsidR="00CD2B61" w:rsidRPr="00CD2B61" w:rsidRDefault="00CD2B61" w:rsidP="00CD2B61">
      <w:pPr>
        <w:tabs>
          <w:tab w:val="left" w:pos="210"/>
        </w:tabs>
        <w:spacing w:after="0" w:line="240" w:lineRule="auto"/>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la suspensión sea definitiva, será rescindido el presente contrato, cubriéndosele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determine suspender las obras y lo ejecutado se ajuste a lo pactado, en este caso se cubrirá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el importe de las obras por él ejecutadas.</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 xml:space="preserve">TERMINACIÓN ANTICIPADA DE LA OBRA. “EL AYUNTAMIENTO” </w:t>
      </w:r>
      <w:r w:rsidRPr="00CD2B61">
        <w:rPr>
          <w:rFonts w:eastAsia="Times New Roman" w:cs="Arial"/>
          <w:bCs/>
          <w:sz w:val="24"/>
          <w:szCs w:val="24"/>
          <w:lang w:val="es-ES" w:eastAsia="es-ES"/>
        </w:rPr>
        <w:t>podrá dar por terminado anticipadamente el presente contrato por las siguientes causas:</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concu</w:t>
      </w:r>
      <w:r w:rsidR="009436CA">
        <w:rPr>
          <w:rFonts w:eastAsia="Times New Roman" w:cs="Arial"/>
          <w:sz w:val="24"/>
          <w:szCs w:val="24"/>
          <w:lang w:val="es-ES" w:eastAsia="es-ES"/>
        </w:rPr>
        <w:t>rran razones de interés general</w:t>
      </w:r>
      <w:r w:rsidRPr="00CD2B61">
        <w:rPr>
          <w:rFonts w:eastAsia="Times New Roman" w:cs="Arial"/>
          <w:sz w:val="24"/>
          <w:szCs w:val="24"/>
          <w:lang w:val="es-ES" w:eastAsia="es-ES"/>
        </w:rPr>
        <w:t>;</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Por resolución de Autoridad Judicial competente para ello;</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Se determine la nulidad total o parcial de actos trascendentales que dieron origen al contrato y</w:t>
      </w:r>
    </w:p>
    <w:p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sea posible determinar la temporalidad de la suspensión de la obra contratada.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tabs>
          <w:tab w:val="left" w:pos="3828"/>
        </w:tabs>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 xml:space="preserve">RESCISIÓN </w:t>
      </w:r>
      <w:r w:rsidR="009436CA">
        <w:rPr>
          <w:rFonts w:eastAsia="Times New Roman" w:cs="Arial"/>
          <w:b/>
          <w:bCs/>
          <w:sz w:val="24"/>
          <w:szCs w:val="24"/>
          <w:lang w:val="es-ES" w:eastAsia="es-ES"/>
        </w:rPr>
        <w:t>DEL CONTRATO</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convienen en el presente contrato que podrá ser rescindido</w:t>
      </w:r>
      <w:r w:rsidR="009436CA">
        <w:rPr>
          <w:rFonts w:eastAsia="Times New Roman" w:cs="Arial"/>
          <w:sz w:val="24"/>
          <w:szCs w:val="24"/>
          <w:lang w:val="es-ES" w:eastAsia="es-ES"/>
        </w:rPr>
        <w:t xml:space="preserve"> administrativamente</w:t>
      </w:r>
      <w:r w:rsidRPr="00CD2B61">
        <w:rPr>
          <w:rFonts w:eastAsia="Times New Roman" w:cs="Arial"/>
          <w:sz w:val="24"/>
          <w:szCs w:val="24"/>
          <w:lang w:val="es-ES" w:eastAsia="es-ES"/>
        </w:rPr>
        <w:t xml:space="preserve"> en caso de incumplimiento de las obligaciones a cargo de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al respecto aceptan que cuando sea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el que determine rescindirlo, dicha rescisión operará de pleno derecho y sin necesidad de declaración judicial; si es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quien decide rescindirlo, será necesario que acuda ante el Tribunal de Justicia Administrativa del Estado de Jalisco y obtenga la declaración correspondiente.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Independientemente de las aplicaciones de las penas convencionales señaladas anteriormente,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OCTAVA</w:t>
      </w:r>
      <w:r w:rsidRPr="00CD2B61">
        <w:rPr>
          <w:rFonts w:eastAsia="Times New Roman" w:cs="Arial"/>
          <w:b/>
          <w:bCs/>
          <w:sz w:val="24"/>
          <w:szCs w:val="24"/>
          <w:lang w:val="es-ES" w:eastAsia="es-ES"/>
        </w:rPr>
        <w:t xml:space="preserve">.- CAUSAS DE RESCISIÓN. “EL AYUNTAMIENTO” </w:t>
      </w:r>
      <w:r w:rsidRPr="00CD2B61">
        <w:rPr>
          <w:rFonts w:eastAsia="Times New Roman" w:cs="Arial"/>
          <w:bCs/>
          <w:sz w:val="24"/>
          <w:szCs w:val="24"/>
          <w:lang w:val="es-ES" w:eastAsia="es-ES"/>
        </w:rPr>
        <w:t xml:space="preserve">podrá rescindir el presente contrato, </w:t>
      </w:r>
      <w:r w:rsidRPr="00CD2B61">
        <w:rPr>
          <w:rFonts w:eastAsia="Times New Roman" w:cs="Arial"/>
          <w:sz w:val="24"/>
          <w:szCs w:val="24"/>
          <w:lang w:val="es-ES" w:eastAsia="es-ES"/>
        </w:rPr>
        <w:t xml:space="preserve">sin necesidad de declaración judicial, </w:t>
      </w:r>
      <w:r w:rsidRPr="00CD2B61">
        <w:rPr>
          <w:sz w:val="24"/>
          <w:szCs w:val="24"/>
        </w:rPr>
        <w:t xml:space="preserve">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w:t>
      </w:r>
    </w:p>
    <w:p w:rsidR="00CD2B61" w:rsidRPr="00CD2B61" w:rsidRDefault="00CD2B61" w:rsidP="009436CA">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sz w:val="24"/>
          <w:szCs w:val="24"/>
        </w:rPr>
        <w:t xml:space="preserve">Sea declarado en concurso mercantil o alguna figura análoga </w:t>
      </w:r>
      <w:r w:rsidRPr="00CD2B61">
        <w:rPr>
          <w:rFonts w:eastAsia="Times New Roman" w:cs="Arial"/>
          <w:bCs/>
          <w:sz w:val="24"/>
          <w:szCs w:val="24"/>
          <w:lang w:val="es-ES" w:eastAsia="es-ES"/>
        </w:rPr>
        <w:t>o de quiebra;</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otorgue las garantías en los plazos y condiciones establecidas en el presente contrato;</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Demore en el cumplimiento de sus obligaciones, dentro del plazo establecido en éste contrato;</w:t>
      </w:r>
    </w:p>
    <w:p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Incumpla en el  inicio de la ejecución de la  obra dentro del plazo establecido para ello, dentro del presente contrato; </w:t>
      </w:r>
      <w:r w:rsidRPr="00CD2B61">
        <w:rPr>
          <w:rFonts w:eastAsia="Times New Roman" w:cs="Arial"/>
          <w:bCs/>
          <w:sz w:val="24"/>
          <w:szCs w:val="24"/>
          <w:lang w:val="es-ES" w:eastAsia="es-ES"/>
        </w:rPr>
        <w:t>salvo que exista resolución fundada y motivada por causas ajenas a</w:t>
      </w:r>
      <w:r w:rsidRPr="00CD2B61">
        <w:rPr>
          <w:rFonts w:eastAsia="Times New Roman" w:cs="Arial"/>
          <w:b/>
          <w:bCs/>
          <w:sz w:val="24"/>
          <w:szCs w:val="24"/>
          <w:lang w:val="es-ES" w:eastAsia="es-ES"/>
        </w:rPr>
        <w:t xml:space="preserve"> “LAS PARTES” </w:t>
      </w:r>
      <w:r w:rsidRPr="00CD2B61">
        <w:rPr>
          <w:rFonts w:eastAsia="Times New Roman" w:cs="Arial"/>
          <w:bCs/>
          <w:sz w:val="24"/>
          <w:szCs w:val="24"/>
          <w:lang w:val="es-ES" w:eastAsia="es-ES"/>
        </w:rPr>
        <w:t>que impidieran  el inicio de la ejecución de la obra</w:t>
      </w:r>
      <w:r w:rsidRPr="00CD2B61">
        <w:rPr>
          <w:rFonts w:eastAsia="Times New Roman" w:cs="Arial"/>
          <w:b/>
          <w:bCs/>
          <w:sz w:val="24"/>
          <w:szCs w:val="24"/>
          <w:lang w:val="es-ES" w:eastAsia="es-ES"/>
        </w:rPr>
        <w:t>;</w:t>
      </w:r>
    </w:p>
    <w:p w:rsidR="00CD2B61" w:rsidRPr="00CD2B61" w:rsidRDefault="00CD2B61" w:rsidP="00CD2B61">
      <w:pPr>
        <w:numPr>
          <w:ilvl w:val="0"/>
          <w:numId w:val="8"/>
        </w:numPr>
        <w:autoSpaceDE w:val="0"/>
        <w:autoSpaceDN w:val="0"/>
        <w:adjustRightInd w:val="0"/>
        <w:spacing w:after="0" w:line="240" w:lineRule="auto"/>
        <w:jc w:val="both"/>
        <w:rPr>
          <w:rFonts w:cs="Arial"/>
          <w:color w:val="000000"/>
          <w:sz w:val="24"/>
          <w:szCs w:val="24"/>
        </w:rPr>
      </w:pPr>
      <w:r w:rsidRPr="00CD2B61">
        <w:rPr>
          <w:rFonts w:cs="Arial"/>
          <w:color w:val="000000"/>
          <w:sz w:val="24"/>
          <w:szCs w:val="24"/>
        </w:rPr>
        <w:t>Por causas imputables a él, no inicie los trabajos objeto del presente contrato dentro de los 15 quince días siguientes a la fecha convenida sin causa justificada, confor</w:t>
      </w:r>
      <w:r w:rsidR="00483EBB">
        <w:rPr>
          <w:rFonts w:cs="Arial"/>
          <w:color w:val="000000"/>
          <w:sz w:val="24"/>
          <w:szCs w:val="24"/>
        </w:rPr>
        <w:t xml:space="preserve">me a la Ley de Obra Pública para el </w:t>
      </w:r>
      <w:r w:rsidRPr="00CD2B61">
        <w:rPr>
          <w:rFonts w:cs="Arial"/>
          <w:color w:val="000000"/>
          <w:sz w:val="24"/>
          <w:szCs w:val="24"/>
        </w:rPr>
        <w:t>Estado de Jalisco</w:t>
      </w:r>
      <w:r w:rsidR="00483EBB">
        <w:rPr>
          <w:rFonts w:cs="Arial"/>
          <w:color w:val="000000"/>
          <w:sz w:val="24"/>
          <w:szCs w:val="24"/>
        </w:rPr>
        <w:t xml:space="preserve"> y sus Municipios</w:t>
      </w:r>
      <w:r w:rsidRPr="00CD2B61">
        <w:rPr>
          <w:rFonts w:cs="Arial"/>
          <w:color w:val="000000"/>
          <w:sz w:val="24"/>
          <w:szCs w:val="24"/>
        </w:rPr>
        <w:t xml:space="preserve"> y su Reglamento; </w:t>
      </w:r>
    </w:p>
    <w:p w:rsidR="00CD2B61" w:rsidRPr="00CD2B61" w:rsidRDefault="00CD2B61" w:rsidP="00CD2B61">
      <w:pPr>
        <w:autoSpaceDE w:val="0"/>
        <w:autoSpaceDN w:val="0"/>
        <w:adjustRightInd w:val="0"/>
        <w:spacing w:after="0" w:line="240" w:lineRule="auto"/>
        <w:ind w:left="567" w:hanging="425"/>
        <w:jc w:val="both"/>
        <w:rPr>
          <w:rFonts w:cs="Arial"/>
          <w:color w:val="000000"/>
          <w:sz w:val="24"/>
          <w:szCs w:val="24"/>
        </w:rPr>
      </w:pPr>
      <w:r w:rsidRPr="00CD2B61">
        <w:rPr>
          <w:rFonts w:cs="Arial"/>
          <w:b/>
          <w:bCs/>
          <w:color w:val="000000"/>
          <w:sz w:val="24"/>
          <w:szCs w:val="24"/>
        </w:rPr>
        <w:t xml:space="preserve">VII. </w:t>
      </w:r>
      <w:r w:rsidRPr="00CD2B61">
        <w:rPr>
          <w:rFonts w:cs="Arial"/>
          <w:color w:val="000000"/>
          <w:sz w:val="24"/>
          <w:szCs w:val="24"/>
        </w:rPr>
        <w:t xml:space="preserve">Interrumpa injustificadamente la ejecución de los trabajos o se niegue a reparar o reponer alguna parte de ellos que se haya detectado como defectuosa por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   VIII. </w:t>
      </w:r>
      <w:r w:rsidRPr="00CD2B61">
        <w:rPr>
          <w:rFonts w:cs="Arial"/>
          <w:color w:val="000000"/>
          <w:sz w:val="24"/>
          <w:szCs w:val="24"/>
        </w:rPr>
        <w:t xml:space="preserve">No ejecute los trabajos de conformidad con lo estipulado en el presente contrato o sin motivo justificado no acate las órdenes dadas por el Residente de Obra; </w:t>
      </w:r>
    </w:p>
    <w:p w:rsidR="00CD2B61" w:rsidRPr="00CD2B61" w:rsidRDefault="00CD2B61" w:rsidP="00CD2B61">
      <w:pPr>
        <w:autoSpaceDE w:val="0"/>
        <w:autoSpaceDN w:val="0"/>
        <w:adjustRightInd w:val="0"/>
        <w:spacing w:after="0" w:line="240" w:lineRule="auto"/>
        <w:ind w:left="567" w:hanging="425"/>
        <w:jc w:val="both"/>
        <w:rPr>
          <w:rFonts w:cs="Arial"/>
          <w:color w:val="000000"/>
          <w:sz w:val="24"/>
          <w:szCs w:val="24"/>
        </w:rPr>
      </w:pPr>
      <w:r w:rsidRPr="00CD2B61">
        <w:rPr>
          <w:rFonts w:cs="Arial"/>
          <w:b/>
          <w:bCs/>
          <w:color w:val="000000"/>
          <w:sz w:val="24"/>
          <w:szCs w:val="24"/>
        </w:rPr>
        <w:lastRenderedPageBreak/>
        <w:t xml:space="preserve">IX. </w:t>
      </w:r>
      <w:r w:rsidRPr="00CD2B61">
        <w:rPr>
          <w:rFonts w:cs="Arial"/>
          <w:color w:val="000000"/>
          <w:sz w:val="24"/>
          <w:szCs w:val="24"/>
        </w:rPr>
        <w:t xml:space="preserve">No dé cumplimiento a los programas de ejecución convenidos por falta de materiales, trabajadores o equipo de construcción y, a juicio de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así como cuando </w:t>
      </w:r>
      <w:r w:rsidRPr="00CD2B61">
        <w:rPr>
          <w:rFonts w:ascii="Arial" w:eastAsia="Times New Roman" w:hAnsi="Arial" w:cs="Arial"/>
          <w:b/>
          <w:bCs/>
          <w:color w:val="000000"/>
          <w:sz w:val="24"/>
          <w:szCs w:val="24"/>
          <w:lang w:val="es-ES" w:eastAsia="es-ES"/>
        </w:rPr>
        <w:t xml:space="preserve">“EL AYUNTAMIENTO” </w:t>
      </w:r>
      <w:r w:rsidRPr="00CD2B61">
        <w:rPr>
          <w:rFonts w:cs="Arial"/>
          <w:color w:val="000000"/>
          <w:sz w:val="24"/>
          <w:szCs w:val="24"/>
        </w:rPr>
        <w:t xml:space="preserve">haya ordenado la suspensión de los trabajos contratados;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 </w:t>
      </w:r>
      <w:r w:rsidRPr="00CD2B61">
        <w:rPr>
          <w:rFonts w:cs="Arial"/>
          <w:color w:val="000000"/>
          <w:sz w:val="24"/>
          <w:szCs w:val="24"/>
        </w:rPr>
        <w:t xml:space="preserve">Subcontrate parte de los trabajos objeto del presente contrato </w:t>
      </w:r>
      <w:r w:rsidRPr="00CD2B61">
        <w:rPr>
          <w:rFonts w:eastAsia="Times New Roman" w:cs="Arial"/>
          <w:color w:val="000000"/>
          <w:sz w:val="24"/>
          <w:szCs w:val="24"/>
          <w:lang w:val="es-ES" w:eastAsia="es-ES"/>
        </w:rPr>
        <w:t>o ceda total o parcialmente la obra o los derechos derivados de aquel</w:t>
      </w:r>
      <w:r w:rsidRPr="00CD2B61">
        <w:rPr>
          <w:rFonts w:cs="Arial"/>
          <w:color w:val="000000"/>
          <w:sz w:val="24"/>
          <w:szCs w:val="24"/>
        </w:rPr>
        <w:t xml:space="preserve">, sin contar con la autorización por escrito de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 </w:t>
      </w:r>
      <w:r w:rsidRPr="00CD2B61">
        <w:rPr>
          <w:rFonts w:cs="Arial"/>
          <w:color w:val="000000"/>
          <w:sz w:val="24"/>
          <w:szCs w:val="24"/>
        </w:rPr>
        <w:t xml:space="preserve">Transfiera los derechos de cobro derivados del contrato sin contar con la autorización por escrito de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XII. </w:t>
      </w:r>
      <w:r w:rsidRPr="00CD2B61">
        <w:rPr>
          <w:rFonts w:cs="Arial"/>
          <w:color w:val="000000"/>
          <w:sz w:val="24"/>
          <w:szCs w:val="24"/>
        </w:rPr>
        <w:t xml:space="preserve">No dé a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 las facilidades y datos necesarios para la inspección, vigilancia y supervisión de los materiales y trabajos contratados </w:t>
      </w:r>
      <w:r w:rsidRPr="00CD2B61">
        <w:rPr>
          <w:rFonts w:eastAsia="Times New Roman" w:cs="Arial"/>
          <w:color w:val="000000"/>
          <w:sz w:val="24"/>
          <w:szCs w:val="24"/>
          <w:lang w:val="es-ES" w:eastAsia="es-ES"/>
        </w:rPr>
        <w:t>y/o a instituciones oficiales competentes que tengan la facultad de intervenir;</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XIII. </w:t>
      </w:r>
      <w:r w:rsidRPr="00CD2B61">
        <w:rPr>
          <w:rFonts w:cs="Arial"/>
          <w:color w:val="000000"/>
          <w:sz w:val="24"/>
          <w:szCs w:val="24"/>
        </w:rPr>
        <w:t xml:space="preserve">Cambie su nacionalidad por otra, en el caso de que haya sido establecido como requisito tener una determinada nacionalidad; </w:t>
      </w:r>
    </w:p>
    <w:p w:rsidR="00CD2B61" w:rsidRPr="00CD2B61" w:rsidRDefault="00CD2B61" w:rsidP="00CD2B61">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XIV. </w:t>
      </w:r>
      <w:r w:rsidRPr="00CD2B61">
        <w:rPr>
          <w:rFonts w:cs="Arial"/>
          <w:color w:val="000000"/>
          <w:sz w:val="24"/>
          <w:szCs w:val="24"/>
        </w:rPr>
        <w:t>Si siendo extranjero, invoque la protección de su gobierno en relación con el presente contrato e</w:t>
      </w:r>
    </w:p>
    <w:p w:rsidR="00CD2B61" w:rsidRPr="00CD2B61" w:rsidRDefault="00CD2B61" w:rsidP="009436CA">
      <w:pPr>
        <w:autoSpaceDE w:val="0"/>
        <w:autoSpaceDN w:val="0"/>
        <w:adjustRightInd w:val="0"/>
        <w:spacing w:after="0" w:line="240" w:lineRule="auto"/>
        <w:ind w:left="567" w:hanging="567"/>
        <w:jc w:val="both"/>
        <w:rPr>
          <w:rFonts w:cs="Arial"/>
          <w:color w:val="000000"/>
          <w:sz w:val="24"/>
          <w:szCs w:val="24"/>
        </w:rPr>
      </w:pPr>
      <w:r w:rsidRPr="00CD2B61">
        <w:rPr>
          <w:rFonts w:cs="Arial"/>
          <w:b/>
          <w:bCs/>
          <w:color w:val="000000"/>
          <w:sz w:val="24"/>
          <w:szCs w:val="24"/>
        </w:rPr>
        <w:t xml:space="preserve">XV. </w:t>
      </w:r>
      <w:r w:rsidRPr="00CD2B61">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CD2B61">
        <w:rPr>
          <w:rFonts w:ascii="Arial" w:eastAsia="Times New Roman" w:hAnsi="Arial" w:cs="Arial"/>
          <w:b/>
          <w:bCs/>
          <w:color w:val="000000"/>
          <w:sz w:val="24"/>
          <w:szCs w:val="24"/>
          <w:lang w:val="es-ES" w:eastAsia="es-ES"/>
        </w:rPr>
        <w:t>“EL AYUNTAMIENTO”</w:t>
      </w:r>
      <w:r w:rsidRPr="00CD2B61">
        <w:rPr>
          <w:rFonts w:cs="Arial"/>
          <w:color w:val="000000"/>
          <w:sz w:val="24"/>
          <w:szCs w:val="24"/>
        </w:rPr>
        <w:t xml:space="preserve">para la ejecución de los trabajos contratados. </w:t>
      </w:r>
    </w:p>
    <w:p w:rsidR="00CD2B61" w:rsidRPr="00CD2B61" w:rsidRDefault="00CD2B61" w:rsidP="00CD2B61">
      <w:pPr>
        <w:spacing w:after="0" w:line="240" w:lineRule="auto"/>
        <w:jc w:val="both"/>
        <w:rPr>
          <w:rFonts w:eastAsia="Times New Roman" w:cs="Arial"/>
          <w:bCs/>
          <w:sz w:val="24"/>
          <w:szCs w:val="24"/>
          <w:lang w:eastAsia="es-ES"/>
        </w:rPr>
      </w:pPr>
    </w:p>
    <w:p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Cs/>
          <w:sz w:val="24"/>
          <w:szCs w:val="24"/>
          <w:lang w:val="es-ES" w:eastAsia="es-ES"/>
        </w:rPr>
        <w:t xml:space="preserve">Además de las anteriores causas, </w:t>
      </w:r>
      <w:r w:rsidRPr="00CD2B61">
        <w:rPr>
          <w:rFonts w:eastAsia="Times New Roman"/>
          <w:b/>
          <w:bCs/>
          <w:sz w:val="24"/>
          <w:szCs w:val="24"/>
          <w:lang w:val="es-ES" w:eastAsia="es-ES"/>
        </w:rPr>
        <w:t xml:space="preserve">“EL AYUNTAMIENTO” </w:t>
      </w:r>
      <w:r w:rsidRPr="00CD2B61">
        <w:rPr>
          <w:rFonts w:eastAsia="Times New Roman"/>
          <w:bCs/>
          <w:sz w:val="24"/>
          <w:szCs w:val="24"/>
          <w:lang w:val="es-ES" w:eastAsia="es-ES"/>
        </w:rPr>
        <w:t>podrá rescindir el presente contrato, sin necesidad de declaración judicial, por las siguientes causas:</w:t>
      </w:r>
    </w:p>
    <w:p w:rsidR="00CD2B61" w:rsidRPr="00CD2B61" w:rsidRDefault="00CD2B61" w:rsidP="00CD2B61">
      <w:pPr>
        <w:spacing w:after="0" w:line="240" w:lineRule="auto"/>
        <w:jc w:val="both"/>
        <w:rPr>
          <w:rFonts w:eastAsia="Times New Roman" w:cs="Arial"/>
          <w:sz w:val="24"/>
          <w:szCs w:val="24"/>
          <w:lang w:val="es-ES" w:eastAsia="es-ES"/>
        </w:rPr>
      </w:pP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Los errores materiales que pueda contener el proyecto o presupuesto elaborado por </w:t>
      </w:r>
      <w:r w:rsidRPr="009436CA">
        <w:rPr>
          <w:rFonts w:asciiTheme="minorHAnsi" w:hAnsiTheme="minorHAnsi" w:cstheme="minorHAnsi"/>
          <w:b/>
        </w:rPr>
        <w:t>“EL</w:t>
      </w:r>
      <w:r w:rsidRPr="009436CA">
        <w:rPr>
          <w:rFonts w:asciiTheme="minorHAnsi" w:hAnsiTheme="minorHAnsi" w:cstheme="minorHAnsi"/>
          <w:b/>
          <w:bCs/>
        </w:rPr>
        <w:t xml:space="preserve"> AYUNTAMIENTO” </w:t>
      </w:r>
      <w:r w:rsidRPr="009436CA">
        <w:rPr>
          <w:rFonts w:asciiTheme="minorHAnsi" w:hAnsiTheme="minorHAnsi" w:cstheme="minorHAnsi"/>
          <w:bCs/>
        </w:rPr>
        <w:t>y que afecte al presupuesto al menos en un 25%</w:t>
      </w:r>
      <w:r w:rsidRPr="009436CA">
        <w:rPr>
          <w:rFonts w:asciiTheme="minorHAnsi" w:hAnsiTheme="minorHAnsi" w:cstheme="minorHAnsi"/>
        </w:rPr>
        <w:t xml:space="preserve"> (VEINTICINCO POR CIENTO);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b/>
        </w:rPr>
        <w:lastRenderedPageBreak/>
        <w:t xml:space="preserve">. </w:t>
      </w:r>
      <w:r w:rsidRPr="009436CA">
        <w:rPr>
          <w:rFonts w:asciiTheme="minorHAnsi" w:hAnsiTheme="minorHAnsi" w:cstheme="minorHAnsi"/>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termina las obras objeto de este contrato;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ejecuta el trabajo de conformidad con lo estipulado, sin motivo justificado y no acata las órdenes dadas por escrito por </w:t>
      </w:r>
      <w:r w:rsidR="009436CA" w:rsidRPr="009436CA">
        <w:rPr>
          <w:rFonts w:asciiTheme="minorHAnsi" w:hAnsiTheme="minorHAnsi" w:cstheme="minorHAnsi"/>
          <w:b/>
        </w:rPr>
        <w:t>“EL AYUNTAMIENTO”;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cumple el programa de trabajo a juicio de </w:t>
      </w:r>
      <w:r w:rsidRPr="009436CA">
        <w:rPr>
          <w:rFonts w:asciiTheme="minorHAnsi" w:hAnsiTheme="minorHAnsi" w:cstheme="minorHAnsi"/>
          <w:b/>
        </w:rPr>
        <w:t>“EL AYUNTAMIENTO”;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 xml:space="preserve">“EL CONTRATISTA” </w:t>
      </w:r>
      <w:r w:rsidRPr="009436CA">
        <w:rPr>
          <w:rFonts w:asciiTheme="minorHAnsi" w:hAnsiTheme="minorHAnsi" w:cstheme="minorHAnsi"/>
        </w:rPr>
        <w:t>se declara en quiebra o suspensión de pagos o si hace cesión de bienes en forma que afecte a éste contrato o por falta de pago de salarios, prestaciones sociales, sindicales y laborales de cualquier índole;</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Si</w:t>
      </w:r>
      <w:r w:rsidRPr="009436CA">
        <w:rPr>
          <w:rFonts w:asciiTheme="minorHAnsi" w:hAnsiTheme="minorHAnsi" w:cstheme="minorHAnsi"/>
          <w:b/>
        </w:rPr>
        <w:t xml:space="preserve"> “EL CONTRATISTA”</w:t>
      </w:r>
      <w:r w:rsidRPr="009436CA">
        <w:rPr>
          <w:rFonts w:asciiTheme="minorHAnsi" w:hAnsiTheme="minorHAnsi" w:cstheme="minorHAnsi"/>
        </w:rPr>
        <w:t xml:space="preserve"> reduce su capital social y contable en forma notable que a juicio de </w:t>
      </w:r>
      <w:r w:rsidRPr="009436CA">
        <w:rPr>
          <w:rFonts w:asciiTheme="minorHAnsi" w:hAnsiTheme="minorHAnsi" w:cstheme="minorHAnsi"/>
          <w:b/>
        </w:rPr>
        <w:t>“EL AYUNTAMIENTO”</w:t>
      </w:r>
      <w:r w:rsidRPr="009436CA">
        <w:rPr>
          <w:rFonts w:asciiTheme="minorHAnsi" w:hAnsiTheme="minorHAnsi" w:cstheme="minorHAnsi"/>
        </w:rPr>
        <w:t xml:space="preserve"> no garantice el cumplimiento de las obligaciones del presente contrato;</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Cuando </w:t>
      </w:r>
      <w:r w:rsidRPr="009436CA">
        <w:rPr>
          <w:rFonts w:asciiTheme="minorHAnsi" w:hAnsiTheme="minorHAnsi" w:cstheme="minorHAnsi"/>
          <w:b/>
        </w:rPr>
        <w:t xml:space="preserve">“EL CONTRATISTA” </w:t>
      </w:r>
      <w:r w:rsidRPr="009436CA">
        <w:rPr>
          <w:rFonts w:asciiTheme="minorHAnsi" w:hAnsiTheme="minorHAnsi" w:cstheme="minorHAnsi"/>
        </w:rPr>
        <w:t xml:space="preserve">acumule un </w:t>
      </w:r>
      <w:r w:rsidRPr="009436CA">
        <w:rPr>
          <w:rFonts w:asciiTheme="minorHAnsi" w:hAnsiTheme="minorHAnsi" w:cstheme="minorHAnsi"/>
          <w:b/>
        </w:rPr>
        <w:t xml:space="preserve">25% </w:t>
      </w:r>
      <w:r w:rsidRPr="009436CA">
        <w:rPr>
          <w:rFonts w:asciiTheme="minorHAnsi" w:hAnsiTheme="minorHAnsi" w:cstheme="minorHAnsi"/>
        </w:rPr>
        <w:t>(VEINTICINCO POR CIENTO) de atraso en el avance de los trabajos en la obra y</w:t>
      </w:r>
      <w:r w:rsidRPr="009436CA">
        <w:rPr>
          <w:rFonts w:asciiTheme="minorHAnsi" w:hAnsiTheme="minorHAnsi" w:cstheme="minorHAnsi"/>
          <w:b/>
          <w:bCs/>
        </w:rPr>
        <w:t xml:space="preserve"> </w:t>
      </w:r>
    </w:p>
    <w:p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En general, cuando</w:t>
      </w:r>
      <w:r w:rsidRPr="009436CA">
        <w:rPr>
          <w:rFonts w:asciiTheme="minorHAnsi" w:hAnsiTheme="minorHAnsi" w:cstheme="minorHAnsi"/>
          <w:b/>
        </w:rPr>
        <w:t xml:space="preserve">“EL CONTRATISTA” </w:t>
      </w:r>
      <w:r w:rsidRPr="009436CA">
        <w:rPr>
          <w:rFonts w:asciiTheme="minorHAnsi" w:hAnsiTheme="minorHAnsi" w:cstheme="minorHAnsi"/>
        </w:rPr>
        <w:t>incumpla cualquiera de las obligaciones derivadas del presente contrato.</w:t>
      </w:r>
    </w:p>
    <w:p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La falta de pago por parte por </w:t>
      </w:r>
      <w:r w:rsidRPr="009436CA">
        <w:rPr>
          <w:rFonts w:asciiTheme="minorHAnsi" w:hAnsiTheme="minorHAnsi" w:cstheme="minorHAnsi"/>
          <w:b/>
          <w:color w:val="000000"/>
        </w:rPr>
        <w:t>“EL AYUNTAMIENTO”</w:t>
      </w:r>
      <w:r w:rsidRPr="009436CA">
        <w:rPr>
          <w:rFonts w:asciiTheme="minorHAnsi" w:hAnsiTheme="minorHAnsi" w:cstheme="minorHAnsi"/>
          <w:color w:val="000000"/>
        </w:rPr>
        <w:t>, en el plazo establecido en este contrato;</w:t>
      </w:r>
    </w:p>
    <w:p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se dé la suspensión de la iniciación de la obra, por un plazo superior a seis meses por parte de </w:t>
      </w:r>
      <w:r w:rsidRPr="009436CA">
        <w:rPr>
          <w:rFonts w:asciiTheme="minorHAnsi" w:hAnsiTheme="minorHAnsi" w:cstheme="minorHAnsi"/>
          <w:b/>
          <w:color w:val="000000"/>
        </w:rPr>
        <w:t>“EL AYUNTAMIENTO”.</w:t>
      </w:r>
    </w:p>
    <w:p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exista el desistimiento o la suspensión de la obra, por un plazo superior a ocho meses acordada por </w:t>
      </w:r>
      <w:r w:rsidRPr="009436CA">
        <w:rPr>
          <w:rFonts w:asciiTheme="minorHAnsi" w:hAnsiTheme="minorHAnsi" w:cstheme="minorHAnsi"/>
          <w:b/>
          <w:color w:val="000000"/>
        </w:rPr>
        <w:t>“EL AYUNTAMIENTO”;</w:t>
      </w:r>
    </w:p>
    <w:p w:rsidR="009436CA" w:rsidRPr="009436CA" w:rsidRDefault="009436CA" w:rsidP="00CD2B61">
      <w:pPr>
        <w:spacing w:after="0" w:line="240" w:lineRule="auto"/>
        <w:ind w:left="567" w:hanging="567"/>
        <w:jc w:val="both"/>
        <w:rPr>
          <w:rFonts w:eastAsia="Times New Roman" w:cs="Arial"/>
          <w:b/>
          <w:bCs/>
          <w:sz w:val="24"/>
          <w:szCs w:val="24"/>
          <w:lang w:eastAsia="es-ES"/>
        </w:rPr>
      </w:pPr>
    </w:p>
    <w:p w:rsidR="00CD2B61" w:rsidRPr="00742DE5"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“LAS PARTES</w:t>
      </w:r>
      <w:r w:rsidRPr="00CD2B61">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sin responsabilidad para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 xml:space="preserve">lo anterior porque </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00543FFC">
        <w:rPr>
          <w:rFonts w:cs="ArialMT"/>
          <w:sz w:val="24"/>
          <w:szCs w:val="24"/>
        </w:rPr>
        <w:t>que rige</w:t>
      </w:r>
      <w:r w:rsidRPr="00CD2B61">
        <w:rPr>
          <w:rFonts w:cs="ArialMT"/>
          <w:sz w:val="24"/>
          <w:szCs w:val="24"/>
        </w:rPr>
        <w:t xml:space="preserve">n en el </w:t>
      </w:r>
      <w:r w:rsidRPr="00CD2B61">
        <w:rPr>
          <w:rFonts w:cs="ArialMT"/>
          <w:sz w:val="24"/>
          <w:szCs w:val="24"/>
        </w:rPr>
        <w:lastRenderedPageBreak/>
        <w:t xml:space="preserve">ámbito federal, estatal o municipal, así como a las instrucciones que al efecto le señale </w:t>
      </w:r>
      <w:r w:rsidRPr="00CD2B61">
        <w:rPr>
          <w:rFonts w:eastAsia="Times New Roman" w:cs="Arial"/>
          <w:b/>
          <w:sz w:val="24"/>
          <w:szCs w:val="24"/>
          <w:lang w:val="es-ES" w:eastAsia="es-ES"/>
        </w:rPr>
        <w:t>“EL AYUNTAMIENTO”</w:t>
      </w:r>
      <w:r w:rsidRPr="00CD2B61">
        <w:rPr>
          <w:rFonts w:cs="ArialMT"/>
          <w:sz w:val="24"/>
          <w:szCs w:val="24"/>
        </w:rPr>
        <w:t xml:space="preserve">. Las responsabilidades y los daños y perjuicios que resultaren por su </w:t>
      </w:r>
      <w:r w:rsidRPr="00742DE5">
        <w:rPr>
          <w:rFonts w:cs="ArialMT"/>
          <w:sz w:val="24"/>
          <w:szCs w:val="24"/>
        </w:rPr>
        <w:t>inobservancia serán a cargo de</w:t>
      </w:r>
      <w:r w:rsidRPr="00742DE5">
        <w:rPr>
          <w:rFonts w:eastAsia="Times New Roman" w:cs="Arial"/>
          <w:b/>
          <w:sz w:val="24"/>
          <w:szCs w:val="24"/>
          <w:lang w:val="es-ES" w:eastAsia="es-ES"/>
        </w:rPr>
        <w:t>“EL CONTRATISTA”.</w:t>
      </w:r>
    </w:p>
    <w:p w:rsidR="00CD2B61" w:rsidRPr="00742DE5" w:rsidRDefault="00CD2B61" w:rsidP="00CD2B61">
      <w:pPr>
        <w:spacing w:after="0" w:line="240" w:lineRule="auto"/>
        <w:jc w:val="both"/>
        <w:rPr>
          <w:rFonts w:eastAsia="Times New Roman" w:cs="Arial"/>
          <w:sz w:val="24"/>
          <w:szCs w:val="24"/>
          <w:lang w:val="es-ES" w:eastAsia="es-ES"/>
        </w:rPr>
      </w:pPr>
    </w:p>
    <w:p w:rsidR="00AF4640" w:rsidRDefault="00CD2B61" w:rsidP="006C1AAE">
      <w:pPr>
        <w:spacing w:after="0" w:line="240" w:lineRule="auto"/>
        <w:jc w:val="both"/>
        <w:rPr>
          <w:rFonts w:eastAsia="Times New Roman" w:cs="Arial"/>
          <w:sz w:val="24"/>
          <w:szCs w:val="24"/>
          <w:lang w:val="es-ES" w:eastAsia="es-ES"/>
        </w:rPr>
      </w:pPr>
      <w:r w:rsidRPr="00742DE5">
        <w:rPr>
          <w:rFonts w:eastAsia="Times New Roman" w:cs="Arial"/>
          <w:b/>
          <w:bCs/>
          <w:sz w:val="24"/>
          <w:szCs w:val="24"/>
          <w:u w:val="single"/>
          <w:lang w:val="es-ES" w:eastAsia="es-ES"/>
        </w:rPr>
        <w:t>VIGÉSIMA NOVENA</w:t>
      </w:r>
      <w:r w:rsidRPr="00742DE5">
        <w:rPr>
          <w:rFonts w:eastAsia="Times New Roman" w:cs="Arial"/>
          <w:b/>
          <w:bCs/>
          <w:sz w:val="24"/>
          <w:szCs w:val="24"/>
          <w:lang w:val="es-ES" w:eastAsia="es-ES"/>
        </w:rPr>
        <w:t>.- PROCEDIMIENTO DE RESCISIÓN.</w:t>
      </w:r>
      <w:r w:rsidRPr="00742DE5">
        <w:rPr>
          <w:rFonts w:eastAsia="Times New Roman" w:cs="Arial"/>
          <w:sz w:val="24"/>
          <w:szCs w:val="24"/>
          <w:lang w:val="es-ES" w:eastAsia="es-ES"/>
        </w:rPr>
        <w:t xml:space="preserve"> Si </w:t>
      </w:r>
      <w:r w:rsidRPr="00742DE5">
        <w:rPr>
          <w:rFonts w:eastAsia="Times New Roman" w:cs="Arial"/>
          <w:b/>
          <w:bCs/>
          <w:sz w:val="24"/>
          <w:szCs w:val="24"/>
          <w:lang w:val="es-ES" w:eastAsia="es-ES"/>
        </w:rPr>
        <w:t>“EL AYUNTAMIENTO”</w:t>
      </w:r>
      <w:r w:rsidRPr="00742DE5">
        <w:rPr>
          <w:rFonts w:eastAsia="Times New Roman" w:cs="Arial"/>
          <w:sz w:val="24"/>
          <w:szCs w:val="24"/>
          <w:lang w:val="es-ES" w:eastAsia="es-ES"/>
        </w:rPr>
        <w:t xml:space="preserve"> opta por la rescisión administrativa en los términos de la cláusula anterior, </w:t>
      </w:r>
      <w:r w:rsidRPr="00742DE5">
        <w:rPr>
          <w:rFonts w:eastAsia="Times New Roman" w:cs="Arial"/>
          <w:b/>
          <w:bCs/>
          <w:sz w:val="24"/>
          <w:szCs w:val="24"/>
          <w:lang w:val="es-ES" w:eastAsia="es-ES"/>
        </w:rPr>
        <w:t xml:space="preserve">“LAS PARTES” </w:t>
      </w:r>
      <w:r w:rsidRPr="00742DE5">
        <w:rPr>
          <w:rFonts w:eastAsia="Times New Roman" w:cs="Arial"/>
          <w:bCs/>
          <w:sz w:val="24"/>
          <w:szCs w:val="24"/>
          <w:lang w:val="es-ES" w:eastAsia="es-ES"/>
        </w:rPr>
        <w:t>pactan de común acuerdo</w:t>
      </w:r>
      <w:r w:rsidRPr="00742DE5">
        <w:rPr>
          <w:rFonts w:eastAsia="Times New Roman" w:cs="Arial"/>
          <w:b/>
          <w:bCs/>
          <w:sz w:val="24"/>
          <w:szCs w:val="24"/>
          <w:lang w:val="es-ES" w:eastAsia="es-ES"/>
        </w:rPr>
        <w:t xml:space="preserve">, </w:t>
      </w:r>
      <w:r w:rsidRPr="00742DE5">
        <w:rPr>
          <w:rFonts w:eastAsia="Times New Roman" w:cs="Arial"/>
          <w:bCs/>
          <w:sz w:val="24"/>
          <w:szCs w:val="24"/>
          <w:lang w:val="es-ES" w:eastAsia="es-ES"/>
        </w:rPr>
        <w:t>llevar cabo</w:t>
      </w:r>
      <w:r w:rsidRPr="00742DE5">
        <w:rPr>
          <w:rFonts w:eastAsia="Times New Roman" w:cs="Arial"/>
          <w:sz w:val="24"/>
          <w:szCs w:val="24"/>
          <w:lang w:val="es-ES" w:eastAsia="es-ES"/>
        </w:rPr>
        <w:t xml:space="preserve"> el siguiente procedimiento:</w:t>
      </w:r>
      <w:r w:rsidR="00F871C1">
        <w:rPr>
          <w:rFonts w:eastAsia="Times New Roman" w:cs="Arial"/>
          <w:sz w:val="24"/>
          <w:szCs w:val="24"/>
          <w:lang w:val="es-ES" w:eastAsia="es-ES"/>
        </w:rPr>
        <w:t xml:space="preserve"> </w:t>
      </w:r>
    </w:p>
    <w:p w:rsidR="00AF4640" w:rsidRPr="00CD2B61" w:rsidRDefault="00AF4640" w:rsidP="006C1AAE">
      <w:pPr>
        <w:spacing w:after="0" w:line="240" w:lineRule="auto"/>
        <w:jc w:val="both"/>
        <w:rPr>
          <w:rFonts w:eastAsia="Times New Roman" w:cs="Arial"/>
          <w:sz w:val="24"/>
          <w:szCs w:val="24"/>
          <w:lang w:val="es-ES" w:eastAsia="es-ES"/>
        </w:rPr>
      </w:pPr>
    </w:p>
    <w:p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Se iniciará a partir de que  </w:t>
      </w:r>
      <w:r w:rsidR="00543FFC">
        <w:rPr>
          <w:rFonts w:eastAsia="Times New Roman" w:cstheme="minorHAnsi"/>
          <w:sz w:val="24"/>
          <w:szCs w:val="24"/>
          <w:lang w:val="es-ES" w:eastAsia="es-ES"/>
        </w:rPr>
        <w:t xml:space="preserve">a </w:t>
      </w:r>
      <w:r w:rsidRPr="006C1AAE">
        <w:rPr>
          <w:rFonts w:eastAsia="Times New Roman" w:cstheme="minorHAnsi"/>
          <w:sz w:val="24"/>
          <w:szCs w:val="24"/>
          <w:lang w:val="es-ES" w:eastAsia="es-ES"/>
        </w:rPr>
        <w:t>“</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le sea comunicado el incumplimiento en que haya incurrid</w:t>
      </w:r>
      <w:r w:rsidR="00543FFC">
        <w:rPr>
          <w:rFonts w:eastAsia="Times New Roman" w:cstheme="minorHAnsi"/>
          <w:sz w:val="24"/>
          <w:szCs w:val="24"/>
          <w:lang w:val="es-ES" w:eastAsia="es-ES"/>
        </w:rPr>
        <w:t>o, para que en un término de</w:t>
      </w:r>
      <w:r w:rsidRPr="006C1AAE">
        <w:rPr>
          <w:rFonts w:eastAsia="Times New Roman" w:cstheme="minorHAnsi"/>
          <w:sz w:val="24"/>
          <w:szCs w:val="24"/>
          <w:lang w:val="es-ES" w:eastAsia="es-ES"/>
        </w:rPr>
        <w:t xml:space="preserve"> 10 diez días hábiles exponga lo que a su derecho convenga y aporte, en su caso, las pruebas que estime pertinentes; </w:t>
      </w:r>
    </w:p>
    <w:p w:rsidR="00CD2B61" w:rsidRPr="006C1AAE" w:rsidRDefault="00CD2B61" w:rsidP="00CD2B61">
      <w:pPr>
        <w:spacing w:after="0" w:line="240" w:lineRule="auto"/>
        <w:ind w:left="720"/>
        <w:jc w:val="both"/>
        <w:rPr>
          <w:rFonts w:eastAsia="Times New Roman" w:cstheme="minorHAnsi"/>
          <w:sz w:val="24"/>
          <w:szCs w:val="24"/>
          <w:lang w:val="es-ES" w:eastAsia="es-ES"/>
        </w:rPr>
      </w:pPr>
    </w:p>
    <w:p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Una vez comunicado por </w:t>
      </w:r>
      <w:r w:rsidRPr="006C1AAE">
        <w:rPr>
          <w:rFonts w:eastAsia="Times New Roman" w:cstheme="minorHAnsi"/>
          <w:b/>
          <w:sz w:val="24"/>
          <w:szCs w:val="24"/>
          <w:lang w:val="es-ES" w:eastAsia="es-ES"/>
        </w:rPr>
        <w:t xml:space="preserve"> “EL AYUNTAMIENTO” </w:t>
      </w:r>
      <w:r w:rsidRPr="006C1AAE">
        <w:rPr>
          <w:rFonts w:eastAsia="Times New Roman" w:cstheme="minorHAnsi"/>
          <w:sz w:val="24"/>
          <w:szCs w:val="24"/>
          <w:lang w:val="es-ES" w:eastAsia="es-ES"/>
        </w:rPr>
        <w:t>el inicio del procedimie</w:t>
      </w:r>
      <w:r w:rsidR="00543FFC">
        <w:rPr>
          <w:rFonts w:eastAsia="Times New Roman" w:cstheme="minorHAnsi"/>
          <w:sz w:val="24"/>
          <w:szCs w:val="24"/>
          <w:lang w:val="es-ES" w:eastAsia="es-ES"/>
        </w:rPr>
        <w:t>nto de rescisión del contrato, este</w:t>
      </w:r>
      <w:r w:rsidRPr="006C1AAE">
        <w:rPr>
          <w:rFonts w:eastAsia="Times New Roman" w:cstheme="minorHAnsi"/>
          <w:sz w:val="24"/>
          <w:szCs w:val="24"/>
          <w:lang w:val="es-ES" w:eastAsia="es-ES"/>
        </w:rPr>
        <w:t xml:space="preserve"> procederá a tomar inmediata posesión de los trabajos ejecutados para en su caso, hacerse cargo del inmueble y de las instalaciones respectivas, y proceder a suspender los trabajos, levantando, con o sin la comparecencia de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acta circunstanciada del estado en que se </w:t>
      </w:r>
      <w:r w:rsidR="00715EA9">
        <w:rPr>
          <w:rFonts w:eastAsia="Times New Roman" w:cstheme="minorHAnsi"/>
          <w:sz w:val="24"/>
          <w:szCs w:val="24"/>
          <w:lang w:val="es-ES" w:eastAsia="es-ES"/>
        </w:rPr>
        <w:t>encuentre la obra, cumpliendo con los requisitos señalados en la fracción II del punto 5, del artículo 109 de la Ley de Obra Pública para el Estado de Jalisco y sus Municipios;</w:t>
      </w:r>
    </w:p>
    <w:p w:rsidR="00CD2B61" w:rsidRPr="006C1AAE" w:rsidRDefault="00CD2B61" w:rsidP="00CD2B61">
      <w:pPr>
        <w:spacing w:after="0" w:line="240" w:lineRule="auto"/>
        <w:ind w:left="720"/>
        <w:rPr>
          <w:rFonts w:eastAsia="Times New Roman" w:cstheme="minorHAnsi"/>
          <w:sz w:val="24"/>
          <w:szCs w:val="24"/>
          <w:lang w:val="es-ES" w:eastAsia="es-ES"/>
        </w:rPr>
      </w:pPr>
    </w:p>
    <w:p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Una vez notificado el inicio del procedimiento a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w:t>
      </w:r>
      <w:r w:rsidR="00543FFC">
        <w:rPr>
          <w:rFonts w:eastAsia="Times New Roman" w:cstheme="minorHAnsi"/>
          <w:b/>
          <w:sz w:val="24"/>
          <w:szCs w:val="24"/>
          <w:lang w:val="es-ES" w:eastAsia="es-ES"/>
        </w:rPr>
        <w:t>EL AYUNTAMIENTO</w:t>
      </w:r>
      <w:r w:rsidRPr="006C1AAE">
        <w:rPr>
          <w:rFonts w:eastAsia="Times New Roman" w:cstheme="minorHAnsi"/>
          <w:b/>
          <w:sz w:val="24"/>
          <w:szCs w:val="24"/>
          <w:lang w:val="es-ES" w:eastAsia="es-ES"/>
        </w:rPr>
        <w:t>”</w:t>
      </w:r>
      <w:r w:rsidRPr="006C1AAE">
        <w:rPr>
          <w:rFonts w:eastAsia="Times New Roman" w:cstheme="minorHAnsi"/>
          <w:sz w:val="24"/>
          <w:szCs w:val="24"/>
          <w:lang w:val="es-ES" w:eastAsia="es-ES"/>
        </w:rPr>
        <w:t xml:space="preserve"> se abstendrá de cubrir los importes resultantes de trabajos ejecutados aún no liquidados, hasta que se otorgue el finiquito que proceda;</w:t>
      </w:r>
    </w:p>
    <w:p w:rsidR="00CD2B61" w:rsidRPr="006C1AAE" w:rsidRDefault="00CD2B61" w:rsidP="00CD2B61">
      <w:pPr>
        <w:spacing w:after="0" w:line="240" w:lineRule="auto"/>
        <w:ind w:left="720"/>
        <w:rPr>
          <w:rFonts w:eastAsia="Times New Roman" w:cstheme="minorHAnsi"/>
          <w:sz w:val="24"/>
          <w:szCs w:val="24"/>
          <w:lang w:val="es-ES" w:eastAsia="es-ES"/>
        </w:rPr>
      </w:pPr>
    </w:p>
    <w:p w:rsidR="00715EA9" w:rsidRDefault="00CD2B61" w:rsidP="00715EA9">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Transcurrido el término a que se refiere el inciso A)  de la presente cláusula, </w:t>
      </w:r>
      <w:r w:rsidR="00543FFC">
        <w:rPr>
          <w:rFonts w:eastAsia="Times New Roman" w:cstheme="minorHAnsi"/>
          <w:b/>
          <w:sz w:val="24"/>
          <w:szCs w:val="24"/>
          <w:lang w:val="es-ES" w:eastAsia="es-ES"/>
        </w:rPr>
        <w:t>“EL AYUNTAMIENTO”</w:t>
      </w:r>
      <w:r w:rsidRPr="006C1AAE">
        <w:rPr>
          <w:rFonts w:eastAsia="Times New Roman" w:cstheme="minorHAnsi"/>
          <w:sz w:val="24"/>
          <w:szCs w:val="24"/>
          <w:lang w:val="es-ES" w:eastAsia="es-ES"/>
        </w:rPr>
        <w:t xml:space="preserve"> contará con un plazo de quince días hábiles para resolver, considerando los argumentos y pruebas que hubiere hecho valer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w:t>
      </w:r>
      <w:r w:rsidRPr="006C1AAE">
        <w:rPr>
          <w:rFonts w:eastAsia="Times New Roman" w:cstheme="minorHAnsi"/>
          <w:sz w:val="24"/>
          <w:szCs w:val="24"/>
          <w:lang w:val="es-ES" w:eastAsia="es-ES"/>
        </w:rPr>
        <w:t>. La determinación de dar o no por rescindido el contrato deberá ser debidamente fundada y motivada, la cual deberá ser comunicada</w:t>
      </w:r>
      <w:r w:rsidR="00543FFC">
        <w:rPr>
          <w:rFonts w:eastAsia="Times New Roman" w:cstheme="minorHAnsi"/>
          <w:sz w:val="24"/>
          <w:szCs w:val="24"/>
          <w:lang w:val="es-ES" w:eastAsia="es-ES"/>
        </w:rPr>
        <w:t xml:space="preserve"> a</w:t>
      </w:r>
      <w:r w:rsidRPr="006C1AAE">
        <w:rPr>
          <w:rFonts w:eastAsia="Times New Roman" w:cstheme="minorHAnsi"/>
          <w:sz w:val="24"/>
          <w:szCs w:val="24"/>
          <w:lang w:val="es-ES" w:eastAsia="es-ES"/>
        </w:rPr>
        <w:t xml:space="preserve">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 xml:space="preserve">” </w:t>
      </w:r>
      <w:r w:rsidRPr="006C1AAE">
        <w:rPr>
          <w:rFonts w:eastAsia="Times New Roman" w:cstheme="minorHAnsi"/>
          <w:sz w:val="24"/>
          <w:szCs w:val="24"/>
          <w:lang w:val="es-ES" w:eastAsia="es-ES"/>
        </w:rPr>
        <w:t>en un plazo que no exceder de 15 días hábiles a partir de su emisión;</w:t>
      </w:r>
    </w:p>
    <w:p w:rsidR="00715EA9" w:rsidRDefault="00715EA9" w:rsidP="00715EA9">
      <w:pPr>
        <w:pStyle w:val="Prrafodelista"/>
        <w:rPr>
          <w:rFonts w:ascii="Arial" w:hAnsi="Arial" w:cs="Arial"/>
          <w:sz w:val="20"/>
          <w:szCs w:val="20"/>
        </w:rPr>
      </w:pPr>
    </w:p>
    <w:p w:rsidR="00715EA9" w:rsidRPr="00715EA9" w:rsidRDefault="00715EA9" w:rsidP="00715EA9">
      <w:pPr>
        <w:numPr>
          <w:ilvl w:val="0"/>
          <w:numId w:val="35"/>
        </w:numPr>
        <w:spacing w:after="0" w:line="240" w:lineRule="auto"/>
        <w:jc w:val="both"/>
        <w:rPr>
          <w:rFonts w:eastAsia="Times New Roman" w:cstheme="minorHAnsi"/>
          <w:sz w:val="32"/>
          <w:szCs w:val="24"/>
          <w:lang w:val="es-ES" w:eastAsia="es-ES"/>
        </w:rPr>
      </w:pPr>
      <w:r w:rsidRPr="00715EA9">
        <w:rPr>
          <w:rFonts w:cs="Arial"/>
          <w:sz w:val="24"/>
          <w:szCs w:val="20"/>
        </w:rPr>
        <w:t>Sin perjuicio de lo est</w:t>
      </w:r>
      <w:r>
        <w:rPr>
          <w:rFonts w:cs="Arial"/>
          <w:sz w:val="24"/>
          <w:szCs w:val="20"/>
        </w:rPr>
        <w:t>ablecido en el inciso anterior</w:t>
      </w:r>
      <w:r w:rsidRPr="00715EA9">
        <w:rPr>
          <w:rFonts w:cs="Arial"/>
          <w:sz w:val="24"/>
          <w:szCs w:val="20"/>
        </w:rPr>
        <w:t>, la instrucción del procedimiento se sujetará a las disposiciones establecidas en la normatividad de aplicación supletoria a la materia; y</w:t>
      </w:r>
    </w:p>
    <w:p w:rsidR="00715EA9" w:rsidRPr="00715EA9" w:rsidRDefault="00715EA9" w:rsidP="00715EA9">
      <w:pPr>
        <w:pStyle w:val="Prrafodelista"/>
        <w:rPr>
          <w:rFonts w:asciiTheme="minorHAnsi" w:hAnsiTheme="minorHAnsi" w:cs="Arial"/>
          <w:szCs w:val="20"/>
        </w:rPr>
      </w:pPr>
    </w:p>
    <w:p w:rsidR="002854F9" w:rsidRPr="00C5239B" w:rsidRDefault="00715EA9" w:rsidP="00CD2B61">
      <w:pPr>
        <w:numPr>
          <w:ilvl w:val="0"/>
          <w:numId w:val="35"/>
        </w:numPr>
        <w:spacing w:after="0" w:line="240" w:lineRule="auto"/>
        <w:jc w:val="both"/>
        <w:rPr>
          <w:rFonts w:eastAsia="Times New Roman" w:cs="Arial"/>
          <w:b/>
          <w:bCs/>
          <w:sz w:val="24"/>
          <w:szCs w:val="24"/>
          <w:u w:val="single"/>
          <w:lang w:val="es-ES" w:eastAsia="es-ES"/>
        </w:rPr>
      </w:pPr>
      <w:r w:rsidRPr="00C5239B">
        <w:rPr>
          <w:rFonts w:cs="Arial"/>
          <w:sz w:val="24"/>
          <w:szCs w:val="20"/>
        </w:rPr>
        <w:lastRenderedPageBreak/>
        <w:t>Una vez emitida la resolución “</w:t>
      </w:r>
      <w:r w:rsidRPr="00C5239B">
        <w:rPr>
          <w:rFonts w:cs="Arial"/>
          <w:b/>
          <w:sz w:val="24"/>
          <w:szCs w:val="20"/>
        </w:rPr>
        <w:t>EL AYUNTAMIENTO”</w:t>
      </w:r>
      <w:r w:rsidRPr="00C5239B">
        <w:rPr>
          <w:rFonts w:cs="Arial"/>
          <w:sz w:val="24"/>
          <w:szCs w:val="20"/>
        </w:rPr>
        <w:t xml:space="preserve"> deberá otorgar a </w:t>
      </w:r>
      <w:r w:rsidR="00543FFC" w:rsidRPr="00C5239B">
        <w:rPr>
          <w:rFonts w:eastAsia="Times New Roman" w:cstheme="minorHAnsi"/>
          <w:sz w:val="24"/>
          <w:szCs w:val="24"/>
          <w:lang w:val="es-ES" w:eastAsia="es-ES"/>
        </w:rPr>
        <w:t>“</w:t>
      </w:r>
      <w:r w:rsidR="00543FFC" w:rsidRPr="00C5239B">
        <w:rPr>
          <w:rFonts w:eastAsia="Times New Roman" w:cstheme="minorHAnsi"/>
          <w:b/>
          <w:sz w:val="24"/>
          <w:szCs w:val="24"/>
          <w:lang w:val="es-ES" w:eastAsia="es-ES"/>
        </w:rPr>
        <w:t xml:space="preserve">EL CONTRATISTA” </w:t>
      </w:r>
      <w:r w:rsidRPr="00C5239B">
        <w:rPr>
          <w:rFonts w:cs="Arial"/>
          <w:sz w:val="24"/>
          <w:szCs w:val="20"/>
        </w:rPr>
        <w:t>el finiquito que proceda, dentro de los 30 treinta días naturales siguientes a la fecha de la notificación de dicha resolución.</w:t>
      </w:r>
      <w:r w:rsidR="00543FFC" w:rsidRPr="00C5239B">
        <w:rPr>
          <w:rFonts w:cs="Arial"/>
          <w:sz w:val="24"/>
          <w:szCs w:val="20"/>
        </w:rPr>
        <w:t xml:space="preserve"> </w:t>
      </w:r>
    </w:p>
    <w:p w:rsidR="00C5239B" w:rsidRDefault="00C5239B" w:rsidP="00C5239B">
      <w:pPr>
        <w:pStyle w:val="Prrafodelista"/>
        <w:rPr>
          <w:rFonts w:cs="Arial"/>
          <w:b/>
          <w:bCs/>
          <w:u w:val="single"/>
        </w:rPr>
      </w:pPr>
    </w:p>
    <w:p w:rsid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w:t>
      </w:r>
      <w:r w:rsidRPr="00CD2B61">
        <w:rPr>
          <w:rFonts w:eastAsia="Times New Roman" w:cs="Arial"/>
          <w:b/>
          <w:bCs/>
          <w:sz w:val="24"/>
          <w:szCs w:val="24"/>
          <w:lang w:val="es-ES" w:eastAsia="es-ES"/>
        </w:rPr>
        <w:t>.- EN LA SUSPENSIÓN, RESCISIÓN ADMINISTRATIVA, O TERMINACIÓN ANTICIPADA</w:t>
      </w:r>
      <w:r w:rsidRPr="00CD2B61">
        <w:rPr>
          <w:rFonts w:eastAsia="Times New Roman" w:cs="Arial"/>
          <w:bCs/>
          <w:sz w:val="24"/>
          <w:szCs w:val="24"/>
          <w:lang w:val="es-ES" w:eastAsia="es-ES"/>
        </w:rPr>
        <w:t xml:space="preserve"> del presente contrato, se observará lo siguiente:</w:t>
      </w:r>
    </w:p>
    <w:p w:rsidR="001C01C4" w:rsidRDefault="001C01C4" w:rsidP="00CD2B61">
      <w:pPr>
        <w:spacing w:after="0" w:line="240" w:lineRule="auto"/>
        <w:jc w:val="both"/>
        <w:rPr>
          <w:rFonts w:eastAsia="Times New Roman" w:cs="Arial"/>
          <w:bCs/>
          <w:sz w:val="24"/>
          <w:szCs w:val="24"/>
          <w:lang w:val="es-ES" w:eastAsia="es-ES"/>
        </w:rPr>
      </w:pPr>
    </w:p>
    <w:p w:rsidR="001C01C4" w:rsidRDefault="001C01C4"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 xml:space="preserve">EL AYUNTAMIENTO” </w:t>
      </w:r>
      <w:r w:rsidR="002854F9" w:rsidRPr="001C01C4">
        <w:rPr>
          <w:rFonts w:asciiTheme="minorHAnsi" w:hAnsiTheme="minorHAnsi" w:cs="Arial"/>
          <w:bCs/>
        </w:rPr>
        <w:t xml:space="preserve">puede suspender temporalmente en todo o en parte la obra pública </w:t>
      </w:r>
      <w:r w:rsidR="00543FFC">
        <w:rPr>
          <w:rFonts w:asciiTheme="minorHAnsi" w:hAnsiTheme="minorHAnsi" w:cs="Arial"/>
          <w:bCs/>
        </w:rPr>
        <w:t>contratada</w:t>
      </w:r>
      <w:r w:rsidR="002854F9" w:rsidRPr="001C01C4">
        <w:rPr>
          <w:rFonts w:asciiTheme="minorHAnsi" w:hAnsiTheme="minorHAnsi" w:cs="Arial"/>
          <w:bCs/>
        </w:rPr>
        <w:t xml:space="preserve"> cuando medie causa </w:t>
      </w:r>
      <w:r w:rsidR="00711FEB">
        <w:rPr>
          <w:rFonts w:asciiTheme="minorHAnsi" w:hAnsiTheme="minorHAnsi" w:cs="Arial"/>
          <w:bCs/>
        </w:rPr>
        <w:t>de fuerza mayor o caso fortuito;</w:t>
      </w:r>
    </w:p>
    <w:p w:rsidR="001C01C4" w:rsidRDefault="001C01C4" w:rsidP="001C01C4">
      <w:pPr>
        <w:pStyle w:val="Prrafodelista"/>
        <w:ind w:left="770"/>
        <w:jc w:val="both"/>
        <w:rPr>
          <w:rFonts w:asciiTheme="minorHAnsi" w:hAnsiTheme="minorHAnsi" w:cs="Arial"/>
          <w:bCs/>
        </w:rPr>
      </w:pPr>
    </w:p>
    <w:p w:rsidR="001C01C4" w:rsidRDefault="001C01C4"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AYUNTAMIENTO”</w:t>
      </w:r>
      <w:r>
        <w:rPr>
          <w:rFonts w:asciiTheme="minorHAnsi" w:hAnsiTheme="minorHAnsi" w:cs="Arial"/>
          <w:bCs/>
        </w:rPr>
        <w:t xml:space="preserve"> designará al servidor o servidores</w:t>
      </w:r>
      <w:r w:rsidR="002854F9" w:rsidRPr="001C01C4">
        <w:rPr>
          <w:rFonts w:asciiTheme="minorHAnsi" w:hAnsiTheme="minorHAnsi" w:cs="Arial"/>
          <w:bCs/>
        </w:rPr>
        <w:t xml:space="preserve"> públicos que puedan ordenar la suspensión y determinar, en su caso, la temporalidad de ésta, la que no puede prorrogarse o ser indefinida, cuando la reanudación de los trabajos o servicios esté ligada a un hecho o acto de realización cierta pero de fecha indeterminada, el periodo de la suspensión estará sujeto a</w:t>
      </w:r>
      <w:r w:rsidR="00711FEB">
        <w:rPr>
          <w:rFonts w:asciiTheme="minorHAnsi" w:hAnsiTheme="minorHAnsi" w:cs="Arial"/>
          <w:bCs/>
        </w:rPr>
        <w:t xml:space="preserve"> la actualización de ese evento;</w:t>
      </w:r>
    </w:p>
    <w:p w:rsidR="001C01C4" w:rsidRPr="001C01C4" w:rsidRDefault="001C01C4" w:rsidP="001C01C4">
      <w:pPr>
        <w:pStyle w:val="Prrafodelista"/>
        <w:rPr>
          <w:rFonts w:asciiTheme="minorHAnsi" w:hAnsiTheme="minorHAnsi" w:cs="Arial"/>
          <w:bCs/>
        </w:rPr>
      </w:pPr>
    </w:p>
    <w:p w:rsidR="00751EA6" w:rsidRDefault="001C01C4" w:rsidP="002854F9">
      <w:pPr>
        <w:pStyle w:val="Prrafodelista"/>
        <w:numPr>
          <w:ilvl w:val="0"/>
          <w:numId w:val="39"/>
        </w:numPr>
        <w:jc w:val="both"/>
        <w:rPr>
          <w:rFonts w:asciiTheme="minorHAnsi" w:hAnsiTheme="minorHAnsi" w:cs="Arial"/>
          <w:bCs/>
        </w:rPr>
      </w:pPr>
      <w:r>
        <w:rPr>
          <w:rFonts w:asciiTheme="minorHAnsi" w:hAnsiTheme="minorHAnsi" w:cs="Arial"/>
          <w:b/>
          <w:bCs/>
        </w:rPr>
        <w:t>“</w:t>
      </w:r>
      <w:r w:rsidRPr="001C01C4">
        <w:rPr>
          <w:rFonts w:asciiTheme="minorHAnsi" w:hAnsiTheme="minorHAnsi" w:cs="Arial"/>
          <w:b/>
          <w:bCs/>
        </w:rPr>
        <w:t>EL CONTRATISTA</w:t>
      </w:r>
      <w:r>
        <w:rPr>
          <w:rFonts w:asciiTheme="minorHAnsi" w:hAnsiTheme="minorHAnsi" w:cs="Arial"/>
          <w:b/>
          <w:bCs/>
        </w:rPr>
        <w:t>”</w:t>
      </w:r>
      <w:r w:rsidRPr="001C01C4">
        <w:rPr>
          <w:rFonts w:asciiTheme="minorHAnsi" w:hAnsiTheme="minorHAnsi" w:cs="Arial"/>
          <w:bCs/>
        </w:rPr>
        <w:t xml:space="preserve"> </w:t>
      </w:r>
      <w:r w:rsidR="002854F9" w:rsidRPr="001C01C4">
        <w:rPr>
          <w:rFonts w:asciiTheme="minorHAnsi" w:hAnsiTheme="minorHAnsi" w:cs="Arial"/>
          <w:bCs/>
        </w:rPr>
        <w:t>puede solicitar la suspensión de la obra por falta de cumplimien</w:t>
      </w:r>
      <w:r w:rsidR="00711FEB">
        <w:rPr>
          <w:rFonts w:asciiTheme="minorHAnsi" w:hAnsiTheme="minorHAnsi" w:cs="Arial"/>
          <w:bCs/>
        </w:rPr>
        <w:t>to en los pagos de estimaciones;</w:t>
      </w:r>
    </w:p>
    <w:p w:rsidR="00751EA6" w:rsidRPr="00751EA6" w:rsidRDefault="00751EA6" w:rsidP="00751EA6">
      <w:pPr>
        <w:pStyle w:val="Prrafodelista"/>
        <w:rPr>
          <w:rFonts w:asciiTheme="minorHAnsi" w:hAnsiTheme="minorHAnsi" w:cs="Arial"/>
          <w:bCs/>
        </w:rPr>
      </w:pPr>
    </w:p>
    <w:p w:rsidR="00751EA6" w:rsidRPr="00751EA6" w:rsidRDefault="00751EA6"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AYUNTAMIENTO”</w:t>
      </w:r>
      <w:r w:rsidR="002854F9" w:rsidRPr="00751EA6">
        <w:rPr>
          <w:rFonts w:asciiTheme="minorHAnsi" w:hAnsiTheme="minorHAnsi" w:cs="Arial"/>
          <w:bCs/>
        </w:rPr>
        <w:t xml:space="preserve"> debe notificar</w:t>
      </w:r>
      <w:r w:rsidR="00543FFC">
        <w:rPr>
          <w:rFonts w:asciiTheme="minorHAnsi" w:hAnsiTheme="minorHAnsi" w:cs="Arial"/>
          <w:bCs/>
        </w:rPr>
        <w:t xml:space="preserve"> a</w:t>
      </w:r>
      <w:r w:rsidR="002854F9" w:rsidRPr="00751EA6">
        <w:rPr>
          <w:rFonts w:asciiTheme="minorHAnsi" w:hAnsiTheme="minorHAnsi" w:cs="Arial"/>
          <w:bCs/>
        </w:rPr>
        <w:t xml:space="preserve"> </w:t>
      </w:r>
      <w:r w:rsidR="00543FFC" w:rsidRPr="00543FFC">
        <w:rPr>
          <w:rFonts w:asciiTheme="minorHAnsi" w:hAnsiTheme="minorHAnsi" w:cs="Arial"/>
          <w:b/>
          <w:bCs/>
        </w:rPr>
        <w:t>“EL CONTRATISTA</w:t>
      </w:r>
      <w:r w:rsidR="00543FFC">
        <w:rPr>
          <w:rFonts w:cstheme="minorHAnsi"/>
          <w:b/>
        </w:rPr>
        <w:t xml:space="preserve">” </w:t>
      </w:r>
      <w:r w:rsidR="002854F9" w:rsidRPr="00751EA6">
        <w:rPr>
          <w:rFonts w:asciiTheme="minorHAnsi" w:hAnsiTheme="minorHAnsi" w:cs="Arial"/>
          <w:bCs/>
        </w:rPr>
        <w:t>el inicio del procedimiento de suspensión, para que éste, en un plazo de 10 diez días hábiles manifieste lo que a su derecho convenga y, en su caso, aporte las pruebas que estime pertinentes</w:t>
      </w:r>
      <w:r w:rsidR="00711FEB">
        <w:rPr>
          <w:rFonts w:cs="Arial"/>
          <w:bCs/>
        </w:rPr>
        <w:t>;</w:t>
      </w:r>
    </w:p>
    <w:p w:rsidR="00751EA6" w:rsidRPr="00751EA6" w:rsidRDefault="00751EA6" w:rsidP="00751EA6">
      <w:pPr>
        <w:pStyle w:val="Prrafodelista"/>
        <w:rPr>
          <w:rFonts w:cs="Arial"/>
          <w:bCs/>
        </w:rPr>
      </w:pPr>
    </w:p>
    <w:p w:rsidR="00751EA6" w:rsidRDefault="002854F9" w:rsidP="002854F9">
      <w:pPr>
        <w:pStyle w:val="Prrafodelista"/>
        <w:numPr>
          <w:ilvl w:val="0"/>
          <w:numId w:val="39"/>
        </w:numPr>
        <w:jc w:val="both"/>
        <w:rPr>
          <w:rFonts w:asciiTheme="minorHAnsi" w:hAnsiTheme="minorHAnsi" w:cs="Arial"/>
          <w:bCs/>
        </w:rPr>
      </w:pPr>
      <w:r w:rsidRPr="00751EA6">
        <w:rPr>
          <w:rFonts w:asciiTheme="minorHAnsi" w:hAnsiTheme="minorHAnsi" w:cs="Arial"/>
          <w:bCs/>
        </w:rPr>
        <w:t>Dentro de los diez días hábiles siguientes</w:t>
      </w:r>
      <w:r w:rsidR="00751EA6">
        <w:rPr>
          <w:rFonts w:asciiTheme="minorHAnsi" w:hAnsiTheme="minorHAnsi" w:cs="Arial"/>
          <w:bCs/>
        </w:rPr>
        <w:t xml:space="preserve"> “</w:t>
      </w:r>
      <w:r w:rsidR="00751EA6">
        <w:rPr>
          <w:rFonts w:asciiTheme="minorHAnsi" w:hAnsiTheme="minorHAnsi" w:cs="Arial"/>
          <w:b/>
          <w:bCs/>
        </w:rPr>
        <w:t>EL AYUNTAMIENTO”</w:t>
      </w:r>
      <w:r w:rsidRPr="00751EA6">
        <w:rPr>
          <w:rFonts w:asciiTheme="minorHAnsi" w:hAnsiTheme="minorHAnsi" w:cs="Arial"/>
          <w:bCs/>
        </w:rPr>
        <w:t xml:space="preserve"> debe emitirse resolución fundada y motivada, que considere los argumentos, las pruebas ofrecidas y determine </w:t>
      </w:r>
      <w:r w:rsidR="00711FEB">
        <w:rPr>
          <w:rFonts w:asciiTheme="minorHAnsi" w:hAnsiTheme="minorHAnsi" w:cs="Arial"/>
          <w:bCs/>
        </w:rPr>
        <w:t>la procedencia de la suspensión;</w:t>
      </w:r>
    </w:p>
    <w:p w:rsidR="00751EA6" w:rsidRPr="00751EA6" w:rsidRDefault="00751EA6" w:rsidP="00751EA6">
      <w:pPr>
        <w:pStyle w:val="Prrafodelista"/>
        <w:rPr>
          <w:rFonts w:cs="Arial"/>
          <w:bCs/>
        </w:rPr>
      </w:pPr>
    </w:p>
    <w:p w:rsidR="00751EA6" w:rsidRPr="00751EA6" w:rsidRDefault="002854F9" w:rsidP="00751EA6">
      <w:pPr>
        <w:pStyle w:val="Prrafodelista"/>
        <w:numPr>
          <w:ilvl w:val="0"/>
          <w:numId w:val="39"/>
        </w:numPr>
        <w:jc w:val="both"/>
        <w:rPr>
          <w:rFonts w:asciiTheme="minorHAnsi" w:hAnsiTheme="minorHAnsi" w:cs="Arial"/>
          <w:bCs/>
        </w:rPr>
      </w:pPr>
      <w:r w:rsidRPr="00751EA6">
        <w:rPr>
          <w:rFonts w:asciiTheme="minorHAnsi" w:hAnsiTheme="minorHAnsi" w:cs="Arial"/>
          <w:bCs/>
        </w:rPr>
        <w:t xml:space="preserve">En todos los casos de suspensión de los trabajos </w:t>
      </w:r>
      <w:r w:rsidR="00751EA6">
        <w:rPr>
          <w:rFonts w:asciiTheme="minorHAnsi" w:hAnsiTheme="minorHAnsi" w:cs="Arial"/>
          <w:bCs/>
        </w:rPr>
        <w:t>“</w:t>
      </w:r>
      <w:r w:rsidR="00751EA6">
        <w:rPr>
          <w:rFonts w:asciiTheme="minorHAnsi" w:hAnsiTheme="minorHAnsi" w:cs="Arial"/>
          <w:b/>
          <w:bCs/>
        </w:rPr>
        <w:t>EL AYUNTAMIENTO”</w:t>
      </w:r>
      <w:r w:rsidRPr="00751EA6">
        <w:rPr>
          <w:rFonts w:asciiTheme="minorHAnsi" w:hAnsiTheme="minorHAnsi" w:cs="Arial"/>
          <w:bCs/>
        </w:rPr>
        <w:t xml:space="preserve"> deberá l</w:t>
      </w:r>
      <w:r w:rsidR="00751EA6">
        <w:rPr>
          <w:rFonts w:asciiTheme="minorHAnsi" w:hAnsiTheme="minorHAnsi" w:cs="Arial"/>
          <w:bCs/>
        </w:rPr>
        <w:t>evantar un acta circunstanciada, que cumpla con los requisitos señalados en el punto 6 del artículo 108 de la Ley de Obra Pública para el Estado de Jalisco y sus Municipios</w:t>
      </w:r>
      <w:r w:rsidR="00711FEB">
        <w:rPr>
          <w:rFonts w:asciiTheme="minorHAnsi" w:hAnsiTheme="minorHAnsi" w:cs="Arial"/>
          <w:bCs/>
        </w:rPr>
        <w:t>;</w:t>
      </w:r>
      <w:r w:rsidR="00751EA6">
        <w:rPr>
          <w:rFonts w:asciiTheme="minorHAnsi" w:hAnsiTheme="minorHAnsi" w:cs="Arial"/>
          <w:bCs/>
        </w:rPr>
        <w:t xml:space="preserve"> </w:t>
      </w:r>
    </w:p>
    <w:p w:rsidR="002854F9" w:rsidRPr="00751EA6" w:rsidRDefault="002854F9" w:rsidP="002854F9">
      <w:pPr>
        <w:spacing w:after="0" w:line="240" w:lineRule="auto"/>
        <w:jc w:val="both"/>
        <w:rPr>
          <w:rFonts w:eastAsia="Times New Roman" w:cs="Arial"/>
          <w:bCs/>
          <w:sz w:val="24"/>
          <w:szCs w:val="24"/>
          <w:lang w:val="es-ES" w:eastAsia="es-ES"/>
        </w:rPr>
      </w:pPr>
    </w:p>
    <w:p w:rsidR="00F926F8" w:rsidRPr="00022768" w:rsidRDefault="00F926F8" w:rsidP="00A56D0E">
      <w:pPr>
        <w:pStyle w:val="Prrafodelista"/>
        <w:ind w:left="770"/>
        <w:jc w:val="both"/>
        <w:rPr>
          <w:rFonts w:asciiTheme="minorHAnsi" w:hAnsiTheme="minorHAnsi" w:cs="Arial"/>
          <w:bCs/>
        </w:rPr>
      </w:pPr>
      <w:r w:rsidRPr="00022768">
        <w:rPr>
          <w:rFonts w:asciiTheme="minorHAnsi" w:hAnsiTheme="minorHAnsi" w:cs="Arial"/>
          <w:bCs/>
        </w:rPr>
        <w:t>“</w:t>
      </w:r>
      <w:r w:rsidRPr="00022768">
        <w:rPr>
          <w:rFonts w:asciiTheme="minorHAnsi" w:hAnsiTheme="minorHAnsi" w:cs="Arial"/>
          <w:b/>
          <w:bCs/>
        </w:rPr>
        <w:t>EL AYUNTAMIENTO”</w:t>
      </w:r>
      <w:r w:rsidR="002854F9" w:rsidRPr="00022768">
        <w:rPr>
          <w:rFonts w:asciiTheme="minorHAnsi" w:hAnsiTheme="minorHAnsi" w:cs="Arial"/>
          <w:bCs/>
        </w:rPr>
        <w:t xml:space="preserve"> debe pagar</w:t>
      </w:r>
      <w:r w:rsidRPr="00022768">
        <w:rPr>
          <w:rFonts w:asciiTheme="minorHAnsi" w:hAnsiTheme="minorHAnsi" w:cs="Arial"/>
          <w:bCs/>
        </w:rPr>
        <w:t xml:space="preserve"> a </w:t>
      </w:r>
      <w:r w:rsidRPr="00022768">
        <w:rPr>
          <w:rFonts w:asciiTheme="minorHAnsi" w:hAnsiTheme="minorHAnsi" w:cs="Arial"/>
          <w:b/>
          <w:bCs/>
        </w:rPr>
        <w:t>“EL CONTRATISTA”</w:t>
      </w:r>
      <w:r w:rsidR="002854F9" w:rsidRPr="00022768">
        <w:rPr>
          <w:rFonts w:asciiTheme="minorHAnsi" w:hAnsiTheme="minorHAnsi" w:cs="Arial"/>
          <w:bCs/>
        </w:rPr>
        <w:t xml:space="preserve"> los trabajos ejecutados y los gastos no recuperables razonables, que estén comprobados y relacionados directamente con el contrato, cuando se determine la suspensión de la obra pública por causas imputables a él, siendo estos los siguientes:</w:t>
      </w:r>
    </w:p>
    <w:p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lastRenderedPageBreak/>
        <w:t>Rentas de equipo o, si resulta más barato, los fletes del retiro y regreso del mismo al sitio de los trabajos;</w:t>
      </w:r>
    </w:p>
    <w:p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r w:rsidR="00F926F8" w:rsidRPr="00022768">
        <w:rPr>
          <w:rFonts w:asciiTheme="minorHAnsi" w:hAnsiTheme="minorHAnsi" w:cs="Arial"/>
          <w:bCs/>
        </w:rPr>
        <w:t xml:space="preserve"> </w:t>
      </w:r>
    </w:p>
    <w:p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El monto correspondiente a los costos indirectos que se hayan generado durante el periodo de suspensión; y</w:t>
      </w:r>
    </w:p>
    <w:p w:rsidR="002854F9"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El costo por mantenimiento, conservación y almacenamiento cuando no impliquen un costo indirecto.</w:t>
      </w:r>
    </w:p>
    <w:p w:rsidR="002854F9" w:rsidRPr="00022768" w:rsidRDefault="002854F9" w:rsidP="00F926F8">
      <w:pPr>
        <w:spacing w:after="0" w:line="240" w:lineRule="auto"/>
        <w:ind w:left="360"/>
        <w:jc w:val="both"/>
        <w:rPr>
          <w:rFonts w:eastAsia="Times New Roman" w:cs="Arial"/>
          <w:bCs/>
          <w:sz w:val="24"/>
          <w:szCs w:val="24"/>
          <w:lang w:val="es-ES" w:eastAsia="es-ES"/>
        </w:rPr>
      </w:pPr>
    </w:p>
    <w:p w:rsidR="002854F9" w:rsidRDefault="002854F9" w:rsidP="00F926F8">
      <w:pPr>
        <w:spacing w:after="0" w:line="240" w:lineRule="auto"/>
        <w:ind w:left="708"/>
        <w:jc w:val="both"/>
        <w:rPr>
          <w:rFonts w:eastAsia="Times New Roman" w:cs="Arial"/>
          <w:bCs/>
          <w:sz w:val="24"/>
          <w:szCs w:val="24"/>
          <w:lang w:val="es-ES" w:eastAsia="es-ES"/>
        </w:rPr>
      </w:pPr>
      <w:r w:rsidRPr="00650F97">
        <w:rPr>
          <w:rFonts w:eastAsia="Times New Roman" w:cs="Arial"/>
          <w:bCs/>
          <w:sz w:val="24"/>
          <w:szCs w:val="24"/>
          <w:lang w:val="es-ES" w:eastAsia="es-ES"/>
        </w:rPr>
        <w:t xml:space="preserve">Cuando las suspensiones se deriven de un caso fortuito o fuerza mayor no existirá responsabilidad alguna para </w:t>
      </w:r>
      <w:r w:rsidR="00543FFC">
        <w:rPr>
          <w:rFonts w:eastAsia="Times New Roman" w:cs="Arial"/>
          <w:bCs/>
          <w:sz w:val="24"/>
          <w:szCs w:val="24"/>
          <w:lang w:val="es-ES" w:eastAsia="es-ES"/>
        </w:rPr>
        <w:t>“</w:t>
      </w:r>
      <w:r w:rsidR="00543FFC" w:rsidRPr="00543FFC">
        <w:rPr>
          <w:rFonts w:eastAsia="Times New Roman" w:cs="Arial"/>
          <w:b/>
          <w:bCs/>
          <w:sz w:val="24"/>
          <w:szCs w:val="24"/>
          <w:lang w:val="es-ES" w:eastAsia="es-ES"/>
        </w:rPr>
        <w:t>LAS PARTES</w:t>
      </w:r>
      <w:r w:rsidR="00543FFC">
        <w:rPr>
          <w:rFonts w:eastAsia="Times New Roman" w:cs="Arial"/>
          <w:b/>
          <w:bCs/>
          <w:sz w:val="24"/>
          <w:szCs w:val="24"/>
          <w:lang w:val="es-ES" w:eastAsia="es-ES"/>
        </w:rPr>
        <w:t>”</w:t>
      </w:r>
      <w:r w:rsidRPr="00650F97">
        <w:rPr>
          <w:rFonts w:eastAsia="Times New Roman" w:cs="Arial"/>
          <w:bCs/>
          <w:sz w:val="24"/>
          <w:szCs w:val="24"/>
          <w:lang w:val="es-ES" w:eastAsia="es-ES"/>
        </w:rPr>
        <w:t>, de</w:t>
      </w:r>
      <w:r w:rsidR="00F926F8" w:rsidRPr="00650F97">
        <w:rPr>
          <w:rFonts w:eastAsia="Times New Roman" w:cs="Arial"/>
          <w:bCs/>
          <w:sz w:val="24"/>
          <w:szCs w:val="24"/>
          <w:lang w:val="es-ES" w:eastAsia="es-ES"/>
        </w:rPr>
        <w:t>biendo únicamente suscribir un C</w:t>
      </w:r>
      <w:r w:rsidR="00650F97" w:rsidRPr="00650F97">
        <w:rPr>
          <w:rFonts w:eastAsia="Times New Roman" w:cs="Arial"/>
          <w:bCs/>
          <w:sz w:val="24"/>
          <w:szCs w:val="24"/>
          <w:lang w:val="es-ES" w:eastAsia="es-ES"/>
        </w:rPr>
        <w:t xml:space="preserve">onvenio </w:t>
      </w:r>
      <w:r w:rsidRPr="00650F97">
        <w:rPr>
          <w:rFonts w:eastAsia="Times New Roman" w:cs="Arial"/>
          <w:bCs/>
          <w:sz w:val="24"/>
          <w:szCs w:val="24"/>
          <w:lang w:val="es-ES" w:eastAsia="es-ES"/>
        </w:rPr>
        <w:t>donde se reconozca el plazo de la suspensión y las fechas de reinicio y terminación de los trabajos, sin modificar el plazo de ejecución establecido en el contrato.</w:t>
      </w:r>
      <w:r w:rsidR="00650F97" w:rsidRPr="00650F97">
        <w:rPr>
          <w:rFonts w:eastAsia="Times New Roman" w:cs="Arial"/>
          <w:bCs/>
          <w:sz w:val="24"/>
          <w:szCs w:val="24"/>
          <w:lang w:val="es-ES" w:eastAsia="es-ES"/>
        </w:rPr>
        <w:t xml:space="preserve"> Dicho convenio deberá ser autorizado</w:t>
      </w:r>
      <w:r w:rsidR="001E046A">
        <w:rPr>
          <w:rFonts w:eastAsia="Times New Roman" w:cs="Arial"/>
          <w:bCs/>
          <w:sz w:val="24"/>
          <w:szCs w:val="24"/>
          <w:lang w:val="es-ES" w:eastAsia="es-ES"/>
        </w:rPr>
        <w:t xml:space="preserve"> en sesión</w:t>
      </w:r>
      <w:r w:rsidR="00650F97" w:rsidRPr="00650F97">
        <w:rPr>
          <w:rFonts w:eastAsia="Times New Roman" w:cs="Arial"/>
          <w:bCs/>
          <w:sz w:val="24"/>
          <w:szCs w:val="24"/>
          <w:lang w:val="es-ES" w:eastAsia="es-ES"/>
        </w:rPr>
        <w:t xml:space="preserve"> ante el pleno de </w:t>
      </w:r>
      <w:r w:rsidR="00543FFC">
        <w:rPr>
          <w:rFonts w:eastAsia="Times New Roman" w:cs="Arial"/>
          <w:bCs/>
          <w:sz w:val="24"/>
          <w:szCs w:val="24"/>
          <w:lang w:val="es-ES" w:eastAsia="es-ES"/>
        </w:rPr>
        <w:t>“</w:t>
      </w:r>
      <w:r w:rsidR="00543FFC" w:rsidRPr="00543FFC">
        <w:rPr>
          <w:rFonts w:eastAsia="Times New Roman" w:cs="Arial"/>
          <w:b/>
          <w:bCs/>
          <w:sz w:val="24"/>
          <w:szCs w:val="24"/>
          <w:lang w:val="es-ES" w:eastAsia="es-ES"/>
        </w:rPr>
        <w:t>EL AYUNTAMIENTO</w:t>
      </w:r>
      <w:r w:rsidR="00543FFC">
        <w:rPr>
          <w:rFonts w:eastAsia="Times New Roman" w:cs="Arial"/>
          <w:b/>
          <w:bCs/>
          <w:sz w:val="24"/>
          <w:szCs w:val="24"/>
          <w:lang w:val="es-ES" w:eastAsia="es-ES"/>
        </w:rPr>
        <w:t>”</w:t>
      </w:r>
      <w:r w:rsidR="00650F97" w:rsidRPr="00650F97">
        <w:rPr>
          <w:rFonts w:eastAsia="Times New Roman" w:cs="Arial"/>
          <w:bCs/>
          <w:sz w:val="24"/>
          <w:szCs w:val="24"/>
          <w:lang w:val="es-ES" w:eastAsia="es-ES"/>
        </w:rPr>
        <w:t>.</w:t>
      </w:r>
      <w:r w:rsidR="00650F97">
        <w:rPr>
          <w:rFonts w:eastAsia="Times New Roman" w:cs="Arial"/>
          <w:bCs/>
          <w:sz w:val="24"/>
          <w:szCs w:val="24"/>
          <w:lang w:val="es-ES" w:eastAsia="es-ES"/>
        </w:rPr>
        <w:t xml:space="preserve"> </w:t>
      </w:r>
    </w:p>
    <w:p w:rsidR="00650F97" w:rsidRPr="001C01C4" w:rsidRDefault="00650F97" w:rsidP="00F926F8">
      <w:pPr>
        <w:spacing w:after="0" w:line="240" w:lineRule="auto"/>
        <w:ind w:left="708"/>
        <w:jc w:val="both"/>
        <w:rPr>
          <w:rFonts w:eastAsia="Times New Roman" w:cs="Arial"/>
          <w:bCs/>
          <w:sz w:val="24"/>
          <w:szCs w:val="24"/>
          <w:lang w:val="es-ES" w:eastAsia="es-ES"/>
        </w:rPr>
      </w:pPr>
    </w:p>
    <w:p w:rsidR="002854F9" w:rsidRPr="001C01C4" w:rsidRDefault="002854F9" w:rsidP="00F926F8">
      <w:pPr>
        <w:spacing w:after="0" w:line="240" w:lineRule="auto"/>
        <w:ind w:left="708"/>
        <w:jc w:val="both"/>
        <w:rPr>
          <w:rFonts w:eastAsia="Times New Roman" w:cs="Arial"/>
          <w:bCs/>
          <w:sz w:val="24"/>
          <w:szCs w:val="24"/>
          <w:lang w:val="es-ES" w:eastAsia="es-ES"/>
        </w:rPr>
      </w:pPr>
      <w:r w:rsidRPr="001C01C4">
        <w:rPr>
          <w:rFonts w:eastAsia="Times New Roman" w:cs="Arial"/>
          <w:bCs/>
          <w:sz w:val="24"/>
          <w:szCs w:val="24"/>
          <w:lang w:val="es-ES" w:eastAsia="es-ES"/>
        </w:rPr>
        <w:t>La fecha de terminación de los trabajos se diferirá en igual proporción al periodo que comprenda la suspensión de los mismos, sin modificar el plazo de ejecución convenido.</w:t>
      </w:r>
    </w:p>
    <w:p w:rsidR="002854F9" w:rsidRPr="001C01C4" w:rsidRDefault="002854F9" w:rsidP="002854F9">
      <w:pPr>
        <w:spacing w:after="0" w:line="240" w:lineRule="auto"/>
        <w:jc w:val="both"/>
        <w:rPr>
          <w:rFonts w:eastAsia="Times New Roman" w:cs="Arial"/>
          <w:bCs/>
          <w:sz w:val="24"/>
          <w:szCs w:val="24"/>
          <w:lang w:val="es-ES" w:eastAsia="es-ES"/>
        </w:rPr>
      </w:pPr>
    </w:p>
    <w:p w:rsidR="00DC2C07" w:rsidRPr="00022768" w:rsidRDefault="002854F9" w:rsidP="002854F9">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los supuestos </w:t>
      </w:r>
      <w:r w:rsidR="00DC2C07" w:rsidRPr="00022768">
        <w:rPr>
          <w:rFonts w:asciiTheme="minorHAnsi" w:hAnsiTheme="minorHAnsi" w:cs="Arial"/>
          <w:bCs/>
        </w:rPr>
        <w:t xml:space="preserve">de la fracción </w:t>
      </w:r>
      <w:r w:rsidRPr="00022768">
        <w:rPr>
          <w:rFonts w:asciiTheme="minorHAnsi" w:hAnsiTheme="minorHAnsi" w:cs="Arial"/>
          <w:bCs/>
        </w:rPr>
        <w:t xml:space="preserve">anterior, </w:t>
      </w:r>
      <w:r w:rsidR="00DC2C07" w:rsidRPr="00022768">
        <w:rPr>
          <w:rFonts w:asciiTheme="minorHAnsi" w:hAnsiTheme="minorHAnsi" w:cs="Arial"/>
          <w:bCs/>
        </w:rPr>
        <w:t>“</w:t>
      </w:r>
      <w:r w:rsidR="00DC2C07" w:rsidRPr="00022768">
        <w:rPr>
          <w:rFonts w:asciiTheme="minorHAnsi" w:hAnsiTheme="minorHAnsi" w:cs="Arial"/>
          <w:b/>
          <w:bCs/>
        </w:rPr>
        <w:t>EL AYUNTAMIENTO”</w:t>
      </w:r>
      <w:r w:rsidRPr="00022768">
        <w:rPr>
          <w:rFonts w:asciiTheme="minorHAnsi" w:hAnsiTheme="minorHAnsi" w:cs="Arial"/>
          <w:bCs/>
        </w:rPr>
        <w:t xml:space="preserve"> rembolsará a</w:t>
      </w:r>
      <w:r w:rsidR="00543FFC">
        <w:rPr>
          <w:rFonts w:asciiTheme="minorHAnsi" w:hAnsiTheme="minorHAnsi" w:cs="Arial"/>
          <w:bCs/>
        </w:rPr>
        <w:t xml:space="preserve">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Pr="00022768">
        <w:rPr>
          <w:rFonts w:asciiTheme="minorHAnsi" w:hAnsiTheme="minorHAnsi" w:cs="Arial"/>
          <w:bCs/>
        </w:rPr>
        <w:t xml:space="preserve"> los gastos no recuperables en que haya incurrido, siempre que éstos sean razonables, estén debidamente comprobados y se relacionen directamente con la operación correspondiente, siendo éstos los siguientes:</w:t>
      </w:r>
    </w:p>
    <w:p w:rsidR="00DC2C07"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Los gastos por concepto de: </w:t>
      </w:r>
    </w:p>
    <w:p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 xml:space="preserve">* </w:t>
      </w:r>
      <w:r w:rsidR="002854F9" w:rsidRPr="00022768">
        <w:rPr>
          <w:rFonts w:asciiTheme="minorHAnsi" w:hAnsiTheme="minorHAnsi" w:cs="Arial"/>
          <w:bCs/>
        </w:rPr>
        <w:t>La construcción de oficinas, almacenes, bodegas, campamentos e instalaciones en el sitio de los trabajos. Al ser liquidados estos gastos, las co</w:t>
      </w:r>
      <w:r w:rsidRPr="00022768">
        <w:rPr>
          <w:rFonts w:asciiTheme="minorHAnsi" w:hAnsiTheme="minorHAnsi" w:cs="Arial"/>
          <w:bCs/>
        </w:rPr>
        <w:t xml:space="preserve">nstrucciones serán propiedad de </w:t>
      </w:r>
      <w:r w:rsidR="00022768" w:rsidRPr="00022768">
        <w:rPr>
          <w:rFonts w:asciiTheme="minorHAnsi" w:hAnsiTheme="minorHAnsi" w:cs="Arial"/>
          <w:bCs/>
        </w:rPr>
        <w:t>“</w:t>
      </w:r>
      <w:r w:rsidR="00022768" w:rsidRPr="00022768">
        <w:rPr>
          <w:rFonts w:asciiTheme="minorHAnsi" w:hAnsiTheme="minorHAnsi" w:cs="Arial"/>
          <w:b/>
          <w:bCs/>
        </w:rPr>
        <w:t>EL AYUNTAMIENTO”</w:t>
      </w:r>
      <w:r w:rsidR="002854F9" w:rsidRPr="00022768">
        <w:rPr>
          <w:rFonts w:asciiTheme="minorHAnsi" w:hAnsiTheme="minorHAnsi" w:cs="Arial"/>
          <w:bCs/>
        </w:rPr>
        <w:t xml:space="preserve">; </w:t>
      </w:r>
    </w:p>
    <w:p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renta de oficinas, almacenes, bodegas, campamentos e instalaciones por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002854F9" w:rsidRPr="00022768">
        <w:rPr>
          <w:rFonts w:asciiTheme="minorHAnsi" w:hAnsiTheme="minorHAnsi" w:cs="Arial"/>
          <w:bCs/>
        </w:rPr>
        <w:t xml:space="preserve">, con el objeto de atender directamente las necesidades de la obra; </w:t>
      </w:r>
    </w:p>
    <w:p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instalación, el montaje o retiro de plantas de construcción o talleres; y </w:t>
      </w:r>
    </w:p>
    <w:p w:rsidR="002854F9"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parte proporcional del costo de transporte de ida y vuelta de la maquinaria o equipo de construcción y de plantas y elementos para instalaciones de </w:t>
      </w:r>
      <w:r w:rsidR="002854F9" w:rsidRPr="00022768">
        <w:rPr>
          <w:rFonts w:asciiTheme="minorHAnsi" w:hAnsiTheme="minorHAnsi" w:cs="Arial"/>
          <w:bCs/>
        </w:rPr>
        <w:lastRenderedPageBreak/>
        <w:t>acuerdo con el programa de utilización, y la expedición de las garantías otorgadas.</w:t>
      </w:r>
    </w:p>
    <w:p w:rsidR="002854F9" w:rsidRPr="00022768" w:rsidRDefault="002854F9" w:rsidP="002854F9">
      <w:pPr>
        <w:spacing w:after="0" w:line="240" w:lineRule="auto"/>
        <w:jc w:val="both"/>
        <w:rPr>
          <w:rFonts w:eastAsia="Times New Roman" w:cs="Arial"/>
          <w:bCs/>
          <w:sz w:val="24"/>
          <w:szCs w:val="24"/>
          <w:lang w:eastAsia="es-ES"/>
        </w:rPr>
      </w:pPr>
    </w:p>
    <w:p w:rsidR="00022768" w:rsidRPr="00BE6D49" w:rsidRDefault="002854F9" w:rsidP="00022768">
      <w:pPr>
        <w:pStyle w:val="Prrafodelista"/>
        <w:numPr>
          <w:ilvl w:val="0"/>
          <w:numId w:val="42"/>
        </w:numPr>
        <w:jc w:val="both"/>
        <w:rPr>
          <w:rFonts w:asciiTheme="minorHAnsi" w:hAnsiTheme="minorHAnsi" w:cs="Arial"/>
          <w:bCs/>
        </w:rPr>
      </w:pPr>
      <w:r w:rsidRPr="00BE6D49">
        <w:rPr>
          <w:rFonts w:asciiTheme="minorHAnsi" w:hAnsiTheme="minorHAnsi" w:cs="Arial"/>
          <w:bCs/>
        </w:rPr>
        <w:t xml:space="preserve">El importe de los materiales y equipos de instalación permanente adquiridos por </w:t>
      </w:r>
      <w:r w:rsidR="00543FFC" w:rsidRPr="00BE6D49">
        <w:rPr>
          <w:rFonts w:asciiTheme="minorHAnsi" w:hAnsiTheme="minorHAnsi" w:cs="Arial"/>
          <w:bCs/>
          <w:lang w:val="es-MX"/>
        </w:rPr>
        <w:t>“</w:t>
      </w:r>
      <w:r w:rsidR="00543FFC" w:rsidRPr="00BE6D49">
        <w:rPr>
          <w:rFonts w:asciiTheme="minorHAnsi" w:hAnsiTheme="minorHAnsi" w:cs="Arial"/>
          <w:b/>
          <w:bCs/>
          <w:lang w:val="es-MX"/>
        </w:rPr>
        <w:t xml:space="preserve">EL CONTRATISTA” </w:t>
      </w:r>
      <w:r w:rsidRPr="00BE6D49">
        <w:rPr>
          <w:rFonts w:asciiTheme="minorHAnsi" w:hAnsiTheme="minorHAnsi" w:cs="Arial"/>
          <w:bCs/>
        </w:rPr>
        <w:t>y que se encuentren en el sitio de los trabajos, terminados o habilitados en los talleres o fábricas correspondientes, siempre que cumplan con las especificaciones de calidad y que la cuantía sea acorde con los trabajos pendientes de ejecutar según los programas convenidos, los c</w:t>
      </w:r>
      <w:r w:rsidR="00650F97" w:rsidRPr="00BE6D49">
        <w:rPr>
          <w:rFonts w:asciiTheme="minorHAnsi" w:hAnsiTheme="minorHAnsi" w:cs="Arial"/>
          <w:bCs/>
        </w:rPr>
        <w:t xml:space="preserve">uales deberán ser entregados a </w:t>
      </w:r>
      <w:r w:rsidR="00650F97" w:rsidRPr="00BE6D49">
        <w:rPr>
          <w:rFonts w:asciiTheme="minorHAnsi" w:hAnsiTheme="minorHAnsi" w:cs="Arial"/>
          <w:b/>
          <w:bCs/>
        </w:rPr>
        <w:t>“EL AYUNTAMIENTO”</w:t>
      </w:r>
      <w:r w:rsidR="00650F97" w:rsidRPr="00BE6D49">
        <w:rPr>
          <w:rFonts w:asciiTheme="minorHAnsi" w:hAnsiTheme="minorHAnsi" w:cs="Arial"/>
          <w:bCs/>
        </w:rPr>
        <w:t xml:space="preserve">, </w:t>
      </w:r>
      <w:r w:rsidR="00BE6D49">
        <w:rPr>
          <w:rFonts w:asciiTheme="minorHAnsi" w:hAnsiTheme="minorHAnsi" w:cs="Arial"/>
          <w:bCs/>
        </w:rPr>
        <w:t xml:space="preserve">en el lugar que éstos designen; </w:t>
      </w:r>
      <w:r w:rsidRPr="00BE6D49">
        <w:rPr>
          <w:rFonts w:asciiTheme="minorHAnsi" w:hAnsiTheme="minorHAnsi" w:cs="Arial"/>
          <w:bCs/>
        </w:rPr>
        <w:t>y</w:t>
      </w:r>
    </w:p>
    <w:p w:rsidR="002854F9"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La liquidación del personal obrero y administrativo directamente adscrito a la obra, siempre y cuando no sean empleados permanentes del contratista. </w:t>
      </w:r>
    </w:p>
    <w:p w:rsidR="002854F9" w:rsidRPr="00022768" w:rsidRDefault="002854F9" w:rsidP="002854F9">
      <w:pPr>
        <w:spacing w:after="0" w:line="240" w:lineRule="auto"/>
        <w:jc w:val="both"/>
        <w:rPr>
          <w:rFonts w:eastAsia="Times New Roman" w:cs="Arial"/>
          <w:bCs/>
          <w:sz w:val="24"/>
          <w:szCs w:val="24"/>
          <w:lang w:val="es-ES" w:eastAsia="es-ES"/>
        </w:rPr>
      </w:pPr>
    </w:p>
    <w:p w:rsidR="002854F9" w:rsidRPr="00022768" w:rsidRDefault="002854F9" w:rsidP="00022768">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todos los casos de </w:t>
      </w:r>
      <w:r w:rsidRPr="00022768">
        <w:rPr>
          <w:rFonts w:asciiTheme="minorHAnsi" w:hAnsiTheme="minorHAnsi" w:cs="Arial"/>
          <w:b/>
          <w:bCs/>
        </w:rPr>
        <w:t>terminación anticipada</w:t>
      </w:r>
      <w:r w:rsidR="000F1557">
        <w:rPr>
          <w:rFonts w:asciiTheme="minorHAnsi" w:hAnsiTheme="minorHAnsi" w:cs="Arial"/>
          <w:bCs/>
        </w:rPr>
        <w:t xml:space="preserve"> del presente </w:t>
      </w:r>
      <w:r w:rsidRPr="00022768">
        <w:rPr>
          <w:rFonts w:asciiTheme="minorHAnsi" w:hAnsiTheme="minorHAnsi" w:cs="Arial"/>
          <w:bCs/>
        </w:rPr>
        <w:t>contrato</w:t>
      </w:r>
      <w:r w:rsidR="000F1557">
        <w:rPr>
          <w:rFonts w:asciiTheme="minorHAnsi" w:hAnsiTheme="minorHAnsi" w:cs="Arial"/>
          <w:bCs/>
        </w:rPr>
        <w:t>,</w:t>
      </w:r>
      <w:r w:rsidRPr="00022768">
        <w:rPr>
          <w:rFonts w:asciiTheme="minorHAnsi" w:hAnsiTheme="minorHAnsi" w:cs="Arial"/>
          <w:bCs/>
        </w:rPr>
        <w:t xml:space="preserve"> se deberán realizar las anotaciones correspondientes en la bitácora</w:t>
      </w:r>
      <w:r w:rsidR="00022768">
        <w:rPr>
          <w:rFonts w:asciiTheme="minorHAnsi" w:hAnsiTheme="minorHAnsi" w:cs="Arial"/>
          <w:bCs/>
        </w:rPr>
        <w:t xml:space="preserve"> de obra</w:t>
      </w:r>
      <w:r w:rsidR="00711FEB">
        <w:rPr>
          <w:rFonts w:asciiTheme="minorHAnsi" w:hAnsiTheme="minorHAnsi" w:cs="Arial"/>
          <w:bCs/>
        </w:rPr>
        <w:t>;</w:t>
      </w:r>
    </w:p>
    <w:p w:rsidR="002854F9" w:rsidRPr="00022768" w:rsidRDefault="002854F9" w:rsidP="002854F9">
      <w:pPr>
        <w:spacing w:after="0" w:line="240" w:lineRule="auto"/>
        <w:jc w:val="both"/>
        <w:rPr>
          <w:rFonts w:eastAsia="Times New Roman" w:cs="Arial"/>
          <w:bCs/>
          <w:sz w:val="24"/>
          <w:szCs w:val="24"/>
          <w:lang w:val="es-ES" w:eastAsia="es-ES"/>
        </w:rPr>
      </w:pPr>
    </w:p>
    <w:p w:rsidR="002854F9" w:rsidRPr="00022768" w:rsidRDefault="00022768" w:rsidP="00022768">
      <w:pPr>
        <w:pStyle w:val="Prrafodelista"/>
        <w:numPr>
          <w:ilvl w:val="0"/>
          <w:numId w:val="39"/>
        </w:numPr>
        <w:jc w:val="both"/>
        <w:rPr>
          <w:rFonts w:asciiTheme="minorHAnsi" w:hAnsiTheme="minorHAnsi" w:cs="Arial"/>
          <w:bCs/>
        </w:rPr>
      </w:pPr>
      <w:r>
        <w:rPr>
          <w:rFonts w:asciiTheme="minorHAnsi" w:hAnsiTheme="minorHAnsi" w:cs="Arial"/>
          <w:b/>
          <w:bCs/>
        </w:rPr>
        <w:t>“EL AYUNTAMIENTO</w:t>
      </w:r>
      <w:r w:rsidR="002854F9" w:rsidRPr="00022768">
        <w:rPr>
          <w:rFonts w:asciiTheme="minorHAnsi" w:hAnsiTheme="minorHAnsi" w:cs="Arial"/>
          <w:bCs/>
        </w:rPr>
        <w:t xml:space="preserve"> debe notificar al contratista el inicio del procedimiento de terminación anticipada del contrato, para que éste, en un plazo no mayor de 10 diez días hábiles manifieste lo que a su derecho convenga y, en su caso, aporte las pruebas que estime pert</w:t>
      </w:r>
      <w:r w:rsidR="00711FEB">
        <w:rPr>
          <w:rFonts w:asciiTheme="minorHAnsi" w:hAnsiTheme="minorHAnsi" w:cs="Arial"/>
          <w:bCs/>
        </w:rPr>
        <w:t>inentes;</w:t>
      </w:r>
    </w:p>
    <w:p w:rsidR="002854F9" w:rsidRPr="00022768" w:rsidRDefault="002854F9" w:rsidP="002854F9">
      <w:pPr>
        <w:spacing w:after="0" w:line="240" w:lineRule="auto"/>
        <w:jc w:val="both"/>
        <w:rPr>
          <w:rFonts w:eastAsia="Times New Roman" w:cs="Arial"/>
          <w:bCs/>
          <w:sz w:val="24"/>
          <w:szCs w:val="24"/>
          <w:lang w:val="es-ES" w:eastAsia="es-ES"/>
        </w:rPr>
      </w:pPr>
    </w:p>
    <w:p w:rsidR="00A56D0E" w:rsidRPr="00A56D0E" w:rsidRDefault="002854F9" w:rsidP="002854F9">
      <w:pPr>
        <w:pStyle w:val="Prrafodelista"/>
        <w:numPr>
          <w:ilvl w:val="0"/>
          <w:numId w:val="39"/>
        </w:numPr>
        <w:jc w:val="both"/>
        <w:rPr>
          <w:rFonts w:cs="Arial"/>
          <w:bCs/>
        </w:rPr>
      </w:pPr>
      <w:r w:rsidRPr="00022768">
        <w:rPr>
          <w:rFonts w:asciiTheme="minorHAnsi" w:hAnsiTheme="minorHAnsi" w:cs="Arial"/>
          <w:bCs/>
        </w:rPr>
        <w:t>Una vez comunicada por</w:t>
      </w:r>
      <w:r w:rsidR="00022768">
        <w:rPr>
          <w:rFonts w:asciiTheme="minorHAnsi" w:hAnsiTheme="minorHAnsi" w:cs="Arial"/>
          <w:bCs/>
        </w:rPr>
        <w:t xml:space="preserve"> “</w:t>
      </w:r>
      <w:r w:rsidR="00022768">
        <w:rPr>
          <w:rFonts w:asciiTheme="minorHAnsi" w:hAnsiTheme="minorHAnsi" w:cs="Arial"/>
          <w:b/>
          <w:bCs/>
        </w:rPr>
        <w:t xml:space="preserve">EL AYUNTAMIENTO” </w:t>
      </w:r>
      <w:r w:rsidR="00022768">
        <w:rPr>
          <w:rFonts w:asciiTheme="minorHAnsi" w:hAnsiTheme="minorHAnsi" w:cs="Arial"/>
          <w:bCs/>
        </w:rPr>
        <w:t>e</w:t>
      </w:r>
      <w:r w:rsidRPr="00022768">
        <w:rPr>
          <w:rFonts w:asciiTheme="minorHAnsi" w:hAnsiTheme="minorHAnsi" w:cs="Arial"/>
          <w:bCs/>
        </w:rPr>
        <w:t>l inicio del procedimiento de terminación anticipada a</w:t>
      </w:r>
      <w:r w:rsidR="00022768">
        <w:rPr>
          <w:rFonts w:asciiTheme="minorHAnsi" w:hAnsiTheme="minorHAnsi" w:cs="Arial"/>
          <w:bCs/>
        </w:rPr>
        <w:t xml:space="preserve"> “</w:t>
      </w:r>
      <w:r w:rsidR="00022768">
        <w:rPr>
          <w:rFonts w:asciiTheme="minorHAnsi" w:hAnsiTheme="minorHAnsi" w:cs="Arial"/>
          <w:b/>
          <w:bCs/>
        </w:rPr>
        <w:t>EL CONTRATISTA”</w:t>
      </w:r>
      <w:r w:rsidR="00022768">
        <w:rPr>
          <w:rFonts w:asciiTheme="minorHAnsi" w:hAnsiTheme="minorHAnsi" w:cs="Arial"/>
          <w:bCs/>
        </w:rPr>
        <w:t>, “</w:t>
      </w:r>
      <w:r w:rsidR="00022768">
        <w:rPr>
          <w:rFonts w:asciiTheme="minorHAnsi" w:hAnsiTheme="minorHAnsi" w:cs="Arial"/>
          <w:b/>
          <w:bCs/>
        </w:rPr>
        <w:t>EL AYUNTAMIENTO”</w:t>
      </w:r>
      <w:r w:rsidRPr="00022768">
        <w:rPr>
          <w:rFonts w:asciiTheme="minorHAnsi" w:hAnsiTheme="minorHAnsi" w:cs="Arial"/>
          <w:bCs/>
        </w:rPr>
        <w:t xml:space="preserve"> procederá a tomar inmediata posesión de los trabajos ejecutados, para en su caso hacerse cargo del inmueble y de las instalaciones respectivas y proceder a suspender los trabajos, levantando,</w:t>
      </w:r>
      <w:r w:rsidR="00022768">
        <w:rPr>
          <w:rFonts w:asciiTheme="minorHAnsi" w:hAnsiTheme="minorHAnsi" w:cs="Arial"/>
          <w:bCs/>
        </w:rPr>
        <w:t xml:space="preserve"> con o sin la comparecencia de “</w:t>
      </w:r>
      <w:r w:rsidR="00022768">
        <w:rPr>
          <w:rFonts w:asciiTheme="minorHAnsi" w:hAnsiTheme="minorHAnsi" w:cs="Arial"/>
          <w:b/>
          <w:bCs/>
        </w:rPr>
        <w:t>EL CONTRATISTA”</w:t>
      </w:r>
      <w:r w:rsidRPr="00022768">
        <w:rPr>
          <w:rFonts w:asciiTheme="minorHAnsi" w:hAnsiTheme="minorHAnsi" w:cs="Arial"/>
          <w:bCs/>
        </w:rPr>
        <w:t xml:space="preserve">, acta circunstanciada del estado en que se encuentre la obra, </w:t>
      </w:r>
      <w:r w:rsidR="00022768">
        <w:rPr>
          <w:rFonts w:asciiTheme="minorHAnsi" w:hAnsiTheme="minorHAnsi" w:cs="Arial"/>
          <w:bCs/>
        </w:rPr>
        <w:t>la que deberá cumplir con lo señalado en el punto</w:t>
      </w:r>
      <w:r w:rsidR="00A56D0E">
        <w:rPr>
          <w:rFonts w:asciiTheme="minorHAnsi" w:hAnsiTheme="minorHAnsi" w:cs="Arial"/>
          <w:bCs/>
        </w:rPr>
        <w:t xml:space="preserve"> 11 del artículo 108 </w:t>
      </w:r>
      <w:r w:rsidR="000F1557">
        <w:rPr>
          <w:rFonts w:asciiTheme="minorHAnsi" w:hAnsiTheme="minorHAnsi" w:cs="Arial"/>
          <w:bCs/>
        </w:rPr>
        <w:t>de la Ley de Obra Pública para el E</w:t>
      </w:r>
      <w:r w:rsidR="00A56D0E">
        <w:rPr>
          <w:rFonts w:asciiTheme="minorHAnsi" w:hAnsiTheme="minorHAnsi" w:cs="Arial"/>
          <w:bCs/>
        </w:rPr>
        <w:t>stado de Jalisco</w:t>
      </w:r>
      <w:r w:rsidR="00650F97">
        <w:rPr>
          <w:rFonts w:asciiTheme="minorHAnsi" w:hAnsiTheme="minorHAnsi" w:cs="Arial"/>
          <w:bCs/>
        </w:rPr>
        <w:t xml:space="preserve"> y sus Municipios</w:t>
      </w:r>
      <w:r w:rsidR="00A56D0E">
        <w:rPr>
          <w:rFonts w:asciiTheme="minorHAnsi" w:hAnsiTheme="minorHAnsi" w:cs="Arial"/>
          <w:bCs/>
        </w:rPr>
        <w:t xml:space="preserve">; </w:t>
      </w:r>
    </w:p>
    <w:p w:rsidR="00A56D0E" w:rsidRPr="00A56D0E" w:rsidRDefault="00A56D0E" w:rsidP="00A56D0E">
      <w:pPr>
        <w:pStyle w:val="Prrafodelista"/>
        <w:rPr>
          <w:rFonts w:asciiTheme="minorHAnsi" w:hAnsiTheme="minorHAnsi" w:cs="Arial"/>
          <w:bCs/>
        </w:rPr>
      </w:pPr>
    </w:p>
    <w:p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 xml:space="preserve">EL AYUNTAMIENTO” </w:t>
      </w:r>
      <w:r>
        <w:rPr>
          <w:rFonts w:asciiTheme="minorHAnsi" w:hAnsiTheme="minorHAnsi" w:cs="Arial"/>
          <w:bCs/>
        </w:rPr>
        <w:t>d</w:t>
      </w:r>
      <w:r w:rsidR="002854F9" w:rsidRPr="00A56D0E">
        <w:rPr>
          <w:rFonts w:asciiTheme="minorHAnsi" w:hAnsiTheme="minorHAnsi" w:cs="Arial"/>
          <w:bCs/>
        </w:rPr>
        <w:t xml:space="preserve">entro de los diez días hábiles siguientes </w:t>
      </w:r>
      <w:r w:rsidRPr="00A56D0E">
        <w:rPr>
          <w:rFonts w:asciiTheme="minorHAnsi" w:hAnsiTheme="minorHAnsi" w:cs="Arial"/>
          <w:bCs/>
        </w:rPr>
        <w:t>debe</w:t>
      </w:r>
      <w:r>
        <w:rPr>
          <w:rFonts w:asciiTheme="minorHAnsi" w:hAnsiTheme="minorHAnsi" w:cs="Arial"/>
          <w:bCs/>
        </w:rPr>
        <w:t>rá</w:t>
      </w:r>
      <w:r w:rsidR="002854F9" w:rsidRPr="00A56D0E">
        <w:rPr>
          <w:rFonts w:asciiTheme="minorHAnsi" w:hAnsiTheme="minorHAnsi" w:cs="Arial"/>
          <w:bCs/>
        </w:rPr>
        <w:t xml:space="preserve"> emitir resolución fundada y motivada, que considere los argumentos y pruebas ofrecidas y determine la procedencia de la terminación anticipada del con</w:t>
      </w:r>
      <w:r>
        <w:rPr>
          <w:rFonts w:asciiTheme="minorHAnsi" w:hAnsiTheme="minorHAnsi" w:cs="Arial"/>
          <w:bCs/>
        </w:rPr>
        <w:t>trato;</w:t>
      </w:r>
    </w:p>
    <w:p w:rsidR="00A56D0E" w:rsidRPr="00A56D0E" w:rsidRDefault="00A56D0E" w:rsidP="00A56D0E">
      <w:pPr>
        <w:pStyle w:val="Prrafodelista"/>
        <w:rPr>
          <w:rFonts w:asciiTheme="minorHAnsi" w:hAnsiTheme="minorHAnsi" w:cs="Arial"/>
          <w:bCs/>
        </w:rPr>
      </w:pPr>
    </w:p>
    <w:p w:rsidR="00A56D0E"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Sin perjuicio de lo</w:t>
      </w:r>
      <w:r w:rsidR="00711FEB">
        <w:rPr>
          <w:rFonts w:asciiTheme="minorHAnsi" w:hAnsiTheme="minorHAnsi" w:cs="Arial"/>
          <w:bCs/>
        </w:rPr>
        <w:t xml:space="preserve"> señalado</w:t>
      </w:r>
      <w:r w:rsidRPr="00A56D0E">
        <w:rPr>
          <w:rFonts w:asciiTheme="minorHAnsi" w:hAnsiTheme="minorHAnsi" w:cs="Arial"/>
          <w:bCs/>
        </w:rPr>
        <w:t xml:space="preserve"> anterior</w:t>
      </w:r>
      <w:r w:rsidR="00711FEB">
        <w:rPr>
          <w:rFonts w:asciiTheme="minorHAnsi" w:hAnsiTheme="minorHAnsi" w:cs="Arial"/>
          <w:bCs/>
        </w:rPr>
        <w:t>mente</w:t>
      </w:r>
      <w:r w:rsidRPr="00A56D0E">
        <w:rPr>
          <w:rFonts w:asciiTheme="minorHAnsi" w:hAnsiTheme="minorHAnsi" w:cs="Arial"/>
          <w:bCs/>
        </w:rPr>
        <w:t>, la instrucción del procedimiento se sujetará a las disposiciones establecidas en la normatividad de apl</w:t>
      </w:r>
      <w:r w:rsidR="00711FEB">
        <w:rPr>
          <w:rFonts w:asciiTheme="minorHAnsi" w:hAnsiTheme="minorHAnsi" w:cs="Arial"/>
          <w:bCs/>
        </w:rPr>
        <w:t>icación supletoria a la materia;</w:t>
      </w:r>
    </w:p>
    <w:p w:rsidR="00A56D0E" w:rsidRPr="00A56D0E" w:rsidRDefault="00A56D0E" w:rsidP="00A56D0E">
      <w:pPr>
        <w:pStyle w:val="Prrafodelista"/>
        <w:rPr>
          <w:rFonts w:asciiTheme="minorHAnsi" w:hAnsiTheme="minorHAnsi" w:cs="Arial"/>
          <w:bCs/>
        </w:rPr>
      </w:pPr>
    </w:p>
    <w:p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CONTRATISTA”</w:t>
      </w:r>
      <w:r w:rsidR="002854F9" w:rsidRPr="00A56D0E">
        <w:rPr>
          <w:rFonts w:asciiTheme="minorHAnsi" w:hAnsiTheme="minorHAnsi" w:cs="Arial"/>
          <w:bCs/>
        </w:rPr>
        <w:t xml:space="preserve"> estará obligado a devolver a</w:t>
      </w:r>
      <w:r>
        <w:rPr>
          <w:rFonts w:asciiTheme="minorHAnsi" w:hAnsiTheme="minorHAnsi" w:cs="Arial"/>
          <w:bCs/>
        </w:rPr>
        <w:t xml:space="preserve"> “</w:t>
      </w:r>
      <w:r w:rsidR="000F1557">
        <w:rPr>
          <w:rFonts w:asciiTheme="minorHAnsi" w:hAnsiTheme="minorHAnsi" w:cs="Arial"/>
          <w:b/>
          <w:bCs/>
        </w:rPr>
        <w:t>EL AYUNTAMIENTO</w:t>
      </w:r>
      <w:r>
        <w:rPr>
          <w:rFonts w:asciiTheme="minorHAnsi" w:hAnsiTheme="minorHAnsi" w:cs="Arial"/>
          <w:b/>
          <w:bCs/>
        </w:rPr>
        <w:t>”</w:t>
      </w:r>
      <w:r w:rsidR="002854F9" w:rsidRPr="00A56D0E">
        <w:rPr>
          <w:rFonts w:asciiTheme="minorHAnsi" w:hAnsiTheme="minorHAnsi" w:cs="Arial"/>
          <w:bCs/>
        </w:rPr>
        <w:t xml:space="preserve">, en un plazo de </w:t>
      </w:r>
      <w:r w:rsidR="000F1557">
        <w:rPr>
          <w:rFonts w:asciiTheme="minorHAnsi" w:hAnsiTheme="minorHAnsi" w:cs="Arial"/>
          <w:bCs/>
        </w:rPr>
        <w:t xml:space="preserve">10 </w:t>
      </w:r>
      <w:r w:rsidR="002854F9" w:rsidRPr="00A56D0E">
        <w:rPr>
          <w:rFonts w:asciiTheme="minorHAnsi" w:hAnsiTheme="minorHAnsi" w:cs="Arial"/>
          <w:bCs/>
        </w:rPr>
        <w:t>diez días hábiles, contados a partir de que le sea comunicada la resolución del procedimiento de terminación anticipada</w:t>
      </w:r>
      <w:r w:rsidR="000F1557">
        <w:rPr>
          <w:rFonts w:asciiTheme="minorHAnsi" w:hAnsiTheme="minorHAnsi" w:cs="Arial"/>
          <w:bCs/>
        </w:rPr>
        <w:t>, toda la documentación que éste</w:t>
      </w:r>
      <w:r w:rsidR="002854F9" w:rsidRPr="00A56D0E">
        <w:rPr>
          <w:rFonts w:asciiTheme="minorHAnsi" w:hAnsiTheme="minorHAnsi" w:cs="Arial"/>
          <w:bCs/>
        </w:rPr>
        <w:t xml:space="preserve"> le hubiere entregado para la realización </w:t>
      </w:r>
      <w:r>
        <w:rPr>
          <w:rFonts w:asciiTheme="minorHAnsi" w:hAnsiTheme="minorHAnsi" w:cs="Arial"/>
          <w:bCs/>
        </w:rPr>
        <w:t>de los trabajos; y</w:t>
      </w:r>
    </w:p>
    <w:p w:rsidR="00A56D0E" w:rsidRPr="00A56D0E" w:rsidRDefault="00A56D0E" w:rsidP="00A56D0E">
      <w:pPr>
        <w:pStyle w:val="Prrafodelista"/>
        <w:rPr>
          <w:rFonts w:asciiTheme="minorHAnsi" w:hAnsiTheme="minorHAnsi" w:cs="Arial"/>
          <w:bCs/>
        </w:rPr>
      </w:pPr>
    </w:p>
    <w:p w:rsidR="002854F9"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Una vez emitida la resolución</w:t>
      </w:r>
      <w:r w:rsidR="00711FEB">
        <w:rPr>
          <w:rFonts w:asciiTheme="minorHAnsi" w:hAnsiTheme="minorHAnsi" w:cs="Arial"/>
          <w:bCs/>
        </w:rPr>
        <w:t>, “</w:t>
      </w:r>
      <w:r w:rsidR="00711FEB">
        <w:rPr>
          <w:rFonts w:asciiTheme="minorHAnsi" w:hAnsiTheme="minorHAnsi" w:cs="Arial"/>
          <w:b/>
          <w:bCs/>
        </w:rPr>
        <w:t>EL AYUNTAMIENTO”</w:t>
      </w:r>
      <w:r w:rsidRPr="00A56D0E">
        <w:rPr>
          <w:rFonts w:asciiTheme="minorHAnsi" w:hAnsiTheme="minorHAnsi" w:cs="Arial"/>
          <w:bCs/>
        </w:rPr>
        <w:t xml:space="preserve"> deberá otorgarse </w:t>
      </w:r>
      <w:r w:rsidR="00711FEB">
        <w:rPr>
          <w:rFonts w:asciiTheme="minorHAnsi" w:hAnsiTheme="minorHAnsi" w:cs="Arial"/>
          <w:bCs/>
        </w:rPr>
        <w:t>a “</w:t>
      </w:r>
      <w:r w:rsidR="00711FEB">
        <w:rPr>
          <w:rFonts w:asciiTheme="minorHAnsi" w:hAnsiTheme="minorHAnsi" w:cs="Arial"/>
          <w:b/>
          <w:bCs/>
        </w:rPr>
        <w:t xml:space="preserve">EL CONTRATISTA” </w:t>
      </w:r>
      <w:r w:rsidRPr="00A56D0E">
        <w:rPr>
          <w:rFonts w:asciiTheme="minorHAnsi" w:hAnsiTheme="minorHAnsi" w:cs="Arial"/>
          <w:bCs/>
        </w:rPr>
        <w:t>el finiquito que proceda, dentro de los treinta días naturales siguientes a la fecha de la notificación de dicha resolución</w:t>
      </w:r>
      <w:r w:rsidR="00711FEB">
        <w:rPr>
          <w:rFonts w:asciiTheme="minorHAnsi" w:hAnsiTheme="minorHAnsi" w:cs="Arial"/>
          <w:bCs/>
        </w:rPr>
        <w:t>.</w:t>
      </w:r>
    </w:p>
    <w:p w:rsidR="00CD2B61" w:rsidRPr="00CD2B61" w:rsidRDefault="00CD2B61" w:rsidP="00CD2B61">
      <w:pPr>
        <w:spacing w:after="0" w:line="240" w:lineRule="auto"/>
        <w:jc w:val="both"/>
        <w:rPr>
          <w:rFonts w:eastAsia="Times New Roman" w:cs="Arial"/>
          <w:bCs/>
          <w:sz w:val="24"/>
          <w:szCs w:val="24"/>
          <w:lang w:val="es-ES" w:eastAsia="es-ES"/>
        </w:rPr>
      </w:pPr>
    </w:p>
    <w:p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PRIMERA</w:t>
      </w:r>
      <w:r w:rsidRPr="00CD2B61">
        <w:rPr>
          <w:rFonts w:eastAsia="Times New Roman" w:cs="Arial"/>
          <w:b/>
          <w:bCs/>
          <w:sz w:val="24"/>
          <w:szCs w:val="24"/>
          <w:lang w:val="es-ES" w:eastAsia="es-ES"/>
        </w:rPr>
        <w:t xml:space="preserve">.- RECEPCIÓN DE OBRA.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deberá comunicar por escrito </w:t>
      </w:r>
      <w:r w:rsidR="001E046A">
        <w:rPr>
          <w:rFonts w:eastAsia="Times New Roman" w:cs="Arial"/>
          <w:sz w:val="24"/>
          <w:szCs w:val="24"/>
          <w:lang w:val="es-ES" w:eastAsia="es-ES"/>
        </w:rPr>
        <w:t>a través de la bitácora</w:t>
      </w:r>
      <w:r w:rsidR="000F1557">
        <w:rPr>
          <w:rFonts w:eastAsia="Times New Roman" w:cs="Arial"/>
          <w:sz w:val="24"/>
          <w:szCs w:val="24"/>
          <w:lang w:val="es-ES" w:eastAsia="es-ES"/>
        </w:rPr>
        <w:t xml:space="preserve"> de obra</w:t>
      </w:r>
      <w:r w:rsidR="001E046A">
        <w:rPr>
          <w:rFonts w:eastAsia="Times New Roman" w:cs="Arial"/>
          <w:sz w:val="24"/>
          <w:szCs w:val="24"/>
          <w:lang w:val="es-ES" w:eastAsia="es-ES"/>
        </w:rPr>
        <w:t xml:space="preserve"> </w:t>
      </w:r>
      <w:r w:rsidRPr="00CD2B61">
        <w:rPr>
          <w:rFonts w:eastAsia="Times New Roman" w:cs="Arial"/>
          <w:sz w:val="24"/>
          <w:szCs w:val="24"/>
          <w:lang w:val="es-ES" w:eastAsia="es-ES"/>
        </w:rPr>
        <w:t xml:space="preserve">a </w:t>
      </w:r>
      <w:r w:rsidRPr="00CD2B61">
        <w:rPr>
          <w:rFonts w:eastAsia="Times New Roman" w:cs="Arial"/>
          <w:b/>
          <w:sz w:val="24"/>
          <w:szCs w:val="24"/>
          <w:lang w:val="es-ES" w:eastAsia="es-ES"/>
        </w:rPr>
        <w:t xml:space="preserve">“EL AYUNTAMIENTO” </w:t>
      </w:r>
      <w:r w:rsidRPr="00CD2B61">
        <w:rPr>
          <w:rFonts w:eastAsia="Times New Roman" w:cs="Arial"/>
          <w:sz w:val="24"/>
          <w:szCs w:val="24"/>
          <w:lang w:val="es-ES" w:eastAsia="es-ES"/>
        </w:rPr>
        <w:t>la conclusión de la obra pública encomendada, para que éste verifique que está debidamente concluida dentro del plazo pactado en el presente contrato</w:t>
      </w:r>
      <w:r w:rsidR="001E046A">
        <w:rPr>
          <w:rFonts w:eastAsia="Times New Roman" w:cs="Arial"/>
          <w:sz w:val="24"/>
          <w:szCs w:val="24"/>
          <w:lang w:val="es-ES" w:eastAsia="es-ES"/>
        </w:rPr>
        <w:t xml:space="preserve"> o en los convenios adicionales, el cual no deberá ser mayor a veinte días h</w:t>
      </w:r>
      <w:r w:rsidR="00215484">
        <w:rPr>
          <w:rFonts w:eastAsia="Times New Roman" w:cs="Arial"/>
          <w:sz w:val="24"/>
          <w:szCs w:val="24"/>
          <w:lang w:val="es-ES" w:eastAsia="es-ES"/>
        </w:rPr>
        <w:t>ábiles.</w:t>
      </w:r>
    </w:p>
    <w:p w:rsidR="00215484" w:rsidRPr="00CD2B61" w:rsidRDefault="00215484"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en este caso se liquidará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lo ejecutado.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de común acuerdo </w:t>
      </w:r>
      <w:r w:rsidRPr="00CD2B61">
        <w:rPr>
          <w:rFonts w:eastAsia="Times New Roman" w:cs="Arial"/>
          <w:b/>
          <w:bCs/>
          <w:sz w:val="24"/>
          <w:szCs w:val="24"/>
          <w:lang w:val="es-ES" w:eastAsia="es-ES"/>
        </w:rPr>
        <w:t>“LAS PARTES”</w:t>
      </w:r>
      <w:r w:rsidRPr="00CD2B61">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el Tribunal de Justicia Administrativa del Estado de Jalisco, declare rescindido el contrato, en éste caso se estará a lo dispuesto por la Resolución respectiva.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lastRenderedPageBreak/>
        <w:t>“EL CONTRATISTA”</w:t>
      </w:r>
      <w:r w:rsidRPr="00CD2B61">
        <w:rPr>
          <w:rFonts w:eastAsia="Times New Roman" w:cs="Arial"/>
          <w:sz w:val="24"/>
          <w:szCs w:val="24"/>
          <w:lang w:val="es-ES" w:eastAsia="es-ES"/>
        </w:rPr>
        <w:t xml:space="preserve"> avisará por escrito a </w:t>
      </w:r>
      <w:r w:rsidRPr="00CD2B61">
        <w:rPr>
          <w:rFonts w:eastAsia="Times New Roman" w:cs="Arial"/>
          <w:b/>
          <w:bCs/>
          <w:sz w:val="24"/>
          <w:szCs w:val="24"/>
          <w:lang w:val="es-ES" w:eastAsia="es-ES"/>
        </w:rPr>
        <w:t>“EL AYUNTAMIENTO”</w:t>
      </w:r>
      <w:r w:rsidRPr="00CD2B61">
        <w:rPr>
          <w:rFonts w:eastAsia="Times New Roman" w:cs="Arial"/>
          <w:sz w:val="24"/>
          <w:szCs w:val="24"/>
          <w:lang w:val="es-ES" w:eastAsia="es-ES"/>
        </w:rPr>
        <w:t xml:space="preserve"> la fecha de terminación de la obra y esté se obliga a recibirla </w:t>
      </w:r>
      <w:r w:rsidR="000F1557">
        <w:rPr>
          <w:rFonts w:eastAsia="Times New Roman" w:cs="Arial"/>
          <w:sz w:val="24"/>
          <w:szCs w:val="24"/>
          <w:lang w:val="es-ES" w:eastAsia="es-ES"/>
        </w:rPr>
        <w:t xml:space="preserve">físicamente </w:t>
      </w:r>
      <w:r w:rsidRPr="00CD2B61">
        <w:rPr>
          <w:rFonts w:eastAsia="Times New Roman" w:cs="Arial"/>
          <w:sz w:val="24"/>
          <w:szCs w:val="24"/>
          <w:lang w:val="es-ES" w:eastAsia="es-ES"/>
        </w:rPr>
        <w:t xml:space="preserve">en un plazo </w:t>
      </w:r>
      <w:r w:rsidRPr="00D725A5">
        <w:rPr>
          <w:rFonts w:eastAsia="Times New Roman" w:cs="Arial"/>
          <w:sz w:val="24"/>
          <w:szCs w:val="24"/>
          <w:lang w:val="es-ES" w:eastAsia="es-ES"/>
        </w:rPr>
        <w:t>de</w:t>
      </w:r>
      <w:r w:rsidR="000F1557">
        <w:rPr>
          <w:rFonts w:eastAsia="Times New Roman" w:cs="Arial"/>
          <w:sz w:val="24"/>
          <w:szCs w:val="24"/>
          <w:lang w:val="es-ES" w:eastAsia="es-ES"/>
        </w:rPr>
        <w:t xml:space="preserve"> hasta</w:t>
      </w:r>
      <w:r w:rsidRPr="00D725A5">
        <w:rPr>
          <w:rFonts w:eastAsia="Times New Roman" w:cs="Arial"/>
          <w:sz w:val="24"/>
          <w:szCs w:val="24"/>
          <w:lang w:val="es-ES" w:eastAsia="es-ES"/>
        </w:rPr>
        <w:t xml:space="preserve"> </w:t>
      </w:r>
      <w:r w:rsidR="00D725A5" w:rsidRPr="00D725A5">
        <w:rPr>
          <w:rFonts w:eastAsia="Times New Roman" w:cs="Arial"/>
          <w:b/>
          <w:bCs/>
          <w:sz w:val="24"/>
          <w:szCs w:val="24"/>
          <w:lang w:val="es-ES" w:eastAsia="es-ES"/>
        </w:rPr>
        <w:t>10 diez días hábiles,</w:t>
      </w:r>
      <w:r w:rsidRPr="00D725A5">
        <w:rPr>
          <w:rFonts w:eastAsia="Times New Roman" w:cs="Arial"/>
          <w:sz w:val="24"/>
          <w:szCs w:val="24"/>
          <w:lang w:val="es-ES" w:eastAsia="es-ES"/>
        </w:rPr>
        <w:t xml:space="preserve"> a partir</w:t>
      </w:r>
      <w:r w:rsidRPr="00CD2B61">
        <w:rPr>
          <w:rFonts w:eastAsia="Times New Roman" w:cs="Arial"/>
          <w:sz w:val="24"/>
          <w:szCs w:val="24"/>
          <w:lang w:val="es-ES" w:eastAsia="es-ES"/>
        </w:rPr>
        <w:t xml:space="preserve"> de la fecha de terminación, siempre y cuando esté concluida la obra en los términos estipulados en presente contrato y está se encuentra en buen estado.</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caso que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no proceda a las estipulaciones establecidas en el párrafo anterior, </w:t>
      </w:r>
      <w:r w:rsidRPr="00CD2B61">
        <w:rPr>
          <w:rFonts w:eastAsia="Times New Roman" w:cs="Arial"/>
          <w:b/>
          <w:sz w:val="24"/>
          <w:szCs w:val="24"/>
          <w:lang w:val="es-ES" w:eastAsia="es-ES"/>
        </w:rPr>
        <w:t>“EL AYUNTAMIENTO”</w:t>
      </w:r>
      <w:r w:rsidRPr="00CD2B61">
        <w:rPr>
          <w:rFonts w:eastAsia="Times New Roman" w:cs="Arial"/>
          <w:sz w:val="24"/>
          <w:szCs w:val="24"/>
          <w:lang w:val="es-ES" w:eastAsia="es-ES"/>
        </w:rPr>
        <w:t xml:space="preserve"> podrá efectuarlos con cargo a su saldo pendiente de pago. </w:t>
      </w:r>
    </w:p>
    <w:p w:rsidR="00CD2B61" w:rsidRPr="00CD2B61" w:rsidRDefault="00CD2B61" w:rsidP="00CD2B61">
      <w:pPr>
        <w:spacing w:after="0" w:line="240" w:lineRule="auto"/>
        <w:jc w:val="both"/>
        <w:rPr>
          <w:rFonts w:eastAsia="Times New Roman" w:cs="Arial"/>
          <w:sz w:val="24"/>
          <w:szCs w:val="24"/>
          <w:lang w:val="es-ES" w:eastAsia="es-ES"/>
        </w:rPr>
      </w:pPr>
    </w:p>
    <w:p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Al término de la obra se levantará</w:t>
      </w:r>
      <w:r w:rsidRPr="00CD2B61">
        <w:rPr>
          <w:rFonts w:eastAsia="Times New Roman" w:cs="Arial"/>
          <w:b/>
          <w:sz w:val="24"/>
          <w:szCs w:val="24"/>
          <w:lang w:val="es-ES" w:eastAsia="es-ES"/>
        </w:rPr>
        <w:t xml:space="preserve"> Acta de Entrega-Recepción, </w:t>
      </w:r>
      <w:r w:rsidRPr="00CD2B61">
        <w:rPr>
          <w:rFonts w:eastAsia="Times New Roman" w:cs="Arial"/>
          <w:sz w:val="24"/>
          <w:szCs w:val="24"/>
          <w:lang w:val="es-ES" w:eastAsia="es-ES"/>
        </w:rPr>
        <w:t>enviando un ejemplar a la Contraloría Municipal, con lo cual se dará por terminada y entregada la obra, la recepción parcial o total de las obras y la liquidación de su importe, se efectuará sin perjuicio de los descuentos que se deban hacer por concepto de sanciones en los términos de este contrato.</w:t>
      </w:r>
    </w:p>
    <w:p w:rsidR="00CD2B61" w:rsidRPr="00CD2B61" w:rsidRDefault="00CD2B61" w:rsidP="00CD2B61">
      <w:pPr>
        <w:spacing w:after="0" w:line="240" w:lineRule="auto"/>
        <w:jc w:val="both"/>
        <w:rPr>
          <w:rFonts w:eastAsia="Times New Roman" w:cs="Arial"/>
          <w:sz w:val="24"/>
          <w:szCs w:val="24"/>
          <w:lang w:val="es-ES" w:eastAsia="es-ES"/>
        </w:rPr>
      </w:pPr>
    </w:p>
    <w:p w:rsidR="00CB05BC" w:rsidRDefault="00CD2B61" w:rsidP="00CB05BC">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SEGUNDA</w:t>
      </w:r>
      <w:r w:rsidR="00CB05BC">
        <w:rPr>
          <w:rFonts w:eastAsia="Times New Roman" w:cs="Arial"/>
          <w:b/>
          <w:bCs/>
          <w:sz w:val="24"/>
          <w:szCs w:val="24"/>
          <w:lang w:val="es-ES" w:eastAsia="es-ES"/>
        </w:rPr>
        <w:t xml:space="preserve">.- DEL FINIQUITO. </w:t>
      </w:r>
      <w:r w:rsidR="00CB05BC" w:rsidRPr="00CB05BC">
        <w:rPr>
          <w:rFonts w:eastAsia="Times New Roman" w:cs="Arial"/>
          <w:sz w:val="24"/>
          <w:szCs w:val="24"/>
          <w:lang w:val="es-ES" w:eastAsia="es-ES"/>
        </w:rPr>
        <w:t xml:space="preserve">Recibidos físicamente los trabajos, </w:t>
      </w:r>
      <w:r w:rsidR="00CB05BC">
        <w:rPr>
          <w:rFonts w:eastAsia="Times New Roman" w:cs="Arial"/>
          <w:sz w:val="24"/>
          <w:szCs w:val="24"/>
          <w:lang w:val="es-ES" w:eastAsia="es-ES"/>
        </w:rPr>
        <w:t>“</w:t>
      </w:r>
      <w:r w:rsidR="00CB05BC" w:rsidRPr="00CB05BC">
        <w:rPr>
          <w:rFonts w:eastAsia="Times New Roman" w:cs="Arial"/>
          <w:b/>
          <w:sz w:val="24"/>
          <w:szCs w:val="24"/>
          <w:lang w:val="es-ES" w:eastAsia="es-ES"/>
        </w:rPr>
        <w:t>LAS PARTES</w:t>
      </w:r>
      <w:r w:rsidR="00CB05BC">
        <w:rPr>
          <w:rFonts w:eastAsia="Times New Roman" w:cs="Arial"/>
          <w:b/>
          <w:sz w:val="24"/>
          <w:szCs w:val="24"/>
          <w:lang w:val="es-ES" w:eastAsia="es-ES"/>
        </w:rPr>
        <w:t>”</w:t>
      </w:r>
      <w:r w:rsidR="00CB05BC" w:rsidRPr="00CB05BC">
        <w:rPr>
          <w:rFonts w:eastAsia="Times New Roman" w:cs="Arial"/>
          <w:sz w:val="24"/>
          <w:szCs w:val="24"/>
          <w:lang w:val="es-ES" w:eastAsia="es-ES"/>
        </w:rPr>
        <w:t xml:space="preserve"> dentro del término estipulado en el </w:t>
      </w:r>
      <w:r w:rsidR="00CB05BC">
        <w:rPr>
          <w:rFonts w:eastAsia="Times New Roman" w:cs="Arial"/>
          <w:sz w:val="24"/>
          <w:szCs w:val="24"/>
          <w:lang w:val="es-ES" w:eastAsia="es-ES"/>
        </w:rPr>
        <w:t xml:space="preserve"> presente </w:t>
      </w:r>
      <w:r w:rsidR="00CB05BC" w:rsidRPr="00CB05BC">
        <w:rPr>
          <w:rFonts w:eastAsia="Times New Roman" w:cs="Arial"/>
          <w:sz w:val="24"/>
          <w:szCs w:val="24"/>
          <w:lang w:val="es-ES" w:eastAsia="es-ES"/>
        </w:rPr>
        <w:t xml:space="preserve">contrato, el cual no podrá exceder de </w:t>
      </w:r>
      <w:r w:rsidR="00CB05BC">
        <w:rPr>
          <w:rFonts w:eastAsia="Times New Roman" w:cs="Arial"/>
          <w:sz w:val="24"/>
          <w:szCs w:val="24"/>
          <w:lang w:val="es-ES" w:eastAsia="es-ES"/>
        </w:rPr>
        <w:t xml:space="preserve">30 días </w:t>
      </w:r>
      <w:r w:rsidR="00CB05BC" w:rsidRPr="00CB05BC">
        <w:rPr>
          <w:rFonts w:eastAsia="Times New Roman" w:cs="Arial"/>
          <w:sz w:val="24"/>
          <w:szCs w:val="24"/>
          <w:lang w:val="es-ES" w:eastAsia="es-ES"/>
        </w:rPr>
        <w:t>a partir d</w:t>
      </w:r>
      <w:r w:rsidR="00CB05BC">
        <w:rPr>
          <w:rFonts w:eastAsia="Times New Roman" w:cs="Arial"/>
          <w:sz w:val="24"/>
          <w:szCs w:val="24"/>
          <w:lang w:val="es-ES" w:eastAsia="es-ES"/>
        </w:rPr>
        <w:t xml:space="preserve">e la recepción de los trabajos, </w:t>
      </w:r>
      <w:r w:rsidR="00CB05BC" w:rsidRPr="00CB05BC">
        <w:rPr>
          <w:rFonts w:eastAsia="Times New Roman" w:cs="Arial"/>
          <w:sz w:val="24"/>
          <w:szCs w:val="24"/>
          <w:lang w:val="es-ES" w:eastAsia="es-ES"/>
        </w:rPr>
        <w:t>deberán elaborar el finiquito de los mismos, en el que se hará constar los créditos a favor y en contra que resulten para cada uno de ellos, describiendo el concepto general que les dio origen y el saldo resultante.</w:t>
      </w:r>
    </w:p>
    <w:p w:rsidR="00CB05BC" w:rsidRDefault="00CB05BC" w:rsidP="00CB05BC">
      <w:pPr>
        <w:spacing w:after="0"/>
        <w:jc w:val="both"/>
        <w:rPr>
          <w:rFonts w:eastAsia="Times New Roman" w:cs="Arial"/>
          <w:b/>
          <w:bCs/>
          <w:sz w:val="24"/>
          <w:szCs w:val="24"/>
          <w:lang w:val="es-ES" w:eastAsia="es-ES"/>
        </w:rPr>
      </w:pPr>
    </w:p>
    <w:p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 existir desacuerdo entre </w:t>
      </w:r>
      <w:r>
        <w:rPr>
          <w:rFonts w:eastAsia="Times New Roman" w:cs="Arial"/>
          <w:sz w:val="24"/>
          <w:szCs w:val="24"/>
          <w:lang w:val="es-ES" w:eastAsia="es-ES"/>
        </w:rPr>
        <w:t>“</w:t>
      </w:r>
      <w:r w:rsidRPr="00CB05BC">
        <w:rPr>
          <w:rFonts w:eastAsia="Times New Roman" w:cs="Arial"/>
          <w:b/>
          <w:sz w:val="24"/>
          <w:szCs w:val="24"/>
          <w:lang w:val="es-ES" w:eastAsia="es-ES"/>
        </w:rPr>
        <w:t>LAS PARTES</w:t>
      </w:r>
      <w:r>
        <w:rPr>
          <w:rFonts w:eastAsia="Times New Roman" w:cs="Arial"/>
          <w:b/>
          <w:sz w:val="24"/>
          <w:szCs w:val="24"/>
          <w:lang w:val="es-ES" w:eastAsia="es-ES"/>
        </w:rPr>
        <w:t>”</w:t>
      </w:r>
      <w:r w:rsidRPr="00CB05BC">
        <w:rPr>
          <w:rFonts w:eastAsia="Times New Roman" w:cs="Arial"/>
          <w:sz w:val="24"/>
          <w:szCs w:val="24"/>
          <w:lang w:val="es-ES" w:eastAsia="es-ES"/>
        </w:rPr>
        <w:t xml:space="preserve"> respecto al finiquito, o bien, </w:t>
      </w:r>
      <w:r>
        <w:rPr>
          <w:rFonts w:eastAsia="Times New Roman" w:cs="Arial"/>
          <w:sz w:val="24"/>
          <w:szCs w:val="24"/>
          <w:lang w:val="es-ES" w:eastAsia="es-ES"/>
        </w:rPr>
        <w:t>“</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no acuda con </w:t>
      </w:r>
      <w:r>
        <w:rPr>
          <w:rFonts w:eastAsia="Times New Roman" w:cs="Arial"/>
          <w:b/>
          <w:sz w:val="24"/>
          <w:szCs w:val="24"/>
          <w:lang w:val="es-ES" w:eastAsia="es-ES"/>
        </w:rPr>
        <w:t>“EL AYUNTAMIENTO”</w:t>
      </w:r>
      <w:r w:rsidRPr="00CB05BC">
        <w:rPr>
          <w:rFonts w:eastAsia="Times New Roman" w:cs="Arial"/>
          <w:sz w:val="24"/>
          <w:szCs w:val="24"/>
          <w:lang w:val="es-ES" w:eastAsia="es-ES"/>
        </w:rPr>
        <w:t xml:space="preserve"> para su elaboración dentro del plazo señalado en el </w:t>
      </w:r>
      <w:r>
        <w:rPr>
          <w:rFonts w:eastAsia="Times New Roman" w:cs="Arial"/>
          <w:sz w:val="24"/>
          <w:szCs w:val="24"/>
          <w:lang w:val="es-ES" w:eastAsia="es-ES"/>
        </w:rPr>
        <w:t>presente contrato, éste</w:t>
      </w:r>
      <w:r w:rsidRPr="00CB05BC">
        <w:rPr>
          <w:rFonts w:eastAsia="Times New Roman" w:cs="Arial"/>
          <w:sz w:val="24"/>
          <w:szCs w:val="24"/>
          <w:lang w:val="es-ES" w:eastAsia="es-ES"/>
        </w:rPr>
        <w:t xml:space="preserve"> procederá a elaborarlo, debiendo comunicar su resultado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dentro de un plazo de</w:t>
      </w:r>
      <w:r>
        <w:rPr>
          <w:rFonts w:eastAsia="Times New Roman" w:cs="Arial"/>
          <w:sz w:val="24"/>
          <w:szCs w:val="24"/>
          <w:lang w:val="es-ES" w:eastAsia="es-ES"/>
        </w:rPr>
        <w:t xml:space="preserve"> 10</w:t>
      </w:r>
      <w:r w:rsidRPr="00CB05BC">
        <w:rPr>
          <w:rFonts w:eastAsia="Times New Roman" w:cs="Arial"/>
          <w:sz w:val="24"/>
          <w:szCs w:val="24"/>
          <w:lang w:val="es-ES" w:eastAsia="es-ES"/>
        </w:rPr>
        <w:t xml:space="preserve"> diez días, </w:t>
      </w:r>
      <w:r>
        <w:rPr>
          <w:rFonts w:eastAsia="Times New Roman" w:cs="Arial"/>
          <w:sz w:val="24"/>
          <w:szCs w:val="24"/>
          <w:lang w:val="es-ES" w:eastAsia="es-ES"/>
        </w:rPr>
        <w:t>contado a partir de su emisión.</w:t>
      </w:r>
    </w:p>
    <w:p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Una vez notificado el finiquito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éste tendrá un plazo de </w:t>
      </w:r>
      <w:r>
        <w:rPr>
          <w:rFonts w:eastAsia="Times New Roman" w:cs="Arial"/>
          <w:sz w:val="24"/>
          <w:szCs w:val="24"/>
          <w:lang w:val="es-ES" w:eastAsia="es-ES"/>
        </w:rPr>
        <w:t xml:space="preserve">10 </w:t>
      </w:r>
      <w:r w:rsidRPr="00CB05BC">
        <w:rPr>
          <w:rFonts w:eastAsia="Times New Roman" w:cs="Arial"/>
          <w:sz w:val="24"/>
          <w:szCs w:val="24"/>
          <w:lang w:val="es-ES" w:eastAsia="es-ES"/>
        </w:rPr>
        <w:t>diez días para alegar lo que a su derecho corresponda, si transcurrido este plazo no realiza alguna gestión, se dará por aceptado.</w:t>
      </w:r>
    </w:p>
    <w:p w:rsidR="00CB05BC" w:rsidRP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lastRenderedPageBreak/>
        <w:t xml:space="preserve">Determinado el saldo total, </w:t>
      </w:r>
      <w:r>
        <w:rPr>
          <w:rFonts w:eastAsia="Times New Roman" w:cs="Arial"/>
          <w:sz w:val="24"/>
          <w:szCs w:val="24"/>
          <w:lang w:val="es-ES" w:eastAsia="es-ES"/>
        </w:rPr>
        <w:t>“</w:t>
      </w:r>
      <w:r>
        <w:rPr>
          <w:rFonts w:eastAsia="Times New Roman" w:cs="Arial"/>
          <w:b/>
          <w:sz w:val="24"/>
          <w:szCs w:val="24"/>
          <w:lang w:val="es-ES" w:eastAsia="es-ES"/>
        </w:rPr>
        <w:t>EL AYUNTAMIENTO”</w:t>
      </w:r>
      <w:r w:rsidRPr="00CB05BC">
        <w:rPr>
          <w:rFonts w:eastAsia="Times New Roman" w:cs="Arial"/>
          <w:sz w:val="24"/>
          <w:szCs w:val="24"/>
          <w:lang w:val="es-ES" w:eastAsia="es-ES"/>
        </w:rPr>
        <w:t xml:space="preserve"> pondrá a disposición de</w:t>
      </w:r>
      <w:r w:rsidR="00BE6D49">
        <w:rPr>
          <w:rFonts w:eastAsia="Times New Roman" w:cs="Arial"/>
          <w:sz w:val="24"/>
          <w:szCs w:val="24"/>
          <w:lang w:val="es-ES" w:eastAsia="es-ES"/>
        </w:rPr>
        <w:t xml:space="preserve"> “</w:t>
      </w:r>
      <w:r w:rsidR="00BE6D49" w:rsidRPr="00BE6D49">
        <w:rPr>
          <w:rFonts w:eastAsia="Times New Roman" w:cs="Arial"/>
          <w:b/>
          <w:sz w:val="24"/>
          <w:szCs w:val="24"/>
          <w:lang w:val="es-ES" w:eastAsia="es-ES"/>
        </w:rPr>
        <w:t>EL CONTRATISTA</w:t>
      </w:r>
      <w:r w:rsidR="00BE6D49">
        <w:rPr>
          <w:rFonts w:eastAsia="Times New Roman" w:cs="Arial"/>
          <w:b/>
          <w:sz w:val="24"/>
          <w:szCs w:val="24"/>
          <w:lang w:val="es-ES" w:eastAsia="es-ES"/>
        </w:rPr>
        <w:t>”</w:t>
      </w:r>
      <w:r w:rsidRPr="00CB05BC">
        <w:rPr>
          <w:rFonts w:eastAsia="Times New Roman" w:cs="Arial"/>
          <w:sz w:val="24"/>
          <w:szCs w:val="24"/>
          <w:lang w:val="es-ES" w:eastAsia="es-ES"/>
        </w:rPr>
        <w:t xml:space="preserve"> el pago correspondiente, mediante su ofrecimiento o la consignación respectiva, o bien, solicitará el reintegro de los importes resultantes.</w:t>
      </w:r>
    </w:p>
    <w:p w:rsidR="00CA2F5B" w:rsidRDefault="00CB05BC" w:rsidP="00CA2F5B">
      <w:pPr>
        <w:spacing w:after="360"/>
        <w:jc w:val="both"/>
        <w:rPr>
          <w:rFonts w:eastAsia="Times New Roman" w:cs="Arial"/>
          <w:sz w:val="24"/>
          <w:szCs w:val="24"/>
          <w:lang w:val="es-ES" w:eastAsia="es-ES"/>
        </w:rPr>
      </w:pPr>
      <w:r w:rsidRPr="00CB05BC">
        <w:rPr>
          <w:rFonts w:eastAsia="Times New Roman" w:cs="Arial"/>
          <w:sz w:val="24"/>
          <w:szCs w:val="24"/>
          <w:lang w:val="es-ES" w:eastAsia="es-ES"/>
        </w:rPr>
        <w:t>El saldo resultante del finiquito se deberá pagar o reembols</w:t>
      </w:r>
      <w:bookmarkStart w:id="1" w:name="_GoBack"/>
      <w:bookmarkEnd w:id="1"/>
      <w:r w:rsidRPr="00CB05BC">
        <w:rPr>
          <w:rFonts w:eastAsia="Times New Roman" w:cs="Arial"/>
          <w:sz w:val="24"/>
          <w:szCs w:val="24"/>
          <w:lang w:val="es-ES" w:eastAsia="es-ES"/>
        </w:rPr>
        <w:t xml:space="preserve">ar dentro de los siguientes </w:t>
      </w:r>
      <w:r>
        <w:rPr>
          <w:rFonts w:eastAsia="Times New Roman" w:cs="Arial"/>
          <w:sz w:val="24"/>
          <w:szCs w:val="24"/>
          <w:lang w:val="es-ES" w:eastAsia="es-ES"/>
        </w:rPr>
        <w:t xml:space="preserve">20 </w:t>
      </w:r>
      <w:r w:rsidRPr="00CB05BC">
        <w:rPr>
          <w:rFonts w:eastAsia="Times New Roman" w:cs="Arial"/>
          <w:sz w:val="24"/>
          <w:szCs w:val="24"/>
          <w:lang w:val="es-ES" w:eastAsia="es-ES"/>
        </w:rPr>
        <w:t>veinte días y una vez cubierto los mismos, se levantará el acta administrativa que dé por extinguidos los derechos y obligaciones pactados en el contrato.</w:t>
      </w:r>
      <w:r>
        <w:rPr>
          <w:rFonts w:eastAsia="Times New Roman" w:cs="Arial"/>
          <w:sz w:val="24"/>
          <w:szCs w:val="24"/>
          <w:lang w:val="es-ES" w:eastAsia="es-ES"/>
        </w:rPr>
        <w:t xml:space="preserve"> </w:t>
      </w:r>
      <w:r w:rsidRPr="00CB05BC">
        <w:rPr>
          <w:rFonts w:eastAsia="Times New Roman" w:cs="Arial"/>
          <w:sz w:val="24"/>
          <w:szCs w:val="24"/>
          <w:lang w:val="es-ES" w:eastAsia="es-ES"/>
        </w:rPr>
        <w:t xml:space="preserve">El incumplimiento en el pago del saldo resultante del finiquito dará lugar a la exigencia de indemnización en los términos que establece </w:t>
      </w:r>
      <w:r w:rsidR="00CA2F5B">
        <w:rPr>
          <w:rFonts w:eastAsia="Times New Roman" w:cs="Arial"/>
          <w:sz w:val="24"/>
          <w:szCs w:val="24"/>
          <w:lang w:val="es-ES" w:eastAsia="es-ES"/>
        </w:rPr>
        <w:t>la Ley de Obra Pública para el Estado de Jalisco y sus Municipios.</w:t>
      </w:r>
    </w:p>
    <w:p w:rsidR="007776F7" w:rsidRDefault="00CA2F5B" w:rsidP="007776F7">
      <w:pPr>
        <w:spacing w:after="360"/>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TERCERA</w:t>
      </w:r>
      <w:r>
        <w:rPr>
          <w:rFonts w:eastAsia="Times New Roman" w:cs="Arial"/>
          <w:b/>
          <w:bCs/>
          <w:sz w:val="24"/>
          <w:szCs w:val="24"/>
          <w:u w:val="single"/>
          <w:lang w:val="es-ES" w:eastAsia="es-ES"/>
        </w:rPr>
        <w:t>.-</w:t>
      </w:r>
      <w:r w:rsidRPr="00CD2B61">
        <w:rPr>
          <w:rFonts w:eastAsia="Times New Roman" w:cs="Arial"/>
          <w:b/>
          <w:bCs/>
          <w:sz w:val="24"/>
          <w:szCs w:val="24"/>
          <w:lang w:val="es-ES" w:eastAsia="es-ES"/>
        </w:rPr>
        <w:t xml:space="preserve"> </w:t>
      </w:r>
      <w:r w:rsidR="00CD2B61" w:rsidRPr="00CD2B61">
        <w:rPr>
          <w:rFonts w:eastAsia="Times New Roman" w:cs="Arial"/>
          <w:b/>
          <w:bCs/>
          <w:sz w:val="24"/>
          <w:szCs w:val="24"/>
          <w:lang w:val="es-ES" w:eastAsia="es-ES"/>
        </w:rPr>
        <w:t>DEDUCCIÓN DE ADEUDOS Y REINTEGRO.</w:t>
      </w:r>
      <w:r w:rsidR="00CD2B61" w:rsidRPr="00CD2B61">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CD2B61" w:rsidRPr="00CD2B61">
        <w:rPr>
          <w:rFonts w:eastAsia="Times New Roman" w:cs="Arial"/>
          <w:b/>
          <w:bCs/>
          <w:sz w:val="24"/>
          <w:szCs w:val="24"/>
          <w:lang w:val="es-ES" w:eastAsia="es-ES"/>
        </w:rPr>
        <w:t>“EL AYUNTAMIENTO”</w:t>
      </w:r>
      <w:r w:rsidR="00CD2B61" w:rsidRPr="00CD2B61">
        <w:rPr>
          <w:rFonts w:eastAsia="Times New Roman" w:cs="Arial"/>
          <w:sz w:val="24"/>
          <w:szCs w:val="24"/>
          <w:lang w:val="es-ES" w:eastAsia="es-ES"/>
        </w:rPr>
        <w:t xml:space="preserve"> a cargo de </w:t>
      </w:r>
      <w:r w:rsidR="00CD2B61" w:rsidRPr="00CD2B61">
        <w:rPr>
          <w:rFonts w:eastAsia="Times New Roman" w:cs="Arial"/>
          <w:b/>
          <w:bCs/>
          <w:sz w:val="24"/>
          <w:szCs w:val="24"/>
          <w:lang w:val="es-ES" w:eastAsia="es-ES"/>
        </w:rPr>
        <w:t>“EL CONTRATISTA”,</w:t>
      </w:r>
      <w:r w:rsidR="00CD2B61" w:rsidRPr="00CD2B61">
        <w:rPr>
          <w:rFonts w:eastAsia="Times New Roman" w:cs="Arial"/>
          <w:sz w:val="24"/>
          <w:szCs w:val="24"/>
          <w:lang w:val="es-ES" w:eastAsia="es-ES"/>
        </w:rPr>
        <w:t xml:space="preserve"> el importe de las mismas se deducirá de las cantidades a cubrirse por trabajos ejecutados y si no fueren suficientes, se hará efectiva la </w:t>
      </w:r>
      <w:r w:rsidR="00CD2B61" w:rsidRPr="000F1557">
        <w:rPr>
          <w:rFonts w:eastAsia="Times New Roman" w:cs="Arial"/>
          <w:b/>
          <w:sz w:val="24"/>
          <w:szCs w:val="24"/>
          <w:lang w:val="es-ES" w:eastAsia="es-ES"/>
        </w:rPr>
        <w:t xml:space="preserve">fianza </w:t>
      </w:r>
      <w:r w:rsidR="000F1557" w:rsidRPr="000F1557">
        <w:rPr>
          <w:rFonts w:eastAsia="Times New Roman" w:cs="Arial"/>
          <w:b/>
          <w:sz w:val="24"/>
          <w:szCs w:val="24"/>
          <w:lang w:val="es-ES" w:eastAsia="es-ES"/>
        </w:rPr>
        <w:t>de vicios ocultos</w:t>
      </w:r>
      <w:r w:rsidR="000F1557">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por </w:t>
      </w:r>
      <w:r w:rsidR="00CD2B61" w:rsidRPr="00CD2B61">
        <w:rPr>
          <w:rFonts w:eastAsia="Times New Roman" w:cs="Arial"/>
          <w:b/>
          <w:sz w:val="24"/>
          <w:szCs w:val="24"/>
          <w:lang w:val="es-ES" w:eastAsia="es-ES"/>
        </w:rPr>
        <w:t>“EL AYUNTAMIENTO”</w:t>
      </w:r>
      <w:r w:rsidR="00CD2B61" w:rsidRPr="00CD2B61">
        <w:rPr>
          <w:rFonts w:eastAsia="Times New Roman" w:cs="Arial"/>
          <w:sz w:val="24"/>
          <w:szCs w:val="24"/>
          <w:lang w:val="es-ES" w:eastAsia="es-ES"/>
        </w:rPr>
        <w:t xml:space="preserve"> otorgada por estos conceptos.</w:t>
      </w:r>
    </w:p>
    <w:p w:rsidR="00CD2B61" w:rsidRPr="00CD2B61" w:rsidRDefault="00CA2F5B" w:rsidP="007776F7">
      <w:pPr>
        <w:spacing w:after="360"/>
        <w:jc w:val="both"/>
        <w:rPr>
          <w:rFonts w:eastAsia="Times New Roman" w:cs="Arial"/>
          <w:b/>
          <w:bCs/>
          <w:sz w:val="24"/>
          <w:szCs w:val="24"/>
          <w:u w:val="single"/>
          <w:lang w:val="es-ES" w:eastAsia="es-ES"/>
        </w:rPr>
      </w:pPr>
      <w:r w:rsidRPr="00CD2B61">
        <w:rPr>
          <w:rFonts w:eastAsia="Times New Roman" w:cs="Arial"/>
          <w:b/>
          <w:bCs/>
          <w:sz w:val="24"/>
          <w:szCs w:val="24"/>
          <w:u w:val="single"/>
          <w:lang w:val="es-ES" w:eastAsia="es-ES"/>
        </w:rPr>
        <w:t>TRIGÉSIMA CUARTA</w:t>
      </w:r>
      <w:r w:rsidR="00CD2B61" w:rsidRPr="00CD2B61">
        <w:rPr>
          <w:rFonts w:eastAsia="Times New Roman" w:cs="Arial"/>
          <w:b/>
          <w:bCs/>
          <w:sz w:val="24"/>
          <w:szCs w:val="24"/>
          <w:lang w:val="es-ES" w:eastAsia="es-ES"/>
        </w:rPr>
        <w:t xml:space="preserve">.- </w:t>
      </w:r>
      <w:r w:rsidR="00CD2B61" w:rsidRPr="00CD2B61">
        <w:rPr>
          <w:rFonts w:eastAsia="Times New Roman" w:cs="Arial"/>
          <w:sz w:val="24"/>
          <w:szCs w:val="24"/>
          <w:lang w:val="es-ES" w:eastAsia="es-ES"/>
        </w:rPr>
        <w:t xml:space="preserve">Será obligación de </w:t>
      </w:r>
      <w:r w:rsidR="00CD2B61" w:rsidRPr="00CD2B61">
        <w:rPr>
          <w:rFonts w:eastAsia="Times New Roman" w:cs="Arial"/>
          <w:b/>
          <w:bCs/>
          <w:sz w:val="24"/>
          <w:szCs w:val="24"/>
          <w:lang w:val="es-ES" w:eastAsia="es-ES"/>
        </w:rPr>
        <w:t>“</w:t>
      </w:r>
      <w:r w:rsidR="000F1557">
        <w:rPr>
          <w:rFonts w:eastAsia="Times New Roman" w:cs="Arial"/>
          <w:b/>
          <w:bCs/>
          <w:sz w:val="24"/>
          <w:szCs w:val="24"/>
          <w:lang w:val="es-ES" w:eastAsia="es-ES"/>
        </w:rPr>
        <w:t>EL AYUNTAMIENTO</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w:t>
      </w:r>
      <w:r w:rsidR="000F1557">
        <w:rPr>
          <w:rFonts w:eastAsia="Times New Roman" w:cs="Arial"/>
          <w:sz w:val="24"/>
          <w:szCs w:val="24"/>
          <w:lang w:val="es-ES" w:eastAsia="es-ES"/>
        </w:rPr>
        <w:t>toridad competente para el caso</w:t>
      </w:r>
      <w:r w:rsidR="00CD2B61" w:rsidRPr="00CD2B61">
        <w:rPr>
          <w:rFonts w:eastAsia="Times New Roman" w:cs="Arial"/>
          <w:b/>
          <w:sz w:val="24"/>
          <w:szCs w:val="24"/>
          <w:lang w:val="es-ES" w:eastAsia="es-ES"/>
        </w:rPr>
        <w:t>.</w:t>
      </w:r>
    </w:p>
    <w:p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 QUINTA</w:t>
      </w:r>
      <w:r>
        <w:rPr>
          <w:rFonts w:eastAsia="Times New Roman" w:cs="Arial"/>
          <w:b/>
          <w:bCs/>
          <w:sz w:val="24"/>
          <w:szCs w:val="24"/>
          <w:u w:val="single"/>
          <w:lang w:val="es-ES" w:eastAsia="es-ES"/>
        </w:rPr>
        <w:t>.</w:t>
      </w:r>
      <w:r w:rsidR="00CD2B61" w:rsidRPr="00CD2B61">
        <w:rPr>
          <w:rFonts w:eastAsia="Times New Roman" w:cs="Arial"/>
          <w:b/>
          <w:bCs/>
          <w:sz w:val="24"/>
          <w:szCs w:val="24"/>
          <w:lang w:val="es-ES" w:eastAsia="es-ES"/>
        </w:rPr>
        <w:t>-</w:t>
      </w:r>
      <w:r w:rsidR="00CD2B61" w:rsidRPr="00CD2B61">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 xml:space="preserve">, y el importe de dichos gastos será deducido de los pagos que </w:t>
      </w:r>
      <w:r w:rsidR="00CD2B61" w:rsidRPr="00CD2B61">
        <w:rPr>
          <w:rFonts w:eastAsia="Times New Roman" w:cs="Arial"/>
          <w:b/>
          <w:bCs/>
          <w:sz w:val="24"/>
          <w:szCs w:val="24"/>
          <w:lang w:val="es-ES" w:eastAsia="es-ES"/>
        </w:rPr>
        <w:t xml:space="preserve">“EL AYUNTAMIENTO” </w:t>
      </w:r>
      <w:r w:rsidR="00CD2B61" w:rsidRPr="00CD2B61">
        <w:rPr>
          <w:rFonts w:eastAsia="Times New Roman" w:cs="Arial"/>
          <w:bCs/>
          <w:sz w:val="24"/>
          <w:szCs w:val="24"/>
          <w:lang w:val="es-ES" w:eastAsia="es-ES"/>
        </w:rPr>
        <w:t xml:space="preserve">deba hacer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w:t>
      </w:r>
    </w:p>
    <w:p w:rsidR="00CD2B61" w:rsidRPr="00CD2B61" w:rsidRDefault="00CD2B61" w:rsidP="00CD2B61">
      <w:pPr>
        <w:spacing w:after="0" w:line="240" w:lineRule="auto"/>
        <w:jc w:val="both"/>
        <w:rPr>
          <w:rFonts w:eastAsia="Times New Roman" w:cs="Arial"/>
          <w:b/>
          <w:bCs/>
          <w:sz w:val="24"/>
          <w:szCs w:val="24"/>
          <w:u w:val="single"/>
          <w:lang w:val="es-ES" w:eastAsia="es-ES"/>
        </w:rPr>
      </w:pPr>
    </w:p>
    <w:p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sz w:val="24"/>
          <w:szCs w:val="24"/>
          <w:u w:val="single"/>
          <w:lang w:val="es-ES" w:eastAsia="es-MX"/>
        </w:rPr>
        <w:t>TRIGÉSIMA SEXTA</w:t>
      </w:r>
      <w:r w:rsidR="00CD2B61" w:rsidRPr="00CD2B61">
        <w:rPr>
          <w:rFonts w:eastAsia="Times New Roman" w:cs="Arial"/>
          <w:b/>
          <w:bCs/>
          <w:sz w:val="24"/>
          <w:szCs w:val="24"/>
          <w:lang w:val="es-ES" w:eastAsia="es-ES"/>
        </w:rPr>
        <w:t>.- “EL CONTRATISTA”</w:t>
      </w:r>
      <w:r w:rsidR="00CD2B61" w:rsidRPr="00CD2B61">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00CD2B61" w:rsidRPr="00CD2B61">
        <w:rPr>
          <w:rFonts w:eastAsia="Times New Roman" w:cs="Arial"/>
          <w:bCs/>
          <w:sz w:val="24"/>
          <w:szCs w:val="24"/>
          <w:lang w:val="es-ES" w:eastAsia="es-ES"/>
        </w:rPr>
        <w:lastRenderedPageBreak/>
        <w:t xml:space="preserve">sean aprobadas por escrito por parte del </w:t>
      </w:r>
      <w:r w:rsidR="00CD2B61" w:rsidRPr="00CD2B61">
        <w:rPr>
          <w:rFonts w:eastAsia="Times New Roman" w:cs="Arial"/>
          <w:b/>
          <w:bCs/>
          <w:sz w:val="24"/>
          <w:szCs w:val="24"/>
          <w:lang w:val="es-ES" w:eastAsia="es-ES"/>
        </w:rPr>
        <w:t>“EL AYUNTAMIENTO”,</w:t>
      </w:r>
      <w:r w:rsidR="00CD2B61" w:rsidRPr="00CD2B61">
        <w:rPr>
          <w:rFonts w:eastAsia="Times New Roman" w:cs="Arial"/>
          <w:bCs/>
          <w:sz w:val="24"/>
          <w:szCs w:val="24"/>
          <w:lang w:val="es-ES" w:eastAsia="es-ES"/>
        </w:rPr>
        <w:t xml:space="preserve"> cualquier autorización verbal o escrita en bitácora no será reconocida si no </w:t>
      </w:r>
      <w:r w:rsidR="00C5239B">
        <w:rPr>
          <w:rFonts w:eastAsia="Times New Roman" w:cs="Arial"/>
          <w:bCs/>
          <w:sz w:val="24"/>
          <w:szCs w:val="24"/>
          <w:lang w:val="es-ES" w:eastAsia="es-ES"/>
        </w:rPr>
        <w:t>cumple con los requisitos señalados en la Ley de Obra Pública para el Estado de Jalisco y sus Municipios</w:t>
      </w:r>
      <w:r w:rsidR="00CD2B61" w:rsidRPr="00CD2B61">
        <w:rPr>
          <w:rFonts w:eastAsia="Times New Roman" w:cs="Arial"/>
          <w:bCs/>
          <w:sz w:val="24"/>
          <w:szCs w:val="24"/>
          <w:lang w:val="es-ES" w:eastAsia="es-ES"/>
        </w:rPr>
        <w:t>.</w:t>
      </w:r>
    </w:p>
    <w:p w:rsidR="00CD2B61" w:rsidRPr="00CD2B61" w:rsidRDefault="00CD2B61" w:rsidP="00CD2B61">
      <w:pPr>
        <w:spacing w:after="0" w:line="240" w:lineRule="auto"/>
        <w:jc w:val="both"/>
        <w:rPr>
          <w:rFonts w:eastAsia="Times New Roman" w:cs="Arial"/>
          <w:bCs/>
          <w:sz w:val="24"/>
          <w:szCs w:val="24"/>
          <w:lang w:val="es-ES" w:eastAsia="es-ES"/>
        </w:rPr>
      </w:pPr>
    </w:p>
    <w:p w:rsidR="001F0B67" w:rsidRDefault="00CA2F5B" w:rsidP="00CD2B61">
      <w:pPr>
        <w:spacing w:after="0" w:line="240" w:lineRule="auto"/>
        <w:jc w:val="both"/>
        <w:rPr>
          <w:rFonts w:eastAsia="Times New Roman" w:cs="Arial"/>
          <w:sz w:val="24"/>
          <w:szCs w:val="24"/>
          <w:lang w:val="es-ES" w:eastAsia="es-MX"/>
        </w:rPr>
      </w:pPr>
      <w:r w:rsidRPr="0051476C">
        <w:rPr>
          <w:rFonts w:eastAsia="Times New Roman" w:cs="Arial"/>
          <w:b/>
          <w:sz w:val="24"/>
          <w:szCs w:val="24"/>
          <w:u w:val="single"/>
          <w:lang w:val="es-ES" w:eastAsia="es-MX"/>
        </w:rPr>
        <w:t>TRIGÉSIMA SÉPTIMA</w:t>
      </w:r>
      <w:r w:rsidR="00CD2B61" w:rsidRPr="0051476C">
        <w:rPr>
          <w:rFonts w:eastAsia="Times New Roman" w:cs="Arial"/>
          <w:b/>
          <w:sz w:val="24"/>
          <w:szCs w:val="24"/>
          <w:lang w:val="es-ES" w:eastAsia="es-MX"/>
        </w:rPr>
        <w:t>.-</w:t>
      </w:r>
      <w:r w:rsidR="00B52529">
        <w:rPr>
          <w:rFonts w:eastAsia="Times New Roman" w:cs="Arial"/>
          <w:b/>
          <w:sz w:val="24"/>
          <w:szCs w:val="24"/>
          <w:lang w:val="es-ES" w:eastAsia="es-MX"/>
        </w:rPr>
        <w:t>DE LA</w:t>
      </w:r>
      <w:r w:rsidR="00C11D77">
        <w:rPr>
          <w:rFonts w:eastAsia="Times New Roman" w:cs="Arial"/>
          <w:b/>
          <w:sz w:val="24"/>
          <w:szCs w:val="24"/>
          <w:lang w:val="es-ES" w:eastAsia="es-MX"/>
        </w:rPr>
        <w:t xml:space="preserve"> SOLUCIÓN DE</w:t>
      </w:r>
      <w:r w:rsidR="00B52529">
        <w:rPr>
          <w:rFonts w:eastAsia="Times New Roman" w:cs="Arial"/>
          <w:b/>
          <w:sz w:val="24"/>
          <w:szCs w:val="24"/>
          <w:lang w:val="es-ES" w:eastAsia="es-MX"/>
        </w:rPr>
        <w:t xml:space="preserve"> CONTROVERSIAS Y </w:t>
      </w:r>
      <w:r w:rsidR="00CD2B61" w:rsidRPr="0051476C">
        <w:rPr>
          <w:rFonts w:eastAsia="Times New Roman" w:cs="Arial"/>
          <w:b/>
          <w:sz w:val="24"/>
          <w:szCs w:val="24"/>
          <w:lang w:val="es-ES" w:eastAsia="es-MX"/>
        </w:rPr>
        <w:t>DE</w:t>
      </w:r>
      <w:r w:rsidR="00C11D77">
        <w:rPr>
          <w:rFonts w:eastAsia="Times New Roman" w:cs="Arial"/>
          <w:b/>
          <w:sz w:val="24"/>
          <w:szCs w:val="24"/>
          <w:lang w:val="es-ES" w:eastAsia="es-MX"/>
        </w:rPr>
        <w:t xml:space="preserve"> </w:t>
      </w:r>
      <w:r w:rsidR="002A0A5D" w:rsidRPr="0051476C">
        <w:rPr>
          <w:rFonts w:eastAsia="Times New Roman" w:cs="Arial"/>
          <w:b/>
          <w:sz w:val="24"/>
          <w:szCs w:val="24"/>
          <w:lang w:val="es-ES" w:eastAsia="es-MX"/>
        </w:rPr>
        <w:t>L</w:t>
      </w:r>
      <w:r w:rsidR="00C11D77">
        <w:rPr>
          <w:rFonts w:eastAsia="Times New Roman" w:cs="Arial"/>
          <w:b/>
          <w:sz w:val="24"/>
          <w:szCs w:val="24"/>
          <w:lang w:val="es-ES" w:eastAsia="es-MX"/>
        </w:rPr>
        <w:t>OS MEDIOS ALTERNATIVOS DE SOLUCIÓN DE CONTROVERSIAS</w:t>
      </w:r>
      <w:r w:rsidR="002A0A5D">
        <w:rPr>
          <w:rFonts w:eastAsia="Times New Roman" w:cs="Arial"/>
          <w:b/>
          <w:sz w:val="24"/>
          <w:szCs w:val="24"/>
          <w:lang w:val="es-ES" w:eastAsia="es-MX"/>
        </w:rPr>
        <w:t>.</w:t>
      </w:r>
      <w:r w:rsidR="00CD2B61" w:rsidRPr="00CD2B61">
        <w:rPr>
          <w:rFonts w:eastAsia="Times New Roman" w:cs="Arial"/>
          <w:b/>
          <w:sz w:val="24"/>
          <w:szCs w:val="24"/>
          <w:lang w:val="es-ES" w:eastAsia="es-MX"/>
        </w:rPr>
        <w:t xml:space="preserve">- “LAS PARTES” </w:t>
      </w:r>
      <w:r w:rsidR="00CD2B61" w:rsidRPr="00CD2B61">
        <w:rPr>
          <w:rFonts w:eastAsia="Times New Roman" w:cs="Arial"/>
          <w:sz w:val="24"/>
          <w:szCs w:val="24"/>
          <w:lang w:val="es-ES" w:eastAsia="es-MX"/>
        </w:rPr>
        <w:t xml:space="preserve">acuerdan que en caso de controversia, así como del cumplimiento o ejecución del presente contrato, éstas se resolverán de común acuerdo y en caso de no llegar al mismo, se </w:t>
      </w:r>
      <w:r w:rsidR="00C11D77">
        <w:rPr>
          <w:rFonts w:eastAsia="Times New Roman" w:cs="Arial"/>
          <w:sz w:val="24"/>
          <w:szCs w:val="24"/>
          <w:lang w:val="es-ES" w:eastAsia="es-MX"/>
        </w:rPr>
        <w:t>estará</w:t>
      </w:r>
      <w:r w:rsidR="007776F7">
        <w:rPr>
          <w:rFonts w:eastAsia="Times New Roman" w:cs="Arial"/>
          <w:sz w:val="24"/>
          <w:szCs w:val="24"/>
          <w:lang w:val="es-ES" w:eastAsia="es-MX"/>
        </w:rPr>
        <w:t xml:space="preserve"> según sea el caso, </w:t>
      </w:r>
      <w:r w:rsidR="00C11D77">
        <w:rPr>
          <w:rFonts w:eastAsia="Times New Roman" w:cs="Arial"/>
          <w:sz w:val="24"/>
          <w:szCs w:val="24"/>
          <w:lang w:val="es-ES" w:eastAsia="es-MX"/>
        </w:rPr>
        <w:t xml:space="preserve">a </w:t>
      </w:r>
      <w:r w:rsidR="007776F7">
        <w:rPr>
          <w:rFonts w:eastAsia="Times New Roman" w:cs="Arial"/>
          <w:sz w:val="24"/>
          <w:szCs w:val="24"/>
          <w:lang w:val="es-ES" w:eastAsia="es-MX"/>
        </w:rPr>
        <w:t>lo establecido en los artículos 152, 153, 154 y 155 de La Ley de Obra Pública para el Estado de Jalisco y sus Municip</w:t>
      </w:r>
      <w:r w:rsidR="0051476C">
        <w:rPr>
          <w:rFonts w:eastAsia="Times New Roman" w:cs="Arial"/>
          <w:sz w:val="24"/>
          <w:szCs w:val="24"/>
          <w:lang w:val="es-ES" w:eastAsia="es-MX"/>
        </w:rPr>
        <w:t xml:space="preserve">ios. </w:t>
      </w:r>
    </w:p>
    <w:p w:rsidR="0051476C" w:rsidRPr="00CD2B61" w:rsidRDefault="0051476C" w:rsidP="00CD2B61">
      <w:pPr>
        <w:spacing w:after="0" w:line="240" w:lineRule="auto"/>
        <w:jc w:val="both"/>
        <w:rPr>
          <w:rFonts w:eastAsia="Times New Roman" w:cs="Arial"/>
          <w:sz w:val="24"/>
          <w:szCs w:val="24"/>
          <w:lang w:val="es-ES" w:eastAsia="es-MX"/>
        </w:rPr>
      </w:pPr>
    </w:p>
    <w:p w:rsidR="00CD2B61" w:rsidRDefault="001F0B67" w:rsidP="00CD2B61">
      <w:pPr>
        <w:spacing w:after="0" w:line="240" w:lineRule="auto"/>
        <w:jc w:val="both"/>
        <w:rPr>
          <w:rFonts w:eastAsia="Times New Roman" w:cs="Arial"/>
          <w:sz w:val="24"/>
          <w:szCs w:val="24"/>
          <w:lang w:val="es-ES" w:eastAsia="es-MX"/>
        </w:rPr>
      </w:pPr>
      <w:r w:rsidRPr="001F0B67">
        <w:rPr>
          <w:rFonts w:eastAsia="Times New Roman" w:cs="Arial"/>
          <w:b/>
          <w:sz w:val="24"/>
          <w:szCs w:val="24"/>
          <w:u w:val="single"/>
          <w:lang w:val="es-ES" w:eastAsia="es-MX"/>
        </w:rPr>
        <w:t>TRIGÉSIMA OCTAVA</w:t>
      </w:r>
      <w:r w:rsidRPr="001F0B67">
        <w:rPr>
          <w:rFonts w:eastAsia="Times New Roman" w:cs="Arial"/>
          <w:b/>
          <w:sz w:val="24"/>
          <w:szCs w:val="24"/>
          <w:lang w:val="es-ES" w:eastAsia="es-MX"/>
        </w:rPr>
        <w:t>.</w:t>
      </w:r>
      <w:r>
        <w:rPr>
          <w:rFonts w:eastAsia="Times New Roman" w:cs="Arial"/>
          <w:sz w:val="24"/>
          <w:szCs w:val="24"/>
          <w:lang w:val="es-ES" w:eastAsia="es-MX"/>
        </w:rPr>
        <w:t xml:space="preserve"> </w:t>
      </w:r>
      <w:r w:rsidRPr="001F0B67">
        <w:rPr>
          <w:rFonts w:eastAsia="Times New Roman" w:cs="Arial"/>
          <w:b/>
          <w:sz w:val="24"/>
          <w:szCs w:val="24"/>
          <w:lang w:val="es-ES" w:eastAsia="es-MX"/>
        </w:rPr>
        <w:t xml:space="preserve">DE LA </w:t>
      </w:r>
      <w:r w:rsidRPr="00CD2B61">
        <w:rPr>
          <w:rFonts w:eastAsia="Times New Roman" w:cs="Arial"/>
          <w:b/>
          <w:sz w:val="24"/>
          <w:szCs w:val="24"/>
          <w:lang w:val="es-ES" w:eastAsia="es-MX"/>
        </w:rPr>
        <w:t>JURISDICCIÓN</w:t>
      </w:r>
      <w:r w:rsidRPr="00CD2B61">
        <w:rPr>
          <w:rFonts w:eastAsia="Times New Roman" w:cs="Arial"/>
          <w:sz w:val="24"/>
          <w:szCs w:val="24"/>
          <w:lang w:val="es-ES" w:eastAsia="es-MX"/>
        </w:rPr>
        <w:t xml:space="preserve">. </w:t>
      </w:r>
      <w:r w:rsidR="002A0A5D" w:rsidRPr="00CD2B61">
        <w:rPr>
          <w:rFonts w:eastAsia="Times New Roman" w:cs="Arial"/>
          <w:b/>
          <w:color w:val="000000"/>
          <w:sz w:val="24"/>
          <w:szCs w:val="24"/>
          <w:lang w:val="es-ES" w:eastAsia="es-MX"/>
        </w:rPr>
        <w:t>“LAS PARTES”</w:t>
      </w:r>
      <w:r w:rsidR="002A0A5D">
        <w:rPr>
          <w:rFonts w:eastAsia="Times New Roman" w:cs="Arial"/>
          <w:color w:val="000000"/>
          <w:sz w:val="24"/>
          <w:szCs w:val="24"/>
          <w:lang w:val="es-ES" w:eastAsia="es-MX"/>
        </w:rPr>
        <w:t xml:space="preserve">, </w:t>
      </w:r>
      <w:r w:rsidR="002A0A5D" w:rsidRPr="00CD2B61">
        <w:rPr>
          <w:rFonts w:eastAsia="Times New Roman" w:cs="Arial"/>
          <w:sz w:val="24"/>
          <w:szCs w:val="24"/>
          <w:lang w:val="es-ES" w:eastAsia="es-MX"/>
        </w:rPr>
        <w:t xml:space="preserve">determinan someterse a la jurisdicción y competencia del Tribunal de Justicia Administrativa del Estado de Jalisco, renunciado expresamente al fuero que por cualquier </w:t>
      </w:r>
      <w:r w:rsidR="00CF42C1">
        <w:rPr>
          <w:rFonts w:eastAsia="Times New Roman" w:cs="Arial"/>
          <w:sz w:val="24"/>
          <w:szCs w:val="24"/>
          <w:lang w:val="es-ES" w:eastAsia="es-MX"/>
        </w:rPr>
        <w:t xml:space="preserve">otra </w:t>
      </w:r>
      <w:r w:rsidR="002A0A5D" w:rsidRPr="00CD2B61">
        <w:rPr>
          <w:rFonts w:eastAsia="Times New Roman" w:cs="Arial"/>
          <w:sz w:val="24"/>
          <w:szCs w:val="24"/>
          <w:lang w:val="es-ES" w:eastAsia="es-MX"/>
        </w:rPr>
        <w:t>causa pudiera corresponderles.</w:t>
      </w:r>
      <w:r w:rsidR="002A0A5D" w:rsidRPr="00CD2B61">
        <w:t xml:space="preserve"> </w:t>
      </w:r>
      <w:r w:rsidR="002A0A5D">
        <w:t>Así mismo</w:t>
      </w:r>
      <w:r>
        <w:rPr>
          <w:rFonts w:eastAsia="Times New Roman" w:cs="Arial"/>
          <w:sz w:val="24"/>
          <w:szCs w:val="24"/>
          <w:lang w:val="es-ES" w:eastAsia="es-MX"/>
        </w:rPr>
        <w:t xml:space="preserve"> d</w:t>
      </w:r>
      <w:r w:rsidRPr="00CD2B61">
        <w:rPr>
          <w:rFonts w:eastAsia="Times New Roman" w:cs="Arial"/>
          <w:sz w:val="24"/>
          <w:szCs w:val="24"/>
          <w:lang w:val="es-ES" w:eastAsia="es-MX"/>
        </w:rPr>
        <w:t>etermina</w:t>
      </w:r>
      <w:r w:rsidR="002A0A5D">
        <w:rPr>
          <w:rFonts w:eastAsia="Times New Roman" w:cs="Arial"/>
          <w:sz w:val="24"/>
          <w:szCs w:val="24"/>
          <w:lang w:val="es-ES" w:eastAsia="es-MX"/>
        </w:rPr>
        <w:t>n</w:t>
      </w:r>
      <w:r w:rsidRPr="00CD2B61">
        <w:rPr>
          <w:rFonts w:eastAsia="Times New Roman" w:cs="Arial"/>
          <w:sz w:val="24"/>
          <w:szCs w:val="24"/>
          <w:lang w:val="es-ES" w:eastAsia="es-MX"/>
        </w:rPr>
        <w:t xml:space="preserve"> someterse a lo estipulado en los ordenamientos jurídicos s</w:t>
      </w:r>
      <w:r>
        <w:rPr>
          <w:rFonts w:eastAsia="Times New Roman" w:cs="Arial"/>
          <w:sz w:val="24"/>
          <w:szCs w:val="24"/>
          <w:lang w:val="es-ES" w:eastAsia="es-MX"/>
        </w:rPr>
        <w:t>iguientes como la Constitución Política</w:t>
      </w:r>
      <w:r w:rsidRPr="00CD2B61">
        <w:rPr>
          <w:rFonts w:eastAsia="Times New Roman" w:cs="Arial"/>
          <w:sz w:val="24"/>
          <w:szCs w:val="24"/>
          <w:lang w:val="es-ES" w:eastAsia="es-MX"/>
        </w:rPr>
        <w:t xml:space="preserve"> de los Estados Uni</w:t>
      </w:r>
      <w:r>
        <w:rPr>
          <w:rFonts w:eastAsia="Times New Roman" w:cs="Arial"/>
          <w:sz w:val="24"/>
          <w:szCs w:val="24"/>
          <w:lang w:val="es-ES" w:eastAsia="es-MX"/>
        </w:rPr>
        <w:t>dos Mexicanos, la Constitución Política</w:t>
      </w:r>
      <w:r w:rsidRPr="00CD2B61">
        <w:rPr>
          <w:rFonts w:eastAsia="Times New Roman" w:cs="Arial"/>
          <w:sz w:val="24"/>
          <w:szCs w:val="24"/>
          <w:lang w:val="es-ES" w:eastAsia="es-MX"/>
        </w:rPr>
        <w:t xml:space="preserve"> Del Estado de </w:t>
      </w:r>
      <w:r>
        <w:rPr>
          <w:rFonts w:eastAsia="Times New Roman" w:cs="Arial"/>
          <w:sz w:val="24"/>
          <w:szCs w:val="24"/>
          <w:lang w:val="es-ES" w:eastAsia="es-MX"/>
        </w:rPr>
        <w:t>Jalisco, Ley De Obra Pública para el</w:t>
      </w:r>
      <w:r w:rsidRPr="00CD2B61">
        <w:rPr>
          <w:rFonts w:eastAsia="Times New Roman" w:cs="Arial"/>
          <w:sz w:val="24"/>
          <w:szCs w:val="24"/>
          <w:lang w:val="es-ES" w:eastAsia="es-MX"/>
        </w:rPr>
        <w:t xml:space="preserve"> Estado de Jalisco</w:t>
      </w:r>
      <w:r>
        <w:rPr>
          <w:rFonts w:eastAsia="Times New Roman" w:cs="Arial"/>
          <w:sz w:val="24"/>
          <w:szCs w:val="24"/>
          <w:lang w:val="es-ES" w:eastAsia="es-MX"/>
        </w:rPr>
        <w:t xml:space="preserve"> y sus Municipios; y el </w:t>
      </w:r>
      <w:r w:rsidRPr="006833BA">
        <w:rPr>
          <w:rFonts w:eastAsia="Times New Roman" w:cs="Arial"/>
          <w:sz w:val="24"/>
          <w:szCs w:val="24"/>
          <w:lang w:val="es-ES" w:eastAsia="es-MX"/>
        </w:rPr>
        <w:t>Reglamento de la Ley de Obra</w:t>
      </w:r>
      <w:r>
        <w:rPr>
          <w:rFonts w:eastAsia="Times New Roman" w:cs="Arial"/>
          <w:sz w:val="24"/>
          <w:szCs w:val="24"/>
          <w:lang w:val="es-ES" w:eastAsia="es-MX"/>
        </w:rPr>
        <w:t xml:space="preserve"> Pública del Estado de Jalisco abrogada, </w:t>
      </w:r>
      <w:r w:rsidRPr="006833BA">
        <w:rPr>
          <w:rFonts w:eastAsia="Times New Roman" w:cs="Arial"/>
          <w:sz w:val="24"/>
          <w:szCs w:val="24"/>
          <w:lang w:val="es-ES" w:eastAsia="es-MX"/>
        </w:rPr>
        <w:t>esto con fundamento a la señalado en el artículo transitorio Quint</w:t>
      </w:r>
      <w:r w:rsidR="00C11D77">
        <w:rPr>
          <w:rFonts w:eastAsia="Times New Roman" w:cs="Arial"/>
          <w:sz w:val="24"/>
          <w:szCs w:val="24"/>
          <w:lang w:val="es-ES" w:eastAsia="es-MX"/>
        </w:rPr>
        <w:t xml:space="preserve">o de la Ley de Obra Pública para el </w:t>
      </w:r>
      <w:r w:rsidRPr="006833BA">
        <w:rPr>
          <w:rFonts w:eastAsia="Times New Roman" w:cs="Arial"/>
          <w:sz w:val="24"/>
          <w:szCs w:val="24"/>
          <w:lang w:val="es-ES" w:eastAsia="es-MX"/>
        </w:rPr>
        <w:t>Estado de Jalisco y sus Municipios</w:t>
      </w:r>
      <w:r w:rsidRPr="00CD2B61">
        <w:rPr>
          <w:rFonts w:eastAsia="Times New Roman" w:cs="Arial"/>
          <w:sz w:val="24"/>
          <w:szCs w:val="24"/>
          <w:lang w:val="es-ES" w:eastAsia="es-MX"/>
        </w:rPr>
        <w:t xml:space="preserve">, </w:t>
      </w:r>
      <w:r w:rsidR="007776F7">
        <w:rPr>
          <w:rFonts w:eastAsia="Times New Roman" w:cs="Arial"/>
          <w:sz w:val="24"/>
          <w:szCs w:val="24"/>
          <w:lang w:val="es-ES" w:eastAsia="es-MX"/>
        </w:rPr>
        <w:t xml:space="preserve">Ley de Justicia Alternativa del Estado de Jalisco; </w:t>
      </w:r>
      <w:r w:rsidRPr="00CD2B61">
        <w:rPr>
          <w:rFonts w:eastAsia="Times New Roman" w:cs="Arial"/>
          <w:sz w:val="24"/>
          <w:szCs w:val="24"/>
          <w:lang w:val="es-ES" w:eastAsia="es-MX"/>
        </w:rPr>
        <w:t>Ley de</w:t>
      </w:r>
      <w:r w:rsidR="00C11D77">
        <w:rPr>
          <w:rFonts w:eastAsia="Times New Roman" w:cs="Arial"/>
          <w:sz w:val="24"/>
          <w:szCs w:val="24"/>
          <w:lang w:val="es-ES" w:eastAsia="es-MX"/>
        </w:rPr>
        <w:t>l</w:t>
      </w:r>
      <w:r w:rsidRPr="00CD2B61">
        <w:rPr>
          <w:rFonts w:eastAsia="Times New Roman" w:cs="Arial"/>
          <w:sz w:val="24"/>
          <w:szCs w:val="24"/>
          <w:lang w:val="es-ES" w:eastAsia="es-MX"/>
        </w:rPr>
        <w:t xml:space="preserve"> Presupuesto, Contabilidad y Gasto Público del Estado de Jalisco, </w:t>
      </w:r>
      <w:hyperlink r:id="rId8" w:tgtFrame="_blank" w:history="1">
        <w:r w:rsidRPr="006833BA">
          <w:rPr>
            <w:sz w:val="24"/>
            <w:szCs w:val="24"/>
            <w:lang w:val="es-ES" w:eastAsia="es-MX"/>
          </w:rPr>
          <w:t>Ley del Gobierno y la Administración Pública Municipal del Estado de Jalisco</w:t>
        </w:r>
      </w:hyperlink>
      <w:r w:rsidRPr="006833BA">
        <w:rPr>
          <w:rFonts w:eastAsia="Times New Roman" w:cs="Arial"/>
          <w:sz w:val="24"/>
          <w:szCs w:val="24"/>
          <w:lang w:val="es-ES" w:eastAsia="es-MX"/>
        </w:rPr>
        <w:t xml:space="preserve">, Código Civil del Estado de Jalisco, Código de Procedimientos Civiles del Estado de Jalisco, Ley </w:t>
      </w:r>
      <w:r w:rsidR="00C11D77">
        <w:rPr>
          <w:rFonts w:eastAsia="Times New Roman" w:cs="Arial"/>
          <w:sz w:val="24"/>
          <w:szCs w:val="24"/>
          <w:lang w:val="es-ES" w:eastAsia="es-MX"/>
        </w:rPr>
        <w:t>d</w:t>
      </w:r>
      <w:r w:rsidRPr="006833BA">
        <w:rPr>
          <w:rFonts w:eastAsia="Times New Roman" w:cs="Arial"/>
          <w:sz w:val="24"/>
          <w:szCs w:val="24"/>
          <w:lang w:val="es-ES" w:eastAsia="es-MX"/>
        </w:rPr>
        <w:t xml:space="preserve">el Procedimiento Administrativo del Estado de Jalisco y sus Municipios, </w:t>
      </w:r>
      <w:r w:rsidR="00CF42C1">
        <w:rPr>
          <w:rFonts w:eastAsia="Times New Roman" w:cs="Arial"/>
          <w:sz w:val="24"/>
          <w:szCs w:val="24"/>
          <w:lang w:val="es-ES" w:eastAsia="es-MX"/>
        </w:rPr>
        <w:t>Ley de Justicia Administrativa del Estado de Jalisco</w:t>
      </w:r>
      <w:r w:rsidRPr="00CD2B61">
        <w:rPr>
          <w:rFonts w:eastAsia="Times New Roman" w:cs="Arial"/>
          <w:sz w:val="24"/>
          <w:szCs w:val="24"/>
          <w:lang w:val="es-ES" w:eastAsia="es-MX"/>
        </w:rPr>
        <w:t xml:space="preserve">, así como Ley de Instituciones de Seguros y de Fianzas, </w:t>
      </w:r>
      <w:r w:rsidRPr="001F0B67">
        <w:rPr>
          <w:rFonts w:eastAsia="Times New Roman" w:cs="Arial"/>
          <w:sz w:val="24"/>
          <w:szCs w:val="24"/>
          <w:lang w:val="es-ES" w:eastAsia="es-MX"/>
        </w:rPr>
        <w:t>Decreto del Presupuesto de Egresos del Estado de Jalisco</w:t>
      </w:r>
      <w:r w:rsidR="00CF42C1">
        <w:rPr>
          <w:rFonts w:eastAsia="Times New Roman" w:cs="Arial"/>
          <w:sz w:val="24"/>
          <w:szCs w:val="24"/>
          <w:lang w:val="es-ES" w:eastAsia="es-MX"/>
        </w:rPr>
        <w:t>, para el periodo comprendido del 1º de Enero al 31 de Diciembre del año 2018</w:t>
      </w:r>
      <w:r w:rsidRPr="00CD2B61">
        <w:rPr>
          <w:rFonts w:eastAsia="Times New Roman" w:cs="Arial"/>
          <w:sz w:val="24"/>
          <w:szCs w:val="24"/>
          <w:lang w:val="es-ES" w:eastAsia="es-MX"/>
        </w:rPr>
        <w:t>, lineamientos del Programa Estatal del cual procede el recurso económico y las demás relativas y aplicables a la materia de  obra pública</w:t>
      </w:r>
      <w:r>
        <w:rPr>
          <w:rFonts w:eastAsia="Times New Roman" w:cs="Arial"/>
          <w:sz w:val="24"/>
          <w:szCs w:val="24"/>
          <w:lang w:val="es-ES" w:eastAsia="es-MX"/>
        </w:rPr>
        <w:t xml:space="preserve">. </w:t>
      </w:r>
    </w:p>
    <w:p w:rsidR="001F0B67" w:rsidRPr="00CD2B61" w:rsidRDefault="001F0B67" w:rsidP="00CD2B61">
      <w:pPr>
        <w:spacing w:after="0" w:line="240" w:lineRule="auto"/>
        <w:jc w:val="both"/>
        <w:rPr>
          <w:rFonts w:eastAsia="Times New Roman" w:cs="Arial"/>
          <w:sz w:val="24"/>
          <w:szCs w:val="24"/>
          <w:lang w:val="es-ES" w:eastAsia="es-MX"/>
        </w:rPr>
      </w:pPr>
    </w:p>
    <w:p w:rsidR="00CD2B61" w:rsidRPr="00CD2B61" w:rsidRDefault="00CD2B61" w:rsidP="00CD2B61">
      <w:pPr>
        <w:spacing w:after="0" w:line="240" w:lineRule="auto"/>
        <w:jc w:val="both"/>
        <w:rPr>
          <w:rFonts w:eastAsia="Times New Roman" w:cs="Arial"/>
          <w:color w:val="000000"/>
          <w:sz w:val="24"/>
          <w:szCs w:val="24"/>
          <w:lang w:val="es-ES" w:eastAsia="es-MX"/>
        </w:rPr>
      </w:pPr>
      <w:r w:rsidRPr="00CD2B61">
        <w:rPr>
          <w:rFonts w:eastAsia="Times New Roman" w:cs="Arial"/>
          <w:bCs/>
          <w:sz w:val="24"/>
          <w:szCs w:val="24"/>
          <w:lang w:val="es-ES" w:eastAsia="es-MX"/>
        </w:rPr>
        <w:t xml:space="preserve">En los anteriores términos, </w:t>
      </w:r>
      <w:r w:rsidRPr="00CD2B61">
        <w:rPr>
          <w:rFonts w:eastAsia="Times New Roman" w:cs="Arial"/>
          <w:b/>
          <w:bCs/>
          <w:sz w:val="24"/>
          <w:szCs w:val="24"/>
          <w:lang w:val="es-ES" w:eastAsia="es-MX"/>
        </w:rPr>
        <w:t>“LAS PARTES”</w:t>
      </w:r>
      <w:r w:rsidRPr="00CD2B61">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los </w:t>
      </w:r>
      <w:r w:rsidR="00742DE5">
        <w:rPr>
          <w:rFonts w:eastAsia="Times New Roman" w:cs="Arial"/>
          <w:bCs/>
          <w:sz w:val="24"/>
          <w:szCs w:val="24"/>
          <w:lang w:val="es-ES" w:eastAsia="es-MX"/>
        </w:rPr>
        <w:t xml:space="preserve">21 veintiún </w:t>
      </w:r>
      <w:r w:rsidRPr="00CD2B61">
        <w:rPr>
          <w:rFonts w:eastAsia="Times New Roman" w:cs="Arial"/>
          <w:bCs/>
          <w:sz w:val="24"/>
          <w:szCs w:val="24"/>
          <w:lang w:val="es-ES" w:eastAsia="es-MX"/>
        </w:rPr>
        <w:t xml:space="preserve"> </w:t>
      </w:r>
      <w:r w:rsidR="00742DE5">
        <w:rPr>
          <w:rFonts w:eastAsia="Times New Roman" w:cs="Arial"/>
          <w:sz w:val="24"/>
          <w:szCs w:val="24"/>
          <w:lang w:val="es-ES" w:eastAsia="es-MX"/>
        </w:rPr>
        <w:t>días del mes de Agosto</w:t>
      </w:r>
      <w:r w:rsidRPr="00CD2B61">
        <w:rPr>
          <w:rFonts w:eastAsia="Times New Roman" w:cs="Arial"/>
          <w:sz w:val="24"/>
          <w:szCs w:val="24"/>
          <w:lang w:val="es-ES" w:eastAsia="es-MX"/>
        </w:rPr>
        <w:t xml:space="preserve">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CD2B61" w:rsidRPr="00CD2B61" w:rsidTr="00CD2B61">
        <w:trPr>
          <w:gridBefore w:val="1"/>
          <w:gridAfter w:val="2"/>
          <w:wBefore w:w="1165" w:type="dxa"/>
          <w:wAfter w:w="1642" w:type="dxa"/>
          <w:trHeight w:val="865"/>
        </w:trPr>
        <w:tc>
          <w:tcPr>
            <w:tcW w:w="5519" w:type="dxa"/>
            <w:gridSpan w:val="2"/>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“EL AYUNTAMIENTO”.</w:t>
            </w:r>
          </w:p>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C. LICENCIADO JUAN MANUEL FIGUEROA BARAJAS.</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sz w:val="24"/>
                <w:szCs w:val="24"/>
                <w:lang w:val="es-ES" w:eastAsia="es-ES"/>
              </w:rPr>
              <w:t>Presidente Municipal Interino.</w:t>
            </w:r>
          </w:p>
        </w:tc>
      </w:tr>
      <w:tr w:rsidR="00CD2B61" w:rsidRPr="00CD2B61" w:rsidTr="00CD2B61">
        <w:trPr>
          <w:gridBefore w:val="1"/>
          <w:gridAfter w:val="2"/>
          <w:wBefore w:w="1165" w:type="dxa"/>
          <w:wAfter w:w="1642" w:type="dxa"/>
          <w:trHeight w:val="80"/>
        </w:trPr>
        <w:tc>
          <w:tcPr>
            <w:tcW w:w="5519" w:type="dxa"/>
            <w:gridSpan w:val="2"/>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tc>
      </w:tr>
      <w:tr w:rsidR="00CD2B61" w:rsidRPr="00CD2B61" w:rsidTr="00CD2B61">
        <w:trPr>
          <w:gridAfter w:val="1"/>
          <w:wAfter w:w="256" w:type="dxa"/>
          <w:trHeight w:val="1002"/>
        </w:trPr>
        <w:tc>
          <w:tcPr>
            <w:tcW w:w="4035" w:type="dxa"/>
            <w:gridSpan w:val="2"/>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C. LICENCIADA MATILDE ZEPEDA BAUTISTA.</w:t>
            </w:r>
          </w:p>
          <w:p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Síndico Municipal.</w:t>
            </w:r>
          </w:p>
        </w:tc>
        <w:tc>
          <w:tcPr>
            <w:tcW w:w="4035" w:type="dxa"/>
            <w:gridSpan w:val="2"/>
          </w:tcPr>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C. LICENCIADO </w:t>
            </w:r>
            <w:r w:rsidR="00742DE5">
              <w:rPr>
                <w:rFonts w:eastAsia="Times New Roman" w:cs="Arial"/>
                <w:b/>
                <w:sz w:val="24"/>
                <w:szCs w:val="24"/>
                <w:lang w:val="es-ES" w:eastAsia="es-ES"/>
              </w:rPr>
              <w:t>HIGINIO DEL TORO PÉREZ</w:t>
            </w:r>
            <w:r w:rsidRPr="00CD2B61">
              <w:rPr>
                <w:rFonts w:eastAsia="Times New Roman" w:cs="Arial"/>
                <w:b/>
                <w:sz w:val="24"/>
                <w:szCs w:val="24"/>
                <w:lang w:val="es-ES" w:eastAsia="es-ES"/>
              </w:rPr>
              <w:t>.</w:t>
            </w:r>
          </w:p>
          <w:p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Secretario General.</w:t>
            </w:r>
          </w:p>
        </w:tc>
      </w:tr>
      <w:tr w:rsidR="00CD2B61" w:rsidRPr="00CD2B61" w:rsidTr="00CD2B61">
        <w:trPr>
          <w:trHeight w:val="655"/>
        </w:trPr>
        <w:tc>
          <w:tcPr>
            <w:tcW w:w="8070" w:type="dxa"/>
            <w:gridSpan w:val="4"/>
          </w:tcPr>
          <w:p w:rsidR="00CD2B61" w:rsidRPr="00CD2B61" w:rsidRDefault="00CD2B61" w:rsidP="00CD2B61">
            <w:pPr>
              <w:spacing w:after="0" w:line="240" w:lineRule="auto"/>
              <w:rPr>
                <w:rFonts w:eastAsia="Times New Roman" w:cs="Arial"/>
                <w:b/>
                <w:sz w:val="24"/>
                <w:szCs w:val="24"/>
                <w:lang w:val="es-ES" w:eastAsia="es-ES"/>
              </w:rPr>
            </w:pPr>
          </w:p>
          <w:p w:rsidR="00CD2B61" w:rsidRPr="00CD2B61" w:rsidRDefault="00CD2B61" w:rsidP="00CD2B61">
            <w:pPr>
              <w:spacing w:after="0" w:line="240" w:lineRule="auto"/>
              <w:rPr>
                <w:rFonts w:eastAsia="Times New Roman" w:cs="Arial"/>
                <w:b/>
                <w:sz w:val="24"/>
                <w:szCs w:val="24"/>
                <w:lang w:val="es-ES" w:eastAsia="es-ES"/>
              </w:rPr>
            </w:pPr>
          </w:p>
        </w:tc>
        <w:tc>
          <w:tcPr>
            <w:tcW w:w="256" w:type="dxa"/>
          </w:tcPr>
          <w:p w:rsidR="00CD2B61" w:rsidRPr="00CD2B61" w:rsidRDefault="00CD2B61" w:rsidP="00CD2B61">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CD2B61" w:rsidRPr="00CD2B61" w:rsidTr="00CD2B61">
        <w:trPr>
          <w:trHeight w:val="953"/>
        </w:trPr>
        <w:tc>
          <w:tcPr>
            <w:tcW w:w="5245" w:type="dxa"/>
          </w:tcPr>
          <w:p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MTRO. TEOFILO DE LA CRUZ MORAN </w:t>
            </w:r>
          </w:p>
          <w:p w:rsidR="00CD2B61" w:rsidRPr="00CD2B61" w:rsidRDefault="00CD2B61" w:rsidP="00CD2B61">
            <w:pPr>
              <w:spacing w:after="0" w:line="240" w:lineRule="auto"/>
              <w:jc w:val="center"/>
              <w:rPr>
                <w:rFonts w:eastAsia="Times New Roman" w:cs="Times New Roman"/>
                <w:sz w:val="24"/>
                <w:szCs w:val="24"/>
                <w:lang w:val="es-ES" w:eastAsia="es-ES"/>
              </w:rPr>
            </w:pPr>
            <w:r w:rsidRPr="00CD2B61">
              <w:rPr>
                <w:rFonts w:eastAsia="Times New Roman" w:cs="Times New Roman"/>
                <w:sz w:val="24"/>
                <w:szCs w:val="24"/>
                <w:lang w:val="es-ES" w:eastAsia="es-ES"/>
              </w:rPr>
              <w:t>Encargado de Hacienda Municipal</w:t>
            </w:r>
          </w:p>
        </w:tc>
      </w:tr>
    </w:tbl>
    <w:p w:rsidR="00CD2B61" w:rsidRPr="00CD2B61" w:rsidRDefault="00CD2B61" w:rsidP="00CD2B61">
      <w:pPr>
        <w:pBdr>
          <w:bottom w:val="single" w:sz="12" w:space="5" w:color="auto"/>
        </w:pBd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INGENIERO MANUEL MICHEL CHÁVEZ.</w:t>
      </w:r>
    </w:p>
    <w:tbl>
      <w:tblPr>
        <w:tblpPr w:leftFromText="141" w:rightFromText="141" w:vertAnchor="text" w:horzAnchor="page" w:tblpX="553" w:tblpY="1295"/>
        <w:tblW w:w="0" w:type="auto"/>
        <w:tblLook w:val="01E0" w:firstRow="1" w:lastRow="1" w:firstColumn="1" w:lastColumn="1" w:noHBand="0" w:noVBand="0"/>
      </w:tblPr>
      <w:tblGrid>
        <w:gridCol w:w="5595"/>
      </w:tblGrid>
      <w:tr w:rsidR="00CC2745" w:rsidRPr="00CD2B61" w:rsidTr="00CC2745">
        <w:trPr>
          <w:trHeight w:val="953"/>
        </w:trPr>
        <w:tc>
          <w:tcPr>
            <w:tcW w:w="5595" w:type="dxa"/>
          </w:tcPr>
          <w:p w:rsidR="00CC2745" w:rsidRPr="00CD2B61" w:rsidRDefault="00CC2745" w:rsidP="00CC2745">
            <w:pPr>
              <w:spacing w:after="0" w:line="240" w:lineRule="auto"/>
              <w:rPr>
                <w:rFonts w:eastAsia="Times New Roman" w:cs="Arial"/>
                <w:b/>
                <w:sz w:val="24"/>
                <w:szCs w:val="24"/>
                <w:lang w:val="es-ES" w:eastAsia="es-ES"/>
              </w:rPr>
            </w:pPr>
          </w:p>
          <w:p w:rsidR="00CC2745" w:rsidRPr="00CD2B61" w:rsidRDefault="00CC2745" w:rsidP="00CC2745">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rsidR="00CC2745" w:rsidRPr="00CD2B61" w:rsidRDefault="00CC2745" w:rsidP="00CC2745">
            <w:pPr>
              <w:spacing w:after="0" w:line="240" w:lineRule="auto"/>
              <w:jc w:val="center"/>
              <w:rPr>
                <w:rFonts w:eastAsia="Times New Roman" w:cs="Times New Roman"/>
                <w:b/>
                <w:sz w:val="24"/>
                <w:szCs w:val="24"/>
                <w:lang w:val="es-ES" w:eastAsia="es-ES"/>
              </w:rPr>
            </w:pPr>
            <w:r w:rsidRPr="00CD2B61">
              <w:rPr>
                <w:rFonts w:eastAsia="Times New Roman" w:cs="Times New Roman"/>
                <w:b/>
                <w:sz w:val="24"/>
                <w:szCs w:val="24"/>
                <w:lang w:val="es-ES" w:eastAsia="es-ES"/>
              </w:rPr>
              <w:t>C. ARQUITECTO JESÚS EUGENIO CAMPOS ESCOBAR.</w:t>
            </w:r>
          </w:p>
          <w:p w:rsidR="00CC2745" w:rsidRPr="00CD2B61" w:rsidRDefault="00CC2745" w:rsidP="00CC2745">
            <w:pPr>
              <w:spacing w:after="0" w:line="240" w:lineRule="auto"/>
              <w:jc w:val="center"/>
              <w:rPr>
                <w:rFonts w:eastAsia="Times New Roman" w:cs="Times New Roman"/>
                <w:sz w:val="24"/>
                <w:szCs w:val="24"/>
                <w:lang w:val="es-ES" w:eastAsia="es-ES"/>
              </w:rPr>
            </w:pPr>
            <w:r w:rsidRPr="00CD2B61">
              <w:rPr>
                <w:rFonts w:eastAsia="Times New Roman" w:cs="Times New Roman"/>
                <w:sz w:val="24"/>
                <w:szCs w:val="24"/>
                <w:lang w:val="es-ES" w:eastAsia="es-ES"/>
              </w:rPr>
              <w:t>Jefe de Supervisión y Control de Obra Pública.</w:t>
            </w:r>
          </w:p>
        </w:tc>
      </w:tr>
    </w:tbl>
    <w:p w:rsidR="00CD2B61" w:rsidRPr="00CD2B61" w:rsidRDefault="00CD2B61" w:rsidP="00CD2B61">
      <w:pPr>
        <w:spacing w:after="0" w:line="240" w:lineRule="auto"/>
        <w:rPr>
          <w:rFonts w:eastAsia="Times New Roman" w:cs="Arial"/>
          <w:bCs/>
          <w:sz w:val="24"/>
          <w:szCs w:val="24"/>
          <w:lang w:val="es-ES" w:eastAsia="es-ES"/>
        </w:rPr>
      </w:pPr>
      <w:r w:rsidRPr="00CD2B61">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CD2B61" w:rsidRPr="00CD2B61" w:rsidTr="00CD2B61">
        <w:trPr>
          <w:trHeight w:val="2836"/>
        </w:trPr>
        <w:tc>
          <w:tcPr>
            <w:tcW w:w="5285" w:type="dxa"/>
          </w:tcPr>
          <w:p w:rsidR="00CD2B61" w:rsidRPr="00CD2B61" w:rsidRDefault="00CD2B61" w:rsidP="00CD2B61">
            <w:pP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bCs/>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p>
          <w:p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w:t>
            </w:r>
          </w:p>
          <w:p w:rsidR="00742DE5" w:rsidRDefault="00742DE5" w:rsidP="00CD2B6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“PROCARR” S.A. DE C.V. </w:t>
            </w:r>
          </w:p>
          <w:p w:rsidR="00CD2B61" w:rsidRDefault="00742DE5" w:rsidP="00CD2B6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INGENIERO IVÁN SALOMÓN LÓPEZ DÍAZ</w:t>
            </w:r>
          </w:p>
          <w:p w:rsidR="00742DE5" w:rsidRPr="00CD2B61" w:rsidRDefault="00742DE5" w:rsidP="00CD2B6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Administrador Único </w:t>
            </w:r>
          </w:p>
          <w:p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Cs/>
                <w:sz w:val="24"/>
                <w:szCs w:val="24"/>
                <w:lang w:val="es-ES" w:eastAsia="es-ES"/>
              </w:rPr>
              <w:t>“EL CONTRATISTA”</w:t>
            </w:r>
          </w:p>
          <w:p w:rsidR="00CD2B61" w:rsidRPr="00CD2B61" w:rsidRDefault="00CD2B61" w:rsidP="00CD2B61">
            <w:pPr>
              <w:spacing w:after="0" w:line="240" w:lineRule="auto"/>
              <w:jc w:val="center"/>
              <w:rPr>
                <w:rFonts w:eastAsia="Times New Roman" w:cs="Times New Roman"/>
                <w:b/>
                <w:bCs/>
                <w:noProof/>
                <w:sz w:val="24"/>
                <w:szCs w:val="24"/>
                <w:lang w:val="es-ES" w:eastAsia="es-ES"/>
              </w:rPr>
            </w:pPr>
          </w:p>
        </w:tc>
      </w:tr>
    </w:tbl>
    <w:p w:rsidR="00CD2B61" w:rsidRPr="00CD2B61" w:rsidRDefault="00CD2B61" w:rsidP="00CD2B61"/>
    <w:p w:rsidR="00CD2B61" w:rsidRPr="00CD2B61" w:rsidRDefault="00CD2B61" w:rsidP="00CD2B61"/>
    <w:p w:rsidR="00CD2B61" w:rsidRDefault="00CD2B61"/>
    <w:sectPr w:rsidR="00CD2B61" w:rsidSect="00CD2B61">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C2E" w:rsidRDefault="00A17C2E">
      <w:pPr>
        <w:spacing w:after="0" w:line="240" w:lineRule="auto"/>
      </w:pPr>
      <w:r>
        <w:separator/>
      </w:r>
    </w:p>
  </w:endnote>
  <w:endnote w:type="continuationSeparator" w:id="0">
    <w:p w:rsidR="00A17C2E" w:rsidRDefault="00A17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FFC" w:rsidRDefault="00543FFC" w:rsidP="00CD2B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43FFC" w:rsidRDefault="00543FFC" w:rsidP="00CD2B61">
    <w:pPr>
      <w:pStyle w:val="Piedepgina"/>
      <w:ind w:right="360"/>
    </w:pPr>
  </w:p>
  <w:p w:rsidR="00543FFC" w:rsidRDefault="00543F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FFC" w:rsidRDefault="00543FFC" w:rsidP="00CD2B61">
    <w:pPr>
      <w:pStyle w:val="Piedepgina"/>
      <w:framePr w:wrap="around" w:vAnchor="text" w:hAnchor="margin" w:xAlign="right" w:y="1"/>
      <w:rPr>
        <w:rStyle w:val="Nmerodepgina"/>
      </w:rPr>
    </w:pPr>
  </w:p>
  <w:p w:rsidR="00543FFC" w:rsidRPr="001354F4" w:rsidRDefault="00543FFC" w:rsidP="00CD2B61">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543FFC" w:rsidRPr="00AF5C52" w:rsidRDefault="00543FFC" w:rsidP="00CD2B61">
    <w:pPr>
      <w:spacing w:after="0" w:line="240" w:lineRule="auto"/>
      <w:jc w:val="center"/>
      <w:rPr>
        <w:rFonts w:eastAsia="Times New Roman" w:cs="Arial"/>
        <w:b/>
        <w:bCs/>
        <w:sz w:val="18"/>
        <w:szCs w:val="24"/>
        <w:lang w:eastAsia="es-ES"/>
      </w:rPr>
    </w:pPr>
    <w:r w:rsidRPr="00F579D6">
      <w:rPr>
        <w:rFonts w:eastAsia="Times New Roman" w:cs="Arial"/>
        <w:b/>
        <w:bCs/>
        <w:sz w:val="18"/>
        <w:szCs w:val="24"/>
        <w:lang w:val="es-ES" w:eastAsia="es-ES"/>
      </w:rPr>
      <w:t xml:space="preserve">CONTRATO No.: </w:t>
    </w:r>
    <w:r w:rsidRPr="00AF5C52">
      <w:rPr>
        <w:rFonts w:eastAsia="Times New Roman" w:cs="Arial"/>
        <w:b/>
        <w:bCs/>
        <w:sz w:val="18"/>
        <w:szCs w:val="24"/>
        <w:lang w:eastAsia="es-ES"/>
      </w:rPr>
      <w:t>DOP/DIFJALISCO/2018-01/012</w:t>
    </w:r>
  </w:p>
  <w:p w:rsidR="00543FFC" w:rsidRPr="003068EA" w:rsidRDefault="00543FFC" w:rsidP="00CD2B61">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Pr>
        <w:rFonts w:eastAsia="Times New Roman" w:cs="Arial"/>
        <w:bCs/>
        <w:noProof/>
        <w:sz w:val="18"/>
        <w:szCs w:val="24"/>
        <w:lang w:val="es-ES" w:eastAsia="es-ES"/>
      </w:rPr>
      <w:t xml:space="preserve">DeL </w:t>
    </w:r>
    <w:r w:rsidRPr="00AF5C52">
      <w:rPr>
        <w:rFonts w:eastAsia="Times New Roman" w:cs="Arial"/>
        <w:bCs/>
        <w:noProof/>
        <w:sz w:val="18"/>
        <w:szCs w:val="24"/>
        <w:lang w:val="es-ES" w:eastAsia="es-ES"/>
      </w:rPr>
      <w:t>Sistema para el Desarrollo Integral de la Familia del Estado de Jalisco</w:t>
    </w:r>
  </w:p>
  <w:p w:rsidR="00543FFC" w:rsidRPr="00F579D6" w:rsidRDefault="00543FFC" w:rsidP="00CD2B61">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AF5C52">
      <w:rPr>
        <w:rFonts w:eastAsia="Times New Roman" w:cs="Arial"/>
        <w:b/>
        <w:bCs/>
        <w:iCs/>
        <w:noProof/>
        <w:sz w:val="18"/>
        <w:szCs w:val="24"/>
        <w:lang w:eastAsia="es-ES"/>
      </w:rPr>
      <w:t>PRIMERA ETAPA DE REHABILITACIÓN DE LA UNIDAD DE REHABILITACIÓN DE ZAPOTLÁN EL GRANDE”</w:t>
    </w:r>
  </w:p>
  <w:p w:rsidR="00543FFC" w:rsidRPr="00AF5C52" w:rsidRDefault="00543FFC" w:rsidP="00CD2B61">
    <w:pPr>
      <w:spacing w:after="0" w:line="240" w:lineRule="auto"/>
      <w:ind w:left="720"/>
      <w:jc w:val="center"/>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sidRPr="00AF5C52">
      <w:rPr>
        <w:rFonts w:eastAsia="Times New Roman" w:cs="Arial"/>
        <w:sz w:val="18"/>
        <w:szCs w:val="24"/>
        <w:lang w:eastAsia="es-ES"/>
      </w:rPr>
      <w:t>Ubicada en Calle Federico del Toro, entre la calle Agustín Melgar y Av. Universidad, en la colonia Mansiones del Real Cerrada</w:t>
    </w:r>
    <w:r w:rsidRPr="00AF5C52">
      <w:rPr>
        <w:rFonts w:eastAsia="Times New Roman" w:cs="Arial"/>
        <w:iCs/>
        <w:sz w:val="18"/>
        <w:szCs w:val="24"/>
        <w:lang w:eastAsia="es-ES"/>
      </w:rPr>
      <w:t xml:space="preserve">, </w:t>
    </w:r>
    <w:r w:rsidRPr="00AF5C52">
      <w:rPr>
        <w:rFonts w:eastAsia="Times New Roman" w:cs="Arial"/>
        <w:sz w:val="18"/>
        <w:szCs w:val="24"/>
        <w:lang w:eastAsia="es-ES"/>
      </w:rPr>
      <w:t>en Ciudad Guzmán, Municipio de Zapotlán el Grande, Jalisco</w:t>
    </w:r>
    <w:r w:rsidRPr="00AF5C52">
      <w:rPr>
        <w:rFonts w:eastAsia="Times New Roman" w:cs="Arial"/>
        <w:bCs/>
        <w:iCs/>
        <w:noProof/>
        <w:sz w:val="18"/>
        <w:szCs w:val="24"/>
        <w:lang w:eastAsia="es-ES"/>
      </w:rPr>
      <w:t>.</w:t>
    </w:r>
  </w:p>
  <w:p w:rsidR="00543FFC" w:rsidRPr="003068EA" w:rsidRDefault="00543FFC" w:rsidP="00CD2B61">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543FFC" w:rsidRPr="007E7585" w:rsidRDefault="00543FFC" w:rsidP="00CD2B61">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E6D49">
      <w:rPr>
        <w:rFonts w:ascii="Trebuchet MS" w:hAnsi="Trebuchet MS"/>
        <w:b/>
        <w:noProof/>
        <w:sz w:val="18"/>
        <w:szCs w:val="18"/>
      </w:rPr>
      <w:t>33</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E6D49">
      <w:rPr>
        <w:rFonts w:ascii="Trebuchet MS" w:hAnsi="Trebuchet MS"/>
        <w:b/>
        <w:noProof/>
        <w:sz w:val="18"/>
        <w:szCs w:val="18"/>
      </w:rPr>
      <w:t>35</w:t>
    </w:r>
    <w:r w:rsidRPr="007E7585">
      <w:rPr>
        <w:rFonts w:ascii="Trebuchet MS" w:hAnsi="Trebuchet MS"/>
        <w:b/>
        <w:sz w:val="18"/>
        <w:szCs w:val="18"/>
      </w:rPr>
      <w:fldChar w:fldCharType="end"/>
    </w:r>
  </w:p>
  <w:p w:rsidR="00543FFC" w:rsidRDefault="00543F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C2E" w:rsidRDefault="00A17C2E">
      <w:pPr>
        <w:spacing w:after="0" w:line="240" w:lineRule="auto"/>
      </w:pPr>
      <w:r>
        <w:separator/>
      </w:r>
    </w:p>
  </w:footnote>
  <w:footnote w:type="continuationSeparator" w:id="0">
    <w:p w:rsidR="00A17C2E" w:rsidRDefault="00A17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FFC" w:rsidRDefault="00543FFC" w:rsidP="00CD2B61">
    <w:pPr>
      <w:pStyle w:val="Encabezado"/>
    </w:pPr>
    <w:r>
      <w:rPr>
        <w:noProof/>
        <w:lang w:val="es-MX" w:eastAsia="es-MX"/>
      </w:rPr>
      <mc:AlternateContent>
        <mc:Choice Requires="wps">
          <w:drawing>
            <wp:anchor distT="0" distB="0" distL="114300" distR="114300" simplePos="0" relativeHeight="251659264" behindDoc="0" locked="0" layoutInCell="1" allowOverlap="1" wp14:anchorId="6705C598" wp14:editId="637A37C0">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FFC" w:rsidRDefault="00543FFC" w:rsidP="00CD2B6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543FFC" w:rsidRDefault="00543FFC" w:rsidP="00CD2B61"/>
                </w:txbxContent>
              </v:textbox>
            </v:shape>
          </w:pict>
        </mc:Fallback>
      </mc:AlternateContent>
    </w:r>
  </w:p>
  <w:p w:rsidR="00543FFC" w:rsidRDefault="00543FFC" w:rsidP="00CD2B61">
    <w:pPr>
      <w:pStyle w:val="Encabezado"/>
      <w:rPr>
        <w:rFonts w:ascii="Arial" w:hAnsi="Arial" w:cs="Arial"/>
        <w:sz w:val="18"/>
        <w:szCs w:val="18"/>
      </w:rPr>
    </w:pPr>
  </w:p>
  <w:p w:rsidR="00543FFC" w:rsidRDefault="00543FFC" w:rsidP="00CD2B61">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62B9B14A" wp14:editId="08D35D58">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2FB0BD4E" wp14:editId="2A5B25FD">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543FFC" w:rsidRPr="0044246D" w:rsidRDefault="00543FFC" w:rsidP="00CD2B61">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C22"/>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9A492D"/>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nsid w:val="0FEF00B4"/>
    <w:multiLevelType w:val="hybridMultilevel"/>
    <w:tmpl w:val="53101CA2"/>
    <w:lvl w:ilvl="0" w:tplc="080A0017">
      <w:start w:val="1"/>
      <w:numFmt w:val="lowerLetter"/>
      <w:lvlText w:val="%1)"/>
      <w:lvlJc w:val="left"/>
      <w:pPr>
        <w:ind w:left="1490" w:hanging="360"/>
      </w:p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nsid w:val="12561392"/>
    <w:multiLevelType w:val="hybridMultilevel"/>
    <w:tmpl w:val="584E190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B413DC6"/>
    <w:multiLevelType w:val="hybridMultilevel"/>
    <w:tmpl w:val="DE24CD6C"/>
    <w:lvl w:ilvl="0" w:tplc="2FAC64C8">
      <w:start w:val="1"/>
      <w:numFmt w:val="upperLetter"/>
      <w:lvlText w:val="%1)"/>
      <w:lvlJc w:val="left"/>
      <w:pPr>
        <w:ind w:left="720" w:hanging="360"/>
      </w:pPr>
      <w:rPr>
        <w:rFonts w:eastAsia="Times New Roman"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C6D07AA"/>
    <w:multiLevelType w:val="hybridMultilevel"/>
    <w:tmpl w:val="80D872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F9777AE"/>
    <w:multiLevelType w:val="hybridMultilevel"/>
    <w:tmpl w:val="41B06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57676D8"/>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8117601"/>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D602A0"/>
    <w:multiLevelType w:val="hybridMultilevel"/>
    <w:tmpl w:val="840C26F4"/>
    <w:lvl w:ilvl="0" w:tplc="CC8C981A">
      <w:start w:val="1"/>
      <w:numFmt w:val="upperRoman"/>
      <w:lvlText w:val="%1."/>
      <w:lvlJc w:val="right"/>
      <w:pPr>
        <w:ind w:left="770" w:hanging="360"/>
      </w:pPr>
      <w:rPr>
        <w:rFonts w:asciiTheme="minorHAnsi" w:hAnsiTheme="minorHAnsi" w:hint="default"/>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9147C6B"/>
    <w:multiLevelType w:val="hybridMultilevel"/>
    <w:tmpl w:val="0D746374"/>
    <w:lvl w:ilvl="0" w:tplc="7A58F1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287B95"/>
    <w:multiLevelType w:val="hybridMultilevel"/>
    <w:tmpl w:val="8D708BE0"/>
    <w:lvl w:ilvl="0" w:tplc="76E47952">
      <w:start w:val="1"/>
      <w:numFmt w:val="upperRoman"/>
      <w:lvlText w:val="%1."/>
      <w:lvlJc w:val="righ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0B09D6"/>
    <w:multiLevelType w:val="hybridMultilevel"/>
    <w:tmpl w:val="35EC25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0">
    <w:nsid w:val="6F4E4809"/>
    <w:multiLevelType w:val="hybridMultilevel"/>
    <w:tmpl w:val="90F44BA6"/>
    <w:lvl w:ilvl="0" w:tplc="080A0019">
      <w:start w:val="1"/>
      <w:numFmt w:val="lowerLetter"/>
      <w:lvlText w:val="%1."/>
      <w:lvlJc w:val="left"/>
      <w:pPr>
        <w:ind w:left="1557" w:hanging="360"/>
      </w:p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41">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9"/>
  </w:num>
  <w:num w:numId="2">
    <w:abstractNumId w:val="6"/>
  </w:num>
  <w:num w:numId="3">
    <w:abstractNumId w:val="9"/>
  </w:num>
  <w:num w:numId="4">
    <w:abstractNumId w:val="19"/>
  </w:num>
  <w:num w:numId="5">
    <w:abstractNumId w:val="16"/>
  </w:num>
  <w:num w:numId="6">
    <w:abstractNumId w:val="12"/>
  </w:num>
  <w:num w:numId="7">
    <w:abstractNumId w:val="13"/>
  </w:num>
  <w:num w:numId="8">
    <w:abstractNumId w:val="41"/>
  </w:num>
  <w:num w:numId="9">
    <w:abstractNumId w:val="28"/>
  </w:num>
  <w:num w:numId="10">
    <w:abstractNumId w:val="33"/>
  </w:num>
  <w:num w:numId="11">
    <w:abstractNumId w:val="11"/>
  </w:num>
  <w:num w:numId="12">
    <w:abstractNumId w:val="27"/>
  </w:num>
  <w:num w:numId="13">
    <w:abstractNumId w:val="21"/>
  </w:num>
  <w:num w:numId="14">
    <w:abstractNumId w:val="32"/>
  </w:num>
  <w:num w:numId="15">
    <w:abstractNumId w:val="22"/>
  </w:num>
  <w:num w:numId="16">
    <w:abstractNumId w:val="24"/>
  </w:num>
  <w:num w:numId="17">
    <w:abstractNumId w:val="36"/>
  </w:num>
  <w:num w:numId="18">
    <w:abstractNumId w:val="4"/>
  </w:num>
  <w:num w:numId="19">
    <w:abstractNumId w:val="29"/>
  </w:num>
  <w:num w:numId="20">
    <w:abstractNumId w:val="14"/>
  </w:num>
  <w:num w:numId="21">
    <w:abstractNumId w:val="3"/>
  </w:num>
  <w:num w:numId="22">
    <w:abstractNumId w:val="37"/>
  </w:num>
  <w:num w:numId="23">
    <w:abstractNumId w:val="42"/>
  </w:num>
  <w:num w:numId="24">
    <w:abstractNumId w:val="23"/>
  </w:num>
  <w:num w:numId="25">
    <w:abstractNumId w:val="2"/>
  </w:num>
  <w:num w:numId="26">
    <w:abstractNumId w:val="18"/>
  </w:num>
  <w:num w:numId="27">
    <w:abstractNumId w:val="26"/>
  </w:num>
  <w:num w:numId="28">
    <w:abstractNumId w:val="5"/>
  </w:num>
  <w:num w:numId="29">
    <w:abstractNumId w:val="20"/>
  </w:num>
  <w:num w:numId="30">
    <w:abstractNumId w:val="30"/>
  </w:num>
  <w:num w:numId="31">
    <w:abstractNumId w:val="0"/>
  </w:num>
  <w:num w:numId="32">
    <w:abstractNumId w:val="1"/>
  </w:num>
  <w:num w:numId="33">
    <w:abstractNumId w:val="38"/>
  </w:num>
  <w:num w:numId="34">
    <w:abstractNumId w:val="17"/>
  </w:num>
  <w:num w:numId="35">
    <w:abstractNumId w:val="10"/>
  </w:num>
  <w:num w:numId="36">
    <w:abstractNumId w:val="8"/>
  </w:num>
  <w:num w:numId="37">
    <w:abstractNumId w:val="25"/>
  </w:num>
  <w:num w:numId="38">
    <w:abstractNumId w:val="34"/>
  </w:num>
  <w:num w:numId="39">
    <w:abstractNumId w:val="31"/>
  </w:num>
  <w:num w:numId="40">
    <w:abstractNumId w:val="15"/>
  </w:num>
  <w:num w:numId="41">
    <w:abstractNumId w:val="7"/>
  </w:num>
  <w:num w:numId="42">
    <w:abstractNumId w:val="4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61"/>
    <w:rsid w:val="00016C87"/>
    <w:rsid w:val="00022768"/>
    <w:rsid w:val="000A00FA"/>
    <w:rsid w:val="000C64A4"/>
    <w:rsid w:val="000C6D9B"/>
    <w:rsid w:val="000F1557"/>
    <w:rsid w:val="00126813"/>
    <w:rsid w:val="0014692E"/>
    <w:rsid w:val="0017772D"/>
    <w:rsid w:val="001C01C4"/>
    <w:rsid w:val="001E046A"/>
    <w:rsid w:val="001F0B67"/>
    <w:rsid w:val="001F6E4E"/>
    <w:rsid w:val="00215484"/>
    <w:rsid w:val="00241FA3"/>
    <w:rsid w:val="00277E75"/>
    <w:rsid w:val="002830E2"/>
    <w:rsid w:val="002854F9"/>
    <w:rsid w:val="002A0A5D"/>
    <w:rsid w:val="00323FAD"/>
    <w:rsid w:val="0039314F"/>
    <w:rsid w:val="00393FA8"/>
    <w:rsid w:val="00397DA6"/>
    <w:rsid w:val="003B20A7"/>
    <w:rsid w:val="003D17B7"/>
    <w:rsid w:val="003D7223"/>
    <w:rsid w:val="00423021"/>
    <w:rsid w:val="00483EBB"/>
    <w:rsid w:val="00486E6A"/>
    <w:rsid w:val="004D0042"/>
    <w:rsid w:val="0051476C"/>
    <w:rsid w:val="005413CD"/>
    <w:rsid w:val="00543FFC"/>
    <w:rsid w:val="00550AF0"/>
    <w:rsid w:val="005574A4"/>
    <w:rsid w:val="005B26CF"/>
    <w:rsid w:val="00645C4F"/>
    <w:rsid w:val="00646981"/>
    <w:rsid w:val="00650F97"/>
    <w:rsid w:val="006833BA"/>
    <w:rsid w:val="006B2805"/>
    <w:rsid w:val="006C1AAE"/>
    <w:rsid w:val="00711FEB"/>
    <w:rsid w:val="00715EA9"/>
    <w:rsid w:val="00742DE5"/>
    <w:rsid w:val="00751EA6"/>
    <w:rsid w:val="00757721"/>
    <w:rsid w:val="007657A5"/>
    <w:rsid w:val="00766C8E"/>
    <w:rsid w:val="00766F9B"/>
    <w:rsid w:val="007776F7"/>
    <w:rsid w:val="007915C3"/>
    <w:rsid w:val="007B248F"/>
    <w:rsid w:val="00827DEC"/>
    <w:rsid w:val="008C7585"/>
    <w:rsid w:val="008D23F5"/>
    <w:rsid w:val="009436CA"/>
    <w:rsid w:val="00981F9F"/>
    <w:rsid w:val="009E1658"/>
    <w:rsid w:val="00A17C2E"/>
    <w:rsid w:val="00A56D0E"/>
    <w:rsid w:val="00A746F1"/>
    <w:rsid w:val="00AD45F6"/>
    <w:rsid w:val="00AD781B"/>
    <w:rsid w:val="00AD7AA7"/>
    <w:rsid w:val="00AE31E0"/>
    <w:rsid w:val="00AF4640"/>
    <w:rsid w:val="00B10559"/>
    <w:rsid w:val="00B52529"/>
    <w:rsid w:val="00B64E53"/>
    <w:rsid w:val="00B83482"/>
    <w:rsid w:val="00B978E6"/>
    <w:rsid w:val="00BA08EB"/>
    <w:rsid w:val="00BB5681"/>
    <w:rsid w:val="00BC2853"/>
    <w:rsid w:val="00BE3B30"/>
    <w:rsid w:val="00BE6D49"/>
    <w:rsid w:val="00C11D77"/>
    <w:rsid w:val="00C5239B"/>
    <w:rsid w:val="00C7704F"/>
    <w:rsid w:val="00C849B0"/>
    <w:rsid w:val="00C95DA1"/>
    <w:rsid w:val="00CA2F5B"/>
    <w:rsid w:val="00CB05BC"/>
    <w:rsid w:val="00CC2745"/>
    <w:rsid w:val="00CD2B61"/>
    <w:rsid w:val="00CF0274"/>
    <w:rsid w:val="00CF42C1"/>
    <w:rsid w:val="00D12E52"/>
    <w:rsid w:val="00D32BD7"/>
    <w:rsid w:val="00D43EDF"/>
    <w:rsid w:val="00D725A5"/>
    <w:rsid w:val="00D93C24"/>
    <w:rsid w:val="00DC2C07"/>
    <w:rsid w:val="00DF2204"/>
    <w:rsid w:val="00E43C13"/>
    <w:rsid w:val="00E76160"/>
    <w:rsid w:val="00F10144"/>
    <w:rsid w:val="00F12A74"/>
    <w:rsid w:val="00F20521"/>
    <w:rsid w:val="00F64626"/>
    <w:rsid w:val="00F74AEF"/>
    <w:rsid w:val="00F871C1"/>
    <w:rsid w:val="00F91367"/>
    <w:rsid w:val="00F926F8"/>
    <w:rsid w:val="00FF0B6B"/>
    <w:rsid w:val="00FF7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1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12599</Words>
  <Characters>69295</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2018-09-07T15:33:00Z</cp:lastPrinted>
  <dcterms:created xsi:type="dcterms:W3CDTF">2018-09-07T16:07:00Z</dcterms:created>
  <dcterms:modified xsi:type="dcterms:W3CDTF">2018-09-07T16:07:00Z</dcterms:modified>
</cp:coreProperties>
</file>