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LICITACIÓN PÚBLICA LOCAL 008/2019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43602E" w:rsidRPr="003A481D" w:rsidRDefault="0043602E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 201</w:t>
      </w:r>
      <w:r w:rsidR="00267A83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43602E">
        <w:rPr>
          <w:sz w:val="24"/>
          <w:szCs w:val="24"/>
        </w:rPr>
        <w:t>LA LICITACIÓN PUBLICA LOCAL 008</w:t>
      </w:r>
      <w:bookmarkStart w:id="0" w:name="_GoBack"/>
      <w:bookmarkEnd w:id="0"/>
      <w:r w:rsidR="00267A83">
        <w:rPr>
          <w:sz w:val="24"/>
          <w:szCs w:val="24"/>
        </w:rPr>
        <w:t>/2019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16</cp:revision>
  <dcterms:created xsi:type="dcterms:W3CDTF">2017-05-08T19:44:00Z</dcterms:created>
  <dcterms:modified xsi:type="dcterms:W3CDTF">2019-06-11T18:18:00Z</dcterms:modified>
</cp:coreProperties>
</file>