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4E834" w14:textId="77777777" w:rsidR="006C1A2D" w:rsidRPr="006C1A2D" w:rsidRDefault="004C2B8D" w:rsidP="007A4F71">
      <w:pPr>
        <w:spacing w:line="276" w:lineRule="auto"/>
        <w:jc w:val="both"/>
        <w:rPr>
          <w:rFonts w:ascii="Arial" w:hAnsi="Arial" w:cs="Arial"/>
          <w:b/>
        </w:rPr>
      </w:pPr>
      <w:r>
        <w:rPr>
          <w:rFonts w:ascii="Arial" w:hAnsi="Arial" w:cs="Arial"/>
          <w:b/>
        </w:rPr>
        <w:t>HONORABLE AYUNTAMIENTO CONSTITUCIONAL</w:t>
      </w:r>
    </w:p>
    <w:p w14:paraId="1F3CBB94" w14:textId="77777777" w:rsidR="006C1A2D" w:rsidRPr="004C2B8D" w:rsidRDefault="004C2B8D" w:rsidP="007A4F71">
      <w:pPr>
        <w:spacing w:line="276" w:lineRule="auto"/>
        <w:jc w:val="both"/>
        <w:rPr>
          <w:rFonts w:ascii="Arial" w:hAnsi="Arial" w:cs="Arial"/>
          <w:b/>
        </w:rPr>
      </w:pPr>
      <w:r w:rsidRPr="004C2B8D">
        <w:rPr>
          <w:rFonts w:ascii="Arial" w:hAnsi="Arial" w:cs="Arial"/>
          <w:b/>
        </w:rPr>
        <w:t>DE ZAPOTLÁN EL GRANDE, JALISCO</w:t>
      </w:r>
    </w:p>
    <w:p w14:paraId="77F4E871" w14:textId="77777777" w:rsidR="006C1A2D" w:rsidRDefault="006C1A2D" w:rsidP="007A4F71">
      <w:pPr>
        <w:spacing w:line="276" w:lineRule="auto"/>
        <w:jc w:val="both"/>
        <w:rPr>
          <w:rFonts w:ascii="Arial" w:hAnsi="Arial" w:cs="Arial"/>
        </w:rPr>
      </w:pPr>
      <w:r w:rsidRPr="006C1A2D">
        <w:rPr>
          <w:rFonts w:ascii="Arial" w:hAnsi="Arial" w:cs="Arial"/>
          <w:b/>
        </w:rPr>
        <w:t>P R E S E</w:t>
      </w:r>
      <w:r w:rsidR="004C2B8D">
        <w:rPr>
          <w:rFonts w:ascii="Arial" w:hAnsi="Arial" w:cs="Arial"/>
          <w:b/>
        </w:rPr>
        <w:t xml:space="preserve"> N T E</w:t>
      </w:r>
    </w:p>
    <w:p w14:paraId="0986226D" w14:textId="77777777" w:rsidR="006C1A2D" w:rsidRDefault="006C1A2D" w:rsidP="007A4F71">
      <w:pPr>
        <w:spacing w:line="276" w:lineRule="auto"/>
        <w:jc w:val="both"/>
        <w:rPr>
          <w:rFonts w:ascii="Arial" w:hAnsi="Arial" w:cs="Arial"/>
        </w:rPr>
      </w:pPr>
      <w:r>
        <w:rPr>
          <w:rFonts w:ascii="Arial" w:hAnsi="Arial" w:cs="Arial"/>
        </w:rPr>
        <w:tab/>
      </w:r>
      <w:r>
        <w:rPr>
          <w:rFonts w:ascii="Arial" w:hAnsi="Arial" w:cs="Arial"/>
        </w:rPr>
        <w:tab/>
      </w:r>
    </w:p>
    <w:p w14:paraId="79E36E4F" w14:textId="1C33062C" w:rsidR="00E33FC6" w:rsidRPr="00E369E9" w:rsidRDefault="00E13BFE" w:rsidP="007A4F71">
      <w:pPr>
        <w:spacing w:line="276" w:lineRule="auto"/>
        <w:jc w:val="both"/>
        <w:rPr>
          <w:rFonts w:ascii="Arial" w:hAnsi="Arial" w:cs="Arial"/>
          <w:sz w:val="22"/>
          <w:lang w:val="es-ES"/>
        </w:rPr>
      </w:pPr>
      <w:r w:rsidRPr="00E369E9">
        <w:rPr>
          <w:rFonts w:ascii="Arial" w:hAnsi="Arial" w:cs="Arial"/>
          <w:sz w:val="22"/>
          <w:lang w:val="es-ES"/>
        </w:rPr>
        <w:t>Quien</w:t>
      </w:r>
      <w:r w:rsidR="00064357">
        <w:rPr>
          <w:rFonts w:ascii="Arial" w:hAnsi="Arial" w:cs="Arial"/>
          <w:sz w:val="22"/>
          <w:lang w:val="es-ES"/>
        </w:rPr>
        <w:t>es</w:t>
      </w:r>
      <w:r w:rsidRPr="00E369E9">
        <w:rPr>
          <w:rFonts w:ascii="Arial" w:hAnsi="Arial" w:cs="Arial"/>
          <w:sz w:val="22"/>
          <w:lang w:val="es-ES"/>
        </w:rPr>
        <w:t xml:space="preserve"> motiva</w:t>
      </w:r>
      <w:r w:rsidR="00064357">
        <w:rPr>
          <w:rFonts w:ascii="Arial" w:hAnsi="Arial" w:cs="Arial"/>
          <w:sz w:val="22"/>
          <w:lang w:val="es-ES"/>
        </w:rPr>
        <w:t>n</w:t>
      </w:r>
      <w:r w:rsidRPr="00E369E9">
        <w:rPr>
          <w:rFonts w:ascii="Arial" w:hAnsi="Arial" w:cs="Arial"/>
          <w:sz w:val="22"/>
          <w:lang w:val="es-ES"/>
        </w:rPr>
        <w:t xml:space="preserve"> y suscribe</w:t>
      </w:r>
      <w:r w:rsidR="00064357">
        <w:rPr>
          <w:rFonts w:ascii="Arial" w:hAnsi="Arial" w:cs="Arial"/>
          <w:sz w:val="22"/>
          <w:lang w:val="es-ES"/>
        </w:rPr>
        <w:t>n</w:t>
      </w:r>
      <w:r w:rsidR="001F74E3" w:rsidRPr="00E369E9">
        <w:rPr>
          <w:rFonts w:ascii="Arial" w:hAnsi="Arial" w:cs="Arial"/>
          <w:sz w:val="22"/>
          <w:lang w:val="es-ES"/>
        </w:rPr>
        <w:t xml:space="preserve"> </w:t>
      </w:r>
      <w:r w:rsidR="006B7628" w:rsidRPr="00E369E9">
        <w:rPr>
          <w:rFonts w:ascii="Arial" w:hAnsi="Arial" w:cs="Arial"/>
          <w:b/>
          <w:sz w:val="22"/>
          <w:lang w:val="es-ES"/>
        </w:rPr>
        <w:t>L</w:t>
      </w:r>
      <w:r w:rsidR="00EB0620">
        <w:rPr>
          <w:rFonts w:ascii="Arial" w:hAnsi="Arial" w:cs="Arial"/>
          <w:b/>
          <w:sz w:val="22"/>
          <w:lang w:val="es-ES"/>
        </w:rPr>
        <w:t>AE</w:t>
      </w:r>
      <w:r w:rsidR="004C2B8D" w:rsidRPr="00E369E9">
        <w:rPr>
          <w:rFonts w:ascii="Arial" w:hAnsi="Arial" w:cs="Arial"/>
          <w:b/>
          <w:sz w:val="22"/>
          <w:lang w:val="es-ES"/>
        </w:rPr>
        <w:t xml:space="preserve">. </w:t>
      </w:r>
      <w:r w:rsidR="00EB0620">
        <w:rPr>
          <w:rFonts w:ascii="Arial" w:hAnsi="Arial" w:cs="Arial"/>
          <w:b/>
          <w:sz w:val="22"/>
          <w:lang w:val="es-ES"/>
        </w:rPr>
        <w:t>CLAUDIA LÓPEZ D</w:t>
      </w:r>
      <w:r w:rsidR="00A95126">
        <w:rPr>
          <w:rFonts w:ascii="Arial" w:hAnsi="Arial" w:cs="Arial"/>
          <w:b/>
          <w:sz w:val="22"/>
          <w:lang w:val="es-ES"/>
        </w:rPr>
        <w:t>E</w:t>
      </w:r>
      <w:r w:rsidR="00EB0620">
        <w:rPr>
          <w:rFonts w:ascii="Arial" w:hAnsi="Arial" w:cs="Arial"/>
          <w:b/>
          <w:sz w:val="22"/>
          <w:lang w:val="es-ES"/>
        </w:rPr>
        <w:t>L TORO</w:t>
      </w:r>
      <w:r w:rsidR="00BF10B8" w:rsidRPr="00E369E9">
        <w:rPr>
          <w:rFonts w:ascii="Arial" w:hAnsi="Arial" w:cs="Arial"/>
          <w:b/>
          <w:sz w:val="22"/>
          <w:lang w:val="es-ES"/>
        </w:rPr>
        <w:t>,</w:t>
      </w:r>
      <w:r w:rsidR="00113B67">
        <w:rPr>
          <w:rFonts w:ascii="Arial" w:hAnsi="Arial" w:cs="Arial"/>
          <w:b/>
          <w:sz w:val="22"/>
          <w:lang w:val="es-ES"/>
        </w:rPr>
        <w:t xml:space="preserve"> </w:t>
      </w:r>
      <w:r w:rsidR="003C2901">
        <w:rPr>
          <w:rFonts w:ascii="Arial" w:hAnsi="Arial" w:cs="Arial"/>
          <w:b/>
          <w:sz w:val="22"/>
          <w:lang w:val="es-ES"/>
        </w:rPr>
        <w:t>MTRO. MANUEL DE JESÚS JIMÉNEZ GARMA</w:t>
      </w:r>
      <w:r w:rsidR="00113B67">
        <w:rPr>
          <w:rFonts w:ascii="Arial" w:hAnsi="Arial" w:cs="Arial"/>
          <w:b/>
          <w:sz w:val="22"/>
          <w:lang w:val="es-ES"/>
        </w:rPr>
        <w:t>,</w:t>
      </w:r>
      <w:r w:rsidR="003C2901">
        <w:rPr>
          <w:rFonts w:ascii="Arial" w:hAnsi="Arial" w:cs="Arial"/>
          <w:b/>
          <w:sz w:val="22"/>
          <w:lang w:val="es-ES"/>
        </w:rPr>
        <w:t xml:space="preserve"> LIC. ALEJANDRO BARRAGÁN SÁNCHEZ,</w:t>
      </w:r>
      <w:r w:rsidR="00113B67">
        <w:rPr>
          <w:rFonts w:ascii="Arial" w:hAnsi="Arial" w:cs="Arial"/>
          <w:b/>
          <w:sz w:val="22"/>
          <w:lang w:val="es-ES"/>
        </w:rPr>
        <w:t xml:space="preserve"> </w:t>
      </w:r>
      <w:r w:rsidR="00FE1BF5">
        <w:rPr>
          <w:rFonts w:ascii="Arial" w:hAnsi="Arial" w:cs="Arial"/>
          <w:b/>
          <w:sz w:val="22"/>
          <w:lang w:val="es-ES"/>
        </w:rPr>
        <w:t xml:space="preserve">MTRA. </w:t>
      </w:r>
      <w:r w:rsidR="00113B67">
        <w:rPr>
          <w:rFonts w:ascii="Arial" w:hAnsi="Arial" w:cs="Arial"/>
          <w:b/>
          <w:sz w:val="22"/>
          <w:lang w:val="es-ES"/>
        </w:rPr>
        <w:t xml:space="preserve">CINDY ESTEFANY GARCÍA OROZCO, </w:t>
      </w:r>
      <w:r w:rsidR="00FE1BF5">
        <w:rPr>
          <w:rFonts w:ascii="Arial" w:hAnsi="Arial" w:cs="Arial"/>
          <w:b/>
          <w:sz w:val="22"/>
          <w:lang w:val="es-ES"/>
        </w:rPr>
        <w:t xml:space="preserve">LIC. </w:t>
      </w:r>
      <w:r w:rsidR="003C2901">
        <w:rPr>
          <w:rFonts w:ascii="Arial" w:hAnsi="Arial" w:cs="Arial"/>
          <w:b/>
          <w:sz w:val="22"/>
          <w:lang w:val="es-ES"/>
        </w:rPr>
        <w:t>LAURA ELENA MARTÍNEZ RUVALCABA</w:t>
      </w:r>
      <w:r w:rsidR="00113B67">
        <w:rPr>
          <w:rFonts w:ascii="Arial" w:hAnsi="Arial" w:cs="Arial"/>
          <w:b/>
          <w:sz w:val="22"/>
          <w:lang w:val="es-ES"/>
        </w:rPr>
        <w:t xml:space="preserve">, </w:t>
      </w:r>
      <w:r w:rsidR="00FE1BF5">
        <w:rPr>
          <w:rFonts w:ascii="Arial" w:hAnsi="Arial" w:cs="Arial"/>
          <w:b/>
          <w:sz w:val="22"/>
          <w:lang w:val="es-ES"/>
        </w:rPr>
        <w:t xml:space="preserve">LIC. </w:t>
      </w:r>
      <w:r w:rsidR="000B7F4C">
        <w:rPr>
          <w:rFonts w:ascii="Arial" w:hAnsi="Arial" w:cs="Arial"/>
          <w:b/>
          <w:sz w:val="22"/>
          <w:lang w:val="es-ES"/>
        </w:rPr>
        <w:t xml:space="preserve">TANIA MAGDALENA BERNARDINO JUAREZ Y </w:t>
      </w:r>
      <w:r w:rsidR="00FE1BF5">
        <w:rPr>
          <w:rFonts w:ascii="Arial" w:hAnsi="Arial" w:cs="Arial"/>
          <w:b/>
          <w:sz w:val="22"/>
          <w:lang w:val="es-ES"/>
        </w:rPr>
        <w:t xml:space="preserve">MTRO. </w:t>
      </w:r>
      <w:r w:rsidR="000B7F4C">
        <w:rPr>
          <w:rFonts w:ascii="Arial" w:hAnsi="Arial" w:cs="Arial"/>
          <w:b/>
          <w:sz w:val="22"/>
          <w:lang w:val="es-ES"/>
        </w:rPr>
        <w:t>NOE SAUL RAMOS GARCÍA</w:t>
      </w:r>
      <w:r w:rsidRPr="00E369E9">
        <w:rPr>
          <w:rFonts w:ascii="Arial" w:eastAsiaTheme="minorEastAsia" w:hAnsi="Arial" w:cs="Arial"/>
          <w:sz w:val="22"/>
          <w:bdr w:val="none" w:sz="0" w:space="0" w:color="auto"/>
          <w:lang w:eastAsia="es-MX"/>
        </w:rPr>
        <w:t xml:space="preserve"> </w:t>
      </w:r>
      <w:r w:rsidRPr="00E369E9">
        <w:rPr>
          <w:rFonts w:ascii="Arial" w:hAnsi="Arial" w:cs="Arial"/>
          <w:sz w:val="22"/>
        </w:rPr>
        <w:t xml:space="preserve">en </w:t>
      </w:r>
      <w:r w:rsidR="00113B67">
        <w:rPr>
          <w:rFonts w:ascii="Arial" w:hAnsi="Arial" w:cs="Arial"/>
          <w:sz w:val="22"/>
        </w:rPr>
        <w:t>nuestro carácter de integrantes de la</w:t>
      </w:r>
      <w:r w:rsidR="000B7F4C">
        <w:rPr>
          <w:rFonts w:ascii="Arial" w:hAnsi="Arial" w:cs="Arial"/>
          <w:sz w:val="22"/>
        </w:rPr>
        <w:t>s</w:t>
      </w:r>
      <w:r w:rsidR="00113B67">
        <w:rPr>
          <w:rFonts w:ascii="Arial" w:hAnsi="Arial" w:cs="Arial"/>
          <w:sz w:val="22"/>
        </w:rPr>
        <w:t xml:space="preserve"> Comisi</w:t>
      </w:r>
      <w:r w:rsidR="000B7F4C">
        <w:rPr>
          <w:rFonts w:ascii="Arial" w:hAnsi="Arial" w:cs="Arial"/>
          <w:sz w:val="22"/>
        </w:rPr>
        <w:t>o</w:t>
      </w:r>
      <w:r w:rsidR="00113B67">
        <w:rPr>
          <w:rFonts w:ascii="Arial" w:hAnsi="Arial" w:cs="Arial"/>
          <w:sz w:val="22"/>
        </w:rPr>
        <w:t>n</w:t>
      </w:r>
      <w:r w:rsidR="000B7F4C">
        <w:rPr>
          <w:rFonts w:ascii="Arial" w:hAnsi="Arial" w:cs="Arial"/>
          <w:sz w:val="22"/>
        </w:rPr>
        <w:t>es</w:t>
      </w:r>
      <w:r w:rsidR="00113B67">
        <w:rPr>
          <w:rFonts w:ascii="Arial" w:hAnsi="Arial" w:cs="Arial"/>
          <w:sz w:val="22"/>
        </w:rPr>
        <w:t xml:space="preserve"> Edilicia</w:t>
      </w:r>
      <w:r w:rsidR="000B7F4C">
        <w:rPr>
          <w:rFonts w:ascii="Arial" w:hAnsi="Arial" w:cs="Arial"/>
          <w:sz w:val="22"/>
        </w:rPr>
        <w:t>s</w:t>
      </w:r>
      <w:r w:rsidR="00113B67">
        <w:rPr>
          <w:rFonts w:ascii="Arial" w:hAnsi="Arial" w:cs="Arial"/>
          <w:sz w:val="22"/>
        </w:rPr>
        <w:t xml:space="preserve"> de </w:t>
      </w:r>
      <w:r w:rsidR="003C2901">
        <w:rPr>
          <w:rFonts w:ascii="Arial" w:hAnsi="Arial" w:cs="Arial"/>
          <w:sz w:val="22"/>
        </w:rPr>
        <w:t>Deportes, Recreación y Atención a la Juventud</w:t>
      </w:r>
      <w:r w:rsidR="000B7F4C">
        <w:rPr>
          <w:rFonts w:ascii="Arial" w:hAnsi="Arial" w:cs="Arial"/>
          <w:sz w:val="22"/>
        </w:rPr>
        <w:t xml:space="preserve"> y Reglamentos y Gobernación,</w:t>
      </w:r>
      <w:r w:rsidRPr="00E369E9">
        <w:rPr>
          <w:rFonts w:ascii="Arial" w:hAnsi="Arial" w:cs="Arial"/>
          <w:sz w:val="22"/>
        </w:rPr>
        <w:t xml:space="preserve"> con fundamento en</w:t>
      </w:r>
      <w:r w:rsidRPr="00E369E9">
        <w:rPr>
          <w:rFonts w:ascii="Arial" w:hAnsi="Arial" w:cs="Arial"/>
          <w:iCs/>
          <w:sz w:val="22"/>
        </w:rPr>
        <w:t xml:space="preserve"> los artículos 115 Constitucional fracciones I y II, artículos 2,3,73,77,85 fracción IV y demás relativos de la Constitución Política del Estado de Jalisco, 1,2,3,5,10,27,29,30,34,35,</w:t>
      </w:r>
      <w:r w:rsidRPr="00E369E9">
        <w:rPr>
          <w:rFonts w:ascii="Arial" w:hAnsi="Arial" w:cs="Arial"/>
          <w:sz w:val="22"/>
        </w:rPr>
        <w:t>49,50 de la Ley del Gobierno y la Administración Pública Municipal del Estado de Jalisco, así como lo normado en los artículos</w:t>
      </w:r>
      <w:r w:rsidR="00713C3E" w:rsidRPr="00E369E9">
        <w:rPr>
          <w:rFonts w:ascii="Arial" w:hAnsi="Arial" w:cs="Arial"/>
          <w:sz w:val="22"/>
        </w:rPr>
        <w:t xml:space="preserve"> </w:t>
      </w:r>
      <w:r w:rsidR="003C2901">
        <w:rPr>
          <w:rFonts w:ascii="Arial" w:hAnsi="Arial" w:cs="Arial"/>
          <w:sz w:val="22"/>
        </w:rPr>
        <w:t>53</w:t>
      </w:r>
      <w:r w:rsidR="004E100F">
        <w:rPr>
          <w:rFonts w:ascii="Arial" w:hAnsi="Arial" w:cs="Arial"/>
          <w:sz w:val="22"/>
        </w:rPr>
        <w:t>,</w:t>
      </w:r>
      <w:r w:rsidR="003C2901">
        <w:rPr>
          <w:rFonts w:ascii="Arial" w:hAnsi="Arial" w:cs="Arial"/>
          <w:sz w:val="22"/>
        </w:rPr>
        <w:t xml:space="preserve"> 69,</w:t>
      </w:r>
      <w:r w:rsidR="004E100F">
        <w:rPr>
          <w:rFonts w:ascii="Arial" w:hAnsi="Arial" w:cs="Arial"/>
          <w:sz w:val="22"/>
        </w:rPr>
        <w:t xml:space="preserve"> </w:t>
      </w:r>
      <w:r w:rsidR="00713C3E" w:rsidRPr="00E369E9">
        <w:rPr>
          <w:rFonts w:ascii="Arial" w:hAnsi="Arial" w:cs="Arial"/>
          <w:sz w:val="22"/>
        </w:rPr>
        <w:t>87,89,</w:t>
      </w:r>
      <w:r w:rsidR="00805584" w:rsidRPr="00E369E9">
        <w:rPr>
          <w:rFonts w:ascii="Arial" w:hAnsi="Arial" w:cs="Arial"/>
          <w:sz w:val="22"/>
        </w:rPr>
        <w:t>91,</w:t>
      </w:r>
      <w:r w:rsidR="00713C3E" w:rsidRPr="00E369E9">
        <w:rPr>
          <w:rFonts w:ascii="Arial" w:hAnsi="Arial" w:cs="Arial"/>
          <w:sz w:val="22"/>
        </w:rPr>
        <w:t>93</w:t>
      </w:r>
      <w:r w:rsidRPr="00E369E9">
        <w:rPr>
          <w:rFonts w:ascii="Arial" w:hAnsi="Arial" w:cs="Arial"/>
          <w:sz w:val="22"/>
        </w:rPr>
        <w:t>,99,</w:t>
      </w:r>
      <w:r w:rsidR="00713C3E" w:rsidRPr="00E369E9">
        <w:rPr>
          <w:rFonts w:ascii="Arial" w:hAnsi="Arial" w:cs="Arial"/>
          <w:sz w:val="22"/>
        </w:rPr>
        <w:t>100,1</w:t>
      </w:r>
      <w:r w:rsidRPr="00E369E9">
        <w:rPr>
          <w:rFonts w:ascii="Arial" w:hAnsi="Arial" w:cs="Arial"/>
          <w:sz w:val="22"/>
        </w:rPr>
        <w:t>01</w:t>
      </w:r>
      <w:r w:rsidR="00713C3E" w:rsidRPr="00E369E9">
        <w:rPr>
          <w:rFonts w:ascii="Arial" w:hAnsi="Arial" w:cs="Arial"/>
          <w:sz w:val="22"/>
        </w:rPr>
        <w:t>,</w:t>
      </w:r>
      <w:r w:rsidRPr="00E369E9">
        <w:rPr>
          <w:rFonts w:ascii="Arial" w:hAnsi="Arial" w:cs="Arial"/>
          <w:sz w:val="22"/>
        </w:rPr>
        <w:t>102,103 y demás relativos y aplicables del Reglamento Interior del Ayuntamiento de Zapotlán el Grande, Jalisco</w:t>
      </w:r>
      <w:r w:rsidR="003D3B01">
        <w:rPr>
          <w:rFonts w:ascii="Arial" w:hAnsi="Arial" w:cs="Arial"/>
          <w:sz w:val="22"/>
        </w:rPr>
        <w:t>,</w:t>
      </w:r>
      <w:r w:rsidRPr="00E369E9">
        <w:rPr>
          <w:rFonts w:ascii="Arial" w:hAnsi="Arial" w:cs="Arial"/>
          <w:sz w:val="22"/>
        </w:rPr>
        <w:t xml:space="preserve"> ordenamientos legales en vigor a la fecha, </w:t>
      </w:r>
      <w:r w:rsidR="000B7F4C" w:rsidRPr="000B7F4C">
        <w:rPr>
          <w:rFonts w:ascii="Arial" w:hAnsi="Arial" w:cs="Arial"/>
          <w:sz w:val="22"/>
          <w:lang w:val="es-ES"/>
        </w:rPr>
        <w:t>al amparo de lo dispuesto, presentamos a la consideración de este Pleno</w:t>
      </w:r>
      <w:r w:rsidR="00E33FC6" w:rsidRPr="00E369E9">
        <w:rPr>
          <w:rFonts w:ascii="Arial" w:hAnsi="Arial" w:cs="Arial"/>
          <w:sz w:val="22"/>
          <w:lang w:val="es-ES"/>
        </w:rPr>
        <w:t xml:space="preserve">: </w:t>
      </w:r>
      <w:r w:rsidR="0094352E">
        <w:rPr>
          <w:rFonts w:ascii="Arial" w:hAnsi="Arial" w:cs="Arial"/>
          <w:b/>
          <w:sz w:val="22"/>
          <w:lang w:val="es-ES"/>
        </w:rPr>
        <w:t>DICTAMEN</w:t>
      </w:r>
      <w:r w:rsidR="00342DAD">
        <w:rPr>
          <w:rFonts w:ascii="Arial" w:hAnsi="Arial" w:cs="Arial"/>
          <w:b/>
          <w:sz w:val="22"/>
          <w:lang w:val="es-ES"/>
        </w:rPr>
        <w:t xml:space="preserve"> QUE PROPONE AL PLENO DEL AYUNTAMIENTO,</w:t>
      </w:r>
      <w:r w:rsidR="0094352E">
        <w:rPr>
          <w:rFonts w:ascii="Arial" w:hAnsi="Arial" w:cs="Arial"/>
          <w:b/>
          <w:sz w:val="22"/>
          <w:lang w:val="es-ES"/>
        </w:rPr>
        <w:t xml:space="preserve"> </w:t>
      </w:r>
      <w:r w:rsidR="00342DAD">
        <w:rPr>
          <w:rFonts w:ascii="Arial" w:hAnsi="Arial" w:cs="Arial"/>
          <w:b/>
          <w:sz w:val="22"/>
          <w:lang w:val="es-ES"/>
        </w:rPr>
        <w:t xml:space="preserve">APROBACIÓN PARA </w:t>
      </w:r>
      <w:r w:rsidR="003C2901">
        <w:rPr>
          <w:rFonts w:ascii="Arial" w:hAnsi="Arial" w:cs="Arial"/>
          <w:b/>
          <w:sz w:val="22"/>
          <w:lang w:val="es-ES"/>
        </w:rPr>
        <w:t>PUBLICA</w:t>
      </w:r>
      <w:r w:rsidR="00342DAD">
        <w:rPr>
          <w:rFonts w:ascii="Arial" w:hAnsi="Arial" w:cs="Arial"/>
          <w:b/>
          <w:sz w:val="22"/>
          <w:lang w:val="es-ES"/>
        </w:rPr>
        <w:t>R</w:t>
      </w:r>
      <w:r w:rsidR="003C2901">
        <w:rPr>
          <w:rFonts w:ascii="Arial" w:hAnsi="Arial" w:cs="Arial"/>
          <w:b/>
          <w:sz w:val="22"/>
          <w:lang w:val="es-ES"/>
        </w:rPr>
        <w:t xml:space="preserve"> EL NUEVO </w:t>
      </w:r>
      <w:bookmarkStart w:id="0" w:name="_Hlk48303493"/>
      <w:r w:rsidR="003C2901">
        <w:rPr>
          <w:rFonts w:ascii="Arial" w:hAnsi="Arial" w:cs="Arial"/>
          <w:b/>
          <w:sz w:val="22"/>
          <w:lang w:val="es-ES"/>
        </w:rPr>
        <w:t>REGLAMENTO GENERAL PARA LOS ESPACIOS DEPORTIVOS DEL MUNICIPIO DE ZAPOTLÁN EL GRANDE, JALISCO</w:t>
      </w:r>
      <w:bookmarkEnd w:id="0"/>
      <w:r w:rsidR="00331BC8" w:rsidRPr="00E369E9">
        <w:rPr>
          <w:rFonts w:ascii="Arial" w:hAnsi="Arial" w:cs="Arial"/>
          <w:b/>
          <w:sz w:val="22"/>
          <w:lang w:val="es-ES"/>
        </w:rPr>
        <w:t>,</w:t>
      </w:r>
      <w:r w:rsidR="00E33FC6" w:rsidRPr="00E369E9">
        <w:rPr>
          <w:rFonts w:ascii="Arial" w:hAnsi="Arial" w:cs="Arial"/>
          <w:sz w:val="22"/>
          <w:lang w:val="es-ES"/>
        </w:rPr>
        <w:t xml:space="preserve"> de conformidad con la siguiente</w:t>
      </w:r>
    </w:p>
    <w:p w14:paraId="250BCE2D" w14:textId="77777777" w:rsidR="00E33FC6" w:rsidRPr="00E369E9" w:rsidRDefault="00E33FC6" w:rsidP="007A4F71">
      <w:pPr>
        <w:spacing w:line="276" w:lineRule="auto"/>
        <w:jc w:val="both"/>
        <w:rPr>
          <w:rFonts w:ascii="Arial" w:hAnsi="Arial" w:cs="Arial"/>
          <w:sz w:val="22"/>
          <w:lang w:val="es-ES"/>
        </w:rPr>
      </w:pPr>
    </w:p>
    <w:p w14:paraId="50F16964" w14:textId="77777777"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sz w:val="22"/>
        </w:rPr>
      </w:pPr>
    </w:p>
    <w:p w14:paraId="58650163" w14:textId="77777777" w:rsidR="000D4E75" w:rsidRPr="00E369E9"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 w:val="20"/>
          <w:szCs w:val="22"/>
          <w:bdr w:val="none" w:sz="0" w:space="0" w:color="auto"/>
          <w:lang w:bidi="en-US"/>
        </w:rPr>
      </w:pPr>
      <w:r w:rsidRPr="00E369E9">
        <w:rPr>
          <w:rFonts w:ascii="Arial" w:eastAsia="Calibri" w:hAnsi="Arial" w:cs="Arial"/>
          <w:b/>
          <w:sz w:val="20"/>
          <w:szCs w:val="22"/>
          <w:bdr w:val="none" w:sz="0" w:space="0" w:color="auto"/>
          <w:lang w:bidi="en-US"/>
        </w:rPr>
        <w:t>E X P O S I C I O N    D E    M O T I V O S</w:t>
      </w:r>
    </w:p>
    <w:p w14:paraId="35F3078F" w14:textId="77777777" w:rsidR="00F16675" w:rsidRPr="00E369E9" w:rsidRDefault="00F16675" w:rsidP="007A4F71">
      <w:pPr>
        <w:autoSpaceDE w:val="0"/>
        <w:autoSpaceDN w:val="0"/>
        <w:adjustRightInd w:val="0"/>
        <w:spacing w:line="276" w:lineRule="auto"/>
        <w:jc w:val="both"/>
        <w:rPr>
          <w:rFonts w:ascii="Arial" w:hAnsi="Arial" w:cs="Arial"/>
          <w:sz w:val="22"/>
        </w:rPr>
      </w:pPr>
      <w:r w:rsidRPr="00E369E9">
        <w:rPr>
          <w:rFonts w:ascii="Arial" w:hAnsi="Arial" w:cs="Arial"/>
          <w:b/>
          <w:iCs/>
          <w:sz w:val="22"/>
        </w:rPr>
        <w:t>I.-</w:t>
      </w:r>
      <w:r w:rsidRPr="00E369E9">
        <w:rPr>
          <w:rFonts w:ascii="Arial" w:hAnsi="Arial" w:cs="Arial"/>
          <w:iCs/>
          <w:sz w:val="22"/>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805584" w:rsidRPr="00E369E9">
        <w:rPr>
          <w:rFonts w:ascii="Arial" w:hAnsi="Arial" w:cs="Arial"/>
          <w:iCs/>
          <w:sz w:val="22"/>
        </w:rPr>
        <w:t>igualmente establece que</w:t>
      </w:r>
      <w:r w:rsidRPr="00E369E9">
        <w:rPr>
          <w:rFonts w:ascii="Arial" w:hAnsi="Arial" w:cs="Arial"/>
          <w:iCs/>
          <w:sz w:val="22"/>
        </w:rPr>
        <w:t xml:space="preserve"> </w:t>
      </w:r>
      <w:r w:rsidR="00805584" w:rsidRPr="00E369E9">
        <w:rPr>
          <w:rFonts w:ascii="Arial" w:hAnsi="Arial" w:cs="Arial"/>
          <w:iCs/>
          <w:sz w:val="22"/>
        </w:rPr>
        <w:t>l</w:t>
      </w:r>
      <w:r w:rsidR="00805584" w:rsidRPr="00E369E9">
        <w:rPr>
          <w:rFonts w:ascii="Arial" w:hAnsi="Arial" w:cs="Arial"/>
          <w:sz w:val="22"/>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14:paraId="4775D58F" w14:textId="77777777" w:rsidR="00805584" w:rsidRPr="00E369E9" w:rsidRDefault="00805584" w:rsidP="007A4F71">
      <w:pPr>
        <w:autoSpaceDE w:val="0"/>
        <w:autoSpaceDN w:val="0"/>
        <w:adjustRightInd w:val="0"/>
        <w:spacing w:line="276" w:lineRule="auto"/>
        <w:jc w:val="both"/>
        <w:rPr>
          <w:rFonts w:ascii="Arial" w:hAnsi="Arial" w:cs="Arial"/>
          <w:sz w:val="22"/>
        </w:rPr>
      </w:pPr>
    </w:p>
    <w:p w14:paraId="0E8EBC46" w14:textId="77777777" w:rsidR="00F16675" w:rsidRPr="00E369E9" w:rsidRDefault="00F16675" w:rsidP="007A4F71">
      <w:pPr>
        <w:autoSpaceDE w:val="0"/>
        <w:autoSpaceDN w:val="0"/>
        <w:adjustRightInd w:val="0"/>
        <w:spacing w:line="276" w:lineRule="auto"/>
        <w:jc w:val="both"/>
        <w:rPr>
          <w:rFonts w:ascii="Arial" w:hAnsi="Arial" w:cs="Arial"/>
          <w:sz w:val="22"/>
        </w:rPr>
      </w:pPr>
      <w:r w:rsidRPr="00E369E9">
        <w:rPr>
          <w:rFonts w:ascii="Arial" w:hAnsi="Arial" w:cs="Arial"/>
          <w:b/>
          <w:sz w:val="22"/>
        </w:rPr>
        <w:t>II.-</w:t>
      </w:r>
      <w:r w:rsidRPr="00E369E9">
        <w:rPr>
          <w:rFonts w:ascii="Arial" w:hAnsi="Arial" w:cs="Arial"/>
          <w:sz w:val="22"/>
        </w:rPr>
        <w:t xml:space="preserve"> </w:t>
      </w:r>
      <w:r w:rsidR="004745D4" w:rsidRPr="00E369E9">
        <w:rPr>
          <w:rFonts w:ascii="Arial" w:hAnsi="Arial" w:cs="Arial"/>
          <w:sz w:val="22"/>
        </w:rPr>
        <w:t>Que el artículo</w:t>
      </w:r>
      <w:r w:rsidR="00AC1BB5" w:rsidRPr="00E369E9">
        <w:rPr>
          <w:rFonts w:ascii="Arial" w:hAnsi="Arial" w:cs="Arial"/>
          <w:sz w:val="22"/>
        </w:rPr>
        <w:t xml:space="preserve"> 40</w:t>
      </w:r>
      <w:r w:rsidR="004745D4" w:rsidRPr="00E369E9">
        <w:rPr>
          <w:rFonts w:ascii="Arial" w:hAnsi="Arial" w:cs="Arial"/>
          <w:sz w:val="22"/>
        </w:rPr>
        <w:t xml:space="preserve"> de la Ley del Gobierno y la Administración Pública Municipal del Estado de Jalisco</w:t>
      </w:r>
      <w:r w:rsidR="00AC1BB5" w:rsidRPr="00E369E9">
        <w:rPr>
          <w:rFonts w:ascii="Arial" w:hAnsi="Arial" w:cs="Arial"/>
          <w:sz w:val="22"/>
        </w:rPr>
        <w:t xml:space="preserve"> establece que los Ayuntamientos pueden expedir, de acuerdo con las leyes estatales en materia municipal, los reglamentos, circulares y disposiciones administrativas de observancia general, dentro de sus respectivas jurisdicciones, que regulen asuntos de su competencia.</w:t>
      </w:r>
      <w:r w:rsidR="004745D4" w:rsidRPr="00E369E9">
        <w:rPr>
          <w:rFonts w:ascii="Arial" w:hAnsi="Arial" w:cs="Arial"/>
          <w:sz w:val="22"/>
        </w:rPr>
        <w:t xml:space="preserve"> </w:t>
      </w:r>
      <w:r w:rsidR="00AC1BB5" w:rsidRPr="00E369E9">
        <w:rPr>
          <w:rFonts w:ascii="Arial" w:hAnsi="Arial" w:cs="Arial"/>
          <w:sz w:val="22"/>
        </w:rPr>
        <w:t>A</w:t>
      </w:r>
      <w:r w:rsidR="004745D4" w:rsidRPr="00E369E9">
        <w:rPr>
          <w:rFonts w:ascii="Arial" w:hAnsi="Arial" w:cs="Arial"/>
          <w:sz w:val="22"/>
        </w:rPr>
        <w:t>sí</w:t>
      </w:r>
      <w:r w:rsidR="00AC1BB5" w:rsidRPr="00E369E9">
        <w:rPr>
          <w:rFonts w:ascii="Arial" w:hAnsi="Arial" w:cs="Arial"/>
          <w:sz w:val="22"/>
        </w:rPr>
        <w:t xml:space="preserve"> mismo el artículo 41 de la misma Ley</w:t>
      </w:r>
      <w:r w:rsidR="004745D4" w:rsidRPr="00E369E9">
        <w:rPr>
          <w:rFonts w:ascii="Arial" w:hAnsi="Arial" w:cs="Arial"/>
          <w:sz w:val="22"/>
        </w:rPr>
        <w:t xml:space="preserve"> </w:t>
      </w:r>
      <w:r w:rsidR="00AC1BB5" w:rsidRPr="00E369E9">
        <w:rPr>
          <w:rFonts w:ascii="Arial" w:hAnsi="Arial" w:cs="Arial"/>
          <w:sz w:val="22"/>
        </w:rPr>
        <w:t>y</w:t>
      </w:r>
      <w:r w:rsidR="004745D4" w:rsidRPr="00E369E9">
        <w:rPr>
          <w:rFonts w:ascii="Arial" w:hAnsi="Arial" w:cs="Arial"/>
          <w:sz w:val="22"/>
        </w:rPr>
        <w:t xml:space="preserve"> el numeral 87 fracción I del Reglamento Interior del </w:t>
      </w:r>
      <w:r w:rsidR="004745D4" w:rsidRPr="00E369E9">
        <w:rPr>
          <w:rFonts w:ascii="Arial" w:hAnsi="Arial" w:cs="Arial"/>
          <w:sz w:val="22"/>
        </w:rPr>
        <w:lastRenderedPageBreak/>
        <w:t>Ayuntamiento de Zapotlán el Grande, Jalisco</w:t>
      </w:r>
      <w:r w:rsidR="00AC1BB5" w:rsidRPr="00E369E9">
        <w:rPr>
          <w:rFonts w:ascii="Arial" w:hAnsi="Arial" w:cs="Arial"/>
          <w:sz w:val="22"/>
        </w:rPr>
        <w:t>, facultan a los Regidores integrantes de los Ayuntamientos a presentar iniciativas de ordenamientos municipales.</w:t>
      </w:r>
    </w:p>
    <w:p w14:paraId="14D97D6F" w14:textId="77777777" w:rsidR="00AC1BB5" w:rsidRPr="00E369E9" w:rsidRDefault="00AC1BB5" w:rsidP="007A4F71">
      <w:pPr>
        <w:autoSpaceDE w:val="0"/>
        <w:autoSpaceDN w:val="0"/>
        <w:adjustRightInd w:val="0"/>
        <w:spacing w:line="276" w:lineRule="auto"/>
        <w:jc w:val="both"/>
        <w:rPr>
          <w:rFonts w:ascii="Arial" w:hAnsi="Arial" w:cs="Arial"/>
          <w:sz w:val="22"/>
        </w:rPr>
      </w:pPr>
    </w:p>
    <w:p w14:paraId="76ADC10B" w14:textId="39E5BD14" w:rsidR="00C421E8" w:rsidRDefault="00AC1BB5" w:rsidP="007A4F71">
      <w:pPr>
        <w:autoSpaceDE w:val="0"/>
        <w:autoSpaceDN w:val="0"/>
        <w:adjustRightInd w:val="0"/>
        <w:spacing w:line="276" w:lineRule="auto"/>
        <w:jc w:val="both"/>
        <w:rPr>
          <w:rFonts w:ascii="Arial" w:hAnsi="Arial" w:cs="Arial"/>
          <w:sz w:val="22"/>
        </w:rPr>
      </w:pPr>
      <w:r w:rsidRPr="00704D38">
        <w:rPr>
          <w:rFonts w:ascii="Arial" w:hAnsi="Arial" w:cs="Arial"/>
          <w:b/>
          <w:sz w:val="22"/>
        </w:rPr>
        <w:t>III.-</w:t>
      </w:r>
      <w:r w:rsidRPr="00E369E9">
        <w:rPr>
          <w:rFonts w:ascii="Arial" w:hAnsi="Arial" w:cs="Arial"/>
          <w:sz w:val="22"/>
        </w:rPr>
        <w:t xml:space="preserve"> </w:t>
      </w:r>
      <w:r w:rsidR="003C2901">
        <w:rPr>
          <w:rFonts w:ascii="Arial" w:hAnsi="Arial" w:cs="Arial"/>
          <w:sz w:val="22"/>
        </w:rPr>
        <w:t>Que con fecha</w:t>
      </w:r>
      <w:r w:rsidR="00111554">
        <w:rPr>
          <w:rFonts w:ascii="Arial" w:hAnsi="Arial" w:cs="Arial"/>
          <w:sz w:val="22"/>
        </w:rPr>
        <w:t xml:space="preserve"> 10 diez de junio del año 2020, se recibió en la oficia de Sala de Regidores del Municipio de Zapotlán el Grande, una propuesta por parte del Titular de la Unidad de Fomento Deportivo el Ing. Daniel García Barajas, para la homologar los reglamentos de las unidades deportivas que forman parte del Municipio de Zapotlán el Grande, con la finalidad de que el Ayuntamiento apruebe una normativa Municipal</w:t>
      </w:r>
      <w:r w:rsidR="00591BA4">
        <w:rPr>
          <w:rFonts w:ascii="Arial" w:hAnsi="Arial" w:cs="Arial"/>
          <w:sz w:val="22"/>
        </w:rPr>
        <w:t xml:space="preserve"> General</w:t>
      </w:r>
      <w:r w:rsidR="00111554">
        <w:rPr>
          <w:rFonts w:ascii="Arial" w:hAnsi="Arial" w:cs="Arial"/>
          <w:sz w:val="22"/>
        </w:rPr>
        <w:t xml:space="preserve"> que aplique para todos aquellos espacios deportivos a los que concurren los ciudadanos de este Municipio a realizar deporte. Dicha solicitud fue turnada a las Comisiones Edilicias de Deportes, Recreación y Atención a la Juventud, en coadyuvancia con la Comisión Edilicia de Reglamentos.</w:t>
      </w:r>
    </w:p>
    <w:p w14:paraId="02D3CC45" w14:textId="77777777" w:rsidR="00D90EC8" w:rsidRDefault="00D90EC8" w:rsidP="007A4F71">
      <w:pPr>
        <w:autoSpaceDE w:val="0"/>
        <w:autoSpaceDN w:val="0"/>
        <w:adjustRightInd w:val="0"/>
        <w:spacing w:line="276" w:lineRule="auto"/>
        <w:jc w:val="both"/>
        <w:rPr>
          <w:rFonts w:ascii="Arial" w:hAnsi="Arial" w:cs="Arial"/>
          <w:sz w:val="22"/>
        </w:rPr>
      </w:pPr>
    </w:p>
    <w:p w14:paraId="268A83B1" w14:textId="077A43D5" w:rsidR="00E31919" w:rsidRDefault="00E31919" w:rsidP="007A4F71">
      <w:pPr>
        <w:autoSpaceDE w:val="0"/>
        <w:autoSpaceDN w:val="0"/>
        <w:adjustRightInd w:val="0"/>
        <w:spacing w:line="276" w:lineRule="auto"/>
        <w:jc w:val="both"/>
        <w:rPr>
          <w:rFonts w:ascii="Arial" w:hAnsi="Arial" w:cs="Arial"/>
          <w:sz w:val="22"/>
        </w:rPr>
      </w:pPr>
      <w:r>
        <w:rPr>
          <w:rFonts w:ascii="Arial" w:hAnsi="Arial" w:cs="Arial"/>
          <w:b/>
          <w:sz w:val="22"/>
        </w:rPr>
        <w:t xml:space="preserve">IV.- </w:t>
      </w:r>
      <w:r w:rsidR="00111554">
        <w:rPr>
          <w:rFonts w:ascii="Arial" w:hAnsi="Arial" w:cs="Arial"/>
          <w:sz w:val="22"/>
        </w:rPr>
        <w:t>Los días 12 y 19 de Junio y el 30 de Julio</w:t>
      </w:r>
      <w:r w:rsidR="003F6F90">
        <w:rPr>
          <w:rFonts w:ascii="Arial" w:hAnsi="Arial" w:cs="Arial"/>
          <w:sz w:val="22"/>
        </w:rPr>
        <w:t xml:space="preserve"> del 2020</w:t>
      </w:r>
      <w:r w:rsidR="00111554">
        <w:rPr>
          <w:rFonts w:ascii="Arial" w:hAnsi="Arial" w:cs="Arial"/>
          <w:sz w:val="22"/>
        </w:rPr>
        <w:t>, se reunieron los integrantes de ambas comisiones</w:t>
      </w:r>
      <w:r w:rsidR="003F6F90">
        <w:rPr>
          <w:rFonts w:ascii="Arial" w:hAnsi="Arial" w:cs="Arial"/>
          <w:sz w:val="22"/>
        </w:rPr>
        <w:t xml:space="preserve">, quienes aportaron ideas y se auxiliaron de material para elaborar el Reglamento de Espacios Deportivos, el cual tiene como objeto regular todos los “espacios” al aire libre o cerrados, en los cuales los ciudadanos acudan a realizar deporte o presenciar eventos deportivos. Los ediles integrantes de las comisiones competentes aprobaron por unanimidad el proyecto final, el </w:t>
      </w:r>
      <w:r w:rsidR="00591BA4">
        <w:rPr>
          <w:rFonts w:ascii="Arial" w:hAnsi="Arial" w:cs="Arial"/>
          <w:sz w:val="22"/>
        </w:rPr>
        <w:t>cual,</w:t>
      </w:r>
      <w:r w:rsidR="003F6F90">
        <w:rPr>
          <w:rFonts w:ascii="Arial" w:hAnsi="Arial" w:cs="Arial"/>
          <w:sz w:val="22"/>
        </w:rPr>
        <w:t xml:space="preserve"> como novedad, incluye la regulación de acceso a los animales a algunos de los espacios deportivos de esta ciudad. </w:t>
      </w:r>
    </w:p>
    <w:p w14:paraId="42316950" w14:textId="77777777" w:rsidR="00B30722" w:rsidRDefault="00B30722" w:rsidP="007A4F71">
      <w:pPr>
        <w:autoSpaceDE w:val="0"/>
        <w:autoSpaceDN w:val="0"/>
        <w:adjustRightInd w:val="0"/>
        <w:spacing w:line="276" w:lineRule="auto"/>
        <w:jc w:val="both"/>
        <w:rPr>
          <w:rFonts w:ascii="Arial" w:hAnsi="Arial" w:cs="Arial"/>
          <w:sz w:val="22"/>
        </w:rPr>
      </w:pPr>
    </w:p>
    <w:p w14:paraId="7CA20185" w14:textId="5BE4E27B" w:rsidR="00B30722" w:rsidRPr="00B30722" w:rsidRDefault="00B30722" w:rsidP="007A4F71">
      <w:pPr>
        <w:autoSpaceDE w:val="0"/>
        <w:autoSpaceDN w:val="0"/>
        <w:adjustRightInd w:val="0"/>
        <w:spacing w:line="276" w:lineRule="auto"/>
        <w:jc w:val="both"/>
        <w:rPr>
          <w:rFonts w:ascii="Arial" w:hAnsi="Arial" w:cs="Arial"/>
          <w:sz w:val="22"/>
        </w:rPr>
      </w:pPr>
      <w:r>
        <w:rPr>
          <w:rFonts w:ascii="Arial" w:hAnsi="Arial" w:cs="Arial"/>
          <w:b/>
          <w:sz w:val="22"/>
        </w:rPr>
        <w:t>VII</w:t>
      </w:r>
      <w:r w:rsidR="00052B40">
        <w:rPr>
          <w:rFonts w:ascii="Arial" w:hAnsi="Arial" w:cs="Arial"/>
          <w:b/>
          <w:sz w:val="22"/>
        </w:rPr>
        <w:t>I</w:t>
      </w:r>
      <w:r>
        <w:rPr>
          <w:rFonts w:ascii="Arial" w:hAnsi="Arial" w:cs="Arial"/>
          <w:b/>
          <w:sz w:val="22"/>
        </w:rPr>
        <w:t>.-</w:t>
      </w:r>
      <w:r w:rsidR="00952C54">
        <w:rPr>
          <w:rFonts w:ascii="Arial" w:hAnsi="Arial" w:cs="Arial"/>
          <w:b/>
          <w:sz w:val="22"/>
        </w:rPr>
        <w:t xml:space="preserve"> </w:t>
      </w:r>
      <w:r w:rsidR="00952C54" w:rsidRPr="00952C54">
        <w:rPr>
          <w:rFonts w:ascii="Arial" w:hAnsi="Arial" w:cs="Arial"/>
          <w:sz w:val="22"/>
        </w:rPr>
        <w:t xml:space="preserve">En ese tenor y en los términos </w:t>
      </w:r>
      <w:r w:rsidR="00952C54">
        <w:rPr>
          <w:rFonts w:ascii="Arial" w:hAnsi="Arial" w:cs="Arial"/>
          <w:sz w:val="22"/>
        </w:rPr>
        <w:t>del presente dictamen</w:t>
      </w:r>
      <w:r w:rsidR="00952C54" w:rsidRPr="00952C54">
        <w:rPr>
          <w:rFonts w:ascii="Arial" w:hAnsi="Arial" w:cs="Arial"/>
          <w:sz w:val="22"/>
        </w:rPr>
        <w:t xml:space="preserve">, </w:t>
      </w:r>
      <w:r w:rsidR="00BA08CB">
        <w:rPr>
          <w:rFonts w:ascii="Arial" w:hAnsi="Arial" w:cs="Arial"/>
          <w:sz w:val="22"/>
        </w:rPr>
        <w:t>las Comisiones competentes</w:t>
      </w:r>
      <w:r w:rsidR="00952C54">
        <w:rPr>
          <w:rFonts w:ascii="Arial" w:hAnsi="Arial" w:cs="Arial"/>
          <w:sz w:val="22"/>
        </w:rPr>
        <w:t xml:space="preserve"> tienen</w:t>
      </w:r>
      <w:r w:rsidR="00952C54" w:rsidRPr="00952C54">
        <w:rPr>
          <w:rFonts w:ascii="Arial" w:hAnsi="Arial" w:cs="Arial"/>
          <w:sz w:val="22"/>
        </w:rPr>
        <w:t xml:space="preserve"> a bien solicitar al</w:t>
      </w:r>
      <w:r w:rsidR="00460691">
        <w:rPr>
          <w:rFonts w:ascii="Arial" w:hAnsi="Arial" w:cs="Arial"/>
          <w:sz w:val="22"/>
        </w:rPr>
        <w:t xml:space="preserve"> pleno del</w:t>
      </w:r>
      <w:r w:rsidR="00952C54" w:rsidRPr="00952C54">
        <w:rPr>
          <w:rFonts w:ascii="Arial" w:hAnsi="Arial" w:cs="Arial"/>
          <w:sz w:val="22"/>
        </w:rPr>
        <w:t xml:space="preserve"> Ayuntamiento, a efecto que autorice y ordene al Presidente Municipal y Secretario General del Ayuntamiento</w:t>
      </w:r>
      <w:r w:rsidR="00460691">
        <w:rPr>
          <w:rFonts w:ascii="Arial" w:hAnsi="Arial" w:cs="Arial"/>
          <w:sz w:val="22"/>
        </w:rPr>
        <w:t>,</w:t>
      </w:r>
      <w:r w:rsidR="00952C54" w:rsidRPr="00952C54">
        <w:rPr>
          <w:rFonts w:ascii="Arial" w:hAnsi="Arial" w:cs="Arial"/>
          <w:sz w:val="22"/>
        </w:rPr>
        <w:t xml:space="preserve"> que se realice la promulgación y publicación del</w:t>
      </w:r>
      <w:r w:rsidR="00952C54">
        <w:rPr>
          <w:rFonts w:ascii="Arial" w:hAnsi="Arial" w:cs="Arial"/>
          <w:sz w:val="22"/>
        </w:rPr>
        <w:t xml:space="preserve"> nuevo</w:t>
      </w:r>
      <w:r w:rsidR="00952C54" w:rsidRPr="00952C54">
        <w:rPr>
          <w:rFonts w:ascii="Arial" w:hAnsi="Arial" w:cs="Arial"/>
          <w:sz w:val="22"/>
        </w:rPr>
        <w:t xml:space="preserve"> </w:t>
      </w:r>
      <w:r w:rsidR="003F6F90">
        <w:rPr>
          <w:rFonts w:ascii="Arial" w:hAnsi="Arial" w:cs="Arial"/>
          <w:b/>
          <w:sz w:val="22"/>
          <w:lang w:val="es-ES"/>
        </w:rPr>
        <w:t xml:space="preserve">REGLAMENTO </w:t>
      </w:r>
      <w:r w:rsidR="003F6F90" w:rsidRPr="003F6F90">
        <w:rPr>
          <w:rFonts w:ascii="Arial" w:hAnsi="Arial" w:cs="Arial"/>
          <w:b/>
          <w:bCs/>
          <w:sz w:val="22"/>
        </w:rPr>
        <w:t>GENERAL PARA LOS ESPACIOS DEPORTIVOS DEL MUNICIPIO DE ZAPOTLÁN EL GRANDE, JALISCO</w:t>
      </w:r>
      <w:r w:rsidR="00952C54">
        <w:rPr>
          <w:rFonts w:ascii="Arial" w:hAnsi="Arial" w:cs="Arial"/>
          <w:sz w:val="22"/>
        </w:rPr>
        <w:t xml:space="preserve">; </w:t>
      </w:r>
      <w:r w:rsidR="00052B40">
        <w:rPr>
          <w:rFonts w:ascii="Arial" w:hAnsi="Arial" w:cs="Arial"/>
          <w:sz w:val="22"/>
        </w:rPr>
        <w:t>pues ha sido</w:t>
      </w:r>
      <w:r w:rsidR="00E90A3A">
        <w:rPr>
          <w:rFonts w:ascii="Arial" w:hAnsi="Arial" w:cs="Arial"/>
          <w:sz w:val="22"/>
        </w:rPr>
        <w:t xml:space="preserve"> estudiado</w:t>
      </w:r>
      <w:r w:rsidR="00B12182">
        <w:rPr>
          <w:rFonts w:ascii="Arial" w:hAnsi="Arial" w:cs="Arial"/>
          <w:sz w:val="22"/>
        </w:rPr>
        <w:t xml:space="preserve"> en lo general y </w:t>
      </w:r>
      <w:r w:rsidR="00BA08CB">
        <w:rPr>
          <w:rFonts w:ascii="Arial" w:hAnsi="Arial" w:cs="Arial"/>
          <w:sz w:val="22"/>
        </w:rPr>
        <w:t xml:space="preserve">en lo </w:t>
      </w:r>
      <w:r w:rsidR="00B12182">
        <w:rPr>
          <w:rFonts w:ascii="Arial" w:hAnsi="Arial" w:cs="Arial"/>
          <w:sz w:val="22"/>
        </w:rPr>
        <w:t>particular</w:t>
      </w:r>
      <w:r w:rsidR="00052B40">
        <w:rPr>
          <w:rFonts w:ascii="Arial" w:hAnsi="Arial" w:cs="Arial"/>
          <w:sz w:val="22"/>
        </w:rPr>
        <w:t xml:space="preserve">, aprobándose </w:t>
      </w:r>
      <w:r w:rsidR="00BA08CB">
        <w:rPr>
          <w:rFonts w:ascii="Arial" w:hAnsi="Arial" w:cs="Arial"/>
          <w:sz w:val="22"/>
        </w:rPr>
        <w:t>en</w:t>
      </w:r>
      <w:r w:rsidR="00E90A3A">
        <w:rPr>
          <w:rFonts w:ascii="Arial" w:hAnsi="Arial" w:cs="Arial"/>
          <w:sz w:val="22"/>
        </w:rPr>
        <w:t xml:space="preserve"> Comisiones </w:t>
      </w:r>
      <w:r w:rsidR="00B12182">
        <w:rPr>
          <w:rFonts w:ascii="Arial" w:hAnsi="Arial" w:cs="Arial"/>
          <w:sz w:val="22"/>
        </w:rPr>
        <w:t xml:space="preserve">en </w:t>
      </w:r>
      <w:r w:rsidR="003F6F90">
        <w:rPr>
          <w:rFonts w:ascii="Arial" w:hAnsi="Arial" w:cs="Arial"/>
          <w:sz w:val="22"/>
        </w:rPr>
        <w:t>las sesiones acumuladas de los días 12 y 19 de Junio, así como del día 30 de Julio de la presente anualidad.</w:t>
      </w:r>
    </w:p>
    <w:p w14:paraId="6E2134E3" w14:textId="77777777" w:rsidR="00236FE7" w:rsidRPr="00E369E9"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14:paraId="0AF6E620" w14:textId="77777777" w:rsidR="00331BC8" w:rsidRDefault="00B12182"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r>
        <w:rPr>
          <w:rFonts w:ascii="Arial" w:hAnsi="Arial" w:cs="Arial"/>
          <w:b/>
          <w:sz w:val="22"/>
        </w:rPr>
        <w:t>CONSIDERANDOS</w:t>
      </w:r>
      <w:r w:rsidR="00331BC8" w:rsidRPr="00E369E9">
        <w:rPr>
          <w:rFonts w:ascii="Arial" w:hAnsi="Arial" w:cs="Arial"/>
          <w:b/>
          <w:sz w:val="22"/>
        </w:rPr>
        <w:t>:</w:t>
      </w:r>
    </w:p>
    <w:p w14:paraId="3CE6FE44" w14:textId="77777777" w:rsidR="00B12182" w:rsidRDefault="00B12182"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14:paraId="04B549BA" w14:textId="58C25E0C" w:rsidR="00B12182" w:rsidRPr="00B12182" w:rsidRDefault="00B12182"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r w:rsidRPr="00B12182">
        <w:rPr>
          <w:rFonts w:ascii="Arial" w:hAnsi="Arial" w:cs="Arial"/>
          <w:b/>
          <w:sz w:val="22"/>
          <w:lang w:val="es-ES"/>
        </w:rPr>
        <w:t>I-</w:t>
      </w:r>
      <w:r w:rsidRPr="00B12182">
        <w:rPr>
          <w:rFonts w:ascii="Arial" w:hAnsi="Arial" w:cs="Arial"/>
          <w:sz w:val="22"/>
          <w:lang w:val="es-ES"/>
        </w:rPr>
        <w:t xml:space="preserve"> Las Comisiones suscritas son competentes para conocer y dictaminar respecto </w:t>
      </w:r>
      <w:r w:rsidR="00745A98">
        <w:rPr>
          <w:rFonts w:ascii="Arial" w:hAnsi="Arial" w:cs="Arial"/>
          <w:sz w:val="22"/>
          <w:lang w:val="es-ES"/>
        </w:rPr>
        <w:t>a la</w:t>
      </w:r>
      <w:r>
        <w:rPr>
          <w:rFonts w:ascii="Arial" w:hAnsi="Arial" w:cs="Arial"/>
          <w:sz w:val="22"/>
          <w:lang w:val="es-ES"/>
        </w:rPr>
        <w:t xml:space="preserve"> creación de un nuevo reglamento en materia de </w:t>
      </w:r>
      <w:r w:rsidR="00745A98">
        <w:rPr>
          <w:rFonts w:ascii="Arial" w:hAnsi="Arial" w:cs="Arial"/>
          <w:sz w:val="22"/>
          <w:lang w:val="es-ES"/>
        </w:rPr>
        <w:t>Espacios Deportivos</w:t>
      </w:r>
      <w:r w:rsidRPr="00B12182">
        <w:rPr>
          <w:rFonts w:ascii="Arial" w:hAnsi="Arial" w:cs="Arial"/>
          <w:sz w:val="22"/>
          <w:lang w:val="es-ES"/>
        </w:rPr>
        <w:t xml:space="preserve">, de conformidad con lo establecido en los artículos </w:t>
      </w:r>
      <w:r w:rsidR="00745A98">
        <w:rPr>
          <w:rFonts w:ascii="Arial" w:hAnsi="Arial" w:cs="Arial"/>
          <w:sz w:val="22"/>
          <w:lang w:val="es-ES"/>
        </w:rPr>
        <w:t xml:space="preserve">53, </w:t>
      </w:r>
      <w:r w:rsidRPr="00B12182">
        <w:rPr>
          <w:rFonts w:ascii="Arial" w:hAnsi="Arial" w:cs="Arial"/>
          <w:sz w:val="22"/>
          <w:lang w:val="es-ES"/>
        </w:rPr>
        <w:t>65 fracción I, 66 fracciones I y VII</w:t>
      </w:r>
      <w:r w:rsidR="00745A98">
        <w:rPr>
          <w:rFonts w:ascii="Arial" w:hAnsi="Arial" w:cs="Arial"/>
          <w:sz w:val="22"/>
          <w:lang w:val="es-ES"/>
        </w:rPr>
        <w:t xml:space="preserve"> y </w:t>
      </w:r>
      <w:r w:rsidRPr="00B12182">
        <w:rPr>
          <w:rFonts w:ascii="Arial" w:hAnsi="Arial" w:cs="Arial"/>
          <w:sz w:val="22"/>
          <w:lang w:val="es-ES"/>
        </w:rPr>
        <w:t>69 fracción I</w:t>
      </w:r>
      <w:r>
        <w:rPr>
          <w:rFonts w:ascii="Arial" w:hAnsi="Arial" w:cs="Arial"/>
          <w:sz w:val="22"/>
          <w:lang w:val="es-ES"/>
        </w:rPr>
        <w:t xml:space="preserve"> </w:t>
      </w:r>
      <w:r w:rsidRPr="00B12182">
        <w:rPr>
          <w:rFonts w:ascii="Arial" w:hAnsi="Arial" w:cs="Arial"/>
          <w:sz w:val="22"/>
          <w:lang w:val="es-ES"/>
        </w:rPr>
        <w:t>del Reglamento Interior del Ayuntamiento de Zapotlán el Grande, Jalisco.</w:t>
      </w:r>
    </w:p>
    <w:p w14:paraId="39DA21F0" w14:textId="77777777" w:rsidR="00B12182" w:rsidRPr="00B12182" w:rsidRDefault="00B12182"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lang w:val="es-ES"/>
        </w:rPr>
      </w:pPr>
    </w:p>
    <w:p w14:paraId="0054C4F7" w14:textId="6621BA1B" w:rsidR="00B12182" w:rsidRPr="00B12182" w:rsidRDefault="00B12182"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r w:rsidRPr="00B12182">
        <w:rPr>
          <w:rFonts w:ascii="Arial" w:hAnsi="Arial" w:cs="Arial"/>
          <w:b/>
          <w:sz w:val="22"/>
          <w:lang w:val="es-ES"/>
        </w:rPr>
        <w:t>II.-</w:t>
      </w:r>
      <w:r w:rsidRPr="00B12182">
        <w:rPr>
          <w:rFonts w:ascii="Arial" w:hAnsi="Arial" w:cs="Arial"/>
          <w:sz w:val="22"/>
          <w:lang w:val="es-ES"/>
        </w:rPr>
        <w:t xml:space="preserve"> De conformidad con el Artículo 87 fracción II del Reglamento Interior del Ayuntamiento de Zapotlán el Grande, Jalisco, en relación con lo estipulado por el artículo 41, fracción II de la Ley del Gobierno y la Administración Pública Municipal del Estado de Jalisco, la regidora autora de la propuesta</w:t>
      </w:r>
      <w:r w:rsidR="00662498">
        <w:rPr>
          <w:rFonts w:ascii="Arial" w:hAnsi="Arial" w:cs="Arial"/>
          <w:sz w:val="22"/>
          <w:lang w:val="es-ES"/>
        </w:rPr>
        <w:t>,</w:t>
      </w:r>
      <w:r w:rsidRPr="00B12182">
        <w:rPr>
          <w:rFonts w:ascii="Arial" w:hAnsi="Arial" w:cs="Arial"/>
          <w:sz w:val="22"/>
          <w:lang w:val="es-ES"/>
        </w:rPr>
        <w:t xml:space="preserve"> materia del presente Dictamen, tiene la facultad para presentar iniciativas de </w:t>
      </w:r>
      <w:r w:rsidR="000C766A">
        <w:rPr>
          <w:rFonts w:ascii="Arial" w:hAnsi="Arial" w:cs="Arial"/>
          <w:sz w:val="22"/>
          <w:lang w:val="es-ES"/>
        </w:rPr>
        <w:t>Ordenamiento Municipal</w:t>
      </w:r>
      <w:r w:rsidRPr="00B12182">
        <w:rPr>
          <w:rFonts w:ascii="Arial" w:hAnsi="Arial" w:cs="Arial"/>
          <w:sz w:val="22"/>
          <w:lang w:val="es-ES"/>
        </w:rPr>
        <w:t>.</w:t>
      </w:r>
    </w:p>
    <w:p w14:paraId="4F14E3DD" w14:textId="77777777" w:rsidR="00B12182" w:rsidRPr="00B12182" w:rsidRDefault="00B12182"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p>
    <w:p w14:paraId="6F766E99" w14:textId="77777777" w:rsidR="00B12182" w:rsidRPr="00B12182" w:rsidRDefault="00B12182"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r w:rsidRPr="00B12182">
        <w:rPr>
          <w:rFonts w:ascii="Arial" w:hAnsi="Arial" w:cs="Arial"/>
          <w:b/>
          <w:sz w:val="22"/>
        </w:rPr>
        <w:t>III.-</w:t>
      </w:r>
      <w:r w:rsidRPr="00B12182">
        <w:rPr>
          <w:rFonts w:ascii="Arial" w:hAnsi="Arial" w:cs="Arial"/>
          <w:sz w:val="22"/>
        </w:rPr>
        <w:t xml:space="preserve"> 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w:t>
      </w:r>
    </w:p>
    <w:p w14:paraId="2D7DDF97" w14:textId="77777777" w:rsidR="00B12182" w:rsidRDefault="00B12182"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14:paraId="50F76F02" w14:textId="77777777" w:rsidR="00D2475E" w:rsidRDefault="00D2475E"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r w:rsidRPr="00D2475E">
        <w:rPr>
          <w:rFonts w:ascii="Arial" w:hAnsi="Arial" w:cs="Arial"/>
          <w:b/>
          <w:sz w:val="22"/>
        </w:rPr>
        <w:t xml:space="preserve">IV.- </w:t>
      </w:r>
      <w:r w:rsidR="00345D96">
        <w:rPr>
          <w:rFonts w:ascii="Arial" w:hAnsi="Arial" w:cs="Arial"/>
          <w:sz w:val="22"/>
        </w:rPr>
        <w:t xml:space="preserve">Los Regidores integrantes de las comisiones competentes, consideramos viable el proyecto de Ordenamiento Municipal que se propone, por estar ajustado a las reformas mencionadas en la parte expositiva del presente dictamen; por lo tanto, se adjunta en un documento anexo la versión final revisada por las comisiones que hoy dictaminan. </w:t>
      </w:r>
    </w:p>
    <w:p w14:paraId="3F6A80AF" w14:textId="77777777" w:rsidR="00345D96" w:rsidRDefault="00345D96"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rPr>
      </w:pPr>
    </w:p>
    <w:p w14:paraId="73D7950F" w14:textId="41EEF6F5" w:rsidR="00345D96" w:rsidRDefault="00345D96"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2"/>
          <w:szCs w:val="20"/>
          <w:bdr w:val="none" w:sz="0" w:space="0" w:color="auto"/>
        </w:rPr>
      </w:pPr>
      <w:r>
        <w:rPr>
          <w:rFonts w:ascii="Arial" w:eastAsia="Calibri" w:hAnsi="Arial" w:cs="Arial"/>
          <w:sz w:val="22"/>
          <w:szCs w:val="20"/>
          <w:bdr w:val="none" w:sz="0" w:space="0" w:color="auto"/>
        </w:rPr>
        <w:t>Por los motivos antes expuestos, l</w:t>
      </w:r>
      <w:r w:rsidRPr="00345D96">
        <w:rPr>
          <w:rFonts w:ascii="Arial" w:eastAsia="Calibri" w:hAnsi="Arial" w:cs="Arial"/>
          <w:sz w:val="22"/>
          <w:szCs w:val="20"/>
          <w:bdr w:val="none" w:sz="0" w:space="0" w:color="auto"/>
        </w:rPr>
        <w:t xml:space="preserve">as Comisiones </w:t>
      </w:r>
      <w:r>
        <w:rPr>
          <w:rFonts w:ascii="Arial" w:eastAsia="Calibri" w:hAnsi="Arial" w:cs="Arial"/>
          <w:sz w:val="22"/>
          <w:szCs w:val="20"/>
          <w:bdr w:val="none" w:sz="0" w:space="0" w:color="auto"/>
        </w:rPr>
        <w:t xml:space="preserve">Edilicias </w:t>
      </w:r>
      <w:r w:rsidR="00D5686C" w:rsidRPr="00D5686C">
        <w:rPr>
          <w:rFonts w:ascii="Arial" w:eastAsia="Calibri" w:hAnsi="Arial" w:cs="Arial"/>
          <w:sz w:val="22"/>
          <w:szCs w:val="20"/>
          <w:bdr w:val="none" w:sz="0" w:space="0" w:color="auto"/>
        </w:rPr>
        <w:t xml:space="preserve">de </w:t>
      </w:r>
      <w:r w:rsidR="00C65412">
        <w:rPr>
          <w:rFonts w:ascii="Arial" w:eastAsia="Calibri" w:hAnsi="Arial" w:cs="Arial"/>
          <w:sz w:val="22"/>
          <w:szCs w:val="20"/>
          <w:bdr w:val="none" w:sz="0" w:space="0" w:color="auto"/>
        </w:rPr>
        <w:t>Deportes, Recreación y Atención a la Juventud</w:t>
      </w:r>
      <w:r w:rsidR="00D5686C" w:rsidRPr="00D5686C">
        <w:rPr>
          <w:rFonts w:ascii="Arial" w:eastAsia="Calibri" w:hAnsi="Arial" w:cs="Arial"/>
          <w:sz w:val="22"/>
          <w:szCs w:val="20"/>
          <w:bdr w:val="none" w:sz="0" w:space="0" w:color="auto"/>
        </w:rPr>
        <w:t xml:space="preserve"> y Reglamentos y Gobernación</w:t>
      </w:r>
      <w:r w:rsidR="00D5686C">
        <w:rPr>
          <w:rFonts w:ascii="Arial" w:eastAsia="Calibri" w:hAnsi="Arial" w:cs="Arial"/>
          <w:sz w:val="22"/>
          <w:szCs w:val="20"/>
          <w:bdr w:val="none" w:sz="0" w:space="0" w:color="auto"/>
        </w:rPr>
        <w:t>,</w:t>
      </w:r>
      <w:r w:rsidRPr="00345D96">
        <w:rPr>
          <w:rFonts w:ascii="Arial" w:eastAsia="Calibri" w:hAnsi="Arial" w:cs="Arial"/>
          <w:sz w:val="22"/>
          <w:szCs w:val="20"/>
          <w:bdr w:val="none" w:sz="0" w:space="0" w:color="auto"/>
        </w:rPr>
        <w:t xml:space="preserve"> elevamos para su análisis y aprobación en su caso, tanto en lo general como en lo particular, los siguientes puntos</w:t>
      </w:r>
    </w:p>
    <w:p w14:paraId="307E5856" w14:textId="77777777" w:rsidR="002C5393" w:rsidRPr="00345D96" w:rsidRDefault="002C5393"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rPr>
      </w:pPr>
    </w:p>
    <w:p w14:paraId="7A0FA6B1" w14:textId="77777777" w:rsidR="00345D96" w:rsidRDefault="00345D96" w:rsidP="00B1218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rPr>
      </w:pPr>
    </w:p>
    <w:p w14:paraId="457AD122" w14:textId="77777777" w:rsidR="00D5686C" w:rsidRPr="00D5686C" w:rsidRDefault="00D5686C" w:rsidP="00D568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rPr>
      </w:pPr>
      <w:r>
        <w:rPr>
          <w:rFonts w:ascii="Arial" w:hAnsi="Arial" w:cs="Arial"/>
          <w:b/>
          <w:sz w:val="22"/>
        </w:rPr>
        <w:t>RESOLUTIVOS</w:t>
      </w:r>
    </w:p>
    <w:p w14:paraId="13B5D082" w14:textId="77777777" w:rsidR="00B12182" w:rsidRPr="00E369E9" w:rsidRDefault="00B12182"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14:paraId="410CC5D2" w14:textId="77777777" w:rsidR="00331BC8" w:rsidRPr="00E369E9" w:rsidRDefault="00331BC8"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sz w:val="22"/>
        </w:rPr>
      </w:pPr>
    </w:p>
    <w:p w14:paraId="220DE4C7" w14:textId="3D32CC51" w:rsidR="00D5686C" w:rsidRPr="00D5686C" w:rsidRDefault="00D5686C" w:rsidP="00D5686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rPr>
      </w:pPr>
      <w:r>
        <w:rPr>
          <w:rFonts w:ascii="Arial" w:hAnsi="Arial" w:cs="Arial"/>
          <w:b/>
          <w:sz w:val="22"/>
        </w:rPr>
        <w:t xml:space="preserve">PRIMERO: </w:t>
      </w:r>
      <w:r w:rsidRPr="00D5686C">
        <w:rPr>
          <w:rFonts w:ascii="Arial" w:hAnsi="Arial" w:cs="Arial"/>
          <w:sz w:val="22"/>
          <w:lang w:val="es-ES"/>
        </w:rPr>
        <w:t>Se aprueba en lo general y en lo particular el</w:t>
      </w:r>
      <w:r>
        <w:rPr>
          <w:rFonts w:ascii="Arial" w:hAnsi="Arial" w:cs="Arial"/>
          <w:sz w:val="22"/>
          <w:lang w:val="es-ES"/>
        </w:rPr>
        <w:t xml:space="preserve"> Dictamen que crea</w:t>
      </w:r>
      <w:r w:rsidR="008B48DB">
        <w:rPr>
          <w:rFonts w:ascii="Arial" w:hAnsi="Arial" w:cs="Arial"/>
          <w:sz w:val="22"/>
          <w:lang w:val="es-ES"/>
        </w:rPr>
        <w:t xml:space="preserve"> el</w:t>
      </w:r>
      <w:r>
        <w:rPr>
          <w:rFonts w:ascii="Arial" w:hAnsi="Arial" w:cs="Arial"/>
          <w:sz w:val="22"/>
          <w:lang w:val="es-ES"/>
        </w:rPr>
        <w:t xml:space="preserve"> nuevo Ordenamiento Municipal</w:t>
      </w:r>
      <w:r w:rsidR="00C65412">
        <w:rPr>
          <w:rFonts w:ascii="Arial" w:hAnsi="Arial" w:cs="Arial"/>
          <w:sz w:val="22"/>
          <w:lang w:val="es-ES"/>
        </w:rPr>
        <w:t>:</w:t>
      </w:r>
      <w:r>
        <w:rPr>
          <w:rFonts w:ascii="Arial" w:hAnsi="Arial" w:cs="Arial"/>
          <w:sz w:val="22"/>
          <w:lang w:val="es-ES"/>
        </w:rPr>
        <w:t xml:space="preserve"> </w:t>
      </w:r>
      <w:bookmarkStart w:id="1" w:name="_Hlk535265281"/>
      <w:r w:rsidR="00C65412">
        <w:rPr>
          <w:rFonts w:ascii="Arial" w:hAnsi="Arial" w:cs="Arial"/>
          <w:sz w:val="22"/>
          <w:lang w:val="es-ES"/>
        </w:rPr>
        <w:t>“</w:t>
      </w:r>
      <w:r w:rsidR="00C65412" w:rsidRPr="00C65412">
        <w:rPr>
          <w:rFonts w:ascii="Arial" w:hAnsi="Arial" w:cs="Arial"/>
          <w:b/>
          <w:sz w:val="22"/>
          <w:lang w:val="es-ES"/>
        </w:rPr>
        <w:t>REGLAMENTO GENERAL PARA LOS ESPACIOS DEPORTIVOS DEL MUNICIPIO DE ZAPOTLÁN EL GRANDE, JALISCO</w:t>
      </w:r>
      <w:r w:rsidR="00C65412">
        <w:rPr>
          <w:rFonts w:ascii="Arial" w:hAnsi="Arial" w:cs="Arial"/>
          <w:b/>
          <w:sz w:val="22"/>
          <w:lang w:val="es-ES"/>
        </w:rPr>
        <w:t>”</w:t>
      </w:r>
      <w:r w:rsidRPr="00D5686C">
        <w:rPr>
          <w:rFonts w:ascii="Arial" w:hAnsi="Arial" w:cs="Arial"/>
          <w:sz w:val="22"/>
        </w:rPr>
        <w:t xml:space="preserve">, </w:t>
      </w:r>
      <w:bookmarkEnd w:id="1"/>
      <w:r w:rsidRPr="00D5686C">
        <w:rPr>
          <w:rFonts w:ascii="Arial" w:hAnsi="Arial" w:cs="Arial"/>
          <w:sz w:val="22"/>
        </w:rPr>
        <w:t>el cual entrará en vigor al día hábil siguiente de su publicación en la Gaceta Municipal de Zapotlán.</w:t>
      </w:r>
    </w:p>
    <w:p w14:paraId="0A0E77D2" w14:textId="77777777" w:rsidR="00D5686C" w:rsidRDefault="00D5686C" w:rsidP="00250A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p>
    <w:p w14:paraId="227F85C2" w14:textId="3F7C5D1C" w:rsidR="0018456C" w:rsidRPr="00652F7F" w:rsidRDefault="00D5686C" w:rsidP="0018456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Cs/>
          <w:sz w:val="22"/>
        </w:rPr>
      </w:pPr>
      <w:r w:rsidRPr="00D5686C">
        <w:rPr>
          <w:rFonts w:ascii="Arial" w:hAnsi="Arial"/>
          <w:b/>
          <w:bCs/>
          <w:sz w:val="22"/>
        </w:rPr>
        <w:t>SEGUNDO:</w:t>
      </w:r>
      <w:r>
        <w:rPr>
          <w:rFonts w:ascii="Arial" w:hAnsi="Arial"/>
          <w:b/>
          <w:bCs/>
          <w:sz w:val="22"/>
        </w:rPr>
        <w:t xml:space="preserve"> </w:t>
      </w:r>
      <w:r w:rsidR="0018456C" w:rsidRPr="00652F7F">
        <w:rPr>
          <w:rFonts w:ascii="Arial" w:hAnsi="Arial"/>
          <w:bCs/>
          <w:sz w:val="22"/>
        </w:rPr>
        <w:t xml:space="preserve">Realizada la promulgación del presente ordenamiento, se ordena su publicación en la Gaceta </w:t>
      </w:r>
      <w:r w:rsidR="0018456C" w:rsidRPr="0018456C">
        <w:rPr>
          <w:rFonts w:ascii="Arial" w:hAnsi="Arial"/>
          <w:bCs/>
          <w:sz w:val="22"/>
        </w:rPr>
        <w:t>Municipal de Zapotlán el Grande, Jalisco, así como la notificación al H. Congreso del Estado para los efectos</w:t>
      </w:r>
      <w:r w:rsidR="00652F7F" w:rsidRPr="00652F7F">
        <w:rPr>
          <w:rFonts w:ascii="Arial" w:hAnsi="Arial"/>
          <w:bCs/>
          <w:sz w:val="22"/>
        </w:rPr>
        <w:t xml:space="preserve"> </w:t>
      </w:r>
      <w:r w:rsidR="0018456C" w:rsidRPr="0018456C">
        <w:rPr>
          <w:rFonts w:ascii="Arial" w:hAnsi="Arial"/>
          <w:bCs/>
          <w:sz w:val="22"/>
        </w:rPr>
        <w:t>señalados en la fracción VII, del artículo 42, de la Ley del Gobierno y la Administración Pública Municipal del</w:t>
      </w:r>
      <w:r w:rsidR="00652F7F" w:rsidRPr="00652F7F">
        <w:rPr>
          <w:rFonts w:ascii="Arial" w:hAnsi="Arial"/>
          <w:bCs/>
          <w:sz w:val="22"/>
        </w:rPr>
        <w:t xml:space="preserve"> </w:t>
      </w:r>
      <w:r w:rsidR="0018456C" w:rsidRPr="00652F7F">
        <w:rPr>
          <w:rFonts w:ascii="Arial" w:hAnsi="Arial"/>
          <w:bCs/>
          <w:sz w:val="22"/>
        </w:rPr>
        <w:t>Estado de Jalisco.</w:t>
      </w:r>
    </w:p>
    <w:p w14:paraId="113B3680" w14:textId="77777777" w:rsidR="00A316ED" w:rsidRDefault="00A316ED" w:rsidP="00B55A55">
      <w:pPr>
        <w:pStyle w:val="Cuerpo"/>
        <w:spacing w:after="0" w:line="240" w:lineRule="auto"/>
        <w:jc w:val="center"/>
        <w:rPr>
          <w:rFonts w:ascii="Arial" w:hAnsi="Arial"/>
          <w:b/>
          <w:bCs/>
          <w:sz w:val="24"/>
          <w:lang w:val="es-MX"/>
        </w:rPr>
      </w:pPr>
    </w:p>
    <w:p w14:paraId="27A689DE" w14:textId="202F63A8" w:rsidR="00652F7F" w:rsidRPr="00652F7F" w:rsidRDefault="00C65412" w:rsidP="00652F7F">
      <w:pPr>
        <w:pStyle w:val="Cuerpo"/>
        <w:jc w:val="both"/>
        <w:rPr>
          <w:rFonts w:ascii="Arial" w:hAnsi="Arial"/>
          <w:bCs/>
        </w:rPr>
      </w:pPr>
      <w:r>
        <w:rPr>
          <w:rFonts w:ascii="Arial" w:hAnsi="Arial"/>
          <w:b/>
          <w:bCs/>
          <w:sz w:val="24"/>
          <w:lang w:val="es-MX"/>
        </w:rPr>
        <w:t>TERCERO</w:t>
      </w:r>
      <w:r w:rsidR="00652F7F">
        <w:rPr>
          <w:rFonts w:ascii="Arial" w:hAnsi="Arial"/>
          <w:b/>
          <w:bCs/>
          <w:sz w:val="24"/>
          <w:lang w:val="es-MX"/>
        </w:rPr>
        <w:t xml:space="preserve">: </w:t>
      </w:r>
      <w:r w:rsidR="00652F7F" w:rsidRPr="00652F7F">
        <w:rPr>
          <w:rFonts w:ascii="Arial" w:hAnsi="Arial"/>
          <w:bCs/>
        </w:rPr>
        <w:t>Se faculta a los C.C. Presidente Municipal y Secretario General del H. Ayuntamiento a suscribir la documentación inherente al cumplimiento del presente Acuerdo.</w:t>
      </w:r>
    </w:p>
    <w:p w14:paraId="5E154BCB" w14:textId="0C9D813E" w:rsidR="002D0CAA" w:rsidRDefault="00C65412" w:rsidP="00AB3310">
      <w:pPr>
        <w:pStyle w:val="Cuerpo"/>
        <w:jc w:val="both"/>
        <w:rPr>
          <w:rFonts w:ascii="Arial" w:hAnsi="Arial"/>
          <w:b/>
          <w:bCs/>
          <w:sz w:val="18"/>
          <w:szCs w:val="20"/>
          <w:lang w:val="es-MX"/>
        </w:rPr>
      </w:pPr>
      <w:r>
        <w:rPr>
          <w:rFonts w:ascii="Arial" w:hAnsi="Arial"/>
          <w:b/>
          <w:bCs/>
        </w:rPr>
        <w:t>CUARTO</w:t>
      </w:r>
      <w:r w:rsidR="00652F7F">
        <w:rPr>
          <w:rFonts w:ascii="Arial" w:hAnsi="Arial"/>
          <w:b/>
          <w:bCs/>
        </w:rPr>
        <w:t>:</w:t>
      </w:r>
      <w:r w:rsidR="00652F7F" w:rsidRPr="00652F7F">
        <w:rPr>
          <w:rFonts w:ascii="Arial" w:hAnsi="Arial"/>
          <w:bCs/>
        </w:rPr>
        <w:t xml:space="preserve"> Notifique a las dependencias Municipales de la Secretaría General y la Unidad de </w:t>
      </w:r>
      <w:r>
        <w:rPr>
          <w:rFonts w:ascii="Arial" w:hAnsi="Arial"/>
          <w:bCs/>
        </w:rPr>
        <w:t xml:space="preserve">Fomento Deportivo </w:t>
      </w:r>
      <w:r w:rsidR="00652F7F" w:rsidRPr="00652F7F">
        <w:rPr>
          <w:rFonts w:ascii="Arial" w:hAnsi="Arial"/>
          <w:bCs/>
          <w:sz w:val="24"/>
          <w:lang w:val="es-MX"/>
        </w:rPr>
        <w:t>de este H. Ayuntamiento, para los efectos legales a que haya lugar.</w:t>
      </w:r>
    </w:p>
    <w:p w14:paraId="7688AE1D" w14:textId="77777777" w:rsidR="002D0CAA" w:rsidRDefault="002D0CAA" w:rsidP="002D0CAA">
      <w:pPr>
        <w:pStyle w:val="Cuerpo"/>
        <w:spacing w:after="0" w:line="240" w:lineRule="auto"/>
        <w:jc w:val="center"/>
        <w:rPr>
          <w:rFonts w:ascii="Arial" w:hAnsi="Arial"/>
          <w:b/>
          <w:bCs/>
          <w:sz w:val="18"/>
          <w:szCs w:val="20"/>
          <w:lang w:val="es-MX"/>
        </w:rPr>
      </w:pPr>
    </w:p>
    <w:p w14:paraId="663FE79B" w14:textId="7209A194" w:rsidR="002D0CAA" w:rsidRPr="001A6B21" w:rsidRDefault="002D0CAA" w:rsidP="002D0CAA">
      <w:pPr>
        <w:pStyle w:val="Cuerpo"/>
        <w:spacing w:after="0" w:line="240" w:lineRule="auto"/>
        <w:jc w:val="center"/>
        <w:rPr>
          <w:rFonts w:ascii="Arial" w:hAnsi="Arial"/>
          <w:b/>
          <w:bCs/>
          <w:sz w:val="18"/>
          <w:szCs w:val="20"/>
          <w:lang w:val="es-MX"/>
        </w:rPr>
      </w:pPr>
      <w:r w:rsidRPr="001A6B21">
        <w:rPr>
          <w:rFonts w:ascii="Arial" w:hAnsi="Arial"/>
          <w:b/>
          <w:bCs/>
          <w:sz w:val="18"/>
          <w:szCs w:val="20"/>
          <w:lang w:val="es-MX"/>
        </w:rPr>
        <w:t>ATENTAMENTE</w:t>
      </w:r>
    </w:p>
    <w:p w14:paraId="22BD30E2" w14:textId="77777777" w:rsidR="002D0CAA" w:rsidRPr="001A6B21" w:rsidRDefault="002D0CAA" w:rsidP="002D0CAA">
      <w:pPr>
        <w:pStyle w:val="Cuerpo"/>
        <w:spacing w:after="0" w:line="240" w:lineRule="auto"/>
        <w:jc w:val="center"/>
        <w:rPr>
          <w:rFonts w:ascii="Arial" w:eastAsia="Arial Unicode MS" w:hAnsi="Arial" w:cs="Arial"/>
          <w:i/>
          <w:color w:val="auto"/>
          <w:sz w:val="20"/>
          <w:lang w:val="es-ES"/>
        </w:rPr>
      </w:pPr>
      <w:r w:rsidRPr="001A6B21">
        <w:rPr>
          <w:rFonts w:ascii="Arial" w:eastAsia="Arial Unicode MS" w:hAnsi="Arial" w:cs="Arial"/>
          <w:i/>
          <w:color w:val="auto"/>
          <w:sz w:val="20"/>
          <w:lang w:val="es-ES"/>
        </w:rPr>
        <w:t>“2020, AÑO MUNICIPAL DE LAS ENFERMERAS”</w:t>
      </w:r>
    </w:p>
    <w:p w14:paraId="4F090373" w14:textId="77777777" w:rsidR="002D0CAA" w:rsidRPr="001A6B21" w:rsidRDefault="002D0CAA" w:rsidP="002D0CAA">
      <w:pPr>
        <w:pStyle w:val="Cuerpo"/>
        <w:spacing w:after="0" w:line="240" w:lineRule="auto"/>
        <w:jc w:val="center"/>
        <w:rPr>
          <w:rFonts w:ascii="Arial" w:eastAsia="Arial Unicode MS" w:hAnsi="Arial" w:cs="Arial"/>
          <w:i/>
          <w:color w:val="auto"/>
          <w:sz w:val="20"/>
          <w:lang w:val="es-ES"/>
        </w:rPr>
      </w:pPr>
      <w:r w:rsidRPr="001A6B21">
        <w:rPr>
          <w:rFonts w:ascii="Arial" w:eastAsia="Arial Unicode MS" w:hAnsi="Arial" w:cs="Arial"/>
          <w:i/>
          <w:color w:val="auto"/>
          <w:sz w:val="20"/>
          <w:lang w:val="es-ES"/>
        </w:rPr>
        <w:t>“2020, AÑO DEL 150 ANIVERSARIO DEL NATALICIO DEL CIENTÍFICO JOSÉ MARÍA ARREOLA MENDOZA”</w:t>
      </w:r>
    </w:p>
    <w:p w14:paraId="27D63935" w14:textId="2412C745" w:rsidR="002D0CAA" w:rsidRPr="001A6B21" w:rsidRDefault="002D0CAA" w:rsidP="002D0CAA">
      <w:pPr>
        <w:pStyle w:val="Cuerpo"/>
        <w:spacing w:after="0"/>
        <w:jc w:val="center"/>
        <w:rPr>
          <w:rFonts w:ascii="Arial" w:hAnsi="Arial"/>
          <w:bCs/>
          <w:sz w:val="18"/>
          <w:szCs w:val="20"/>
          <w:lang w:val="es-MX"/>
        </w:rPr>
      </w:pPr>
      <w:r w:rsidRPr="001A6B21">
        <w:rPr>
          <w:rFonts w:ascii="Arial" w:hAnsi="Arial"/>
          <w:bCs/>
          <w:sz w:val="18"/>
          <w:szCs w:val="20"/>
          <w:lang w:val="es-MX"/>
        </w:rPr>
        <w:t xml:space="preserve">CIUDAD GUZMÁN, MUNICIPIO DE ZAPOTLÁN EL GRANDE, JALISCO, </w:t>
      </w:r>
      <w:r w:rsidR="00AB3310">
        <w:rPr>
          <w:rFonts w:ascii="Arial" w:hAnsi="Arial"/>
          <w:bCs/>
          <w:sz w:val="18"/>
          <w:szCs w:val="20"/>
          <w:lang w:val="es-MX"/>
        </w:rPr>
        <w:t>AGOSTO 17</w:t>
      </w:r>
      <w:r w:rsidRPr="001A6B21">
        <w:rPr>
          <w:rFonts w:ascii="Arial" w:hAnsi="Arial"/>
          <w:bCs/>
          <w:sz w:val="18"/>
          <w:szCs w:val="20"/>
          <w:lang w:val="es-MX"/>
        </w:rPr>
        <w:t xml:space="preserve"> DEL AÑO 2020</w:t>
      </w:r>
    </w:p>
    <w:p w14:paraId="372BFCC4" w14:textId="77777777" w:rsidR="00FE1BF5" w:rsidRDefault="00FE1BF5" w:rsidP="00FE1BF5">
      <w:pPr>
        <w:pStyle w:val="Cuerpo"/>
        <w:spacing w:after="0"/>
        <w:jc w:val="center"/>
        <w:rPr>
          <w:rFonts w:ascii="Arial" w:hAnsi="Arial" w:cs="Arial"/>
          <w:b/>
          <w:bCs/>
          <w:sz w:val="24"/>
          <w:szCs w:val="20"/>
          <w:lang w:val="es-MX"/>
        </w:rPr>
      </w:pPr>
    </w:p>
    <w:p w14:paraId="2D8CADF7" w14:textId="77777777" w:rsidR="00DB7571" w:rsidRDefault="00DB7571" w:rsidP="00FE1BF5">
      <w:pPr>
        <w:pStyle w:val="Cuerpo"/>
        <w:spacing w:after="0" w:line="240" w:lineRule="auto"/>
        <w:jc w:val="center"/>
        <w:rPr>
          <w:rFonts w:ascii="Lucida Handwriting" w:hAnsi="Lucida Handwriting"/>
          <w:bCs/>
          <w:sz w:val="20"/>
          <w:szCs w:val="20"/>
          <w:lang w:val="es-MX"/>
        </w:rPr>
      </w:pPr>
    </w:p>
    <w:p w14:paraId="08FAB081" w14:textId="77777777" w:rsidR="00FE1BF5" w:rsidRDefault="00FE1BF5" w:rsidP="00B55A55">
      <w:pPr>
        <w:pStyle w:val="Cuerpo"/>
        <w:spacing w:after="0" w:line="240" w:lineRule="auto"/>
        <w:jc w:val="center"/>
        <w:rPr>
          <w:rFonts w:ascii="Arial" w:hAnsi="Arial" w:cs="Arial"/>
          <w:b/>
          <w:bCs/>
          <w:sz w:val="20"/>
          <w:szCs w:val="20"/>
          <w:lang w:val="es-MX"/>
        </w:rPr>
      </w:pPr>
    </w:p>
    <w:p w14:paraId="7DADDA8F" w14:textId="77777777" w:rsidR="00FC1BDA" w:rsidRDefault="00FC1BDA" w:rsidP="00B55A55">
      <w:pPr>
        <w:pStyle w:val="Cuerpo"/>
        <w:spacing w:after="0" w:line="240" w:lineRule="auto"/>
        <w:jc w:val="center"/>
        <w:rPr>
          <w:rFonts w:ascii="Arial" w:hAnsi="Arial" w:cs="Arial"/>
          <w:b/>
          <w:bCs/>
          <w:sz w:val="20"/>
          <w:szCs w:val="20"/>
          <w:lang w:val="es-MX"/>
        </w:rPr>
        <w:sectPr w:rsidR="00FC1BDA" w:rsidSect="00EB0620">
          <w:headerReference w:type="default" r:id="rId8"/>
          <w:pgSz w:w="12240" w:h="15840"/>
          <w:pgMar w:top="2552" w:right="1134" w:bottom="1985" w:left="1418" w:header="340" w:footer="709" w:gutter="0"/>
          <w:cols w:space="720"/>
          <w:docGrid w:linePitch="326"/>
        </w:sectPr>
      </w:pPr>
    </w:p>
    <w:p w14:paraId="1451FB30" w14:textId="00A965AA" w:rsidR="00FE1BF5" w:rsidRPr="00FE1BF5" w:rsidRDefault="00FE1BF5" w:rsidP="00B55A55">
      <w:pPr>
        <w:pStyle w:val="Cuerpo"/>
        <w:spacing w:after="0" w:line="240" w:lineRule="auto"/>
        <w:jc w:val="center"/>
        <w:rPr>
          <w:rFonts w:ascii="Arial" w:hAnsi="Arial" w:cs="Arial"/>
          <w:b/>
          <w:bCs/>
          <w:sz w:val="20"/>
          <w:szCs w:val="20"/>
          <w:lang w:val="es-MX"/>
        </w:rPr>
      </w:pPr>
    </w:p>
    <w:p w14:paraId="006E3865" w14:textId="77777777" w:rsidR="002D0CAA" w:rsidRDefault="002D0CAA" w:rsidP="007A4F71">
      <w:pPr>
        <w:pStyle w:val="Cuerpo"/>
        <w:spacing w:after="0" w:line="240" w:lineRule="auto"/>
        <w:jc w:val="center"/>
        <w:rPr>
          <w:rFonts w:ascii="Arial" w:hAnsi="Arial" w:cs="Arial"/>
          <w:b/>
          <w:bCs/>
          <w:szCs w:val="20"/>
          <w:lang w:val="es-MX"/>
        </w:rPr>
        <w:sectPr w:rsidR="002D0CAA" w:rsidSect="00FC1BDA">
          <w:type w:val="continuous"/>
          <w:pgSz w:w="12240" w:h="15840"/>
          <w:pgMar w:top="2552" w:right="1134" w:bottom="1985" w:left="1418" w:header="340" w:footer="709" w:gutter="0"/>
          <w:cols w:num="2" w:space="720"/>
          <w:docGrid w:linePitch="326"/>
        </w:sectPr>
      </w:pPr>
    </w:p>
    <w:p w14:paraId="28E57C08" w14:textId="08E626E1" w:rsidR="00C421E8" w:rsidRPr="002D0CAA" w:rsidRDefault="00250A99" w:rsidP="007A4F71">
      <w:pPr>
        <w:pStyle w:val="Cuerpo"/>
        <w:spacing w:after="0" w:line="240" w:lineRule="auto"/>
        <w:jc w:val="center"/>
        <w:rPr>
          <w:rFonts w:ascii="Arial" w:hAnsi="Arial" w:cs="Arial"/>
          <w:b/>
          <w:bCs/>
          <w:sz w:val="20"/>
          <w:szCs w:val="18"/>
          <w:lang w:val="es-MX"/>
        </w:rPr>
      </w:pPr>
      <w:r w:rsidRPr="002D0CAA">
        <w:rPr>
          <w:rFonts w:ascii="Arial" w:hAnsi="Arial" w:cs="Arial"/>
          <w:b/>
          <w:bCs/>
          <w:sz w:val="20"/>
          <w:szCs w:val="18"/>
          <w:lang w:val="es-MX"/>
        </w:rPr>
        <w:lastRenderedPageBreak/>
        <w:t>LI</w:t>
      </w:r>
      <w:r w:rsidR="006C51BE" w:rsidRPr="002D0CAA">
        <w:rPr>
          <w:rFonts w:ascii="Arial" w:hAnsi="Arial" w:cs="Arial"/>
          <w:b/>
          <w:bCs/>
          <w:sz w:val="20"/>
          <w:szCs w:val="18"/>
          <w:lang w:val="es-MX"/>
        </w:rPr>
        <w:t>C</w:t>
      </w:r>
      <w:r w:rsidR="00B55A55" w:rsidRPr="002D0CAA">
        <w:rPr>
          <w:rFonts w:ascii="Arial" w:hAnsi="Arial" w:cs="Arial"/>
          <w:b/>
          <w:bCs/>
          <w:sz w:val="20"/>
          <w:szCs w:val="18"/>
          <w:lang w:val="es-MX"/>
        </w:rPr>
        <w:t xml:space="preserve">. </w:t>
      </w:r>
      <w:r w:rsidR="00FE7F0B" w:rsidRPr="002D0CAA">
        <w:rPr>
          <w:rFonts w:ascii="Arial" w:hAnsi="Arial" w:cs="Arial"/>
          <w:b/>
          <w:bCs/>
          <w:sz w:val="20"/>
          <w:szCs w:val="18"/>
          <w:lang w:val="es-MX"/>
        </w:rPr>
        <w:t>CLAUDIA LOPEZ DEL TORO</w:t>
      </w:r>
    </w:p>
    <w:p w14:paraId="0C6B06C0" w14:textId="006A3E5D" w:rsidR="00BA18F3" w:rsidRPr="002D0CAA" w:rsidRDefault="002D0CAA" w:rsidP="007A4F71">
      <w:pPr>
        <w:pStyle w:val="Cuerpo"/>
        <w:spacing w:after="0" w:line="240" w:lineRule="auto"/>
        <w:jc w:val="center"/>
        <w:rPr>
          <w:rFonts w:ascii="Arial" w:hAnsi="Arial" w:cs="Arial"/>
          <w:bCs/>
          <w:sz w:val="20"/>
          <w:szCs w:val="18"/>
          <w:lang w:val="es-MX"/>
        </w:rPr>
      </w:pPr>
      <w:r w:rsidRPr="002D0CAA">
        <w:rPr>
          <w:rFonts w:ascii="Arial" w:hAnsi="Arial" w:cs="Arial"/>
          <w:bCs/>
          <w:sz w:val="20"/>
          <w:szCs w:val="18"/>
          <w:lang w:val="es-MX"/>
        </w:rPr>
        <w:t>Regidora Presidenta de la Comisión Edilicia de Deportes, Recreación y Atención a la Juventud e Integrante de Reglamentos y Gobernación</w:t>
      </w:r>
    </w:p>
    <w:p w14:paraId="00EEAFFF" w14:textId="77777777" w:rsidR="00FE1BF5" w:rsidRPr="002D0CAA" w:rsidRDefault="00FE1BF5" w:rsidP="007A4F71">
      <w:pPr>
        <w:pStyle w:val="Cuerpo"/>
        <w:spacing w:after="0" w:line="240" w:lineRule="auto"/>
        <w:jc w:val="center"/>
        <w:rPr>
          <w:rFonts w:ascii="Arial" w:hAnsi="Arial" w:cs="Arial"/>
          <w:bCs/>
          <w:sz w:val="20"/>
          <w:szCs w:val="18"/>
          <w:lang w:val="es-MX"/>
        </w:rPr>
      </w:pPr>
    </w:p>
    <w:p w14:paraId="5FE27E9C" w14:textId="0D14EAF3" w:rsidR="00FE1BF5" w:rsidRPr="002D0CAA" w:rsidRDefault="00FE1BF5" w:rsidP="007A4F71">
      <w:pPr>
        <w:pStyle w:val="Cuerpo"/>
        <w:spacing w:after="0" w:line="240" w:lineRule="auto"/>
        <w:jc w:val="center"/>
        <w:rPr>
          <w:rFonts w:ascii="Arial" w:hAnsi="Arial" w:cs="Arial"/>
          <w:bCs/>
          <w:sz w:val="20"/>
          <w:szCs w:val="18"/>
          <w:lang w:val="es-MX"/>
        </w:rPr>
      </w:pPr>
    </w:p>
    <w:p w14:paraId="768620B0" w14:textId="0243A776" w:rsidR="002D0CAA" w:rsidRDefault="002D0CAA" w:rsidP="007A4F71">
      <w:pPr>
        <w:pStyle w:val="Cuerpo"/>
        <w:spacing w:after="0" w:line="240" w:lineRule="auto"/>
        <w:jc w:val="center"/>
        <w:rPr>
          <w:rFonts w:ascii="Arial" w:hAnsi="Arial" w:cs="Arial"/>
          <w:bCs/>
          <w:sz w:val="20"/>
          <w:szCs w:val="18"/>
          <w:lang w:val="es-MX"/>
        </w:rPr>
      </w:pPr>
    </w:p>
    <w:p w14:paraId="787C155B" w14:textId="77777777" w:rsidR="002D0CAA" w:rsidRPr="002D0CAA" w:rsidRDefault="002D0CAA" w:rsidP="007A4F71">
      <w:pPr>
        <w:pStyle w:val="Cuerpo"/>
        <w:spacing w:after="0" w:line="240" w:lineRule="auto"/>
        <w:jc w:val="center"/>
        <w:rPr>
          <w:rFonts w:ascii="Arial" w:hAnsi="Arial" w:cs="Arial"/>
          <w:bCs/>
          <w:sz w:val="20"/>
          <w:szCs w:val="18"/>
          <w:lang w:val="es-MX"/>
        </w:rPr>
      </w:pPr>
    </w:p>
    <w:p w14:paraId="0F2010A0" w14:textId="77777777" w:rsidR="00FE1BF5" w:rsidRPr="002D0CAA" w:rsidRDefault="00FE1BF5" w:rsidP="007A4F71">
      <w:pPr>
        <w:pStyle w:val="Cuerpo"/>
        <w:spacing w:after="0" w:line="240" w:lineRule="auto"/>
        <w:jc w:val="center"/>
        <w:rPr>
          <w:rFonts w:ascii="Arial" w:hAnsi="Arial" w:cs="Arial"/>
          <w:bCs/>
          <w:sz w:val="20"/>
          <w:szCs w:val="18"/>
          <w:lang w:val="es-MX"/>
        </w:rPr>
      </w:pPr>
    </w:p>
    <w:p w14:paraId="5C2A82EB" w14:textId="4233C4CF" w:rsidR="00FE1BF5" w:rsidRPr="002D0CAA" w:rsidRDefault="002D0CAA" w:rsidP="007A4F71">
      <w:pPr>
        <w:pStyle w:val="Cuerpo"/>
        <w:spacing w:after="0" w:line="240" w:lineRule="auto"/>
        <w:jc w:val="center"/>
        <w:rPr>
          <w:rFonts w:ascii="Arial" w:hAnsi="Arial" w:cs="Arial"/>
          <w:b/>
          <w:bCs/>
          <w:sz w:val="20"/>
          <w:szCs w:val="18"/>
          <w:lang w:val="es-MX"/>
        </w:rPr>
      </w:pPr>
      <w:r w:rsidRPr="002D0CAA">
        <w:rPr>
          <w:rFonts w:ascii="Arial" w:hAnsi="Arial" w:cs="Arial"/>
          <w:b/>
          <w:bCs/>
          <w:sz w:val="20"/>
          <w:szCs w:val="18"/>
          <w:lang w:val="es-MX"/>
        </w:rPr>
        <w:t>MTRO. MANUEL DE JESÚS JIMÉNEZ GARMA</w:t>
      </w:r>
    </w:p>
    <w:p w14:paraId="65ED656F" w14:textId="6C9918D6" w:rsidR="002C5393" w:rsidRPr="002D0CAA" w:rsidRDefault="002D0CAA" w:rsidP="007A4F71">
      <w:pPr>
        <w:pStyle w:val="Cuerpo"/>
        <w:spacing w:after="0" w:line="240" w:lineRule="auto"/>
        <w:jc w:val="center"/>
        <w:rPr>
          <w:rFonts w:ascii="Arial" w:hAnsi="Arial" w:cs="Arial"/>
          <w:bCs/>
          <w:sz w:val="20"/>
          <w:szCs w:val="18"/>
          <w:lang w:val="es-MX"/>
        </w:rPr>
      </w:pPr>
      <w:r w:rsidRPr="002D0CAA">
        <w:rPr>
          <w:rFonts w:ascii="Arial" w:hAnsi="Arial" w:cs="Arial"/>
          <w:bCs/>
          <w:sz w:val="20"/>
          <w:szCs w:val="18"/>
          <w:lang w:val="es-MX"/>
        </w:rPr>
        <w:t>Regidor Integrante de la Comisión Edilicia de Deportes, Recreación y Atención a la Juventud</w:t>
      </w:r>
    </w:p>
    <w:p w14:paraId="5F593B06" w14:textId="4B4C4CCE" w:rsidR="00BA18F3" w:rsidRDefault="00BA18F3" w:rsidP="007A4F71">
      <w:pPr>
        <w:pStyle w:val="Cuerpo"/>
        <w:spacing w:after="0" w:line="240" w:lineRule="auto"/>
        <w:jc w:val="center"/>
        <w:rPr>
          <w:rFonts w:ascii="Arial" w:hAnsi="Arial" w:cs="Arial"/>
          <w:bCs/>
          <w:sz w:val="20"/>
          <w:szCs w:val="18"/>
          <w:lang w:val="es-MX"/>
        </w:rPr>
      </w:pPr>
    </w:p>
    <w:p w14:paraId="492B5845" w14:textId="77777777" w:rsidR="002D0CAA" w:rsidRPr="002D0CAA" w:rsidRDefault="002D0CAA" w:rsidP="007A4F71">
      <w:pPr>
        <w:pStyle w:val="Cuerpo"/>
        <w:spacing w:after="0" w:line="240" w:lineRule="auto"/>
        <w:jc w:val="center"/>
        <w:rPr>
          <w:rFonts w:ascii="Arial" w:hAnsi="Arial" w:cs="Arial"/>
          <w:bCs/>
          <w:sz w:val="20"/>
          <w:szCs w:val="18"/>
          <w:lang w:val="es-MX"/>
        </w:rPr>
      </w:pPr>
    </w:p>
    <w:p w14:paraId="7D3A3E00" w14:textId="77777777" w:rsidR="002C5393" w:rsidRPr="002D0CAA" w:rsidRDefault="002C5393" w:rsidP="007A4F71">
      <w:pPr>
        <w:pStyle w:val="Cuerpo"/>
        <w:spacing w:after="0" w:line="240" w:lineRule="auto"/>
        <w:jc w:val="center"/>
        <w:rPr>
          <w:rFonts w:ascii="Arial" w:hAnsi="Arial" w:cs="Arial"/>
          <w:bCs/>
          <w:sz w:val="20"/>
          <w:szCs w:val="18"/>
          <w:lang w:val="es-MX"/>
        </w:rPr>
      </w:pPr>
    </w:p>
    <w:p w14:paraId="3E698AA0" w14:textId="77777777" w:rsidR="002C5393" w:rsidRPr="002D0CAA" w:rsidRDefault="002C5393" w:rsidP="007A4F71">
      <w:pPr>
        <w:pStyle w:val="Cuerpo"/>
        <w:spacing w:after="0" w:line="240" w:lineRule="auto"/>
        <w:jc w:val="center"/>
        <w:rPr>
          <w:rFonts w:ascii="Arial" w:hAnsi="Arial" w:cs="Arial"/>
          <w:bCs/>
          <w:sz w:val="20"/>
          <w:szCs w:val="18"/>
          <w:lang w:val="es-MX"/>
        </w:rPr>
      </w:pPr>
    </w:p>
    <w:p w14:paraId="71F7E314" w14:textId="77777777" w:rsidR="002C5393" w:rsidRPr="002D0CAA" w:rsidRDefault="002C5393" w:rsidP="007A4F71">
      <w:pPr>
        <w:pStyle w:val="Cuerpo"/>
        <w:spacing w:after="0" w:line="240" w:lineRule="auto"/>
        <w:jc w:val="center"/>
        <w:rPr>
          <w:rFonts w:ascii="Arial" w:hAnsi="Arial" w:cs="Arial"/>
          <w:bCs/>
          <w:sz w:val="20"/>
          <w:szCs w:val="18"/>
          <w:lang w:val="es-MX"/>
        </w:rPr>
      </w:pPr>
    </w:p>
    <w:p w14:paraId="139E454F" w14:textId="1472C31F" w:rsidR="002D0CAA" w:rsidRPr="002D0CAA" w:rsidRDefault="002D0CAA" w:rsidP="007A4F71">
      <w:pPr>
        <w:pStyle w:val="Cuerpo"/>
        <w:spacing w:after="0" w:line="240" w:lineRule="auto"/>
        <w:jc w:val="center"/>
        <w:rPr>
          <w:rFonts w:ascii="Arial" w:hAnsi="Arial" w:cs="Arial"/>
          <w:b/>
          <w:bCs/>
          <w:sz w:val="20"/>
          <w:szCs w:val="18"/>
          <w:lang w:val="es-MX"/>
        </w:rPr>
      </w:pPr>
      <w:r w:rsidRPr="002D0CAA">
        <w:rPr>
          <w:rFonts w:ascii="Arial" w:hAnsi="Arial" w:cs="Arial"/>
          <w:b/>
          <w:bCs/>
          <w:sz w:val="20"/>
          <w:szCs w:val="18"/>
          <w:lang w:val="es-MX"/>
        </w:rPr>
        <w:t>LIC. ALEJANDRO BARRAGÁN SÁNCHEZ</w:t>
      </w:r>
    </w:p>
    <w:p w14:paraId="11B43762" w14:textId="531655F6" w:rsidR="002D0CAA" w:rsidRDefault="002D0CAA" w:rsidP="007A4F71">
      <w:pPr>
        <w:pStyle w:val="Cuerpo"/>
        <w:spacing w:after="0" w:line="240" w:lineRule="auto"/>
        <w:jc w:val="center"/>
        <w:rPr>
          <w:rFonts w:ascii="Arial" w:hAnsi="Arial" w:cs="Arial"/>
          <w:bCs/>
          <w:sz w:val="20"/>
          <w:szCs w:val="18"/>
          <w:lang w:val="es-MX"/>
        </w:rPr>
      </w:pPr>
      <w:r w:rsidRPr="002D0CAA">
        <w:rPr>
          <w:rFonts w:ascii="Arial" w:hAnsi="Arial" w:cs="Arial"/>
          <w:sz w:val="20"/>
          <w:szCs w:val="18"/>
          <w:lang w:val="es-MX"/>
        </w:rPr>
        <w:t xml:space="preserve">Regidor Integrante de la </w:t>
      </w:r>
      <w:r w:rsidRPr="002D0CAA">
        <w:rPr>
          <w:rFonts w:ascii="Arial" w:hAnsi="Arial" w:cs="Arial"/>
          <w:bCs/>
          <w:sz w:val="20"/>
          <w:szCs w:val="18"/>
          <w:lang w:val="es-MX"/>
        </w:rPr>
        <w:t>Comisión Edilicia de Deportes, Recreación y Atención a la Juventud</w:t>
      </w:r>
    </w:p>
    <w:p w14:paraId="1AEC91FD" w14:textId="77777777" w:rsidR="00FC1BDA" w:rsidRPr="002D0CAA" w:rsidRDefault="00FC1BDA" w:rsidP="007A4F71">
      <w:pPr>
        <w:pStyle w:val="Cuerpo"/>
        <w:spacing w:after="0" w:line="240" w:lineRule="auto"/>
        <w:jc w:val="center"/>
        <w:rPr>
          <w:rFonts w:ascii="Arial" w:hAnsi="Arial" w:cs="Arial"/>
          <w:bCs/>
          <w:sz w:val="20"/>
          <w:szCs w:val="18"/>
          <w:lang w:val="es-MX"/>
        </w:rPr>
      </w:pPr>
    </w:p>
    <w:p w14:paraId="3AD55DD1" w14:textId="267CEE66" w:rsidR="002D0CAA" w:rsidRPr="002D0CAA" w:rsidRDefault="002D0CAA" w:rsidP="007A4F71">
      <w:pPr>
        <w:pStyle w:val="Cuerpo"/>
        <w:spacing w:after="0" w:line="240" w:lineRule="auto"/>
        <w:jc w:val="center"/>
        <w:rPr>
          <w:rFonts w:ascii="Arial" w:hAnsi="Arial" w:cs="Arial"/>
          <w:bCs/>
          <w:sz w:val="20"/>
          <w:szCs w:val="18"/>
          <w:lang w:val="es-MX"/>
        </w:rPr>
      </w:pPr>
    </w:p>
    <w:p w14:paraId="01A49C76" w14:textId="77777777" w:rsidR="002D0CAA" w:rsidRPr="002D0CAA" w:rsidRDefault="002D0CAA" w:rsidP="00FC1BDA">
      <w:pPr>
        <w:pStyle w:val="Cuerpo"/>
        <w:spacing w:after="0" w:line="240" w:lineRule="auto"/>
        <w:rPr>
          <w:rFonts w:ascii="Arial" w:hAnsi="Arial" w:cs="Arial"/>
          <w:b/>
          <w:bCs/>
          <w:sz w:val="20"/>
          <w:szCs w:val="18"/>
          <w:lang w:val="es-MX"/>
        </w:rPr>
      </w:pPr>
    </w:p>
    <w:p w14:paraId="4DCF76FE" w14:textId="03AAC98C" w:rsidR="002C5393" w:rsidRPr="002D0CAA" w:rsidRDefault="002C5393" w:rsidP="00FC1BDA">
      <w:pPr>
        <w:pStyle w:val="Cuerpo"/>
        <w:spacing w:after="0" w:line="240" w:lineRule="auto"/>
        <w:rPr>
          <w:rFonts w:ascii="Arial" w:hAnsi="Arial" w:cs="Arial"/>
          <w:b/>
          <w:bCs/>
          <w:sz w:val="20"/>
          <w:szCs w:val="18"/>
          <w:lang w:val="es-MX"/>
        </w:rPr>
      </w:pPr>
      <w:r w:rsidRPr="002D0CAA">
        <w:rPr>
          <w:rFonts w:ascii="Arial" w:hAnsi="Arial" w:cs="Arial"/>
          <w:b/>
          <w:bCs/>
          <w:sz w:val="20"/>
          <w:szCs w:val="18"/>
          <w:lang w:val="es-MX"/>
        </w:rPr>
        <w:t>MTRA. CINDY ESTEFANY GARCÍA OROZCO</w:t>
      </w:r>
    </w:p>
    <w:p w14:paraId="2B14CA83" w14:textId="485AB6EA" w:rsidR="002C5393" w:rsidRPr="002D0CAA" w:rsidRDefault="00BA18F3" w:rsidP="007A4F71">
      <w:pPr>
        <w:pStyle w:val="Cuerpo"/>
        <w:spacing w:after="0" w:line="240" w:lineRule="auto"/>
        <w:jc w:val="center"/>
        <w:rPr>
          <w:rFonts w:ascii="Arial" w:hAnsi="Arial" w:cs="Arial"/>
          <w:bCs/>
          <w:sz w:val="20"/>
          <w:szCs w:val="18"/>
          <w:lang w:val="es-MX"/>
        </w:rPr>
      </w:pPr>
      <w:r w:rsidRPr="002D0CAA">
        <w:rPr>
          <w:rFonts w:ascii="Arial" w:hAnsi="Arial" w:cs="Arial"/>
          <w:bCs/>
          <w:sz w:val="20"/>
          <w:szCs w:val="18"/>
          <w:lang w:val="es-MX"/>
        </w:rPr>
        <w:t xml:space="preserve">Presidenta de la Comisión Edilicia de Reglamentos y Gobernación </w:t>
      </w:r>
    </w:p>
    <w:p w14:paraId="1F5CD2A8" w14:textId="77777777" w:rsidR="00BA18F3" w:rsidRPr="002D0CAA" w:rsidRDefault="00BA18F3" w:rsidP="007A4F71">
      <w:pPr>
        <w:pStyle w:val="Cuerpo"/>
        <w:spacing w:after="0" w:line="240" w:lineRule="auto"/>
        <w:jc w:val="center"/>
        <w:rPr>
          <w:rFonts w:ascii="Arial" w:hAnsi="Arial" w:cs="Arial"/>
          <w:bCs/>
          <w:sz w:val="20"/>
          <w:szCs w:val="18"/>
          <w:lang w:val="es-MX"/>
        </w:rPr>
      </w:pPr>
    </w:p>
    <w:p w14:paraId="470A452E" w14:textId="77777777" w:rsidR="00BA18F3" w:rsidRPr="002D0CAA" w:rsidRDefault="00BA18F3" w:rsidP="007A4F71">
      <w:pPr>
        <w:pStyle w:val="Cuerpo"/>
        <w:spacing w:after="0" w:line="240" w:lineRule="auto"/>
        <w:jc w:val="center"/>
        <w:rPr>
          <w:rFonts w:ascii="Arial" w:hAnsi="Arial" w:cs="Arial"/>
          <w:bCs/>
          <w:sz w:val="20"/>
          <w:szCs w:val="18"/>
          <w:lang w:val="es-MX"/>
        </w:rPr>
      </w:pPr>
    </w:p>
    <w:p w14:paraId="700CE0DB" w14:textId="0C12A7A4" w:rsidR="00BA18F3" w:rsidRPr="002D0CAA" w:rsidRDefault="00BA18F3" w:rsidP="007A4F71">
      <w:pPr>
        <w:pStyle w:val="Cuerpo"/>
        <w:spacing w:after="0" w:line="240" w:lineRule="auto"/>
        <w:jc w:val="center"/>
        <w:rPr>
          <w:rFonts w:ascii="Arial" w:hAnsi="Arial" w:cs="Arial"/>
          <w:b/>
          <w:bCs/>
          <w:sz w:val="20"/>
          <w:szCs w:val="18"/>
          <w:lang w:val="es-MX"/>
        </w:rPr>
      </w:pPr>
      <w:r w:rsidRPr="002D0CAA">
        <w:rPr>
          <w:rFonts w:ascii="Arial" w:hAnsi="Arial" w:cs="Arial"/>
          <w:b/>
          <w:bCs/>
          <w:sz w:val="20"/>
          <w:szCs w:val="18"/>
          <w:lang w:val="es-MX"/>
        </w:rPr>
        <w:t>LIC.</w:t>
      </w:r>
      <w:r w:rsidR="002D0CAA" w:rsidRPr="002D0CAA">
        <w:rPr>
          <w:rFonts w:ascii="Arial" w:hAnsi="Arial" w:cs="Arial"/>
          <w:b/>
          <w:bCs/>
          <w:sz w:val="20"/>
          <w:szCs w:val="18"/>
          <w:lang w:val="es-MX"/>
        </w:rPr>
        <w:t>LAURA ELENA MARTÍNEZ RUVALCABA</w:t>
      </w:r>
    </w:p>
    <w:p w14:paraId="391B2805" w14:textId="0F77B124" w:rsidR="00BA18F3" w:rsidRPr="002D0CAA" w:rsidRDefault="002D0CAA" w:rsidP="007A4F71">
      <w:pPr>
        <w:pStyle w:val="Cuerpo"/>
        <w:spacing w:after="0" w:line="240" w:lineRule="auto"/>
        <w:jc w:val="center"/>
        <w:rPr>
          <w:rFonts w:ascii="Arial" w:hAnsi="Arial" w:cs="Arial"/>
          <w:bCs/>
          <w:sz w:val="20"/>
          <w:szCs w:val="18"/>
          <w:lang w:val="es-MX"/>
        </w:rPr>
      </w:pPr>
      <w:r w:rsidRPr="002D0CAA">
        <w:rPr>
          <w:rFonts w:ascii="Arial" w:hAnsi="Arial" w:cs="Arial"/>
          <w:bCs/>
          <w:sz w:val="20"/>
          <w:szCs w:val="18"/>
          <w:lang w:val="es-MX"/>
        </w:rPr>
        <w:t>Regidora Integrante de la Comisión Edilicia de Reglamentos y Gobernación</w:t>
      </w:r>
    </w:p>
    <w:p w14:paraId="61DB2866" w14:textId="12A0EF2C" w:rsidR="00BA18F3" w:rsidRPr="002D0CAA" w:rsidRDefault="00BA18F3" w:rsidP="007A4F71">
      <w:pPr>
        <w:pStyle w:val="Cuerpo"/>
        <w:spacing w:after="0" w:line="240" w:lineRule="auto"/>
        <w:jc w:val="center"/>
        <w:rPr>
          <w:rFonts w:ascii="Arial" w:hAnsi="Arial" w:cs="Arial"/>
          <w:bCs/>
          <w:sz w:val="20"/>
          <w:szCs w:val="18"/>
          <w:lang w:val="es-MX"/>
        </w:rPr>
      </w:pPr>
    </w:p>
    <w:p w14:paraId="43042428" w14:textId="77777777" w:rsidR="002D0CAA" w:rsidRPr="002D0CAA" w:rsidRDefault="002D0CAA" w:rsidP="007A4F71">
      <w:pPr>
        <w:pStyle w:val="Cuerpo"/>
        <w:spacing w:after="0" w:line="240" w:lineRule="auto"/>
        <w:jc w:val="center"/>
        <w:rPr>
          <w:rFonts w:ascii="Arial" w:hAnsi="Arial" w:cs="Arial"/>
          <w:bCs/>
          <w:sz w:val="20"/>
          <w:szCs w:val="18"/>
          <w:lang w:val="es-MX"/>
        </w:rPr>
      </w:pPr>
    </w:p>
    <w:p w14:paraId="2FA9B011" w14:textId="77777777" w:rsidR="00BA18F3" w:rsidRPr="002D0CAA" w:rsidRDefault="00BA18F3" w:rsidP="007A4F71">
      <w:pPr>
        <w:pStyle w:val="Cuerpo"/>
        <w:spacing w:after="0" w:line="240" w:lineRule="auto"/>
        <w:jc w:val="center"/>
        <w:rPr>
          <w:rFonts w:ascii="Arial" w:hAnsi="Arial" w:cs="Arial"/>
          <w:bCs/>
          <w:sz w:val="20"/>
          <w:szCs w:val="18"/>
          <w:lang w:val="es-MX"/>
        </w:rPr>
      </w:pPr>
    </w:p>
    <w:p w14:paraId="1BD43BF1" w14:textId="77777777" w:rsidR="00BA18F3" w:rsidRPr="002D0CAA" w:rsidRDefault="00BA18F3" w:rsidP="007A4F71">
      <w:pPr>
        <w:pStyle w:val="Cuerpo"/>
        <w:spacing w:after="0" w:line="240" w:lineRule="auto"/>
        <w:jc w:val="center"/>
        <w:rPr>
          <w:rFonts w:ascii="Arial" w:hAnsi="Arial" w:cs="Arial"/>
          <w:bCs/>
          <w:sz w:val="20"/>
          <w:szCs w:val="18"/>
          <w:lang w:val="es-MX"/>
        </w:rPr>
      </w:pPr>
    </w:p>
    <w:p w14:paraId="795178E2" w14:textId="77777777" w:rsidR="00BA18F3" w:rsidRPr="002D0CAA" w:rsidRDefault="00BA18F3" w:rsidP="007A4F71">
      <w:pPr>
        <w:pStyle w:val="Cuerpo"/>
        <w:spacing w:after="0" w:line="240" w:lineRule="auto"/>
        <w:jc w:val="center"/>
        <w:rPr>
          <w:rFonts w:ascii="Arial" w:hAnsi="Arial" w:cs="Arial"/>
          <w:bCs/>
          <w:sz w:val="20"/>
          <w:szCs w:val="18"/>
          <w:lang w:val="es-MX"/>
        </w:rPr>
      </w:pPr>
    </w:p>
    <w:p w14:paraId="4597667E" w14:textId="77777777" w:rsidR="00BA18F3" w:rsidRPr="002D0CAA" w:rsidRDefault="00BA18F3" w:rsidP="007A4F71">
      <w:pPr>
        <w:pStyle w:val="Cuerpo"/>
        <w:spacing w:after="0" w:line="240" w:lineRule="auto"/>
        <w:jc w:val="center"/>
        <w:rPr>
          <w:rFonts w:ascii="Arial" w:hAnsi="Arial" w:cs="Arial"/>
          <w:bCs/>
          <w:sz w:val="20"/>
          <w:szCs w:val="18"/>
          <w:lang w:val="es-MX"/>
        </w:rPr>
      </w:pPr>
    </w:p>
    <w:p w14:paraId="3701E073" w14:textId="77777777" w:rsidR="00940C22" w:rsidRPr="002D0CAA" w:rsidRDefault="00940C22" w:rsidP="007A4F71">
      <w:pPr>
        <w:pStyle w:val="Cuerpo"/>
        <w:spacing w:after="0" w:line="240" w:lineRule="auto"/>
        <w:jc w:val="center"/>
        <w:rPr>
          <w:rFonts w:ascii="Arial" w:hAnsi="Arial" w:cs="Arial"/>
          <w:b/>
          <w:bCs/>
          <w:sz w:val="20"/>
          <w:szCs w:val="18"/>
          <w:lang w:val="es-MX"/>
        </w:rPr>
      </w:pPr>
    </w:p>
    <w:p w14:paraId="5E0C7E9B" w14:textId="77777777" w:rsidR="002C5393" w:rsidRPr="002D0CAA" w:rsidRDefault="00940C22" w:rsidP="007A4F71">
      <w:pPr>
        <w:pStyle w:val="Cuerpo"/>
        <w:spacing w:after="0" w:line="240" w:lineRule="auto"/>
        <w:jc w:val="center"/>
        <w:rPr>
          <w:rFonts w:ascii="Arial" w:hAnsi="Arial" w:cs="Arial"/>
          <w:b/>
          <w:bCs/>
          <w:sz w:val="20"/>
          <w:szCs w:val="18"/>
          <w:lang w:val="es-MX"/>
        </w:rPr>
      </w:pPr>
      <w:r w:rsidRPr="002D0CAA">
        <w:rPr>
          <w:rFonts w:ascii="Arial" w:hAnsi="Arial" w:cs="Arial"/>
          <w:b/>
          <w:bCs/>
          <w:sz w:val="20"/>
          <w:szCs w:val="18"/>
          <w:lang w:val="es-MX"/>
        </w:rPr>
        <w:t>LIC. TANIA MAGDALENA BERNARDINO JUAREZ</w:t>
      </w:r>
    </w:p>
    <w:p w14:paraId="2061F08E" w14:textId="2027ED0D" w:rsidR="00940C22" w:rsidRPr="002D0CAA" w:rsidRDefault="002D0CAA" w:rsidP="007A4F71">
      <w:pPr>
        <w:pStyle w:val="Cuerpo"/>
        <w:spacing w:after="0" w:line="240" w:lineRule="auto"/>
        <w:jc w:val="center"/>
        <w:rPr>
          <w:rFonts w:ascii="Arial" w:hAnsi="Arial" w:cs="Arial"/>
          <w:bCs/>
          <w:sz w:val="20"/>
          <w:szCs w:val="18"/>
          <w:lang w:val="es-MX"/>
        </w:rPr>
      </w:pPr>
      <w:r w:rsidRPr="002D0CAA">
        <w:rPr>
          <w:rFonts w:ascii="Arial" w:hAnsi="Arial" w:cs="Arial"/>
          <w:bCs/>
          <w:sz w:val="20"/>
          <w:szCs w:val="18"/>
          <w:lang w:val="es-MX"/>
        </w:rPr>
        <w:t>Regidora Integrante</w:t>
      </w:r>
      <w:r w:rsidR="00940C22" w:rsidRPr="002D0CAA">
        <w:rPr>
          <w:rFonts w:ascii="Arial" w:hAnsi="Arial" w:cs="Arial"/>
          <w:bCs/>
          <w:sz w:val="20"/>
          <w:szCs w:val="18"/>
          <w:lang w:val="es-MX"/>
        </w:rPr>
        <w:t xml:space="preserve"> de la Comisión Edilicia Permanente de Reglamentos y Gobernación</w:t>
      </w:r>
    </w:p>
    <w:p w14:paraId="68562ECE" w14:textId="77777777" w:rsidR="00940C22" w:rsidRPr="002D0CAA" w:rsidRDefault="00940C22" w:rsidP="007A4F71">
      <w:pPr>
        <w:pStyle w:val="Cuerpo"/>
        <w:spacing w:after="0" w:line="240" w:lineRule="auto"/>
        <w:jc w:val="center"/>
        <w:rPr>
          <w:rFonts w:ascii="Arial" w:hAnsi="Arial" w:cs="Arial"/>
          <w:bCs/>
          <w:sz w:val="20"/>
          <w:szCs w:val="18"/>
          <w:lang w:val="es-MX"/>
        </w:rPr>
      </w:pPr>
    </w:p>
    <w:p w14:paraId="4D4E9004" w14:textId="77777777" w:rsidR="00940C22" w:rsidRPr="002D0CAA" w:rsidRDefault="00940C22" w:rsidP="007A4F71">
      <w:pPr>
        <w:pStyle w:val="Cuerpo"/>
        <w:spacing w:after="0" w:line="240" w:lineRule="auto"/>
        <w:jc w:val="center"/>
        <w:rPr>
          <w:rFonts w:ascii="Arial" w:hAnsi="Arial" w:cs="Arial"/>
          <w:bCs/>
          <w:sz w:val="20"/>
          <w:szCs w:val="18"/>
          <w:lang w:val="es-MX"/>
        </w:rPr>
      </w:pPr>
    </w:p>
    <w:p w14:paraId="59F7DAF8" w14:textId="77777777" w:rsidR="00940C22" w:rsidRPr="002D0CAA" w:rsidRDefault="00940C22" w:rsidP="007A4F71">
      <w:pPr>
        <w:pStyle w:val="Cuerpo"/>
        <w:spacing w:after="0" w:line="240" w:lineRule="auto"/>
        <w:jc w:val="center"/>
        <w:rPr>
          <w:rFonts w:ascii="Arial" w:hAnsi="Arial" w:cs="Arial"/>
          <w:bCs/>
          <w:sz w:val="20"/>
          <w:szCs w:val="18"/>
          <w:lang w:val="es-MX"/>
        </w:rPr>
      </w:pPr>
    </w:p>
    <w:p w14:paraId="14983D0E" w14:textId="77777777" w:rsidR="00940C22" w:rsidRPr="002D0CAA" w:rsidRDefault="00940C22" w:rsidP="007A4F71">
      <w:pPr>
        <w:pStyle w:val="Cuerpo"/>
        <w:spacing w:after="0" w:line="240" w:lineRule="auto"/>
        <w:jc w:val="center"/>
        <w:rPr>
          <w:rFonts w:ascii="Arial" w:hAnsi="Arial" w:cs="Arial"/>
          <w:bCs/>
          <w:sz w:val="20"/>
          <w:szCs w:val="18"/>
          <w:lang w:val="es-MX"/>
        </w:rPr>
      </w:pPr>
    </w:p>
    <w:p w14:paraId="2F6AF736" w14:textId="77777777" w:rsidR="00940C22" w:rsidRPr="002D0CAA" w:rsidRDefault="00940C22" w:rsidP="007A4F71">
      <w:pPr>
        <w:pStyle w:val="Cuerpo"/>
        <w:spacing w:after="0" w:line="240" w:lineRule="auto"/>
        <w:jc w:val="center"/>
        <w:rPr>
          <w:rFonts w:ascii="Arial" w:hAnsi="Arial" w:cs="Arial"/>
          <w:bCs/>
          <w:sz w:val="20"/>
          <w:szCs w:val="18"/>
          <w:lang w:val="es-MX"/>
        </w:rPr>
      </w:pPr>
    </w:p>
    <w:p w14:paraId="359AA424" w14:textId="77777777" w:rsidR="00940C22" w:rsidRPr="002D0CAA" w:rsidRDefault="00940C22" w:rsidP="007A4F71">
      <w:pPr>
        <w:pStyle w:val="Cuerpo"/>
        <w:spacing w:after="0" w:line="240" w:lineRule="auto"/>
        <w:jc w:val="center"/>
        <w:rPr>
          <w:rFonts w:ascii="Arial" w:hAnsi="Arial" w:cs="Arial"/>
          <w:b/>
          <w:bCs/>
          <w:sz w:val="20"/>
          <w:szCs w:val="18"/>
          <w:lang w:val="es-MX"/>
        </w:rPr>
      </w:pPr>
      <w:r w:rsidRPr="002D0CAA">
        <w:rPr>
          <w:rFonts w:ascii="Arial" w:hAnsi="Arial" w:cs="Arial"/>
          <w:b/>
          <w:bCs/>
          <w:sz w:val="20"/>
          <w:szCs w:val="18"/>
          <w:lang w:val="es-MX"/>
        </w:rPr>
        <w:t>MTRO. NOE SAUL RAMOS GARCÍA</w:t>
      </w:r>
    </w:p>
    <w:p w14:paraId="0897C489" w14:textId="2C8AEF43" w:rsidR="00940C22" w:rsidRPr="002D0CAA" w:rsidRDefault="002D0CAA" w:rsidP="007A4F71">
      <w:pPr>
        <w:pStyle w:val="Cuerpo"/>
        <w:spacing w:after="0" w:line="240" w:lineRule="auto"/>
        <w:jc w:val="center"/>
        <w:rPr>
          <w:rFonts w:ascii="Arial" w:hAnsi="Arial" w:cs="Arial"/>
          <w:b/>
          <w:bCs/>
          <w:sz w:val="20"/>
          <w:szCs w:val="18"/>
          <w:lang w:val="es-MX"/>
        </w:rPr>
      </w:pPr>
      <w:r w:rsidRPr="002D0CAA">
        <w:rPr>
          <w:rFonts w:ascii="Arial" w:hAnsi="Arial" w:cs="Arial"/>
          <w:bCs/>
          <w:sz w:val="20"/>
          <w:szCs w:val="18"/>
          <w:lang w:val="es-MX"/>
        </w:rPr>
        <w:t xml:space="preserve">Regidor Integrante </w:t>
      </w:r>
      <w:r w:rsidR="00940C22" w:rsidRPr="002D0CAA">
        <w:rPr>
          <w:rFonts w:ascii="Arial" w:hAnsi="Arial" w:cs="Arial"/>
          <w:bCs/>
          <w:sz w:val="20"/>
          <w:szCs w:val="18"/>
          <w:lang w:val="es-MX"/>
        </w:rPr>
        <w:t>de la Comisión Edilicia Permanente de Reglamentos y Gobernación</w:t>
      </w:r>
    </w:p>
    <w:p w14:paraId="129F8744" w14:textId="77777777" w:rsidR="002D0CAA" w:rsidRPr="002D0CAA" w:rsidRDefault="002D0CAA" w:rsidP="007A4F71">
      <w:pPr>
        <w:pStyle w:val="Cuerpo"/>
        <w:spacing w:after="0" w:line="240" w:lineRule="auto"/>
        <w:jc w:val="center"/>
        <w:rPr>
          <w:rFonts w:ascii="Arial" w:hAnsi="Arial" w:cs="Arial"/>
          <w:bCs/>
          <w:szCs w:val="18"/>
          <w:lang w:val="es-MX"/>
        </w:rPr>
        <w:sectPr w:rsidR="002D0CAA" w:rsidRPr="002D0CAA" w:rsidSect="00FC1BDA">
          <w:type w:val="continuous"/>
          <w:pgSz w:w="12240" w:h="15840"/>
          <w:pgMar w:top="2552" w:right="1134" w:bottom="1985" w:left="1418" w:header="340" w:footer="709" w:gutter="0"/>
          <w:cols w:num="2" w:space="720"/>
          <w:docGrid w:linePitch="326"/>
        </w:sectPr>
      </w:pPr>
    </w:p>
    <w:p w14:paraId="668C81EC" w14:textId="77777777" w:rsidR="00940C22" w:rsidRDefault="00940C22" w:rsidP="007A4F71">
      <w:pPr>
        <w:pStyle w:val="Cuerpo"/>
        <w:spacing w:after="0" w:line="240" w:lineRule="auto"/>
        <w:jc w:val="center"/>
        <w:rPr>
          <w:rFonts w:ascii="Arial" w:hAnsi="Arial" w:cs="Arial"/>
          <w:bCs/>
          <w:sz w:val="24"/>
          <w:szCs w:val="20"/>
          <w:lang w:val="es-MX"/>
        </w:rPr>
      </w:pPr>
    </w:p>
    <w:p w14:paraId="3761359E" w14:textId="77777777" w:rsidR="00940C22" w:rsidRDefault="00940C22" w:rsidP="007A4F71">
      <w:pPr>
        <w:pStyle w:val="Cuerpo"/>
        <w:spacing w:after="0" w:line="240" w:lineRule="auto"/>
        <w:jc w:val="center"/>
        <w:rPr>
          <w:rFonts w:ascii="Arial" w:hAnsi="Arial" w:cs="Arial"/>
          <w:bCs/>
          <w:sz w:val="24"/>
          <w:szCs w:val="20"/>
          <w:lang w:val="es-MX"/>
        </w:rPr>
      </w:pPr>
    </w:p>
    <w:p w14:paraId="3FB41CF4" w14:textId="77777777" w:rsidR="00FC1BDA" w:rsidRDefault="00FC1BDA" w:rsidP="007A4F71">
      <w:pPr>
        <w:pStyle w:val="Cuerpo"/>
        <w:spacing w:after="0" w:line="240" w:lineRule="auto"/>
        <w:jc w:val="center"/>
        <w:rPr>
          <w:rFonts w:ascii="Arial" w:hAnsi="Arial" w:cs="Arial"/>
          <w:bCs/>
          <w:sz w:val="24"/>
          <w:szCs w:val="20"/>
          <w:lang w:val="es-MX"/>
        </w:rPr>
        <w:sectPr w:rsidR="00FC1BDA" w:rsidSect="00FC1BDA">
          <w:type w:val="continuous"/>
          <w:pgSz w:w="12240" w:h="15840"/>
          <w:pgMar w:top="2552" w:right="1134" w:bottom="1985" w:left="1418" w:header="340" w:footer="709" w:gutter="0"/>
          <w:cols w:num="2" w:space="720"/>
          <w:docGrid w:linePitch="326"/>
        </w:sectPr>
      </w:pPr>
    </w:p>
    <w:p w14:paraId="2752C40B" w14:textId="11A69BCF" w:rsidR="00940C22" w:rsidRDefault="00940C22" w:rsidP="007A4F71">
      <w:pPr>
        <w:pStyle w:val="Cuerpo"/>
        <w:spacing w:after="0" w:line="240" w:lineRule="auto"/>
        <w:jc w:val="center"/>
        <w:rPr>
          <w:rFonts w:ascii="Arial" w:hAnsi="Arial" w:cs="Arial"/>
          <w:bCs/>
          <w:sz w:val="24"/>
          <w:szCs w:val="20"/>
          <w:lang w:val="es-MX"/>
        </w:rPr>
      </w:pPr>
    </w:p>
    <w:p w14:paraId="2D37A513" w14:textId="77777777" w:rsidR="00940C22" w:rsidRDefault="00940C22" w:rsidP="007A4F71">
      <w:pPr>
        <w:pStyle w:val="Cuerpo"/>
        <w:spacing w:after="0" w:line="240" w:lineRule="auto"/>
        <w:jc w:val="center"/>
        <w:rPr>
          <w:rFonts w:ascii="Arial" w:hAnsi="Arial" w:cs="Arial"/>
          <w:bCs/>
          <w:sz w:val="24"/>
          <w:szCs w:val="20"/>
          <w:lang w:val="es-MX"/>
        </w:rPr>
      </w:pPr>
    </w:p>
    <w:p w14:paraId="7ACD32E6" w14:textId="77777777" w:rsidR="002E7BA3" w:rsidRDefault="002E7BA3" w:rsidP="002D0CAA">
      <w:pPr>
        <w:pStyle w:val="Cuerpo"/>
        <w:spacing w:after="0" w:line="240" w:lineRule="auto"/>
        <w:jc w:val="both"/>
        <w:rPr>
          <w:rFonts w:ascii="Arial" w:hAnsi="Arial" w:cs="Arial"/>
          <w:bCs/>
          <w:sz w:val="20"/>
          <w:szCs w:val="16"/>
          <w:lang w:val="es-MX"/>
        </w:rPr>
      </w:pPr>
    </w:p>
    <w:p w14:paraId="2D26897B" w14:textId="77777777" w:rsidR="002E7BA3" w:rsidRDefault="002E7BA3" w:rsidP="002D0CAA">
      <w:pPr>
        <w:pStyle w:val="Cuerpo"/>
        <w:spacing w:after="0" w:line="240" w:lineRule="auto"/>
        <w:jc w:val="both"/>
        <w:rPr>
          <w:rFonts w:ascii="Arial" w:hAnsi="Arial" w:cs="Arial"/>
          <w:bCs/>
          <w:sz w:val="20"/>
          <w:szCs w:val="16"/>
          <w:lang w:val="es-MX"/>
        </w:rPr>
      </w:pPr>
    </w:p>
    <w:p w14:paraId="0A076FC1" w14:textId="77777777" w:rsidR="002E7BA3" w:rsidRDefault="002E7BA3" w:rsidP="002D0CAA">
      <w:pPr>
        <w:pStyle w:val="Cuerpo"/>
        <w:spacing w:after="0" w:line="240" w:lineRule="auto"/>
        <w:jc w:val="both"/>
        <w:rPr>
          <w:rFonts w:ascii="Arial" w:hAnsi="Arial" w:cs="Arial"/>
          <w:bCs/>
          <w:sz w:val="20"/>
          <w:szCs w:val="16"/>
          <w:lang w:val="es-MX"/>
        </w:rPr>
      </w:pPr>
    </w:p>
    <w:p w14:paraId="5A56EC5E" w14:textId="77777777" w:rsidR="002E7BA3" w:rsidRDefault="002E7BA3" w:rsidP="002D0CAA">
      <w:pPr>
        <w:pStyle w:val="Cuerpo"/>
        <w:spacing w:after="0" w:line="240" w:lineRule="auto"/>
        <w:jc w:val="both"/>
        <w:rPr>
          <w:rFonts w:ascii="Arial" w:hAnsi="Arial" w:cs="Arial"/>
          <w:bCs/>
          <w:sz w:val="20"/>
          <w:szCs w:val="16"/>
          <w:lang w:val="es-MX"/>
        </w:rPr>
      </w:pPr>
    </w:p>
    <w:p w14:paraId="3A750B20" w14:textId="77777777" w:rsidR="002E7BA3" w:rsidRDefault="002E7BA3" w:rsidP="002D0CAA">
      <w:pPr>
        <w:pStyle w:val="Cuerpo"/>
        <w:spacing w:after="0" w:line="240" w:lineRule="auto"/>
        <w:jc w:val="both"/>
        <w:rPr>
          <w:rFonts w:ascii="Arial" w:hAnsi="Arial" w:cs="Arial"/>
          <w:bCs/>
          <w:sz w:val="20"/>
          <w:szCs w:val="16"/>
          <w:lang w:val="es-MX"/>
        </w:rPr>
      </w:pPr>
    </w:p>
    <w:p w14:paraId="3738A37E" w14:textId="77777777" w:rsidR="002E7BA3" w:rsidRDefault="002E7BA3" w:rsidP="002D0CAA">
      <w:pPr>
        <w:pStyle w:val="Cuerpo"/>
        <w:spacing w:after="0" w:line="240" w:lineRule="auto"/>
        <w:jc w:val="both"/>
        <w:rPr>
          <w:rFonts w:ascii="Arial" w:hAnsi="Arial" w:cs="Arial"/>
          <w:bCs/>
          <w:sz w:val="20"/>
          <w:szCs w:val="16"/>
          <w:lang w:val="es-MX"/>
        </w:rPr>
      </w:pPr>
    </w:p>
    <w:p w14:paraId="28D054DE" w14:textId="26072B82" w:rsidR="00940C22" w:rsidRDefault="002D0CAA" w:rsidP="002D0CAA">
      <w:pPr>
        <w:pStyle w:val="Cuerpo"/>
        <w:spacing w:after="0" w:line="240" w:lineRule="auto"/>
        <w:jc w:val="both"/>
        <w:rPr>
          <w:rFonts w:ascii="Arial" w:eastAsia="Times New Roman" w:hAnsi="Arial" w:cs="Arial"/>
          <w:sz w:val="18"/>
          <w:bdr w:val="none" w:sz="0" w:space="0" w:color="auto"/>
          <w:lang w:val="es-ES" w:eastAsia="es-ES"/>
        </w:rPr>
      </w:pPr>
      <w:r>
        <w:rPr>
          <w:rFonts w:ascii="Arial" w:hAnsi="Arial" w:cs="Arial"/>
          <w:bCs/>
          <w:sz w:val="20"/>
          <w:szCs w:val="16"/>
          <w:lang w:val="es-MX"/>
        </w:rPr>
        <w:t xml:space="preserve">Esta hoja de firmas pertenece al </w:t>
      </w:r>
      <w:r w:rsidR="002E7BA3" w:rsidRPr="002E7BA3">
        <w:rPr>
          <w:rFonts w:ascii="Arial" w:hAnsi="Arial" w:cs="Arial"/>
          <w:b/>
          <w:bCs/>
          <w:sz w:val="20"/>
          <w:szCs w:val="16"/>
          <w:lang w:val="es-ES"/>
        </w:rPr>
        <w:t>DICTAMEN QUE PROPONE AL PLENO DEL AYUNTAMIENTO, APROBACIÓN PARA PUBLICAR EL NUEVO REGLAMENTO GENERAL PARA LOS ESPACIOS DEPORTIVOS DEL MUNICIPIO DE ZAPOTLÁN EL GRANDE, JALISCO</w:t>
      </w:r>
      <w:r>
        <w:rPr>
          <w:rFonts w:ascii="Arial" w:hAnsi="Arial" w:cs="Arial"/>
          <w:b/>
          <w:bCs/>
          <w:sz w:val="20"/>
          <w:szCs w:val="16"/>
          <w:lang w:val="es-ES"/>
        </w:rPr>
        <w:t xml:space="preserve">, </w:t>
      </w:r>
      <w:r w:rsidR="002E7BA3">
        <w:rPr>
          <w:rFonts w:ascii="Arial" w:hAnsi="Arial" w:cs="Arial"/>
          <w:sz w:val="20"/>
          <w:szCs w:val="16"/>
          <w:lang w:val="es-ES"/>
        </w:rPr>
        <w:t>que consta de DOS</w:t>
      </w:r>
      <w:bookmarkStart w:id="2" w:name="_GoBack"/>
      <w:bookmarkEnd w:id="2"/>
      <w:r>
        <w:rPr>
          <w:rFonts w:ascii="Arial" w:hAnsi="Arial" w:cs="Arial"/>
          <w:sz w:val="20"/>
          <w:szCs w:val="16"/>
          <w:lang w:val="es-ES"/>
        </w:rPr>
        <w:t xml:space="preserve"> fojas útiles impresas por ambos lados.</w:t>
      </w:r>
    </w:p>
    <w:p w14:paraId="5B549B98" w14:textId="77777777" w:rsidR="00FF059F" w:rsidRDefault="00FF059F"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14:paraId="57E1F2FB" w14:textId="77777777" w:rsidR="00940C22" w:rsidRDefault="00940C22"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
    <w:p w14:paraId="12335C15" w14:textId="77777777"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roofErr w:type="spellStart"/>
      <w:r w:rsidRPr="00773FBE">
        <w:rPr>
          <w:rFonts w:ascii="Arial" w:eastAsia="Times New Roman" w:hAnsi="Arial" w:cs="Arial"/>
          <w:sz w:val="18"/>
          <w:szCs w:val="22"/>
          <w:bdr w:val="none" w:sz="0" w:space="0" w:color="auto"/>
          <w:lang w:val="es-ES" w:eastAsia="es-ES"/>
        </w:rPr>
        <w:t>C.c.p</w:t>
      </w:r>
      <w:proofErr w:type="spellEnd"/>
      <w:r w:rsidRPr="00773FBE">
        <w:rPr>
          <w:rFonts w:ascii="Arial" w:eastAsia="Times New Roman" w:hAnsi="Arial" w:cs="Arial"/>
          <w:sz w:val="18"/>
          <w:szCs w:val="22"/>
          <w:bdr w:val="none" w:sz="0" w:space="0" w:color="auto"/>
          <w:lang w:val="es-ES" w:eastAsia="es-ES"/>
        </w:rPr>
        <w:t>. Archivo</w:t>
      </w:r>
    </w:p>
    <w:p w14:paraId="57603D63" w14:textId="77777777"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ES" w:eastAsia="es-ES"/>
        </w:rPr>
      </w:pPr>
      <w:r>
        <w:rPr>
          <w:rFonts w:ascii="Arial" w:eastAsia="Times New Roman" w:hAnsi="Arial" w:cs="Arial"/>
          <w:sz w:val="18"/>
          <w:szCs w:val="22"/>
          <w:bdr w:val="none" w:sz="0" w:space="0" w:color="auto"/>
          <w:lang w:val="es-ES" w:eastAsia="es-ES"/>
        </w:rPr>
        <w:t>CLT</w:t>
      </w:r>
      <w:r w:rsidRPr="00773FBE">
        <w:rPr>
          <w:rFonts w:ascii="Arial" w:eastAsia="Times New Roman" w:hAnsi="Arial" w:cs="Arial"/>
          <w:sz w:val="18"/>
          <w:szCs w:val="22"/>
          <w:bdr w:val="none" w:sz="0" w:space="0" w:color="auto"/>
          <w:lang w:val="es-ES" w:eastAsia="es-ES"/>
        </w:rPr>
        <w:t>/ama</w:t>
      </w:r>
    </w:p>
    <w:p w14:paraId="221FDBCE" w14:textId="77777777" w:rsidR="00A316ED" w:rsidRPr="00A316ED" w:rsidRDefault="00A316ED" w:rsidP="00FE7F0B">
      <w:pPr>
        <w:pStyle w:val="Cuerpo"/>
        <w:spacing w:after="0" w:line="240" w:lineRule="auto"/>
        <w:jc w:val="center"/>
        <w:rPr>
          <w:rFonts w:ascii="Arial" w:hAnsi="Arial" w:cs="Arial"/>
          <w:sz w:val="18"/>
          <w:lang w:val="es-ES"/>
        </w:rPr>
      </w:pPr>
    </w:p>
    <w:sectPr w:rsidR="00A316ED" w:rsidRPr="00A316ED" w:rsidSect="002D0CAA">
      <w:type w:val="continuous"/>
      <w:pgSz w:w="12240" w:h="15840"/>
      <w:pgMar w:top="2552" w:right="1134" w:bottom="1985" w:left="1418"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50B60" w14:textId="77777777" w:rsidR="005C430F" w:rsidRDefault="005C430F">
      <w:r>
        <w:separator/>
      </w:r>
    </w:p>
  </w:endnote>
  <w:endnote w:type="continuationSeparator" w:id="0">
    <w:p w14:paraId="76CC1B0B" w14:textId="77777777" w:rsidR="005C430F" w:rsidRDefault="005C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27526" w14:textId="77777777" w:rsidR="005C430F" w:rsidRDefault="005C430F">
      <w:r>
        <w:separator/>
      </w:r>
    </w:p>
  </w:footnote>
  <w:footnote w:type="continuationSeparator" w:id="0">
    <w:p w14:paraId="1671CDC0" w14:textId="77777777" w:rsidR="005C430F" w:rsidRDefault="005C4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77448" w14:textId="77777777" w:rsidR="00F30909" w:rsidRDefault="005C430F">
    <w:pPr>
      <w:pStyle w:val="Cabeceraypie"/>
    </w:pPr>
    <w:r>
      <w:rPr>
        <w:noProof/>
      </w:rPr>
      <w:pict w14:anchorId="2521E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64.2pt;margin-top:-124.0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31598D"/>
    <w:multiLevelType w:val="hybridMultilevel"/>
    <w:tmpl w:val="F560EFAE"/>
    <w:lvl w:ilvl="0" w:tplc="5D96ABE6">
      <w:start w:val="1"/>
      <w:numFmt w:val="upperRoman"/>
      <w:lvlText w:val="%1."/>
      <w:lvlJc w:val="lef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26490B"/>
    <w:multiLevelType w:val="hybridMultilevel"/>
    <w:tmpl w:val="D0C0DB56"/>
    <w:numStyleLink w:val="Estiloimportado1"/>
  </w:abstractNum>
  <w:abstractNum w:abstractNumId="17">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8"/>
  </w:num>
  <w:num w:numId="2">
    <w:abstractNumId w:val="16"/>
  </w:num>
  <w:num w:numId="3">
    <w:abstractNumId w:val="13"/>
  </w:num>
  <w:num w:numId="4">
    <w:abstractNumId w:val="0"/>
  </w:num>
  <w:num w:numId="5">
    <w:abstractNumId w:val="7"/>
  </w:num>
  <w:num w:numId="6">
    <w:abstractNumId w:val="8"/>
  </w:num>
  <w:num w:numId="7">
    <w:abstractNumId w:val="4"/>
  </w:num>
  <w:num w:numId="8">
    <w:abstractNumId w:val="15"/>
  </w:num>
  <w:num w:numId="9">
    <w:abstractNumId w:val="1"/>
  </w:num>
  <w:num w:numId="10">
    <w:abstractNumId w:val="3"/>
  </w:num>
  <w:num w:numId="11">
    <w:abstractNumId w:val="12"/>
  </w:num>
  <w:num w:numId="12">
    <w:abstractNumId w:val="14"/>
  </w:num>
  <w:num w:numId="13">
    <w:abstractNumId w:val="9"/>
  </w:num>
  <w:num w:numId="14">
    <w:abstractNumId w:val="17"/>
  </w:num>
  <w:num w:numId="15">
    <w:abstractNumId w:val="10"/>
  </w:num>
  <w:num w:numId="16">
    <w:abstractNumId w:val="11"/>
  </w:num>
  <w:num w:numId="17">
    <w:abstractNumId w:val="2"/>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80"/>
    <w:rsid w:val="00016380"/>
    <w:rsid w:val="0002546E"/>
    <w:rsid w:val="00033755"/>
    <w:rsid w:val="00040E85"/>
    <w:rsid w:val="00046B60"/>
    <w:rsid w:val="00052B40"/>
    <w:rsid w:val="00064357"/>
    <w:rsid w:val="00072976"/>
    <w:rsid w:val="00076DCE"/>
    <w:rsid w:val="00081BB8"/>
    <w:rsid w:val="000855E4"/>
    <w:rsid w:val="000A2014"/>
    <w:rsid w:val="000A703B"/>
    <w:rsid w:val="000B7F4C"/>
    <w:rsid w:val="000C1A5D"/>
    <w:rsid w:val="000C766A"/>
    <w:rsid w:val="000D4E75"/>
    <w:rsid w:val="000E2547"/>
    <w:rsid w:val="00111554"/>
    <w:rsid w:val="00113B67"/>
    <w:rsid w:val="00120715"/>
    <w:rsid w:val="00137307"/>
    <w:rsid w:val="00164C03"/>
    <w:rsid w:val="0018456C"/>
    <w:rsid w:val="00186E68"/>
    <w:rsid w:val="00195198"/>
    <w:rsid w:val="001B588B"/>
    <w:rsid w:val="001C7636"/>
    <w:rsid w:val="001D258F"/>
    <w:rsid w:val="001F74E3"/>
    <w:rsid w:val="002008BE"/>
    <w:rsid w:val="00206DF1"/>
    <w:rsid w:val="00212EA1"/>
    <w:rsid w:val="00214A9C"/>
    <w:rsid w:val="00224DDA"/>
    <w:rsid w:val="00236FE7"/>
    <w:rsid w:val="00250A99"/>
    <w:rsid w:val="00257E3B"/>
    <w:rsid w:val="00264B8F"/>
    <w:rsid w:val="00270842"/>
    <w:rsid w:val="00291BDA"/>
    <w:rsid w:val="002958D4"/>
    <w:rsid w:val="002967C7"/>
    <w:rsid w:val="002B583D"/>
    <w:rsid w:val="002C5393"/>
    <w:rsid w:val="002D0CAA"/>
    <w:rsid w:val="002E65E6"/>
    <w:rsid w:val="002E7BA3"/>
    <w:rsid w:val="00302360"/>
    <w:rsid w:val="003035A0"/>
    <w:rsid w:val="0032187E"/>
    <w:rsid w:val="00323333"/>
    <w:rsid w:val="00331BC8"/>
    <w:rsid w:val="00342DAD"/>
    <w:rsid w:val="00345D96"/>
    <w:rsid w:val="00356129"/>
    <w:rsid w:val="00362083"/>
    <w:rsid w:val="003620A7"/>
    <w:rsid w:val="00362734"/>
    <w:rsid w:val="00364907"/>
    <w:rsid w:val="003665F8"/>
    <w:rsid w:val="0039373C"/>
    <w:rsid w:val="003B294F"/>
    <w:rsid w:val="003C0D31"/>
    <w:rsid w:val="003C2901"/>
    <w:rsid w:val="003D3B01"/>
    <w:rsid w:val="003D6FD6"/>
    <w:rsid w:val="003E5E54"/>
    <w:rsid w:val="003E79F9"/>
    <w:rsid w:val="003F3EB4"/>
    <w:rsid w:val="003F6F90"/>
    <w:rsid w:val="003F7673"/>
    <w:rsid w:val="003F7E71"/>
    <w:rsid w:val="00410811"/>
    <w:rsid w:val="0041383F"/>
    <w:rsid w:val="00415708"/>
    <w:rsid w:val="00430113"/>
    <w:rsid w:val="0044023B"/>
    <w:rsid w:val="00440F46"/>
    <w:rsid w:val="004539FC"/>
    <w:rsid w:val="00460691"/>
    <w:rsid w:val="00465A43"/>
    <w:rsid w:val="00470E3F"/>
    <w:rsid w:val="0047235F"/>
    <w:rsid w:val="004745D4"/>
    <w:rsid w:val="00484024"/>
    <w:rsid w:val="004869DB"/>
    <w:rsid w:val="004B64E8"/>
    <w:rsid w:val="004C2B8D"/>
    <w:rsid w:val="004D5071"/>
    <w:rsid w:val="004D6E4D"/>
    <w:rsid w:val="004E100F"/>
    <w:rsid w:val="004E4597"/>
    <w:rsid w:val="00502A65"/>
    <w:rsid w:val="0051490D"/>
    <w:rsid w:val="005231C0"/>
    <w:rsid w:val="005300DD"/>
    <w:rsid w:val="005307A9"/>
    <w:rsid w:val="00530F0E"/>
    <w:rsid w:val="005571B3"/>
    <w:rsid w:val="00561C41"/>
    <w:rsid w:val="0056489E"/>
    <w:rsid w:val="00566DFA"/>
    <w:rsid w:val="00585336"/>
    <w:rsid w:val="00591BA4"/>
    <w:rsid w:val="0059305E"/>
    <w:rsid w:val="005A1254"/>
    <w:rsid w:val="005A62B4"/>
    <w:rsid w:val="005B27FD"/>
    <w:rsid w:val="005B5FE0"/>
    <w:rsid w:val="005C15FF"/>
    <w:rsid w:val="005C260C"/>
    <w:rsid w:val="005C430F"/>
    <w:rsid w:val="005D21B2"/>
    <w:rsid w:val="005E1985"/>
    <w:rsid w:val="005E4D5A"/>
    <w:rsid w:val="005E64CA"/>
    <w:rsid w:val="00601123"/>
    <w:rsid w:val="00636E35"/>
    <w:rsid w:val="00647119"/>
    <w:rsid w:val="00652F7F"/>
    <w:rsid w:val="00662498"/>
    <w:rsid w:val="00664A14"/>
    <w:rsid w:val="006707F1"/>
    <w:rsid w:val="00685B26"/>
    <w:rsid w:val="00697808"/>
    <w:rsid w:val="006B7628"/>
    <w:rsid w:val="006C1A2D"/>
    <w:rsid w:val="006C51BE"/>
    <w:rsid w:val="006D0EB8"/>
    <w:rsid w:val="006D59C5"/>
    <w:rsid w:val="006D6537"/>
    <w:rsid w:val="006E524D"/>
    <w:rsid w:val="006E747F"/>
    <w:rsid w:val="006F169A"/>
    <w:rsid w:val="006F438C"/>
    <w:rsid w:val="00701357"/>
    <w:rsid w:val="00704D38"/>
    <w:rsid w:val="00705A14"/>
    <w:rsid w:val="00713C3E"/>
    <w:rsid w:val="00717C13"/>
    <w:rsid w:val="00724DA4"/>
    <w:rsid w:val="00745A98"/>
    <w:rsid w:val="00752A49"/>
    <w:rsid w:val="00763B6E"/>
    <w:rsid w:val="00784884"/>
    <w:rsid w:val="00785A23"/>
    <w:rsid w:val="007922E0"/>
    <w:rsid w:val="0079478F"/>
    <w:rsid w:val="007A4F71"/>
    <w:rsid w:val="007B3B52"/>
    <w:rsid w:val="007C45E1"/>
    <w:rsid w:val="007E0AFC"/>
    <w:rsid w:val="007E68E5"/>
    <w:rsid w:val="007E7620"/>
    <w:rsid w:val="007F2955"/>
    <w:rsid w:val="007F56F0"/>
    <w:rsid w:val="00802301"/>
    <w:rsid w:val="008039B6"/>
    <w:rsid w:val="00805584"/>
    <w:rsid w:val="00826BB1"/>
    <w:rsid w:val="00855ED2"/>
    <w:rsid w:val="00863980"/>
    <w:rsid w:val="00865C05"/>
    <w:rsid w:val="00873AA6"/>
    <w:rsid w:val="00883E20"/>
    <w:rsid w:val="008848F0"/>
    <w:rsid w:val="00885296"/>
    <w:rsid w:val="0088581B"/>
    <w:rsid w:val="00886FF0"/>
    <w:rsid w:val="00890EB8"/>
    <w:rsid w:val="008B13D7"/>
    <w:rsid w:val="008B48DB"/>
    <w:rsid w:val="008C05EF"/>
    <w:rsid w:val="008C62D6"/>
    <w:rsid w:val="008D70D2"/>
    <w:rsid w:val="008F4A4D"/>
    <w:rsid w:val="00900D76"/>
    <w:rsid w:val="00904DE5"/>
    <w:rsid w:val="00911263"/>
    <w:rsid w:val="00933139"/>
    <w:rsid w:val="00940C22"/>
    <w:rsid w:val="0094352E"/>
    <w:rsid w:val="00952C54"/>
    <w:rsid w:val="00952D3C"/>
    <w:rsid w:val="0095395F"/>
    <w:rsid w:val="00955D28"/>
    <w:rsid w:val="00957973"/>
    <w:rsid w:val="00970010"/>
    <w:rsid w:val="009978EF"/>
    <w:rsid w:val="009A0A86"/>
    <w:rsid w:val="009A5688"/>
    <w:rsid w:val="009A76CC"/>
    <w:rsid w:val="009C1172"/>
    <w:rsid w:val="009F23A0"/>
    <w:rsid w:val="009F4E02"/>
    <w:rsid w:val="00A230A8"/>
    <w:rsid w:val="00A26BE7"/>
    <w:rsid w:val="00A316ED"/>
    <w:rsid w:val="00A73BB3"/>
    <w:rsid w:val="00A9066E"/>
    <w:rsid w:val="00A95126"/>
    <w:rsid w:val="00AA418C"/>
    <w:rsid w:val="00AA5ECB"/>
    <w:rsid w:val="00AB3310"/>
    <w:rsid w:val="00AB3B27"/>
    <w:rsid w:val="00AB7553"/>
    <w:rsid w:val="00AC1BB5"/>
    <w:rsid w:val="00AC6E0B"/>
    <w:rsid w:val="00AD2E39"/>
    <w:rsid w:val="00AF05C2"/>
    <w:rsid w:val="00AF2660"/>
    <w:rsid w:val="00AF7765"/>
    <w:rsid w:val="00B016DD"/>
    <w:rsid w:val="00B031BA"/>
    <w:rsid w:val="00B05264"/>
    <w:rsid w:val="00B12182"/>
    <w:rsid w:val="00B1444B"/>
    <w:rsid w:val="00B169A3"/>
    <w:rsid w:val="00B20337"/>
    <w:rsid w:val="00B220C6"/>
    <w:rsid w:val="00B24354"/>
    <w:rsid w:val="00B30722"/>
    <w:rsid w:val="00B322D3"/>
    <w:rsid w:val="00B42218"/>
    <w:rsid w:val="00B543F7"/>
    <w:rsid w:val="00B55A55"/>
    <w:rsid w:val="00B5665C"/>
    <w:rsid w:val="00B66F9A"/>
    <w:rsid w:val="00B70170"/>
    <w:rsid w:val="00B720A8"/>
    <w:rsid w:val="00B7213C"/>
    <w:rsid w:val="00B85167"/>
    <w:rsid w:val="00B9071C"/>
    <w:rsid w:val="00BA08CB"/>
    <w:rsid w:val="00BA18F3"/>
    <w:rsid w:val="00BA2A22"/>
    <w:rsid w:val="00BB112D"/>
    <w:rsid w:val="00BC0745"/>
    <w:rsid w:val="00BC116F"/>
    <w:rsid w:val="00BD5B31"/>
    <w:rsid w:val="00BF10B8"/>
    <w:rsid w:val="00C00737"/>
    <w:rsid w:val="00C06680"/>
    <w:rsid w:val="00C112CD"/>
    <w:rsid w:val="00C20316"/>
    <w:rsid w:val="00C2206F"/>
    <w:rsid w:val="00C23662"/>
    <w:rsid w:val="00C24EAE"/>
    <w:rsid w:val="00C25DC1"/>
    <w:rsid w:val="00C30FFF"/>
    <w:rsid w:val="00C353AF"/>
    <w:rsid w:val="00C421E8"/>
    <w:rsid w:val="00C448A5"/>
    <w:rsid w:val="00C65412"/>
    <w:rsid w:val="00C77EFE"/>
    <w:rsid w:val="00CA3B72"/>
    <w:rsid w:val="00CB1C76"/>
    <w:rsid w:val="00CB30B5"/>
    <w:rsid w:val="00CC6886"/>
    <w:rsid w:val="00CD7E07"/>
    <w:rsid w:val="00CE0194"/>
    <w:rsid w:val="00CE0590"/>
    <w:rsid w:val="00D06348"/>
    <w:rsid w:val="00D2475E"/>
    <w:rsid w:val="00D35EE9"/>
    <w:rsid w:val="00D36BA1"/>
    <w:rsid w:val="00D53488"/>
    <w:rsid w:val="00D5686C"/>
    <w:rsid w:val="00D87854"/>
    <w:rsid w:val="00D90EC8"/>
    <w:rsid w:val="00DA540F"/>
    <w:rsid w:val="00DB3238"/>
    <w:rsid w:val="00DB7571"/>
    <w:rsid w:val="00DD5B47"/>
    <w:rsid w:val="00E13BFE"/>
    <w:rsid w:val="00E150F8"/>
    <w:rsid w:val="00E15D28"/>
    <w:rsid w:val="00E23C50"/>
    <w:rsid w:val="00E31919"/>
    <w:rsid w:val="00E32EC5"/>
    <w:rsid w:val="00E33FC6"/>
    <w:rsid w:val="00E369E9"/>
    <w:rsid w:val="00E542DB"/>
    <w:rsid w:val="00E8705E"/>
    <w:rsid w:val="00E90A3A"/>
    <w:rsid w:val="00E966D3"/>
    <w:rsid w:val="00EB0620"/>
    <w:rsid w:val="00EB3DFC"/>
    <w:rsid w:val="00EC1914"/>
    <w:rsid w:val="00EC2909"/>
    <w:rsid w:val="00EC45D0"/>
    <w:rsid w:val="00ED63A8"/>
    <w:rsid w:val="00EE7BD8"/>
    <w:rsid w:val="00F15BF8"/>
    <w:rsid w:val="00F16675"/>
    <w:rsid w:val="00F255AF"/>
    <w:rsid w:val="00F30909"/>
    <w:rsid w:val="00F3242F"/>
    <w:rsid w:val="00F32FD9"/>
    <w:rsid w:val="00F62338"/>
    <w:rsid w:val="00F73D61"/>
    <w:rsid w:val="00F7709C"/>
    <w:rsid w:val="00F819ED"/>
    <w:rsid w:val="00FA157F"/>
    <w:rsid w:val="00FC1BDA"/>
    <w:rsid w:val="00FE1BF5"/>
    <w:rsid w:val="00FE7F0B"/>
    <w:rsid w:val="00FF05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CD9F12"/>
  <w15:docId w15:val="{3B7378A4-4295-4DDE-B304-2639E6AD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1172"/>
    <w:rPr>
      <w:sz w:val="24"/>
      <w:szCs w:val="24"/>
      <w:lang w:val="es-MX"/>
    </w:rPr>
  </w:style>
  <w:style w:type="paragraph" w:styleId="Ttulo1">
    <w:name w:val="heading 1"/>
    <w:basedOn w:val="Normal"/>
    <w:next w:val="Normal"/>
    <w:link w:val="Ttulo1Car"/>
    <w:uiPriority w:val="9"/>
    <w:qFormat/>
    <w:rsid w:val="003F6F9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59"/>
    <w:rsid w:val="00F255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3F6F90"/>
    <w:rPr>
      <w:rFonts w:asciiTheme="majorHAnsi" w:eastAsiaTheme="majorEastAsia" w:hAnsiTheme="majorHAnsi" w:cstheme="majorBidi"/>
      <w:color w:val="365F91"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F71B7-D958-4F10-94E9-106F41E0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4</Pages>
  <Words>1351</Words>
  <Characters>7432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Genaro Solano Villalvazo</dc:creator>
  <cp:lastModifiedBy>Laura Elena Martinez Ruvalcaba</cp:lastModifiedBy>
  <cp:revision>130</cp:revision>
  <cp:lastPrinted>2018-09-17T16:35:00Z</cp:lastPrinted>
  <dcterms:created xsi:type="dcterms:W3CDTF">2017-12-14T18:21:00Z</dcterms:created>
  <dcterms:modified xsi:type="dcterms:W3CDTF">2020-08-17T23:38:00Z</dcterms:modified>
</cp:coreProperties>
</file>