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581FE" w14:textId="77777777" w:rsidR="0029690D" w:rsidRPr="00301CA2" w:rsidRDefault="00ED2FFA" w:rsidP="000A4B69">
      <w:pPr>
        <w:rPr>
          <w:rFonts w:ascii="Arial" w:hAnsi="Arial" w:cs="Arial"/>
          <w:noProof w:val="0"/>
        </w:rPr>
      </w:pPr>
      <w:r w:rsidRPr="00301CA2">
        <w:rPr>
          <w:rFonts w:ascii="Arial" w:hAnsi="Arial" w:cs="Arial"/>
          <w:lang w:val="es-ES"/>
        </w:rPr>
        <mc:AlternateContent>
          <mc:Choice Requires="wps">
            <w:drawing>
              <wp:anchor distT="0" distB="0" distL="114300" distR="114300" simplePos="0" relativeHeight="251659264" behindDoc="0" locked="0" layoutInCell="1" allowOverlap="1" wp14:anchorId="75EBCB1D" wp14:editId="71DBFFAF">
                <wp:simplePos x="0" y="0"/>
                <wp:positionH relativeFrom="column">
                  <wp:posOffset>2748915</wp:posOffset>
                </wp:positionH>
                <wp:positionV relativeFrom="paragraph">
                  <wp:posOffset>-109220</wp:posOffset>
                </wp:positionV>
                <wp:extent cx="3305175" cy="90487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3305175" cy="904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0F394" w14:textId="13E4BA8F" w:rsidR="005F697D" w:rsidRPr="00604676" w:rsidRDefault="00ED2FFA" w:rsidP="005F697D">
                            <w:pPr>
                              <w:jc w:val="both"/>
                              <w:rPr>
                                <w:sz w:val="16"/>
                                <w:szCs w:val="16"/>
                              </w:rPr>
                            </w:pPr>
                            <w:r w:rsidRPr="00DA7E07">
                              <w:rPr>
                                <w:rFonts w:ascii="Arial" w:hAnsi="Arial" w:cs="Arial"/>
                                <w:b/>
                                <w:sz w:val="16"/>
                                <w:szCs w:val="16"/>
                                <w:lang w:val="es-ES"/>
                              </w:rPr>
                              <w:t xml:space="preserve">ASUNTO: </w:t>
                            </w:r>
                            <w:r w:rsidR="007931AC">
                              <w:rPr>
                                <w:rFonts w:ascii="Arial" w:hAnsi="Arial" w:cs="Arial"/>
                                <w:b/>
                                <w:sz w:val="16"/>
                                <w:szCs w:val="16"/>
                                <w:lang w:val="es-ES"/>
                              </w:rPr>
                              <w:t>“</w:t>
                            </w:r>
                            <w:bookmarkStart w:id="0" w:name="_GoBack"/>
                            <w:bookmarkEnd w:id="0"/>
                            <w:r w:rsidR="005F697D" w:rsidRPr="00604676">
                              <w:rPr>
                                <w:rFonts w:ascii="Arial" w:hAnsi="Arial" w:cs="Arial"/>
                                <w:b/>
                                <w:sz w:val="16"/>
                                <w:szCs w:val="16"/>
                                <w:lang w:val="es-ES"/>
                              </w:rPr>
                              <w:t>DICTAMEN DE LA COMISIÓN EDILICIA PERMANENTE DE DESARROLLO HUMANO, SALUD PÚBLICA E HIGIENE Y COMBATE A LAS ADICCIONES QUE PR</w:t>
                            </w:r>
                            <w:r w:rsidR="00595434">
                              <w:rPr>
                                <w:rFonts w:ascii="Arial" w:hAnsi="Arial" w:cs="Arial"/>
                                <w:b/>
                                <w:sz w:val="16"/>
                                <w:szCs w:val="16"/>
                                <w:lang w:val="es-ES"/>
                              </w:rPr>
                              <w:t xml:space="preserve">OPONE OTORGAR RECONOCIMIENTO </w:t>
                            </w:r>
                            <w:r w:rsidR="005F697D" w:rsidRPr="00604676">
                              <w:rPr>
                                <w:rFonts w:ascii="Arial" w:hAnsi="Arial" w:cs="Arial"/>
                                <w:b/>
                                <w:sz w:val="16"/>
                                <w:szCs w:val="16"/>
                                <w:lang w:val="es-ES"/>
                              </w:rPr>
                              <w:t>A LAS ENFERMERAS Y ENFERMEROS QUE HAN BRINDADO SU SERVICIO PROFESIONAL EN EL MUNICIPIO DE ZAPOTLÁN EL GRANDE, JALISCO”</w:t>
                            </w:r>
                          </w:p>
                          <w:p w14:paraId="002BE9E9" w14:textId="0CC30705" w:rsidR="00ED2FFA" w:rsidRPr="00DA7E07" w:rsidRDefault="00ED2FFA" w:rsidP="00ED2FFA">
                            <w:pPr>
                              <w:jc w:val="both"/>
                              <w:rPr>
                                <w:rFonts w:ascii="Arial" w:hAnsi="Arial" w:cs="Arial"/>
                                <w:b/>
                                <w:sz w:val="20"/>
                                <w:szCs w:val="2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EBCB1D" id="_x0000_t202" coordsize="21600,21600" o:spt="202" path="m0,0l0,21600,21600,21600,21600,0xe">
                <v:stroke joinstyle="miter"/>
                <v:path gradientshapeok="t" o:connecttype="rect"/>
              </v:shapetype>
              <v:shape id="Cuadro_x0020_de_x0020_texto_x0020_1" o:spid="_x0000_s1026" type="#_x0000_t202" style="position:absolute;margin-left:216.45pt;margin-top:-8.55pt;width:260.2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" fillcolor="white [3201]" stroked="f" strokeweight=".5pt">
                <v:textbox>
                  <w:txbxContent>
                    <w:p w14:paraId="30F0F394" w14:textId="13E4BA8F" w:rsidR="005F697D" w:rsidRPr="00604676" w:rsidRDefault="00ED2FFA" w:rsidP="005F697D">
                      <w:pPr>
                        <w:jc w:val="both"/>
                        <w:rPr>
                          <w:sz w:val="16"/>
                          <w:szCs w:val="16"/>
                        </w:rPr>
                      </w:pPr>
                      <w:r w:rsidRPr="00DA7E07">
                        <w:rPr>
                          <w:rFonts w:ascii="Arial" w:hAnsi="Arial" w:cs="Arial"/>
                          <w:b/>
                          <w:sz w:val="16"/>
                          <w:szCs w:val="16"/>
                          <w:lang w:val="es-ES"/>
                        </w:rPr>
                        <w:t xml:space="preserve">ASUNTO: </w:t>
                      </w:r>
                      <w:r w:rsidR="007931AC">
                        <w:rPr>
                          <w:rFonts w:ascii="Arial" w:hAnsi="Arial" w:cs="Arial"/>
                          <w:b/>
                          <w:sz w:val="16"/>
                          <w:szCs w:val="16"/>
                          <w:lang w:val="es-ES"/>
                        </w:rPr>
                        <w:t>“</w:t>
                      </w:r>
                      <w:bookmarkStart w:id="1" w:name="_GoBack"/>
                      <w:bookmarkEnd w:id="1"/>
                      <w:r w:rsidR="005F697D" w:rsidRPr="00604676">
                        <w:rPr>
                          <w:rFonts w:ascii="Arial" w:hAnsi="Arial" w:cs="Arial"/>
                          <w:b/>
                          <w:sz w:val="16"/>
                          <w:szCs w:val="16"/>
                          <w:lang w:val="es-ES"/>
                        </w:rPr>
                        <w:t>DICTAMEN DE LA COMISIÓN EDILICIA PERMANENTE DE DESARROLLO HUMANO, SALUD PÚBLICA E HIGIENE Y COMBATE A LAS ADICCIONES QUE PR</w:t>
                      </w:r>
                      <w:r w:rsidR="00595434">
                        <w:rPr>
                          <w:rFonts w:ascii="Arial" w:hAnsi="Arial" w:cs="Arial"/>
                          <w:b/>
                          <w:sz w:val="16"/>
                          <w:szCs w:val="16"/>
                          <w:lang w:val="es-ES"/>
                        </w:rPr>
                        <w:t xml:space="preserve">OPONE OTORGAR RECONOCIMIENTO </w:t>
                      </w:r>
                      <w:r w:rsidR="005F697D" w:rsidRPr="00604676">
                        <w:rPr>
                          <w:rFonts w:ascii="Arial" w:hAnsi="Arial" w:cs="Arial"/>
                          <w:b/>
                          <w:sz w:val="16"/>
                          <w:szCs w:val="16"/>
                          <w:lang w:val="es-ES"/>
                        </w:rPr>
                        <w:t>A LAS ENFERMERAS Y ENFERMEROS QUE HAN BRINDADO SU SERVICIO PROFESIONAL EN EL MUNICIPIO DE ZAPOTLÁN EL GRANDE, JALISCO”</w:t>
                      </w:r>
                    </w:p>
                    <w:p w14:paraId="002BE9E9" w14:textId="0CC30705" w:rsidR="00ED2FFA" w:rsidRPr="00DA7E07" w:rsidRDefault="00ED2FFA" w:rsidP="00ED2FFA">
                      <w:pPr>
                        <w:jc w:val="both"/>
                        <w:rPr>
                          <w:rFonts w:ascii="Arial" w:hAnsi="Arial" w:cs="Arial"/>
                          <w:b/>
                          <w:sz w:val="20"/>
                          <w:szCs w:val="20"/>
                          <w:lang w:val="es-ES"/>
                        </w:rPr>
                      </w:pPr>
                    </w:p>
                  </w:txbxContent>
                </v:textbox>
              </v:shape>
            </w:pict>
          </mc:Fallback>
        </mc:AlternateContent>
      </w:r>
    </w:p>
    <w:p w14:paraId="30E8AA0B" w14:textId="77777777" w:rsidR="00ED2FFA" w:rsidRPr="00301CA2" w:rsidRDefault="00ED2FFA" w:rsidP="000A4B69">
      <w:pPr>
        <w:rPr>
          <w:rFonts w:ascii="Arial" w:hAnsi="Arial" w:cs="Arial"/>
          <w:noProof w:val="0"/>
        </w:rPr>
      </w:pPr>
    </w:p>
    <w:p w14:paraId="68D02762" w14:textId="77777777" w:rsidR="00ED2FFA" w:rsidRPr="00301CA2" w:rsidRDefault="00ED2FFA" w:rsidP="000A4B69">
      <w:pPr>
        <w:rPr>
          <w:rFonts w:ascii="Arial" w:hAnsi="Arial" w:cs="Arial"/>
          <w:noProof w:val="0"/>
        </w:rPr>
      </w:pPr>
    </w:p>
    <w:p w14:paraId="1483CE12" w14:textId="77777777" w:rsidR="00ED2FFA" w:rsidRPr="00301CA2" w:rsidRDefault="00ED2FFA" w:rsidP="00ED2FFA">
      <w:pPr>
        <w:jc w:val="both"/>
        <w:rPr>
          <w:rFonts w:ascii="Arial" w:hAnsi="Arial" w:cs="Arial"/>
          <w:noProof w:val="0"/>
        </w:rPr>
      </w:pPr>
    </w:p>
    <w:p w14:paraId="1F85387F" w14:textId="77777777" w:rsidR="00ED2FFA" w:rsidRPr="00301CA2" w:rsidRDefault="00ED2FFA" w:rsidP="00ED2FFA">
      <w:pPr>
        <w:rPr>
          <w:rFonts w:ascii="Arial" w:hAnsi="Arial" w:cs="Arial"/>
          <w:noProof w:val="0"/>
        </w:rPr>
      </w:pPr>
    </w:p>
    <w:p w14:paraId="26BD476A" w14:textId="77777777" w:rsidR="005F697D" w:rsidRDefault="005F697D" w:rsidP="00ED2FFA">
      <w:pPr>
        <w:rPr>
          <w:rFonts w:ascii="Arial" w:hAnsi="Arial" w:cs="Arial"/>
          <w:b/>
          <w:noProof w:val="0"/>
        </w:rPr>
      </w:pPr>
    </w:p>
    <w:p w14:paraId="54D51D34" w14:textId="77777777" w:rsidR="00ED2FFA" w:rsidRPr="00301CA2" w:rsidRDefault="00ED2FFA" w:rsidP="00ED2FFA">
      <w:pPr>
        <w:rPr>
          <w:rFonts w:ascii="Arial" w:hAnsi="Arial" w:cs="Arial"/>
          <w:b/>
          <w:noProof w:val="0"/>
        </w:rPr>
      </w:pPr>
      <w:r w:rsidRPr="00301CA2">
        <w:rPr>
          <w:rFonts w:ascii="Arial" w:hAnsi="Arial" w:cs="Arial"/>
          <w:b/>
          <w:noProof w:val="0"/>
        </w:rPr>
        <w:t>HONORABLE AYUNTAMIENTO CONSTITUCIONAL DE</w:t>
      </w:r>
    </w:p>
    <w:p w14:paraId="0ECE2F28" w14:textId="77777777" w:rsidR="00ED2FFA" w:rsidRPr="00301CA2" w:rsidRDefault="00ED2FFA" w:rsidP="00ED2FFA">
      <w:pPr>
        <w:rPr>
          <w:rFonts w:ascii="Arial" w:hAnsi="Arial" w:cs="Arial"/>
          <w:b/>
          <w:noProof w:val="0"/>
        </w:rPr>
      </w:pPr>
      <w:r w:rsidRPr="00301CA2">
        <w:rPr>
          <w:rFonts w:ascii="Arial" w:hAnsi="Arial" w:cs="Arial"/>
          <w:b/>
          <w:noProof w:val="0"/>
        </w:rPr>
        <w:t>ZAPOTLAN EL GRANDE, JALISCO</w:t>
      </w:r>
    </w:p>
    <w:p w14:paraId="16F3CE27" w14:textId="77777777" w:rsidR="00ED2FFA" w:rsidRPr="00301CA2" w:rsidRDefault="00ED2FFA" w:rsidP="00ED2FFA">
      <w:pPr>
        <w:rPr>
          <w:rFonts w:ascii="Arial" w:hAnsi="Arial" w:cs="Arial"/>
          <w:b/>
          <w:noProof w:val="0"/>
        </w:rPr>
      </w:pPr>
      <w:r w:rsidRPr="00301CA2">
        <w:rPr>
          <w:rFonts w:ascii="Arial" w:hAnsi="Arial" w:cs="Arial"/>
          <w:b/>
          <w:noProof w:val="0"/>
        </w:rPr>
        <w:t>P R E S E N T E:</w:t>
      </w:r>
    </w:p>
    <w:p w14:paraId="22385F9F" w14:textId="77777777" w:rsidR="00ED2FFA" w:rsidRPr="00301CA2" w:rsidRDefault="00ED2FFA" w:rsidP="00ED2FFA">
      <w:pPr>
        <w:rPr>
          <w:rFonts w:ascii="Arial" w:hAnsi="Arial" w:cs="Arial"/>
          <w:noProof w:val="0"/>
        </w:rPr>
      </w:pPr>
    </w:p>
    <w:p w14:paraId="67B92C1A" w14:textId="29A02BF7" w:rsidR="00895E3A" w:rsidRPr="0086719B" w:rsidRDefault="00ED2FFA" w:rsidP="00895E3A">
      <w:pPr>
        <w:jc w:val="both"/>
        <w:rPr>
          <w:rFonts w:ascii="Arial" w:hAnsi="Arial" w:cs="Arial"/>
          <w:noProof w:val="0"/>
        </w:rPr>
      </w:pPr>
      <w:r w:rsidRPr="00301CA2">
        <w:rPr>
          <w:rFonts w:ascii="Arial" w:hAnsi="Arial" w:cs="Arial"/>
          <w:noProof w:val="0"/>
        </w:rPr>
        <w:t xml:space="preserve">Quienes motivan y </w:t>
      </w:r>
      <w:r w:rsidR="00697F3A" w:rsidRPr="00301CA2">
        <w:rPr>
          <w:rFonts w:ascii="Arial" w:hAnsi="Arial" w:cs="Arial"/>
          <w:noProof w:val="0"/>
        </w:rPr>
        <w:t xml:space="preserve">suscriben el presente dictamen, los </w:t>
      </w:r>
      <w:r w:rsidR="00697F3A" w:rsidRPr="00301CA2">
        <w:rPr>
          <w:rFonts w:ascii="Arial" w:hAnsi="Arial" w:cs="Arial"/>
          <w:b/>
          <w:noProof w:val="0"/>
        </w:rPr>
        <w:t xml:space="preserve">C.C. </w:t>
      </w:r>
      <w:r w:rsidRPr="00301CA2">
        <w:rPr>
          <w:rFonts w:ascii="Arial" w:hAnsi="Arial" w:cs="Arial"/>
          <w:b/>
          <w:noProof w:val="0"/>
        </w:rPr>
        <w:t xml:space="preserve">  VICENTE PINTO RAMÍREZ,  MARTHA GRACIELA VILLANUEVA ZALAPA,  JOSÉ ROMERO MERCADO,  ALBERTO HERRERA ARIAS,  CINDY ESTEFANY GARCÍA OROZCO</w:t>
      </w:r>
      <w:r w:rsidRPr="00301CA2">
        <w:rPr>
          <w:rFonts w:ascii="Arial" w:hAnsi="Arial" w:cs="Arial"/>
          <w:noProof w:val="0"/>
        </w:rPr>
        <w:t xml:space="preserve">, </w:t>
      </w:r>
      <w:r w:rsidR="00697F3A" w:rsidRPr="00301CA2">
        <w:rPr>
          <w:rFonts w:ascii="Arial" w:hAnsi="Arial" w:cs="Arial"/>
          <w:noProof w:val="0"/>
        </w:rPr>
        <w:t xml:space="preserve">en nuestro carácter de Regidores e integrantes de la Comisión Edilicia Permanente de Desarrollo Humano, Salud pública e Higiene y Combate a las Adicciones del Ayuntamiento de Zapotlán el Grande, Jalisco; con fundamento </w:t>
      </w:r>
      <w:r w:rsidR="00661D32" w:rsidRPr="00301CA2">
        <w:rPr>
          <w:rFonts w:ascii="Arial" w:hAnsi="Arial" w:cs="Arial"/>
          <w:noProof w:val="0"/>
        </w:rPr>
        <w:t>en los artículos 115 fracciones</w:t>
      </w:r>
      <w:r w:rsidR="00697F3A" w:rsidRPr="00301CA2">
        <w:rPr>
          <w:rFonts w:ascii="Arial" w:hAnsi="Arial" w:cs="Arial"/>
          <w:noProof w:val="0"/>
        </w:rPr>
        <w:t xml:space="preserve"> I y II de la constitución Política de los Estados Unidos mexicanos, 1,</w:t>
      </w:r>
      <w:r w:rsidR="00DA7E07" w:rsidRPr="00301CA2">
        <w:rPr>
          <w:rFonts w:ascii="Arial" w:hAnsi="Arial" w:cs="Arial"/>
          <w:noProof w:val="0"/>
        </w:rPr>
        <w:t xml:space="preserve"> </w:t>
      </w:r>
      <w:r w:rsidR="00697F3A" w:rsidRPr="00301CA2">
        <w:rPr>
          <w:rFonts w:ascii="Arial" w:hAnsi="Arial" w:cs="Arial"/>
          <w:noProof w:val="0"/>
        </w:rPr>
        <w:t>2,</w:t>
      </w:r>
      <w:r w:rsidR="00DA7E07" w:rsidRPr="00301CA2">
        <w:rPr>
          <w:rFonts w:ascii="Arial" w:hAnsi="Arial" w:cs="Arial"/>
          <w:noProof w:val="0"/>
        </w:rPr>
        <w:t xml:space="preserve"> </w:t>
      </w:r>
      <w:r w:rsidR="00697F3A" w:rsidRPr="00301CA2">
        <w:rPr>
          <w:rFonts w:ascii="Arial" w:hAnsi="Arial" w:cs="Arial"/>
          <w:noProof w:val="0"/>
        </w:rPr>
        <w:t>3,</w:t>
      </w:r>
      <w:r w:rsidR="00DA7E07" w:rsidRPr="00301CA2">
        <w:rPr>
          <w:rFonts w:ascii="Arial" w:hAnsi="Arial" w:cs="Arial"/>
          <w:noProof w:val="0"/>
        </w:rPr>
        <w:t xml:space="preserve"> </w:t>
      </w:r>
      <w:r w:rsidR="00697F3A" w:rsidRPr="00301CA2">
        <w:rPr>
          <w:rFonts w:ascii="Arial" w:hAnsi="Arial" w:cs="Arial"/>
          <w:noProof w:val="0"/>
        </w:rPr>
        <w:t>73,</w:t>
      </w:r>
      <w:r w:rsidR="00DA7E07" w:rsidRPr="00301CA2">
        <w:rPr>
          <w:rFonts w:ascii="Arial" w:hAnsi="Arial" w:cs="Arial"/>
          <w:noProof w:val="0"/>
        </w:rPr>
        <w:t xml:space="preserve"> </w:t>
      </w:r>
      <w:r w:rsidR="00697F3A" w:rsidRPr="00301CA2">
        <w:rPr>
          <w:rFonts w:ascii="Arial" w:hAnsi="Arial" w:cs="Arial"/>
          <w:noProof w:val="0"/>
        </w:rPr>
        <w:t>77, 85 fracción IV y demás relativos de la Const</w:t>
      </w:r>
      <w:r w:rsidR="00661D32" w:rsidRPr="00301CA2">
        <w:rPr>
          <w:rFonts w:ascii="Arial" w:hAnsi="Arial" w:cs="Arial"/>
          <w:noProof w:val="0"/>
        </w:rPr>
        <w:t>itución Política del Estado de J</w:t>
      </w:r>
      <w:r w:rsidR="00697F3A" w:rsidRPr="00301CA2">
        <w:rPr>
          <w:rFonts w:ascii="Arial" w:hAnsi="Arial" w:cs="Arial"/>
          <w:noProof w:val="0"/>
        </w:rPr>
        <w:t>alisco; 1,</w:t>
      </w:r>
      <w:r w:rsidR="00DA7E07" w:rsidRPr="00301CA2">
        <w:rPr>
          <w:rFonts w:ascii="Arial" w:hAnsi="Arial" w:cs="Arial"/>
          <w:noProof w:val="0"/>
        </w:rPr>
        <w:t xml:space="preserve"> </w:t>
      </w:r>
      <w:r w:rsidR="00697F3A" w:rsidRPr="00301CA2">
        <w:rPr>
          <w:rFonts w:ascii="Arial" w:hAnsi="Arial" w:cs="Arial"/>
          <w:noProof w:val="0"/>
        </w:rPr>
        <w:t>2,</w:t>
      </w:r>
      <w:r w:rsidR="00DA7E07" w:rsidRPr="00301CA2">
        <w:rPr>
          <w:rFonts w:ascii="Arial" w:hAnsi="Arial" w:cs="Arial"/>
          <w:noProof w:val="0"/>
        </w:rPr>
        <w:t xml:space="preserve"> </w:t>
      </w:r>
      <w:r w:rsidR="00697F3A" w:rsidRPr="00301CA2">
        <w:rPr>
          <w:rFonts w:ascii="Arial" w:hAnsi="Arial" w:cs="Arial"/>
          <w:noProof w:val="0"/>
        </w:rPr>
        <w:t>3,</w:t>
      </w:r>
      <w:r w:rsidR="00DA7E07" w:rsidRPr="00301CA2">
        <w:rPr>
          <w:rFonts w:ascii="Arial" w:hAnsi="Arial" w:cs="Arial"/>
          <w:noProof w:val="0"/>
        </w:rPr>
        <w:t xml:space="preserve"> </w:t>
      </w:r>
      <w:r w:rsidR="00697F3A" w:rsidRPr="00301CA2">
        <w:rPr>
          <w:rFonts w:ascii="Arial" w:hAnsi="Arial" w:cs="Arial"/>
          <w:noProof w:val="0"/>
        </w:rPr>
        <w:t>5,</w:t>
      </w:r>
      <w:r w:rsidR="00DA7E07" w:rsidRPr="00301CA2">
        <w:rPr>
          <w:rFonts w:ascii="Arial" w:hAnsi="Arial" w:cs="Arial"/>
          <w:noProof w:val="0"/>
        </w:rPr>
        <w:t xml:space="preserve"> </w:t>
      </w:r>
      <w:r w:rsidR="00697F3A" w:rsidRPr="00301CA2">
        <w:rPr>
          <w:rFonts w:ascii="Arial" w:hAnsi="Arial" w:cs="Arial"/>
          <w:noProof w:val="0"/>
        </w:rPr>
        <w:t>10,</w:t>
      </w:r>
      <w:r w:rsidR="00DA7E07" w:rsidRPr="00301CA2">
        <w:rPr>
          <w:rFonts w:ascii="Arial" w:hAnsi="Arial" w:cs="Arial"/>
          <w:noProof w:val="0"/>
        </w:rPr>
        <w:t xml:space="preserve"> </w:t>
      </w:r>
      <w:r w:rsidR="00697F3A" w:rsidRPr="00301CA2">
        <w:rPr>
          <w:rFonts w:ascii="Arial" w:hAnsi="Arial" w:cs="Arial"/>
          <w:noProof w:val="0"/>
        </w:rPr>
        <w:t>27,</w:t>
      </w:r>
      <w:r w:rsidR="00DA7E07" w:rsidRPr="00301CA2">
        <w:rPr>
          <w:rFonts w:ascii="Arial" w:hAnsi="Arial" w:cs="Arial"/>
          <w:noProof w:val="0"/>
        </w:rPr>
        <w:t xml:space="preserve"> </w:t>
      </w:r>
      <w:r w:rsidR="00697F3A" w:rsidRPr="00301CA2">
        <w:rPr>
          <w:rFonts w:ascii="Arial" w:hAnsi="Arial" w:cs="Arial"/>
          <w:noProof w:val="0"/>
        </w:rPr>
        <w:t>29,</w:t>
      </w:r>
      <w:r w:rsidR="00DA7E07" w:rsidRPr="00301CA2">
        <w:rPr>
          <w:rFonts w:ascii="Arial" w:hAnsi="Arial" w:cs="Arial"/>
          <w:noProof w:val="0"/>
        </w:rPr>
        <w:t xml:space="preserve"> </w:t>
      </w:r>
      <w:r w:rsidR="00697F3A" w:rsidRPr="00301CA2">
        <w:rPr>
          <w:rFonts w:ascii="Arial" w:hAnsi="Arial" w:cs="Arial"/>
          <w:noProof w:val="0"/>
        </w:rPr>
        <w:t>30,</w:t>
      </w:r>
      <w:r w:rsidR="00DA7E07" w:rsidRPr="00301CA2">
        <w:rPr>
          <w:rFonts w:ascii="Arial" w:hAnsi="Arial" w:cs="Arial"/>
          <w:noProof w:val="0"/>
        </w:rPr>
        <w:t xml:space="preserve"> </w:t>
      </w:r>
      <w:r w:rsidR="00697F3A" w:rsidRPr="00301CA2">
        <w:rPr>
          <w:rFonts w:ascii="Arial" w:hAnsi="Arial" w:cs="Arial"/>
          <w:noProof w:val="0"/>
        </w:rPr>
        <w:t>34,</w:t>
      </w:r>
      <w:r w:rsidR="00DA7E07" w:rsidRPr="00301CA2">
        <w:rPr>
          <w:rFonts w:ascii="Arial" w:hAnsi="Arial" w:cs="Arial"/>
          <w:noProof w:val="0"/>
        </w:rPr>
        <w:t xml:space="preserve"> </w:t>
      </w:r>
      <w:r w:rsidR="00697F3A" w:rsidRPr="00301CA2">
        <w:rPr>
          <w:rFonts w:ascii="Arial" w:hAnsi="Arial" w:cs="Arial"/>
          <w:noProof w:val="0"/>
        </w:rPr>
        <w:t>35,</w:t>
      </w:r>
      <w:r w:rsidR="00DA7E07" w:rsidRPr="00301CA2">
        <w:rPr>
          <w:rFonts w:ascii="Arial" w:hAnsi="Arial" w:cs="Arial"/>
          <w:noProof w:val="0"/>
        </w:rPr>
        <w:t xml:space="preserve"> </w:t>
      </w:r>
      <w:r w:rsidR="00697F3A" w:rsidRPr="00301CA2">
        <w:rPr>
          <w:rFonts w:ascii="Arial" w:hAnsi="Arial" w:cs="Arial"/>
          <w:noProof w:val="0"/>
        </w:rPr>
        <w:t>49 y 50 de la Ley del Gobierno y la Administración Pública Municipal del Estado de Jalisco, así como lo normado en los artículos</w:t>
      </w:r>
      <w:r w:rsidR="00895E3A" w:rsidRPr="00301CA2">
        <w:rPr>
          <w:rFonts w:ascii="Arial" w:hAnsi="Arial" w:cs="Arial"/>
          <w:noProof w:val="0"/>
        </w:rPr>
        <w:t xml:space="preserve"> 40,</w:t>
      </w:r>
      <w:r w:rsidR="00DA7E07" w:rsidRPr="00301CA2">
        <w:rPr>
          <w:rFonts w:ascii="Arial" w:hAnsi="Arial" w:cs="Arial"/>
          <w:noProof w:val="0"/>
        </w:rPr>
        <w:t xml:space="preserve"> </w:t>
      </w:r>
      <w:r w:rsidR="00697F3A" w:rsidRPr="00301CA2">
        <w:rPr>
          <w:rFonts w:ascii="Arial" w:hAnsi="Arial" w:cs="Arial"/>
          <w:noProof w:val="0"/>
        </w:rPr>
        <w:t>47,</w:t>
      </w:r>
      <w:r w:rsidR="00DA7E07" w:rsidRPr="00301CA2">
        <w:rPr>
          <w:rFonts w:ascii="Arial" w:hAnsi="Arial" w:cs="Arial"/>
          <w:noProof w:val="0"/>
        </w:rPr>
        <w:t xml:space="preserve"> </w:t>
      </w:r>
      <w:r w:rsidR="00697F3A" w:rsidRPr="00301CA2">
        <w:rPr>
          <w:rFonts w:ascii="Arial" w:hAnsi="Arial" w:cs="Arial"/>
          <w:noProof w:val="0"/>
        </w:rPr>
        <w:t>57,</w:t>
      </w:r>
      <w:r w:rsidR="00DA7E07" w:rsidRPr="00301CA2">
        <w:rPr>
          <w:rFonts w:ascii="Arial" w:hAnsi="Arial" w:cs="Arial"/>
          <w:noProof w:val="0"/>
        </w:rPr>
        <w:t xml:space="preserve"> 87 punto 1 </w:t>
      </w:r>
      <w:r w:rsidR="00697F3A" w:rsidRPr="00301CA2">
        <w:rPr>
          <w:rFonts w:ascii="Arial" w:hAnsi="Arial" w:cs="Arial"/>
          <w:noProof w:val="0"/>
        </w:rPr>
        <w:t>fracci</w:t>
      </w:r>
      <w:r w:rsidR="00895E3A" w:rsidRPr="00301CA2">
        <w:rPr>
          <w:rFonts w:ascii="Arial" w:hAnsi="Arial" w:cs="Arial"/>
          <w:noProof w:val="0"/>
        </w:rPr>
        <w:t xml:space="preserve">ón II, 104, 105,106,107,108 y demás relativos y aplicables del Reglamento Interior del Ayuntamiento de Zapotlán el Grande, Jalisco, presentamos a este Honorable Pleno de </w:t>
      </w:r>
      <w:r w:rsidR="00895E3A" w:rsidRPr="0086719B">
        <w:rPr>
          <w:rFonts w:ascii="Arial" w:hAnsi="Arial" w:cs="Arial"/>
          <w:noProof w:val="0"/>
        </w:rPr>
        <w:t xml:space="preserve">Ayuntamiento; </w:t>
      </w:r>
      <w:r w:rsidR="007931AC">
        <w:rPr>
          <w:rFonts w:ascii="Arial" w:hAnsi="Arial" w:cs="Arial"/>
          <w:noProof w:val="0"/>
        </w:rPr>
        <w:t>“</w:t>
      </w:r>
      <w:r w:rsidR="0086719B" w:rsidRPr="0086719B">
        <w:rPr>
          <w:rFonts w:ascii="Arial" w:hAnsi="Arial" w:cs="Arial"/>
          <w:b/>
          <w:lang w:val="es-ES"/>
        </w:rPr>
        <w:t>DICTAMEN DE LA COMISIÓN EDILICIA PERMANENTE DE DESARROLLO HUMANO, SALUD PÚBLICA E HIGIENE Y COMBATE A LAS A</w:t>
      </w:r>
      <w:r w:rsidR="005F697D">
        <w:rPr>
          <w:rFonts w:ascii="Arial" w:hAnsi="Arial" w:cs="Arial"/>
          <w:b/>
          <w:lang w:val="es-ES"/>
        </w:rPr>
        <w:t>DICCIONES QUE PROPONE OTORGAR</w:t>
      </w:r>
      <w:r w:rsidR="0086719B" w:rsidRPr="0086719B">
        <w:rPr>
          <w:rFonts w:ascii="Arial" w:hAnsi="Arial" w:cs="Arial"/>
          <w:b/>
          <w:lang w:val="es-ES"/>
        </w:rPr>
        <w:t xml:space="preserve"> RECONOCIMIENTO A LAS ENFERMERAS Y ENFERMEROS QUE HAN</w:t>
      </w:r>
      <w:r w:rsidR="005F697D">
        <w:rPr>
          <w:rFonts w:ascii="Arial" w:hAnsi="Arial" w:cs="Arial"/>
          <w:b/>
          <w:lang w:val="es-ES"/>
        </w:rPr>
        <w:t xml:space="preserve"> BRINDADO SU SERVICIO PROFESIONAL</w:t>
      </w:r>
      <w:r w:rsidR="0086719B" w:rsidRPr="0086719B">
        <w:rPr>
          <w:rFonts w:ascii="Arial" w:hAnsi="Arial" w:cs="Arial"/>
          <w:b/>
          <w:lang w:val="es-ES"/>
        </w:rPr>
        <w:t xml:space="preserve"> EN EL MUNICIPIO</w:t>
      </w:r>
      <w:r w:rsidR="005F697D">
        <w:rPr>
          <w:rFonts w:ascii="Arial" w:hAnsi="Arial" w:cs="Arial"/>
          <w:b/>
          <w:lang w:val="es-ES"/>
        </w:rPr>
        <w:t xml:space="preserve"> DE ZAPOTLÁN EL GRANDE, JALISCO”</w:t>
      </w:r>
      <w:r w:rsidR="00895E3A" w:rsidRPr="0086719B">
        <w:rPr>
          <w:rFonts w:ascii="Arial" w:hAnsi="Arial" w:cs="Arial"/>
          <w:noProof w:val="0"/>
        </w:rPr>
        <w:t>, con base y fundamento en los siguientes:</w:t>
      </w:r>
    </w:p>
    <w:p w14:paraId="7B4D5326" w14:textId="77777777" w:rsidR="005F697D" w:rsidRPr="0086719B" w:rsidRDefault="005F697D" w:rsidP="00895E3A">
      <w:pPr>
        <w:jc w:val="both"/>
        <w:rPr>
          <w:rFonts w:ascii="Arial" w:hAnsi="Arial" w:cs="Arial"/>
          <w:noProof w:val="0"/>
        </w:rPr>
      </w:pPr>
    </w:p>
    <w:p w14:paraId="6B829659" w14:textId="77777777" w:rsidR="00895E3A" w:rsidRPr="00301CA2" w:rsidRDefault="00895E3A" w:rsidP="00895E3A">
      <w:pPr>
        <w:jc w:val="center"/>
        <w:rPr>
          <w:rFonts w:ascii="Arial" w:hAnsi="Arial" w:cs="Arial"/>
          <w:b/>
          <w:noProof w:val="0"/>
        </w:rPr>
      </w:pPr>
      <w:r w:rsidRPr="00301CA2">
        <w:rPr>
          <w:rFonts w:ascii="Arial" w:hAnsi="Arial" w:cs="Arial"/>
          <w:b/>
          <w:noProof w:val="0"/>
        </w:rPr>
        <w:t>A N T E C E D E N T E S:</w:t>
      </w:r>
    </w:p>
    <w:p w14:paraId="0BCEB272" w14:textId="77777777" w:rsidR="00895E3A" w:rsidRPr="00301CA2" w:rsidRDefault="00895E3A" w:rsidP="00895E3A">
      <w:pPr>
        <w:jc w:val="center"/>
        <w:rPr>
          <w:rFonts w:ascii="Arial" w:hAnsi="Arial" w:cs="Arial"/>
          <w:b/>
          <w:noProof w:val="0"/>
        </w:rPr>
      </w:pPr>
    </w:p>
    <w:p w14:paraId="13A0784A" w14:textId="73E79F71" w:rsidR="00895E3A" w:rsidRPr="00301CA2" w:rsidRDefault="00895E3A" w:rsidP="00895E3A">
      <w:pPr>
        <w:autoSpaceDE w:val="0"/>
        <w:autoSpaceDN w:val="0"/>
        <w:adjustRightInd w:val="0"/>
        <w:jc w:val="both"/>
        <w:rPr>
          <w:rFonts w:ascii="Arial" w:hAnsi="Arial" w:cs="Arial"/>
          <w:noProof w:val="0"/>
        </w:rPr>
      </w:pPr>
      <w:r w:rsidRPr="00E818DD">
        <w:rPr>
          <w:rFonts w:ascii="Arial" w:hAnsi="Arial" w:cs="Arial"/>
          <w:b/>
          <w:iCs/>
          <w:noProof w:val="0"/>
        </w:rPr>
        <w:t>I.</w:t>
      </w:r>
      <w:r w:rsidR="00661D32" w:rsidRPr="00301CA2">
        <w:rPr>
          <w:rFonts w:ascii="Arial" w:hAnsi="Arial" w:cs="Arial"/>
          <w:iCs/>
          <w:noProof w:val="0"/>
        </w:rPr>
        <w:t xml:space="preserve"> Que l</w:t>
      </w:r>
      <w:r w:rsidRPr="00301CA2">
        <w:rPr>
          <w:rFonts w:ascii="Arial" w:hAnsi="Arial" w:cs="Arial"/>
          <w:iCs/>
          <w:noProof w:val="0"/>
        </w:rPr>
        <w:t>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Pr="00301CA2">
        <w:rPr>
          <w:rFonts w:ascii="Arial" w:hAnsi="Arial" w:cs="Arial"/>
          <w:noProof w:val="0"/>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w:t>
      </w:r>
      <w:r w:rsidR="00CE15B4" w:rsidRPr="00301CA2">
        <w:rPr>
          <w:rFonts w:ascii="Arial" w:hAnsi="Arial" w:cs="Arial"/>
          <w:noProof w:val="0"/>
        </w:rPr>
        <w:t>,</w:t>
      </w:r>
      <w:r w:rsidRPr="00301CA2">
        <w:rPr>
          <w:rFonts w:ascii="Arial" w:hAnsi="Arial" w:cs="Arial"/>
          <w:noProof w:val="0"/>
        </w:rPr>
        <w:t xml:space="preserve"> y demás relativos y aplicables reconociendo al Municipio como nivel de Gobierno, base de la organización política, administrativa y de la división territorial del Estado de Jalisco.</w:t>
      </w:r>
    </w:p>
    <w:p w14:paraId="0E335D31" w14:textId="77777777" w:rsidR="00D3344D" w:rsidRPr="00301CA2" w:rsidRDefault="00D3344D" w:rsidP="00895E3A">
      <w:pPr>
        <w:autoSpaceDE w:val="0"/>
        <w:autoSpaceDN w:val="0"/>
        <w:adjustRightInd w:val="0"/>
        <w:jc w:val="both"/>
        <w:rPr>
          <w:rFonts w:ascii="Arial" w:hAnsi="Arial" w:cs="Arial"/>
          <w:noProof w:val="0"/>
        </w:rPr>
      </w:pPr>
    </w:p>
    <w:p w14:paraId="638ADE04" w14:textId="77777777" w:rsidR="00D6320D" w:rsidRPr="00301CA2" w:rsidRDefault="00D6320D" w:rsidP="00895E3A">
      <w:pPr>
        <w:autoSpaceDE w:val="0"/>
        <w:autoSpaceDN w:val="0"/>
        <w:adjustRightInd w:val="0"/>
        <w:jc w:val="both"/>
        <w:rPr>
          <w:rFonts w:ascii="Arial" w:hAnsi="Arial" w:cs="Arial"/>
          <w:noProof w:val="0"/>
        </w:rPr>
      </w:pPr>
    </w:p>
    <w:p w14:paraId="617428A7" w14:textId="77777777" w:rsidR="00D6320D" w:rsidRPr="00301CA2" w:rsidRDefault="00D6320D" w:rsidP="00895E3A">
      <w:pPr>
        <w:autoSpaceDE w:val="0"/>
        <w:autoSpaceDN w:val="0"/>
        <w:adjustRightInd w:val="0"/>
        <w:jc w:val="both"/>
        <w:rPr>
          <w:rFonts w:ascii="Arial" w:hAnsi="Arial" w:cs="Arial"/>
          <w:noProof w:val="0"/>
        </w:rPr>
      </w:pPr>
    </w:p>
    <w:p w14:paraId="40486968" w14:textId="77777777" w:rsidR="00D6320D" w:rsidRPr="00301CA2" w:rsidRDefault="00D6320D" w:rsidP="00895E3A">
      <w:pPr>
        <w:autoSpaceDE w:val="0"/>
        <w:autoSpaceDN w:val="0"/>
        <w:adjustRightInd w:val="0"/>
        <w:jc w:val="both"/>
        <w:rPr>
          <w:rFonts w:ascii="Arial" w:hAnsi="Arial" w:cs="Arial"/>
          <w:noProof w:val="0"/>
        </w:rPr>
      </w:pPr>
    </w:p>
    <w:p w14:paraId="35009359" w14:textId="77777777" w:rsidR="00D6320D" w:rsidRPr="00301CA2" w:rsidRDefault="00D6320D" w:rsidP="00895E3A">
      <w:pPr>
        <w:autoSpaceDE w:val="0"/>
        <w:autoSpaceDN w:val="0"/>
        <w:adjustRightInd w:val="0"/>
        <w:jc w:val="both"/>
        <w:rPr>
          <w:rFonts w:ascii="Arial" w:hAnsi="Arial" w:cs="Arial"/>
          <w:noProof w:val="0"/>
        </w:rPr>
      </w:pPr>
    </w:p>
    <w:p w14:paraId="352F5549" w14:textId="77777777" w:rsidR="00E818DD" w:rsidRPr="00301CA2" w:rsidRDefault="00E818DD" w:rsidP="00895E3A">
      <w:pPr>
        <w:autoSpaceDE w:val="0"/>
        <w:autoSpaceDN w:val="0"/>
        <w:adjustRightInd w:val="0"/>
        <w:jc w:val="both"/>
        <w:rPr>
          <w:rFonts w:ascii="Arial" w:hAnsi="Arial" w:cs="Arial"/>
          <w:noProof w:val="0"/>
        </w:rPr>
      </w:pPr>
    </w:p>
    <w:p w14:paraId="6BDE08DE" w14:textId="19D29C3D" w:rsidR="00E96737" w:rsidRPr="00301CA2" w:rsidRDefault="00D3344D" w:rsidP="005A03A8">
      <w:pPr>
        <w:autoSpaceDE w:val="0"/>
        <w:autoSpaceDN w:val="0"/>
        <w:adjustRightInd w:val="0"/>
        <w:jc w:val="both"/>
        <w:rPr>
          <w:rFonts w:ascii="Arial" w:hAnsi="Arial" w:cs="Arial"/>
          <w:noProof w:val="0"/>
        </w:rPr>
      </w:pPr>
      <w:r w:rsidRPr="00E818DD">
        <w:rPr>
          <w:rFonts w:ascii="Arial" w:hAnsi="Arial" w:cs="Arial"/>
          <w:b/>
          <w:noProof w:val="0"/>
        </w:rPr>
        <w:t>II.</w:t>
      </w:r>
      <w:r w:rsidR="00E818DD">
        <w:rPr>
          <w:rFonts w:ascii="Arial" w:hAnsi="Arial" w:cs="Arial"/>
          <w:noProof w:val="0"/>
        </w:rPr>
        <w:t xml:space="preserve"> </w:t>
      </w:r>
      <w:r w:rsidR="00A7583B" w:rsidRPr="00301CA2">
        <w:rPr>
          <w:rFonts w:ascii="Arial" w:hAnsi="Arial" w:cs="Arial"/>
          <w:noProof w:val="0"/>
        </w:rPr>
        <w:t>Con fecha 25 de julio de 2019, nos reunimos los integrantes de l</w:t>
      </w:r>
      <w:r w:rsidR="005A03A8" w:rsidRPr="00301CA2">
        <w:rPr>
          <w:rFonts w:ascii="Arial" w:hAnsi="Arial" w:cs="Arial"/>
          <w:noProof w:val="0"/>
        </w:rPr>
        <w:t xml:space="preserve">a Comisión Edilicia Permanente de Desarrollo Humano, Salud Pública e Higiene y Combate a las Adicciones, en cumplimiento a lo dispuesto por los artículos </w:t>
      </w:r>
      <w:r w:rsidR="00877492" w:rsidRPr="00301CA2">
        <w:rPr>
          <w:rFonts w:ascii="Arial" w:hAnsi="Arial" w:cs="Arial"/>
          <w:noProof w:val="0"/>
        </w:rPr>
        <w:t xml:space="preserve">37, 38 fracción VII, </w:t>
      </w:r>
      <w:r w:rsidR="005A03A8" w:rsidRPr="00301CA2">
        <w:rPr>
          <w:rFonts w:ascii="Arial" w:hAnsi="Arial" w:cs="Arial"/>
          <w:noProof w:val="0"/>
        </w:rPr>
        <w:t xml:space="preserve">47, 48 y 49 del Reglamento Interior del Ayuntamiento de Zapotlán el Grande, Jalisco, </w:t>
      </w:r>
      <w:r w:rsidR="00A7583B" w:rsidRPr="00301CA2">
        <w:rPr>
          <w:rFonts w:ascii="Arial" w:hAnsi="Arial" w:cs="Arial"/>
          <w:noProof w:val="0"/>
        </w:rPr>
        <w:t>para establecer estrategias que permitan coadyuvar en la protección de la salud de los ciudadanos del Municipio.  En dicha reunión de comisió</w:t>
      </w:r>
      <w:r w:rsidR="00E96737" w:rsidRPr="00301CA2">
        <w:rPr>
          <w:rFonts w:ascii="Arial" w:hAnsi="Arial" w:cs="Arial"/>
          <w:noProof w:val="0"/>
        </w:rPr>
        <w:t xml:space="preserve">n, en el </w:t>
      </w:r>
      <w:r w:rsidR="00941CBE" w:rsidRPr="00301CA2">
        <w:rPr>
          <w:rFonts w:ascii="Arial" w:hAnsi="Arial" w:cs="Arial"/>
          <w:noProof w:val="0"/>
        </w:rPr>
        <w:t xml:space="preserve">punto número </w:t>
      </w:r>
      <w:r w:rsidR="0086719B">
        <w:rPr>
          <w:rFonts w:ascii="Arial" w:hAnsi="Arial" w:cs="Arial"/>
          <w:noProof w:val="0"/>
        </w:rPr>
        <w:t>4 cuatro</w:t>
      </w:r>
      <w:r w:rsidR="00E96737" w:rsidRPr="00301CA2">
        <w:rPr>
          <w:rFonts w:ascii="Arial" w:hAnsi="Arial" w:cs="Arial"/>
          <w:noProof w:val="0"/>
        </w:rPr>
        <w:t xml:space="preserve"> del </w:t>
      </w:r>
      <w:r w:rsidR="00A7583B" w:rsidRPr="00301CA2">
        <w:rPr>
          <w:rFonts w:ascii="Arial" w:hAnsi="Arial" w:cs="Arial"/>
          <w:noProof w:val="0"/>
        </w:rPr>
        <w:t>orden del día</w:t>
      </w:r>
      <w:r w:rsidR="00E96737" w:rsidRPr="00301CA2">
        <w:rPr>
          <w:rFonts w:ascii="Arial" w:hAnsi="Arial" w:cs="Arial"/>
          <w:noProof w:val="0"/>
        </w:rPr>
        <w:t>,</w:t>
      </w:r>
      <w:r w:rsidR="00A7583B" w:rsidRPr="00301CA2">
        <w:rPr>
          <w:rFonts w:ascii="Arial" w:hAnsi="Arial" w:cs="Arial"/>
          <w:noProof w:val="0"/>
        </w:rPr>
        <w:t xml:space="preserve"> </w:t>
      </w:r>
      <w:r w:rsidR="0086719B">
        <w:rPr>
          <w:rFonts w:ascii="Arial" w:hAnsi="Arial" w:cs="Arial"/>
          <w:noProof w:val="0"/>
        </w:rPr>
        <w:t xml:space="preserve">se hizo una PROPUESTA DE RECONOCIMIETO A LAS ENFERMERAS Y ENFERMEROS DEL MUNICIPIO, consistente en que, por primera vez el Honorable Ayuntamiento Municipal de Zapotlán el Grande, Jalisco, otorgue un reconocimiento a quienes con tan noble labor, han desempeñado su profesión en este Municipio. Punto </w:t>
      </w:r>
      <w:r w:rsidR="00941CBE" w:rsidRPr="00301CA2">
        <w:rPr>
          <w:rFonts w:ascii="Arial" w:hAnsi="Arial" w:cs="Arial"/>
          <w:noProof w:val="0"/>
        </w:rPr>
        <w:t xml:space="preserve">que durante el desahogo de la sesión se </w:t>
      </w:r>
      <w:r w:rsidR="00E818DD">
        <w:rPr>
          <w:rFonts w:ascii="Arial" w:hAnsi="Arial" w:cs="Arial"/>
          <w:noProof w:val="0"/>
        </w:rPr>
        <w:t>aprob</w:t>
      </w:r>
      <w:r w:rsidR="00941CBE" w:rsidRPr="00301CA2">
        <w:rPr>
          <w:rFonts w:ascii="Arial" w:hAnsi="Arial" w:cs="Arial"/>
          <w:noProof w:val="0"/>
        </w:rPr>
        <w:t xml:space="preserve">ó para </w:t>
      </w:r>
      <w:r w:rsidR="00E818DD">
        <w:rPr>
          <w:rFonts w:ascii="Arial" w:hAnsi="Arial" w:cs="Arial"/>
          <w:noProof w:val="0"/>
        </w:rPr>
        <w:t>presentar a</w:t>
      </w:r>
      <w:r w:rsidR="00941CBE" w:rsidRPr="00301CA2">
        <w:rPr>
          <w:rFonts w:ascii="Arial" w:hAnsi="Arial" w:cs="Arial"/>
          <w:noProof w:val="0"/>
        </w:rPr>
        <w:t xml:space="preserve"> este Honorable Pleno de Ayuntamiento el </w:t>
      </w:r>
      <w:r w:rsidR="00833123" w:rsidRPr="0086719B">
        <w:rPr>
          <w:rFonts w:ascii="Arial" w:hAnsi="Arial" w:cs="Arial"/>
          <w:b/>
          <w:lang w:val="es-ES"/>
        </w:rPr>
        <w:t>DICTAMEN DE LA COMISIÓN EDILICIA PERMANENTE DE DESARROLLO HUMANO, SALUD PÚBLICA E HIGIENE Y COMBATE A LAS A</w:t>
      </w:r>
      <w:r w:rsidR="00833123">
        <w:rPr>
          <w:rFonts w:ascii="Arial" w:hAnsi="Arial" w:cs="Arial"/>
          <w:b/>
          <w:lang w:val="es-ES"/>
        </w:rPr>
        <w:t>DICCIONES QUE PROPONE OTORGAR</w:t>
      </w:r>
      <w:r w:rsidR="00833123" w:rsidRPr="0086719B">
        <w:rPr>
          <w:rFonts w:ascii="Arial" w:hAnsi="Arial" w:cs="Arial"/>
          <w:b/>
          <w:lang w:val="es-ES"/>
        </w:rPr>
        <w:t xml:space="preserve"> RECONOCIMIENTO A LAS ENFERMERAS Y ENFERMEROS QUE HAN</w:t>
      </w:r>
      <w:r w:rsidR="00833123">
        <w:rPr>
          <w:rFonts w:ascii="Arial" w:hAnsi="Arial" w:cs="Arial"/>
          <w:b/>
          <w:lang w:val="es-ES"/>
        </w:rPr>
        <w:t xml:space="preserve"> BRINDADO SU SERVICIO PROFESIONAL</w:t>
      </w:r>
      <w:r w:rsidR="00833123" w:rsidRPr="0086719B">
        <w:rPr>
          <w:rFonts w:ascii="Arial" w:hAnsi="Arial" w:cs="Arial"/>
          <w:b/>
          <w:lang w:val="es-ES"/>
        </w:rPr>
        <w:t xml:space="preserve"> EN EL MUNICIPIO</w:t>
      </w:r>
      <w:r w:rsidR="00833123">
        <w:rPr>
          <w:rFonts w:ascii="Arial" w:hAnsi="Arial" w:cs="Arial"/>
          <w:b/>
          <w:lang w:val="es-ES"/>
        </w:rPr>
        <w:t xml:space="preserve"> DE ZAPOTLÁN EL GRANDE, JALISCO”</w:t>
      </w:r>
      <w:r w:rsidR="0086719B">
        <w:rPr>
          <w:rFonts w:ascii="Arial" w:hAnsi="Arial" w:cs="Arial"/>
          <w:b/>
          <w:lang w:val="es-ES"/>
        </w:rPr>
        <w:t xml:space="preserve">. </w:t>
      </w:r>
      <w:r w:rsidR="00463F21" w:rsidRPr="00301CA2">
        <w:rPr>
          <w:rFonts w:ascii="Arial" w:hAnsi="Arial" w:cs="Arial"/>
          <w:noProof w:val="0"/>
        </w:rPr>
        <w:t xml:space="preserve">Se contó con la participación de todos los integrantes de la Comisión, enriqueciendo cada uno la propuesta, acordando que se lleve a cabo mediante una Convocatoria </w:t>
      </w:r>
      <w:r w:rsidR="00A71145">
        <w:rPr>
          <w:rFonts w:ascii="Arial" w:hAnsi="Arial" w:cs="Arial"/>
          <w:noProof w:val="0"/>
        </w:rPr>
        <w:t>a</w:t>
      </w:r>
      <w:r w:rsidR="00463F21" w:rsidRPr="00301CA2">
        <w:rPr>
          <w:rFonts w:ascii="Arial" w:hAnsi="Arial" w:cs="Arial"/>
          <w:noProof w:val="0"/>
        </w:rPr>
        <w:t xml:space="preserve"> las personas elegibles de recibir el reconocimiento.</w:t>
      </w:r>
    </w:p>
    <w:p w14:paraId="6B899EF0" w14:textId="77777777" w:rsidR="00941CBE" w:rsidRPr="00301CA2" w:rsidRDefault="00941CBE" w:rsidP="005A03A8">
      <w:pPr>
        <w:autoSpaceDE w:val="0"/>
        <w:autoSpaceDN w:val="0"/>
        <w:adjustRightInd w:val="0"/>
        <w:jc w:val="both"/>
        <w:rPr>
          <w:rFonts w:ascii="Arial" w:hAnsi="Arial" w:cs="Arial"/>
          <w:noProof w:val="0"/>
        </w:rPr>
      </w:pPr>
    </w:p>
    <w:p w14:paraId="1A4AF63B" w14:textId="77777777" w:rsidR="00801C41" w:rsidRDefault="00E96737" w:rsidP="005A03A8">
      <w:pPr>
        <w:autoSpaceDE w:val="0"/>
        <w:autoSpaceDN w:val="0"/>
        <w:adjustRightInd w:val="0"/>
        <w:jc w:val="both"/>
        <w:rPr>
          <w:rFonts w:ascii="Arial" w:hAnsi="Arial" w:cs="Arial"/>
          <w:i/>
        </w:rPr>
      </w:pPr>
      <w:r w:rsidRPr="00833123">
        <w:rPr>
          <w:rFonts w:ascii="Arial" w:hAnsi="Arial" w:cs="Arial"/>
          <w:b/>
          <w:noProof w:val="0"/>
        </w:rPr>
        <w:t>III.</w:t>
      </w:r>
      <w:r w:rsidRPr="00301CA2">
        <w:rPr>
          <w:rFonts w:ascii="Arial" w:hAnsi="Arial" w:cs="Arial"/>
          <w:noProof w:val="0"/>
        </w:rPr>
        <w:t xml:space="preserve"> </w:t>
      </w:r>
      <w:r w:rsidR="0086719B">
        <w:rPr>
          <w:rFonts w:ascii="Arial" w:hAnsi="Arial" w:cs="Arial"/>
          <w:noProof w:val="0"/>
        </w:rPr>
        <w:t>Esta propuesta inició</w:t>
      </w:r>
      <w:r w:rsidR="008A0829" w:rsidRPr="00301CA2">
        <w:rPr>
          <w:rFonts w:ascii="Arial" w:hAnsi="Arial" w:cs="Arial"/>
          <w:noProof w:val="0"/>
        </w:rPr>
        <w:t xml:space="preserve"> con</w:t>
      </w:r>
      <w:r w:rsidR="0086719B">
        <w:rPr>
          <w:rFonts w:ascii="Arial" w:hAnsi="Arial" w:cs="Arial"/>
          <w:noProof w:val="0"/>
        </w:rPr>
        <w:t xml:space="preserve"> el preámbulo siguiente:</w:t>
      </w:r>
      <w:r w:rsidR="008A0829" w:rsidRPr="00301CA2">
        <w:rPr>
          <w:rFonts w:ascii="Arial" w:hAnsi="Arial" w:cs="Arial"/>
          <w:noProof w:val="0"/>
        </w:rPr>
        <w:t xml:space="preserve"> </w:t>
      </w:r>
      <w:r w:rsidR="0086719B" w:rsidRPr="00D55D1B">
        <w:rPr>
          <w:rFonts w:ascii="Arial" w:hAnsi="Arial" w:cs="Arial"/>
          <w:i/>
        </w:rPr>
        <w:t xml:space="preserve">Las enfermeras y los enfermeros, así como los auxiliares de enfermería, son el corazón del cuidado de la salud. Tan importante es su trabajo como el de los médicos pero, sin embargo, muchas veces olvidamos que sin su labor, nada sería posible.  Ellos son esos Ángeles de profesión que cuando el miedo, el dolor y el frío de los problemas de salud nos atenazan, están en el lugar que necesitamos con la firme disposición de hacernos más liviano el malestar. El sufrimiento es menos si tienes a tu lado una mano que te acompaña y que te brinda la posibilidad de reducir el dolor, de tranquilizarte ante la incertidumbre y de manejar el temor. Podemos olvidar sus nombres, pero nunca su trato. Sin embargo, la inmensa mayoría de enfermeras y enfermeros están donde están porque aman su trabajo, aman ayudar y aliviar los dolores de los demás. Su pasión por el cuidado hace de su profesión un arte. Para ello se requiere una gran devoción y una dura preparación que exige una dedicación total y profunda. Las personas que se dedican al ejercicio de la enfermería son almas de corazón y de cuidado que pasan por nuestra vida. Son almas a las que les es suficiente un minuto para dejar una huella que se mantiene por toda la eternidad en nosotros. Ellos son profesionales resueltos, activos y dinámicos que están siempre en primera línea de batalla, que consagran su vida a la atención médica de las personas que lo necesitan, sean de la condición que sean. “Una persona que se dedica al ejercicio de la enfermería siempre nos dará esperanza, es un ángel con un estetoscopio.” </w:t>
      </w:r>
    </w:p>
    <w:p w14:paraId="2D312AB6" w14:textId="77777777" w:rsidR="00801C41" w:rsidRDefault="00801C41" w:rsidP="005A03A8">
      <w:pPr>
        <w:autoSpaceDE w:val="0"/>
        <w:autoSpaceDN w:val="0"/>
        <w:adjustRightInd w:val="0"/>
        <w:jc w:val="both"/>
        <w:rPr>
          <w:rFonts w:ascii="Arial" w:hAnsi="Arial" w:cs="Arial"/>
          <w:i/>
        </w:rPr>
      </w:pPr>
    </w:p>
    <w:p w14:paraId="5240572A" w14:textId="77777777" w:rsidR="00801C41" w:rsidRDefault="00801C41" w:rsidP="005A03A8">
      <w:pPr>
        <w:autoSpaceDE w:val="0"/>
        <w:autoSpaceDN w:val="0"/>
        <w:adjustRightInd w:val="0"/>
        <w:jc w:val="both"/>
        <w:rPr>
          <w:rFonts w:ascii="Arial" w:hAnsi="Arial" w:cs="Arial"/>
          <w:i/>
        </w:rPr>
      </w:pPr>
    </w:p>
    <w:p w14:paraId="095CD84D" w14:textId="77777777" w:rsidR="00801C41" w:rsidRDefault="00801C41" w:rsidP="005A03A8">
      <w:pPr>
        <w:autoSpaceDE w:val="0"/>
        <w:autoSpaceDN w:val="0"/>
        <w:adjustRightInd w:val="0"/>
        <w:jc w:val="both"/>
        <w:rPr>
          <w:rFonts w:ascii="Arial" w:hAnsi="Arial" w:cs="Arial"/>
          <w:i/>
        </w:rPr>
      </w:pPr>
    </w:p>
    <w:p w14:paraId="49E2C6FB" w14:textId="77777777" w:rsidR="00801C41" w:rsidRDefault="00801C41" w:rsidP="005A03A8">
      <w:pPr>
        <w:autoSpaceDE w:val="0"/>
        <w:autoSpaceDN w:val="0"/>
        <w:adjustRightInd w:val="0"/>
        <w:jc w:val="both"/>
        <w:rPr>
          <w:rFonts w:ascii="Arial" w:hAnsi="Arial" w:cs="Arial"/>
          <w:i/>
        </w:rPr>
      </w:pPr>
    </w:p>
    <w:p w14:paraId="5AE6EE4B" w14:textId="77777777" w:rsidR="00801C41" w:rsidRDefault="00801C41" w:rsidP="005A03A8">
      <w:pPr>
        <w:autoSpaceDE w:val="0"/>
        <w:autoSpaceDN w:val="0"/>
        <w:adjustRightInd w:val="0"/>
        <w:jc w:val="both"/>
        <w:rPr>
          <w:rFonts w:ascii="Arial" w:hAnsi="Arial" w:cs="Arial"/>
          <w:i/>
        </w:rPr>
      </w:pPr>
    </w:p>
    <w:p w14:paraId="75AEE098" w14:textId="77777777" w:rsidR="00A71145" w:rsidRDefault="00A71145" w:rsidP="005A03A8">
      <w:pPr>
        <w:autoSpaceDE w:val="0"/>
        <w:autoSpaceDN w:val="0"/>
        <w:adjustRightInd w:val="0"/>
        <w:jc w:val="both"/>
        <w:rPr>
          <w:rFonts w:ascii="Arial" w:hAnsi="Arial" w:cs="Arial"/>
          <w:i/>
        </w:rPr>
      </w:pPr>
    </w:p>
    <w:p w14:paraId="316BFEEC" w14:textId="48D4F7BF" w:rsidR="0086719B" w:rsidRDefault="0086719B" w:rsidP="005A03A8">
      <w:pPr>
        <w:autoSpaceDE w:val="0"/>
        <w:autoSpaceDN w:val="0"/>
        <w:adjustRightInd w:val="0"/>
        <w:jc w:val="both"/>
        <w:rPr>
          <w:rFonts w:ascii="Arial" w:hAnsi="Arial" w:cs="Arial"/>
          <w:noProof w:val="0"/>
        </w:rPr>
      </w:pPr>
      <w:r w:rsidRPr="00D55D1B">
        <w:rPr>
          <w:rFonts w:ascii="Arial" w:hAnsi="Arial" w:cs="Arial"/>
          <w:i/>
        </w:rPr>
        <w:t>El amor por la vida, el principio de la vocación de los enfermeros aman la vida y, por ello, luchan cada día porque la atención sanitaria sea la mejor.  Cambian pañales, toman constantes, manejan medicaciones, canalizan emociones y nos acompañan en los momentos más duros de nuestra vida. Por eso, justamente por eso, debemos rendirles homenaje día tras día.  Porque sin su labor, sin su corazón, sin su afán de ayuda al prójimo y sin su motivación por el apoyo constante y el conocimiento de cada realidad, nuestros sistemas sanitarios no se sostendrían.</w:t>
      </w:r>
    </w:p>
    <w:p w14:paraId="2E2FA16E" w14:textId="77777777" w:rsidR="0086719B" w:rsidRDefault="0086719B" w:rsidP="005A03A8">
      <w:pPr>
        <w:autoSpaceDE w:val="0"/>
        <w:autoSpaceDN w:val="0"/>
        <w:adjustRightInd w:val="0"/>
        <w:jc w:val="both"/>
        <w:rPr>
          <w:rFonts w:ascii="Arial" w:hAnsi="Arial" w:cs="Arial"/>
          <w:noProof w:val="0"/>
        </w:rPr>
      </w:pPr>
    </w:p>
    <w:p w14:paraId="70F7D5CE" w14:textId="17FC199C" w:rsidR="0064385C" w:rsidRDefault="00801C41" w:rsidP="005A03A8">
      <w:pPr>
        <w:autoSpaceDE w:val="0"/>
        <w:autoSpaceDN w:val="0"/>
        <w:adjustRightInd w:val="0"/>
        <w:jc w:val="both"/>
        <w:rPr>
          <w:rFonts w:ascii="Arial" w:hAnsi="Arial" w:cs="Arial"/>
          <w:noProof w:val="0"/>
        </w:rPr>
      </w:pPr>
      <w:r w:rsidRPr="0064385C">
        <w:rPr>
          <w:rFonts w:ascii="Arial" w:hAnsi="Arial" w:cs="Arial"/>
          <w:b/>
          <w:noProof w:val="0"/>
        </w:rPr>
        <w:t>IV.</w:t>
      </w:r>
      <w:r w:rsidR="00044DEB">
        <w:rPr>
          <w:rFonts w:ascii="Arial" w:hAnsi="Arial" w:cs="Arial"/>
        </w:rPr>
        <w:t xml:space="preserve"> S</w:t>
      </w:r>
      <w:r>
        <w:rPr>
          <w:rFonts w:ascii="Arial" w:hAnsi="Arial" w:cs="Arial"/>
        </w:rPr>
        <w:t>ería la primera ve</w:t>
      </w:r>
      <w:r w:rsidR="00E818DD">
        <w:rPr>
          <w:rFonts w:ascii="Arial" w:hAnsi="Arial" w:cs="Arial"/>
        </w:rPr>
        <w:t>z que el Honorable</w:t>
      </w:r>
      <w:r>
        <w:rPr>
          <w:rFonts w:ascii="Arial" w:hAnsi="Arial" w:cs="Arial"/>
        </w:rPr>
        <w:t xml:space="preserve"> Ayuntamiento, </w:t>
      </w:r>
      <w:r w:rsidR="00A71145">
        <w:rPr>
          <w:rFonts w:ascii="Arial" w:hAnsi="Arial" w:cs="Arial"/>
        </w:rPr>
        <w:t>por conducto</w:t>
      </w:r>
      <w:r>
        <w:rPr>
          <w:rFonts w:ascii="Arial" w:hAnsi="Arial" w:cs="Arial"/>
        </w:rPr>
        <w:t xml:space="preserve"> de su Presidente</w:t>
      </w:r>
      <w:r w:rsidR="00A71145">
        <w:rPr>
          <w:rFonts w:ascii="Arial" w:hAnsi="Arial" w:cs="Arial"/>
        </w:rPr>
        <w:t xml:space="preserve"> Municipal</w:t>
      </w:r>
      <w:r>
        <w:rPr>
          <w:rFonts w:ascii="Arial" w:hAnsi="Arial" w:cs="Arial"/>
        </w:rPr>
        <w:t>, haga un reconocimiento a las enfermeras y enfermeros de este Municipio, en virtud de esta noble lab</w:t>
      </w:r>
      <w:r w:rsidR="00E818DD">
        <w:rPr>
          <w:rFonts w:ascii="Arial" w:hAnsi="Arial" w:cs="Arial"/>
        </w:rPr>
        <w:t>or que ellos vi</w:t>
      </w:r>
      <w:r w:rsidR="00E818DD" w:rsidRPr="00044DEB">
        <w:rPr>
          <w:rFonts w:ascii="Arial" w:hAnsi="Arial" w:cs="Arial"/>
        </w:rPr>
        <w:t>enen realizando.</w:t>
      </w:r>
      <w:r w:rsidRPr="00044DEB">
        <w:rPr>
          <w:rFonts w:ascii="Arial" w:hAnsi="Arial" w:cs="Arial"/>
        </w:rPr>
        <w:t xml:space="preserve"> </w:t>
      </w:r>
      <w:r w:rsidR="00E818DD" w:rsidRPr="00044DEB">
        <w:rPr>
          <w:rFonts w:ascii="Arial" w:hAnsi="Arial" w:cs="Arial"/>
        </w:rPr>
        <w:t>Se propone se lleva a cabo el reconocimiento en sesión solemne de Ayuntam</w:t>
      </w:r>
      <w:r w:rsidR="00044DEB" w:rsidRPr="00044DEB">
        <w:rPr>
          <w:rFonts w:ascii="Arial" w:hAnsi="Arial" w:cs="Arial"/>
        </w:rPr>
        <w:t>iento en el mes de enero de 2020</w:t>
      </w:r>
      <w:r w:rsidR="00E818DD" w:rsidRPr="00044DEB">
        <w:rPr>
          <w:rFonts w:ascii="Arial" w:hAnsi="Arial" w:cs="Arial"/>
        </w:rPr>
        <w:t>, toda vez que e</w:t>
      </w:r>
      <w:r w:rsidR="00E818DD" w:rsidRPr="00044DEB">
        <w:rPr>
          <w:rFonts w:ascii="Arial" w:eastAsia="Times New Roman" w:hAnsi="Arial" w:cs="Arial"/>
          <w:noProof w:val="0"/>
          <w:shd w:val="clear" w:color="auto" w:fill="FFFFFF"/>
          <w:lang w:val="es-MX"/>
        </w:rPr>
        <w:t>n</w:t>
      </w:r>
      <w:r w:rsidR="00044DEB" w:rsidRPr="00044DEB">
        <w:rPr>
          <w:rFonts w:ascii="Arial" w:eastAsia="Times New Roman" w:hAnsi="Arial" w:cs="Arial"/>
          <w:noProof w:val="0"/>
          <w:shd w:val="clear" w:color="auto" w:fill="FFFFFF"/>
          <w:lang w:val="es-MX"/>
        </w:rPr>
        <w:t xml:space="preserve"> el año de</w:t>
      </w:r>
      <w:r w:rsidR="00E818DD" w:rsidRPr="00044DEB">
        <w:rPr>
          <w:rFonts w:ascii="Arial" w:eastAsia="Times New Roman" w:hAnsi="Arial" w:cs="Arial"/>
          <w:noProof w:val="0"/>
          <w:shd w:val="clear" w:color="auto" w:fill="FFFFFF"/>
          <w:lang w:val="es-MX"/>
        </w:rPr>
        <w:t xml:space="preserve"> 1931, el doctor José Castro Villagrana, entonces director del Hospital Juárez de México, estableció el 6 de enero como el Día de las Enfermeras y de los Enfermeros. Desde entonces, hace ya 88 años consecutivos, el país reconoce en este día la enorme labor realizada por el personal de enfermería en favor de la salud.</w:t>
      </w:r>
      <w:r w:rsidR="00E818DD" w:rsidRPr="00044DEB">
        <w:rPr>
          <w:rFonts w:ascii="Arial" w:hAnsi="Arial" w:cs="Arial"/>
        </w:rPr>
        <w:t xml:space="preserve"> </w:t>
      </w:r>
      <w:r w:rsidR="00301CA2">
        <w:rPr>
          <w:rFonts w:ascii="Arial" w:hAnsi="Arial" w:cs="Arial"/>
          <w:noProof w:val="0"/>
        </w:rPr>
        <w:t>El propó</w:t>
      </w:r>
      <w:r w:rsidR="0064385C">
        <w:rPr>
          <w:rFonts w:ascii="Arial" w:hAnsi="Arial" w:cs="Arial"/>
          <w:noProof w:val="0"/>
        </w:rPr>
        <w:t xml:space="preserve">sito es agradecerles su noble labor al servicio del Municipio y reconocerles su esfuerzo y dedicación mediante la forma simbólica de entregarles un reconocimiento. </w:t>
      </w:r>
    </w:p>
    <w:p w14:paraId="2322FDA3" w14:textId="6D45E97E" w:rsidR="00BD6262" w:rsidRPr="0064385C" w:rsidRDefault="00BD6262" w:rsidP="005A03A8">
      <w:pPr>
        <w:autoSpaceDE w:val="0"/>
        <w:autoSpaceDN w:val="0"/>
        <w:adjustRightInd w:val="0"/>
        <w:jc w:val="both"/>
        <w:rPr>
          <w:rFonts w:ascii="Arial" w:hAnsi="Arial" w:cs="Arial"/>
          <w:b/>
          <w:noProof w:val="0"/>
        </w:rPr>
      </w:pPr>
    </w:p>
    <w:p w14:paraId="117DA13E" w14:textId="3D6F2F84" w:rsidR="00301CA2" w:rsidRPr="00044DEB" w:rsidRDefault="00BD6262" w:rsidP="00044DEB">
      <w:pPr>
        <w:autoSpaceDE w:val="0"/>
        <w:autoSpaceDN w:val="0"/>
        <w:adjustRightInd w:val="0"/>
        <w:spacing w:line="276" w:lineRule="auto"/>
        <w:jc w:val="both"/>
        <w:rPr>
          <w:rFonts w:ascii="Arial" w:hAnsi="Arial" w:cs="Arial"/>
          <w:b/>
          <w:sz w:val="22"/>
          <w:u w:val="single"/>
          <w:lang w:val="es-ES"/>
        </w:rPr>
      </w:pPr>
      <w:r w:rsidRPr="0064385C">
        <w:rPr>
          <w:rFonts w:ascii="Arial" w:hAnsi="Arial" w:cs="Arial"/>
          <w:b/>
          <w:noProof w:val="0"/>
        </w:rPr>
        <w:t>V.</w:t>
      </w:r>
      <w:r w:rsidR="00463F21" w:rsidRPr="00301CA2">
        <w:rPr>
          <w:rFonts w:ascii="Arial" w:hAnsi="Arial" w:cs="Arial"/>
          <w:noProof w:val="0"/>
        </w:rPr>
        <w:t xml:space="preserve"> </w:t>
      </w:r>
      <w:r w:rsidR="00301CA2" w:rsidRPr="00301CA2">
        <w:rPr>
          <w:rFonts w:ascii="Arial" w:hAnsi="Arial" w:cs="Arial"/>
          <w:noProof w:val="0"/>
        </w:rPr>
        <w:t xml:space="preserve">En dicha reunión de comisión, se concluyó suscribir y presentar al pleno conforme a lo dispuesto por los artículos 57, 104, 105, 106, 107 del Reglamento Interior del Ayuntamiento de Zapotlán el Grande, Jalisco, </w:t>
      </w:r>
      <w:r w:rsidR="00833123" w:rsidRPr="0086719B">
        <w:rPr>
          <w:rFonts w:ascii="Arial" w:hAnsi="Arial" w:cs="Arial"/>
          <w:b/>
          <w:lang w:val="es-ES"/>
        </w:rPr>
        <w:t>DICTAMEN DE LA COMISIÓN EDILICIA PERMANENTE DE DESARROLLO HUMANO, SALUD PÚBLICA E HIGIENE Y COMBATE A LAS A</w:t>
      </w:r>
      <w:r w:rsidR="00833123">
        <w:rPr>
          <w:rFonts w:ascii="Arial" w:hAnsi="Arial" w:cs="Arial"/>
          <w:b/>
          <w:lang w:val="es-ES"/>
        </w:rPr>
        <w:t>DICCIONES QUE PROPONE OTORGAR</w:t>
      </w:r>
      <w:r w:rsidR="00833123" w:rsidRPr="0086719B">
        <w:rPr>
          <w:rFonts w:ascii="Arial" w:hAnsi="Arial" w:cs="Arial"/>
          <w:b/>
          <w:lang w:val="es-ES"/>
        </w:rPr>
        <w:t xml:space="preserve"> RECONOCIMIENTO A LAS ENFERMERAS Y ENFERMEROS QUE HAN</w:t>
      </w:r>
      <w:r w:rsidR="00833123">
        <w:rPr>
          <w:rFonts w:ascii="Arial" w:hAnsi="Arial" w:cs="Arial"/>
          <w:b/>
          <w:lang w:val="es-ES"/>
        </w:rPr>
        <w:t xml:space="preserve"> BRINDADO SU SERVICIO PROFESIONAL</w:t>
      </w:r>
      <w:r w:rsidR="00833123" w:rsidRPr="0086719B">
        <w:rPr>
          <w:rFonts w:ascii="Arial" w:hAnsi="Arial" w:cs="Arial"/>
          <w:b/>
          <w:lang w:val="es-ES"/>
        </w:rPr>
        <w:t xml:space="preserve"> EN EL MUNICIPIO</w:t>
      </w:r>
      <w:r w:rsidR="00833123">
        <w:rPr>
          <w:rFonts w:ascii="Arial" w:hAnsi="Arial" w:cs="Arial"/>
          <w:b/>
          <w:lang w:val="es-ES"/>
        </w:rPr>
        <w:t xml:space="preserve"> DE ZAPOTLÁN EL GRANDE, JALISCO”</w:t>
      </w:r>
      <w:r w:rsidR="00301CA2" w:rsidRPr="00301CA2">
        <w:rPr>
          <w:rFonts w:ascii="Arial" w:hAnsi="Arial" w:cs="Arial"/>
          <w:noProof w:val="0"/>
        </w:rPr>
        <w:t>, siendo éste materia del presente dictamen.</w:t>
      </w:r>
      <w:r w:rsidR="00044DEB">
        <w:rPr>
          <w:rFonts w:ascii="Arial" w:hAnsi="Arial" w:cs="Arial"/>
          <w:noProof w:val="0"/>
        </w:rPr>
        <w:t xml:space="preserve"> </w:t>
      </w:r>
    </w:p>
    <w:p w14:paraId="1B9F754F" w14:textId="77777777" w:rsidR="00301CA2" w:rsidRPr="00301CA2" w:rsidRDefault="00301CA2" w:rsidP="00301CA2">
      <w:pPr>
        <w:autoSpaceDE w:val="0"/>
        <w:autoSpaceDN w:val="0"/>
        <w:adjustRightInd w:val="0"/>
        <w:rPr>
          <w:rFonts w:ascii="Arial" w:eastAsia="Times New Roman" w:hAnsi="Arial" w:cs="Arial"/>
          <w:noProof w:val="0"/>
        </w:rPr>
      </w:pPr>
    </w:p>
    <w:p w14:paraId="4F640A80" w14:textId="4F2CFF82" w:rsidR="00301CA2" w:rsidRPr="00301CA2" w:rsidRDefault="00301CA2" w:rsidP="00301CA2">
      <w:pPr>
        <w:jc w:val="both"/>
        <w:rPr>
          <w:rFonts w:ascii="Arial" w:hAnsi="Arial" w:cs="Arial"/>
          <w:noProof w:val="0"/>
        </w:rPr>
      </w:pPr>
      <w:r w:rsidRPr="00301CA2">
        <w:rPr>
          <w:rFonts w:ascii="Arial" w:hAnsi="Arial" w:cs="Arial"/>
          <w:noProof w:val="0"/>
        </w:rPr>
        <w:t xml:space="preserve">Establecidos los antecedentes que en materia de salud compete,  los integrantes de la Comisión Edilicia de Desarrollo Humano, Salud Pública e Higiene y Combate a las Adicciones del  Ayuntamiento de Zapotlán el Grande Jalisco, que suscribimos el presente dictamen manifestamos los siguientes: </w:t>
      </w:r>
    </w:p>
    <w:p w14:paraId="2C13FF11" w14:textId="77777777" w:rsidR="00463F21" w:rsidRPr="00301CA2" w:rsidRDefault="00463F21" w:rsidP="005A03A8">
      <w:pPr>
        <w:autoSpaceDE w:val="0"/>
        <w:autoSpaceDN w:val="0"/>
        <w:adjustRightInd w:val="0"/>
        <w:jc w:val="both"/>
        <w:rPr>
          <w:rFonts w:ascii="Arial" w:hAnsi="Arial" w:cs="Arial"/>
          <w:noProof w:val="0"/>
        </w:rPr>
      </w:pPr>
    </w:p>
    <w:p w14:paraId="585DF485" w14:textId="2242E1C9" w:rsidR="00463F21" w:rsidRPr="00301CA2" w:rsidRDefault="00463F21" w:rsidP="00463F21">
      <w:pPr>
        <w:autoSpaceDE w:val="0"/>
        <w:autoSpaceDN w:val="0"/>
        <w:adjustRightInd w:val="0"/>
        <w:jc w:val="center"/>
        <w:rPr>
          <w:rFonts w:ascii="Arial" w:hAnsi="Arial" w:cs="Arial"/>
          <w:b/>
          <w:noProof w:val="0"/>
        </w:rPr>
      </w:pPr>
      <w:r w:rsidRPr="00301CA2">
        <w:rPr>
          <w:rFonts w:ascii="Arial" w:hAnsi="Arial" w:cs="Arial"/>
          <w:b/>
          <w:noProof w:val="0"/>
        </w:rPr>
        <w:t>CONSIDERANDOS</w:t>
      </w:r>
    </w:p>
    <w:p w14:paraId="277A84BC" w14:textId="77777777" w:rsidR="00463F21" w:rsidRPr="00301CA2" w:rsidRDefault="00463F21" w:rsidP="00463F21">
      <w:pPr>
        <w:autoSpaceDE w:val="0"/>
        <w:autoSpaceDN w:val="0"/>
        <w:adjustRightInd w:val="0"/>
        <w:jc w:val="center"/>
        <w:rPr>
          <w:rFonts w:ascii="Arial" w:hAnsi="Arial" w:cs="Arial"/>
          <w:b/>
          <w:noProof w:val="0"/>
        </w:rPr>
      </w:pPr>
    </w:p>
    <w:p w14:paraId="375843B7" w14:textId="77777777" w:rsidR="00044DEB" w:rsidRDefault="00044DEB" w:rsidP="005A03A8">
      <w:pPr>
        <w:autoSpaceDE w:val="0"/>
        <w:autoSpaceDN w:val="0"/>
        <w:adjustRightInd w:val="0"/>
        <w:jc w:val="both"/>
        <w:rPr>
          <w:rFonts w:ascii="Arial" w:eastAsiaTheme="minorHAnsi" w:hAnsi="Arial" w:cs="Arial"/>
          <w:noProof w:val="0"/>
          <w:lang w:eastAsia="en-US"/>
        </w:rPr>
      </w:pPr>
    </w:p>
    <w:p w14:paraId="502A8C89" w14:textId="77777777" w:rsidR="00044DEB" w:rsidRDefault="00044DEB" w:rsidP="005A03A8">
      <w:pPr>
        <w:autoSpaceDE w:val="0"/>
        <w:autoSpaceDN w:val="0"/>
        <w:adjustRightInd w:val="0"/>
        <w:jc w:val="both"/>
        <w:rPr>
          <w:rFonts w:ascii="Arial" w:eastAsiaTheme="minorHAnsi" w:hAnsi="Arial" w:cs="Arial"/>
          <w:noProof w:val="0"/>
          <w:lang w:eastAsia="en-US"/>
        </w:rPr>
      </w:pPr>
    </w:p>
    <w:p w14:paraId="0B5E416F" w14:textId="77777777" w:rsidR="00044DEB" w:rsidRDefault="00044DEB" w:rsidP="005A03A8">
      <w:pPr>
        <w:autoSpaceDE w:val="0"/>
        <w:autoSpaceDN w:val="0"/>
        <w:adjustRightInd w:val="0"/>
        <w:jc w:val="both"/>
        <w:rPr>
          <w:rFonts w:ascii="Arial" w:eastAsiaTheme="minorHAnsi" w:hAnsi="Arial" w:cs="Arial"/>
          <w:noProof w:val="0"/>
          <w:lang w:eastAsia="en-US"/>
        </w:rPr>
      </w:pPr>
    </w:p>
    <w:p w14:paraId="3A00F4C0" w14:textId="77777777" w:rsidR="00044DEB" w:rsidRDefault="00044DEB" w:rsidP="005A03A8">
      <w:pPr>
        <w:autoSpaceDE w:val="0"/>
        <w:autoSpaceDN w:val="0"/>
        <w:adjustRightInd w:val="0"/>
        <w:jc w:val="both"/>
        <w:rPr>
          <w:rFonts w:ascii="Arial" w:eastAsiaTheme="minorHAnsi" w:hAnsi="Arial" w:cs="Arial"/>
          <w:noProof w:val="0"/>
          <w:lang w:eastAsia="en-US"/>
        </w:rPr>
      </w:pPr>
    </w:p>
    <w:p w14:paraId="24BD790F" w14:textId="77777777" w:rsidR="00044DEB" w:rsidRDefault="00044DEB" w:rsidP="005A03A8">
      <w:pPr>
        <w:autoSpaceDE w:val="0"/>
        <w:autoSpaceDN w:val="0"/>
        <w:adjustRightInd w:val="0"/>
        <w:jc w:val="both"/>
        <w:rPr>
          <w:rFonts w:ascii="Arial" w:eastAsiaTheme="minorHAnsi" w:hAnsi="Arial" w:cs="Arial"/>
          <w:noProof w:val="0"/>
          <w:lang w:eastAsia="en-US"/>
        </w:rPr>
      </w:pPr>
    </w:p>
    <w:p w14:paraId="13DA0BBE" w14:textId="77777777" w:rsidR="00044DEB" w:rsidRDefault="00044DEB" w:rsidP="005A03A8">
      <w:pPr>
        <w:autoSpaceDE w:val="0"/>
        <w:autoSpaceDN w:val="0"/>
        <w:adjustRightInd w:val="0"/>
        <w:jc w:val="both"/>
        <w:rPr>
          <w:rFonts w:ascii="Arial" w:eastAsiaTheme="minorHAnsi" w:hAnsi="Arial" w:cs="Arial"/>
          <w:noProof w:val="0"/>
          <w:lang w:eastAsia="en-US"/>
        </w:rPr>
      </w:pPr>
    </w:p>
    <w:p w14:paraId="2F0142F4" w14:textId="77777777" w:rsidR="00044DEB" w:rsidRDefault="00044DEB" w:rsidP="005A03A8">
      <w:pPr>
        <w:autoSpaceDE w:val="0"/>
        <w:autoSpaceDN w:val="0"/>
        <w:adjustRightInd w:val="0"/>
        <w:jc w:val="both"/>
        <w:rPr>
          <w:rFonts w:ascii="Arial" w:eastAsiaTheme="minorHAnsi" w:hAnsi="Arial" w:cs="Arial"/>
          <w:noProof w:val="0"/>
          <w:lang w:eastAsia="en-US"/>
        </w:rPr>
      </w:pPr>
    </w:p>
    <w:p w14:paraId="3409C3F2" w14:textId="77777777" w:rsidR="00A71145" w:rsidRDefault="00A71145" w:rsidP="005A03A8">
      <w:pPr>
        <w:autoSpaceDE w:val="0"/>
        <w:autoSpaceDN w:val="0"/>
        <w:adjustRightInd w:val="0"/>
        <w:jc w:val="both"/>
        <w:rPr>
          <w:rFonts w:ascii="Arial" w:eastAsiaTheme="minorHAnsi" w:hAnsi="Arial" w:cs="Arial"/>
          <w:noProof w:val="0"/>
          <w:lang w:eastAsia="en-US"/>
        </w:rPr>
      </w:pPr>
    </w:p>
    <w:p w14:paraId="7DD2FBED" w14:textId="3238126B" w:rsidR="00573AE9" w:rsidRDefault="00573AE9" w:rsidP="005A03A8">
      <w:pPr>
        <w:autoSpaceDE w:val="0"/>
        <w:autoSpaceDN w:val="0"/>
        <w:adjustRightInd w:val="0"/>
        <w:jc w:val="both"/>
        <w:rPr>
          <w:rFonts w:ascii="Arial" w:eastAsiaTheme="minorHAnsi" w:hAnsi="Arial" w:cs="Arial"/>
          <w:noProof w:val="0"/>
          <w:lang w:eastAsia="en-US"/>
        </w:rPr>
      </w:pPr>
      <w:r w:rsidRPr="00301CA2">
        <w:rPr>
          <w:rFonts w:ascii="Arial" w:eastAsiaTheme="minorHAnsi" w:hAnsi="Arial" w:cs="Arial"/>
          <w:noProof w:val="0"/>
          <w:lang w:eastAsia="en-US"/>
        </w:rPr>
        <w:t xml:space="preserve">I. El párrafo cuarto del artículo 4º Constitucional garantiza para todas las personas el derecho a la protección de la salud y modalidades para el acceso a los servicios de salud, así como disponer la concurrencia entre los distintos niveles del gobierno sobre la materia, el derecho a la salud desde la perspectiva de los deberes de las administraciones públicas municipales puede fundarse no sólo en obligaciones que los estados asumen frente a los tratados internacionales, sino </w:t>
      </w:r>
      <w:r w:rsidR="00301CA2" w:rsidRPr="00301CA2">
        <w:rPr>
          <w:rFonts w:ascii="Arial" w:eastAsiaTheme="minorHAnsi" w:hAnsi="Arial" w:cs="Arial"/>
          <w:noProof w:val="0"/>
          <w:lang w:eastAsia="en-US"/>
        </w:rPr>
        <w:t>también</w:t>
      </w:r>
      <w:r w:rsidRPr="00301CA2">
        <w:rPr>
          <w:rFonts w:ascii="Arial" w:eastAsiaTheme="minorHAnsi" w:hAnsi="Arial" w:cs="Arial"/>
          <w:noProof w:val="0"/>
          <w:lang w:eastAsia="en-US"/>
        </w:rPr>
        <w:t xml:space="preserve"> en la concepción de salud como un bien público, el cual, por lo tanto, debe ser tutelado por todos los niveles de gobierno</w:t>
      </w:r>
      <w:r w:rsidR="00A71145">
        <w:rPr>
          <w:rFonts w:ascii="Arial" w:eastAsiaTheme="minorHAnsi" w:hAnsi="Arial" w:cs="Arial"/>
          <w:noProof w:val="0"/>
          <w:lang w:eastAsia="en-US"/>
        </w:rPr>
        <w:t xml:space="preserve">, y de </w:t>
      </w:r>
      <w:r w:rsidR="00A71145">
        <w:rPr>
          <w:rFonts w:ascii="Arial" w:eastAsiaTheme="minorHAnsi" w:hAnsi="Arial" w:cs="Arial"/>
          <w:b/>
          <w:noProof w:val="0"/>
          <w:lang w:eastAsia="en-US"/>
        </w:rPr>
        <w:t>reconocimiento a su labor</w:t>
      </w:r>
      <w:r w:rsidRPr="00301CA2">
        <w:rPr>
          <w:rFonts w:ascii="Arial" w:eastAsiaTheme="minorHAnsi" w:hAnsi="Arial" w:cs="Arial"/>
          <w:noProof w:val="0"/>
          <w:lang w:eastAsia="en-US"/>
        </w:rPr>
        <w:t>.</w:t>
      </w:r>
    </w:p>
    <w:p w14:paraId="03DBB06A" w14:textId="77777777" w:rsidR="00573AE9" w:rsidRPr="00301CA2" w:rsidRDefault="00573AE9" w:rsidP="005A03A8">
      <w:pPr>
        <w:autoSpaceDE w:val="0"/>
        <w:autoSpaceDN w:val="0"/>
        <w:adjustRightInd w:val="0"/>
        <w:jc w:val="both"/>
        <w:rPr>
          <w:rFonts w:ascii="Arial" w:eastAsiaTheme="minorHAnsi" w:hAnsi="Arial" w:cs="Arial"/>
          <w:noProof w:val="0"/>
          <w:lang w:eastAsia="en-US"/>
        </w:rPr>
      </w:pPr>
    </w:p>
    <w:p w14:paraId="71550682" w14:textId="77777777" w:rsidR="00301CA2" w:rsidRDefault="00573AE9" w:rsidP="005A03A8">
      <w:pPr>
        <w:autoSpaceDE w:val="0"/>
        <w:autoSpaceDN w:val="0"/>
        <w:adjustRightInd w:val="0"/>
        <w:jc w:val="both"/>
        <w:rPr>
          <w:rFonts w:ascii="Arial" w:eastAsiaTheme="minorHAnsi" w:hAnsi="Arial" w:cs="Arial"/>
          <w:b/>
          <w:noProof w:val="0"/>
          <w:lang w:eastAsia="en-US"/>
        </w:rPr>
      </w:pPr>
      <w:r w:rsidRPr="00301CA2">
        <w:rPr>
          <w:rFonts w:ascii="Arial" w:eastAsiaTheme="minorHAnsi" w:hAnsi="Arial" w:cs="Arial"/>
          <w:noProof w:val="0"/>
          <w:lang w:eastAsia="en-US"/>
        </w:rPr>
        <w:t xml:space="preserve">II. Conforme a lo estipulado por el artículo 57 fracción VII del Reglamento Interior del Ayuntamiento de Zapotlán el Grande, Jalisco, establece la atribución a la Comisión Edilicia Permanente de Desarrollo Humano, Salud Pública e Higiene y Combate a las Adicciones, </w:t>
      </w:r>
      <w:r w:rsidRPr="00833123">
        <w:rPr>
          <w:rFonts w:ascii="Arial" w:eastAsiaTheme="minorHAnsi" w:hAnsi="Arial" w:cs="Arial"/>
          <w:noProof w:val="0"/>
          <w:lang w:eastAsia="en-US"/>
        </w:rPr>
        <w:t>proponer</w:t>
      </w:r>
      <w:r w:rsidR="00301CA2" w:rsidRPr="00833123">
        <w:rPr>
          <w:rFonts w:ascii="Arial" w:eastAsiaTheme="minorHAnsi" w:hAnsi="Arial" w:cs="Arial"/>
          <w:noProof w:val="0"/>
          <w:lang w:eastAsia="en-US"/>
        </w:rPr>
        <w:t>, analizar, estudiar y dictaminar las iniciativas concernientes a la salud pública en el Municipio.</w:t>
      </w:r>
      <w:r w:rsidR="00301CA2" w:rsidRPr="00833123">
        <w:rPr>
          <w:rFonts w:ascii="Arial" w:eastAsiaTheme="minorHAnsi" w:hAnsi="Arial" w:cs="Arial"/>
          <w:b/>
          <w:noProof w:val="0"/>
          <w:lang w:eastAsia="en-US"/>
        </w:rPr>
        <w:t xml:space="preserve"> </w:t>
      </w:r>
    </w:p>
    <w:p w14:paraId="610CD74A" w14:textId="77777777" w:rsidR="00833123" w:rsidRDefault="00833123" w:rsidP="005A03A8">
      <w:pPr>
        <w:autoSpaceDE w:val="0"/>
        <w:autoSpaceDN w:val="0"/>
        <w:adjustRightInd w:val="0"/>
        <w:jc w:val="both"/>
        <w:rPr>
          <w:rFonts w:ascii="Arial" w:eastAsiaTheme="minorHAnsi" w:hAnsi="Arial" w:cs="Arial"/>
          <w:noProof w:val="0"/>
          <w:lang w:eastAsia="en-US"/>
        </w:rPr>
      </w:pPr>
    </w:p>
    <w:p w14:paraId="44AC2712" w14:textId="4C273817" w:rsidR="00833123" w:rsidRPr="00D95975" w:rsidRDefault="00301CA2" w:rsidP="005A03A8">
      <w:pPr>
        <w:autoSpaceDE w:val="0"/>
        <w:autoSpaceDN w:val="0"/>
        <w:adjustRightInd w:val="0"/>
        <w:jc w:val="both"/>
        <w:rPr>
          <w:rFonts w:ascii="Arial" w:hAnsi="Arial" w:cs="Arial"/>
          <w:b/>
          <w:noProof w:val="0"/>
        </w:rPr>
      </w:pPr>
      <w:r w:rsidRPr="00301CA2">
        <w:rPr>
          <w:rFonts w:ascii="Arial" w:eastAsiaTheme="minorHAnsi" w:hAnsi="Arial" w:cs="Arial"/>
          <w:noProof w:val="0"/>
          <w:lang w:eastAsia="en-US"/>
        </w:rPr>
        <w:t>III. Los integrantes de la Comisión Dictaminadora de Desarrollo Humano, Salud Pública e Higiene y Combate a las Adicciones</w:t>
      </w:r>
      <w:r>
        <w:rPr>
          <w:rFonts w:ascii="Arial" w:eastAsiaTheme="minorHAnsi" w:hAnsi="Arial" w:cs="Arial"/>
          <w:noProof w:val="0"/>
          <w:lang w:eastAsia="en-US"/>
        </w:rPr>
        <w:t>, cons</w:t>
      </w:r>
      <w:r w:rsidRPr="00301CA2">
        <w:rPr>
          <w:rFonts w:ascii="Arial" w:eastAsiaTheme="minorHAnsi" w:hAnsi="Arial" w:cs="Arial"/>
          <w:noProof w:val="0"/>
          <w:lang w:eastAsia="en-US"/>
        </w:rPr>
        <w:t xml:space="preserve">ientes </w:t>
      </w:r>
      <w:r w:rsidR="00E43292" w:rsidRPr="008B73CB">
        <w:rPr>
          <w:rFonts w:ascii="Arial" w:hAnsi="Arial" w:cs="Arial"/>
          <w:noProof w:val="0"/>
        </w:rPr>
        <w:t xml:space="preserve">de que </w:t>
      </w:r>
      <w:r w:rsidR="00833123">
        <w:rPr>
          <w:rFonts w:ascii="Arial" w:hAnsi="Arial" w:cs="Arial"/>
          <w:noProof w:val="0"/>
        </w:rPr>
        <w:t xml:space="preserve">el servicio prestado por las enfermeras y enfermeros en el Municipio, </w:t>
      </w:r>
      <w:r w:rsidR="00044DEB">
        <w:rPr>
          <w:rFonts w:ascii="Arial" w:hAnsi="Arial" w:cs="Arial"/>
          <w:b/>
          <w:noProof w:val="0"/>
        </w:rPr>
        <w:t>determinamos, que el reconocimiento debe ser</w:t>
      </w:r>
      <w:r w:rsidR="00833123" w:rsidRPr="00D95975">
        <w:rPr>
          <w:rFonts w:ascii="Arial" w:hAnsi="Arial" w:cs="Arial"/>
          <w:b/>
          <w:noProof w:val="0"/>
        </w:rPr>
        <w:t xml:space="preserve"> pú</w:t>
      </w:r>
      <w:r w:rsidR="00044DEB">
        <w:rPr>
          <w:rFonts w:ascii="Arial" w:hAnsi="Arial" w:cs="Arial"/>
          <w:b/>
          <w:noProof w:val="0"/>
        </w:rPr>
        <w:t>blico</w:t>
      </w:r>
      <w:r w:rsidR="005D5A17">
        <w:rPr>
          <w:rFonts w:ascii="Arial" w:hAnsi="Arial" w:cs="Arial"/>
          <w:b/>
          <w:noProof w:val="0"/>
        </w:rPr>
        <w:t xml:space="preserve"> y social</w:t>
      </w:r>
      <w:r w:rsidR="00D95975" w:rsidRPr="00D95975">
        <w:rPr>
          <w:rFonts w:ascii="Arial" w:hAnsi="Arial" w:cs="Arial"/>
          <w:b/>
          <w:noProof w:val="0"/>
        </w:rPr>
        <w:t xml:space="preserve">, porque </w:t>
      </w:r>
      <w:r w:rsidR="00044DEB">
        <w:rPr>
          <w:rFonts w:ascii="Arial" w:hAnsi="Arial" w:cs="Arial"/>
          <w:b/>
          <w:noProof w:val="0"/>
        </w:rPr>
        <w:t xml:space="preserve">aunque decir </w:t>
      </w:r>
      <w:r w:rsidR="00D95975" w:rsidRPr="00D95975">
        <w:rPr>
          <w:rFonts w:ascii="Arial" w:hAnsi="Arial" w:cs="Arial"/>
          <w:b/>
          <w:noProof w:val="0"/>
        </w:rPr>
        <w:t>gracias</w:t>
      </w:r>
      <w:r w:rsidR="00044DEB">
        <w:rPr>
          <w:rFonts w:ascii="Arial" w:hAnsi="Arial" w:cs="Arial"/>
          <w:b/>
          <w:noProof w:val="0"/>
        </w:rPr>
        <w:t xml:space="preserve"> no es suficiente, </w:t>
      </w:r>
      <w:r w:rsidR="00D95975" w:rsidRPr="00D95975">
        <w:rPr>
          <w:rFonts w:ascii="Arial" w:hAnsi="Arial" w:cs="Arial"/>
          <w:b/>
          <w:noProof w:val="0"/>
        </w:rPr>
        <w:t>valoramos su trabajo, y estamos orgullosos de su noble y distinguida profesió</w:t>
      </w:r>
      <w:r w:rsidR="005D5A17">
        <w:rPr>
          <w:rFonts w:ascii="Arial" w:hAnsi="Arial" w:cs="Arial"/>
          <w:b/>
          <w:noProof w:val="0"/>
        </w:rPr>
        <w:t xml:space="preserve">n de servicio, </w:t>
      </w:r>
      <w:r w:rsidR="005D5A17">
        <w:rPr>
          <w:rFonts w:ascii="Arial" w:hAnsi="Arial" w:cs="Arial"/>
          <w:noProof w:val="0"/>
        </w:rPr>
        <w:t>por tal motivo, sometemos a este Pleno de Ayuntamiento</w:t>
      </w:r>
      <w:r w:rsidR="00044DEB">
        <w:rPr>
          <w:rFonts w:ascii="Arial" w:hAnsi="Arial" w:cs="Arial"/>
          <w:noProof w:val="0"/>
        </w:rPr>
        <w:t xml:space="preserve"> el presente dictamen</w:t>
      </w:r>
      <w:r w:rsidR="005D5A17">
        <w:rPr>
          <w:rFonts w:ascii="Arial" w:hAnsi="Arial" w:cs="Arial"/>
          <w:noProof w:val="0"/>
        </w:rPr>
        <w:t xml:space="preserve">. </w:t>
      </w:r>
      <w:r w:rsidR="00D95975" w:rsidRPr="00D95975">
        <w:rPr>
          <w:rFonts w:ascii="Arial" w:hAnsi="Arial" w:cs="Arial"/>
          <w:b/>
          <w:noProof w:val="0"/>
        </w:rPr>
        <w:t xml:space="preserve">  </w:t>
      </w:r>
    </w:p>
    <w:p w14:paraId="3AEF2E6F" w14:textId="77777777" w:rsidR="00B12971" w:rsidRPr="00301CA2" w:rsidRDefault="00B12971" w:rsidP="00B12971">
      <w:pPr>
        <w:jc w:val="both"/>
        <w:rPr>
          <w:rFonts w:ascii="Arial" w:hAnsi="Arial" w:cs="Arial"/>
          <w:noProof w:val="0"/>
          <w:color w:val="000000"/>
        </w:rPr>
      </w:pPr>
    </w:p>
    <w:p w14:paraId="04D53C0F" w14:textId="554244E1" w:rsidR="00B12971" w:rsidRPr="00D95975" w:rsidRDefault="00B12971" w:rsidP="00B12971">
      <w:pPr>
        <w:jc w:val="both"/>
        <w:rPr>
          <w:rFonts w:ascii="Arial" w:eastAsia="Times New Roman" w:hAnsi="Arial" w:cs="Arial"/>
          <w:noProof w:val="0"/>
        </w:rPr>
      </w:pPr>
      <w:r w:rsidRPr="00D95975">
        <w:rPr>
          <w:rFonts w:ascii="Arial" w:eastAsia="Times New Roman" w:hAnsi="Arial" w:cs="Arial"/>
          <w:noProof w:val="0"/>
        </w:rPr>
        <w:t>Por lo anteriormente fundado, considerado y deliberado en los términos de los artículos 104, 105, 106, 107 del Reglamento Interior del Ayuntamiento</w:t>
      </w:r>
      <w:r w:rsidRPr="00D95975">
        <w:rPr>
          <w:rFonts w:ascii="Arial" w:hAnsi="Arial" w:cs="Arial"/>
          <w:iCs/>
          <w:noProof w:val="0"/>
        </w:rPr>
        <w:t xml:space="preserve"> de Zapotlán el Grande, Jalisco</w:t>
      </w:r>
      <w:r w:rsidRPr="00D95975">
        <w:rPr>
          <w:rFonts w:ascii="Arial" w:eastAsia="Times New Roman" w:hAnsi="Arial" w:cs="Arial"/>
          <w:noProof w:val="0"/>
        </w:rPr>
        <w:t xml:space="preserve">, quienes integramos la </w:t>
      </w:r>
      <w:r w:rsidR="002D680B" w:rsidRPr="00D95975">
        <w:rPr>
          <w:rFonts w:ascii="Arial" w:hAnsi="Arial" w:cs="Arial"/>
          <w:noProof w:val="0"/>
          <w:color w:val="000000"/>
        </w:rPr>
        <w:t>Comisión</w:t>
      </w:r>
      <w:r w:rsidR="002D680B" w:rsidRPr="00D95975">
        <w:rPr>
          <w:rFonts w:ascii="Arial" w:hAnsi="Arial" w:cs="Arial"/>
          <w:noProof w:val="0"/>
        </w:rPr>
        <w:t xml:space="preserve"> Edilicia de Desarrollo Humano, Salud Pública e Higiene y Combate a las Adicciones,</w:t>
      </w:r>
      <w:r w:rsidRPr="00D95975">
        <w:rPr>
          <w:rFonts w:ascii="Arial" w:hAnsi="Arial" w:cs="Arial"/>
          <w:iCs/>
          <w:noProof w:val="0"/>
        </w:rPr>
        <w:t xml:space="preserve"> </w:t>
      </w:r>
      <w:r w:rsidRPr="00D95975">
        <w:rPr>
          <w:rFonts w:ascii="Arial" w:eastAsia="Times New Roman" w:hAnsi="Arial" w:cs="Arial"/>
          <w:noProof w:val="0"/>
        </w:rPr>
        <w:t>declaramos procedente y som</w:t>
      </w:r>
      <w:r w:rsidR="002D680B" w:rsidRPr="00D95975">
        <w:rPr>
          <w:rFonts w:ascii="Arial" w:eastAsia="Times New Roman" w:hAnsi="Arial" w:cs="Arial"/>
          <w:noProof w:val="0"/>
        </w:rPr>
        <w:t>etemos a la elevada consideració</w:t>
      </w:r>
      <w:r w:rsidRPr="00D95975">
        <w:rPr>
          <w:rFonts w:ascii="Arial" w:eastAsia="Times New Roman" w:hAnsi="Arial" w:cs="Arial"/>
          <w:noProof w:val="0"/>
        </w:rPr>
        <w:t>n de este Honorable Pleno de Ayuntamiento el presente dictamen, que</w:t>
      </w:r>
      <w:r w:rsidR="002D680B" w:rsidRPr="00D95975">
        <w:rPr>
          <w:rFonts w:ascii="Arial" w:eastAsia="Times New Roman" w:hAnsi="Arial" w:cs="Arial"/>
          <w:noProof w:val="0"/>
        </w:rPr>
        <w:t xml:space="preserve"> </w:t>
      </w:r>
      <w:r w:rsidR="00E43292" w:rsidRPr="00D95975">
        <w:rPr>
          <w:rFonts w:ascii="Arial" w:eastAsia="Times New Roman" w:hAnsi="Arial" w:cs="Arial"/>
          <w:noProof w:val="0"/>
        </w:rPr>
        <w:t>contiene los sigu</w:t>
      </w:r>
      <w:r w:rsidRPr="00D95975">
        <w:rPr>
          <w:rFonts w:ascii="Arial" w:eastAsia="Times New Roman" w:hAnsi="Arial" w:cs="Arial"/>
          <w:noProof w:val="0"/>
        </w:rPr>
        <w:t>i</w:t>
      </w:r>
      <w:r w:rsidR="00E43292" w:rsidRPr="00D95975">
        <w:rPr>
          <w:rFonts w:ascii="Arial" w:eastAsia="Times New Roman" w:hAnsi="Arial" w:cs="Arial"/>
          <w:noProof w:val="0"/>
        </w:rPr>
        <w:t>entes</w:t>
      </w:r>
    </w:p>
    <w:p w14:paraId="036DB5DD" w14:textId="77777777" w:rsidR="00B12971" w:rsidRPr="00D95975" w:rsidRDefault="00B12971" w:rsidP="00B12971">
      <w:pPr>
        <w:jc w:val="center"/>
        <w:rPr>
          <w:rFonts w:ascii="Arial" w:eastAsia="Times New Roman" w:hAnsi="Arial" w:cs="Arial"/>
          <w:noProof w:val="0"/>
        </w:rPr>
      </w:pPr>
    </w:p>
    <w:p w14:paraId="22E68B6C" w14:textId="77777777" w:rsidR="00B12971" w:rsidRPr="00301CA2" w:rsidRDefault="00B12971" w:rsidP="00B12971">
      <w:pPr>
        <w:autoSpaceDE w:val="0"/>
        <w:autoSpaceDN w:val="0"/>
        <w:adjustRightInd w:val="0"/>
        <w:jc w:val="center"/>
        <w:rPr>
          <w:rFonts w:ascii="Arial" w:hAnsi="Arial" w:cs="Arial"/>
          <w:b/>
          <w:bCs/>
          <w:iCs/>
          <w:noProof w:val="0"/>
          <w:color w:val="000000"/>
          <w:sz w:val="22"/>
          <w:szCs w:val="22"/>
        </w:rPr>
      </w:pPr>
      <w:r w:rsidRPr="00301CA2">
        <w:rPr>
          <w:rFonts w:ascii="Arial" w:hAnsi="Arial" w:cs="Arial"/>
          <w:b/>
          <w:bCs/>
          <w:iCs/>
          <w:noProof w:val="0"/>
          <w:color w:val="000000"/>
          <w:sz w:val="22"/>
          <w:szCs w:val="22"/>
        </w:rPr>
        <w:t>RESOLUTIVOS:</w:t>
      </w:r>
    </w:p>
    <w:p w14:paraId="017F6131" w14:textId="77777777" w:rsidR="00D8651C" w:rsidRPr="00301CA2" w:rsidRDefault="00D8651C" w:rsidP="00B12971">
      <w:pPr>
        <w:autoSpaceDE w:val="0"/>
        <w:autoSpaceDN w:val="0"/>
        <w:adjustRightInd w:val="0"/>
        <w:jc w:val="center"/>
        <w:rPr>
          <w:rFonts w:ascii="Arial" w:hAnsi="Arial" w:cs="Arial"/>
          <w:b/>
          <w:bCs/>
          <w:iCs/>
          <w:noProof w:val="0"/>
          <w:color w:val="000000"/>
          <w:sz w:val="22"/>
          <w:szCs w:val="22"/>
        </w:rPr>
      </w:pPr>
    </w:p>
    <w:p w14:paraId="0EB6A6F7" w14:textId="1FE12BE5" w:rsidR="009C05AC" w:rsidRDefault="00106416" w:rsidP="002B0E13">
      <w:pPr>
        <w:jc w:val="both"/>
        <w:rPr>
          <w:rFonts w:ascii="Arial" w:hAnsi="Arial" w:cs="Arial"/>
          <w:color w:val="C00000"/>
          <w:lang w:val="es-ES"/>
        </w:rPr>
      </w:pPr>
      <w:r w:rsidRPr="002B0E13">
        <w:rPr>
          <w:rFonts w:ascii="Arial" w:eastAsia="Times New Roman" w:hAnsi="Arial" w:cs="Arial"/>
          <w:b/>
          <w:noProof w:val="0"/>
        </w:rPr>
        <w:t xml:space="preserve">PRIMERO; </w:t>
      </w:r>
      <w:r w:rsidRPr="002B0E13">
        <w:rPr>
          <w:rFonts w:ascii="Arial" w:eastAsia="Times New Roman" w:hAnsi="Arial" w:cs="Arial"/>
          <w:noProof w:val="0"/>
        </w:rPr>
        <w:t>Se</w:t>
      </w:r>
      <w:r w:rsidR="00D95975" w:rsidRPr="002B0E13">
        <w:rPr>
          <w:rFonts w:ascii="Arial" w:hAnsi="Arial" w:cs="Arial"/>
        </w:rPr>
        <w:t xml:space="preserve"> instruye al C. Secretario General del Ayuntamiento, a que se publique la Convocatoria para la participación</w:t>
      </w:r>
      <w:r w:rsidR="005D5A17" w:rsidRPr="002B0E13">
        <w:rPr>
          <w:rFonts w:ascii="Arial" w:hAnsi="Arial" w:cs="Arial"/>
        </w:rPr>
        <w:t xml:space="preserve"> y reciba las propuestas para</w:t>
      </w:r>
      <w:r w:rsidR="00D95975" w:rsidRPr="002B0E13">
        <w:rPr>
          <w:rFonts w:ascii="Arial" w:hAnsi="Arial" w:cs="Arial"/>
        </w:rPr>
        <w:t xml:space="preserve"> el </w:t>
      </w:r>
      <w:r w:rsidR="00D95975" w:rsidRPr="002B0E13">
        <w:rPr>
          <w:rFonts w:ascii="Arial" w:hAnsi="Arial" w:cs="Arial"/>
          <w:b/>
        </w:rPr>
        <w:t>“</w:t>
      </w:r>
      <w:r w:rsidR="00D95975" w:rsidRPr="002B0E13">
        <w:rPr>
          <w:rFonts w:ascii="Arial" w:hAnsi="Arial" w:cs="Arial"/>
          <w:b/>
          <w:lang w:val="es-ES"/>
        </w:rPr>
        <w:t>RECONOCIMIENTO DE CONDECORACIÓN A LAS ENFERMERAS Y ENFERMEROS QUE HAN BRINDADO SU SERVICIO PROFESIONAL EN EL MUNICIPIO DE ZAPOTLÁN EL GRANDE, JALISCO”</w:t>
      </w:r>
      <w:r w:rsidR="00D95975" w:rsidRPr="002B0E13">
        <w:rPr>
          <w:rFonts w:ascii="Arial" w:hAnsi="Arial" w:cs="Arial"/>
          <w:noProof w:val="0"/>
        </w:rPr>
        <w:t>,</w:t>
      </w:r>
      <w:r w:rsidR="005D5A17" w:rsidRPr="002B0E13">
        <w:rPr>
          <w:rFonts w:ascii="Arial" w:hAnsi="Arial" w:cs="Arial"/>
          <w:noProof w:val="0"/>
        </w:rPr>
        <w:t xml:space="preserve"> e instrúyase al titular de la Coordinación de Salud Municipal para que también reciba propuestas,</w:t>
      </w:r>
      <w:r w:rsidR="00D95975" w:rsidRPr="002B0E13">
        <w:rPr>
          <w:rFonts w:ascii="Arial" w:hAnsi="Arial" w:cs="Arial"/>
          <w:lang w:val="es-ES"/>
        </w:rPr>
        <w:t xml:space="preserve"> </w:t>
      </w:r>
      <w:r w:rsidR="002B0E13" w:rsidRPr="002B0E13">
        <w:rPr>
          <w:rFonts w:ascii="Arial" w:hAnsi="Arial" w:cs="Arial"/>
          <w:lang w:val="es-ES"/>
        </w:rPr>
        <w:t>hasta el día 15 de nov</w:t>
      </w:r>
      <w:r w:rsidR="00D95975" w:rsidRPr="002B0E13">
        <w:rPr>
          <w:rFonts w:ascii="Arial" w:hAnsi="Arial" w:cs="Arial"/>
          <w:lang w:val="es-ES"/>
        </w:rPr>
        <w:t>iembre del año en curso</w:t>
      </w:r>
      <w:r w:rsidR="002B0E13">
        <w:rPr>
          <w:rFonts w:ascii="Arial" w:hAnsi="Arial" w:cs="Arial"/>
          <w:lang w:val="es-ES"/>
        </w:rPr>
        <w:t>.</w:t>
      </w:r>
      <w:r w:rsidR="00D95975" w:rsidRPr="002B0E13">
        <w:rPr>
          <w:rFonts w:ascii="Arial" w:hAnsi="Arial" w:cs="Arial"/>
          <w:color w:val="C00000"/>
          <w:lang w:val="es-ES"/>
        </w:rPr>
        <w:t xml:space="preserve"> </w:t>
      </w:r>
    </w:p>
    <w:p w14:paraId="0FB55AA4" w14:textId="77777777" w:rsidR="00044DEB" w:rsidRDefault="00044DEB" w:rsidP="002B0E13">
      <w:pPr>
        <w:jc w:val="both"/>
        <w:rPr>
          <w:rFonts w:ascii="Arial" w:hAnsi="Arial" w:cs="Arial"/>
          <w:color w:val="C00000"/>
          <w:lang w:val="es-ES"/>
        </w:rPr>
      </w:pPr>
    </w:p>
    <w:p w14:paraId="3B6310E2" w14:textId="77777777" w:rsidR="00044DEB" w:rsidRDefault="00044DEB" w:rsidP="002B0E13">
      <w:pPr>
        <w:jc w:val="both"/>
        <w:rPr>
          <w:rFonts w:ascii="Arial" w:hAnsi="Arial" w:cs="Arial"/>
          <w:color w:val="C00000"/>
          <w:lang w:val="es-ES"/>
        </w:rPr>
      </w:pPr>
    </w:p>
    <w:p w14:paraId="628B76A1" w14:textId="77777777" w:rsidR="00044DEB" w:rsidRDefault="00044DEB" w:rsidP="002B0E13">
      <w:pPr>
        <w:jc w:val="both"/>
        <w:rPr>
          <w:rFonts w:ascii="Arial" w:hAnsi="Arial" w:cs="Arial"/>
          <w:color w:val="C00000"/>
          <w:lang w:val="es-ES"/>
        </w:rPr>
      </w:pPr>
    </w:p>
    <w:p w14:paraId="1B52F819" w14:textId="77777777" w:rsidR="00044DEB" w:rsidRDefault="00044DEB" w:rsidP="002B0E13">
      <w:pPr>
        <w:jc w:val="both"/>
        <w:rPr>
          <w:rFonts w:ascii="Arial" w:hAnsi="Arial" w:cs="Arial"/>
          <w:color w:val="C00000"/>
          <w:lang w:val="es-ES"/>
        </w:rPr>
      </w:pPr>
    </w:p>
    <w:p w14:paraId="5904A95A" w14:textId="77777777" w:rsidR="00044DEB" w:rsidRDefault="00044DEB" w:rsidP="002B0E13">
      <w:pPr>
        <w:jc w:val="both"/>
        <w:rPr>
          <w:rFonts w:ascii="Arial" w:hAnsi="Arial" w:cs="Arial"/>
          <w:color w:val="C00000"/>
          <w:lang w:val="es-ES"/>
        </w:rPr>
      </w:pPr>
    </w:p>
    <w:p w14:paraId="22E1CC78" w14:textId="77777777" w:rsidR="00044DEB" w:rsidRDefault="00044DEB" w:rsidP="002B0E13">
      <w:pPr>
        <w:jc w:val="both"/>
        <w:rPr>
          <w:rFonts w:ascii="Arial" w:hAnsi="Arial" w:cs="Arial"/>
          <w:color w:val="C00000"/>
          <w:lang w:val="es-ES"/>
        </w:rPr>
      </w:pPr>
    </w:p>
    <w:p w14:paraId="4B6DEB37" w14:textId="77777777" w:rsidR="00044DEB" w:rsidRDefault="00044DEB" w:rsidP="002B0E13">
      <w:pPr>
        <w:jc w:val="both"/>
        <w:rPr>
          <w:rFonts w:ascii="Arial" w:hAnsi="Arial" w:cs="Arial"/>
          <w:color w:val="C00000"/>
          <w:lang w:val="es-ES"/>
        </w:rPr>
      </w:pPr>
    </w:p>
    <w:p w14:paraId="52E56BBB" w14:textId="77777777" w:rsidR="00044DEB" w:rsidRDefault="00044DEB" w:rsidP="002B0E13">
      <w:pPr>
        <w:jc w:val="both"/>
        <w:rPr>
          <w:rFonts w:ascii="Arial" w:hAnsi="Arial" w:cs="Arial"/>
          <w:color w:val="C00000"/>
          <w:lang w:val="es-ES"/>
        </w:rPr>
      </w:pPr>
    </w:p>
    <w:p w14:paraId="4662BB1A" w14:textId="77777777" w:rsidR="00044DEB" w:rsidRPr="002B0E13" w:rsidRDefault="00044DEB" w:rsidP="002B0E13">
      <w:pPr>
        <w:jc w:val="both"/>
        <w:rPr>
          <w:rFonts w:ascii="Arial" w:hAnsi="Arial" w:cs="Arial"/>
          <w:color w:val="C00000"/>
          <w:lang w:val="es-ES"/>
        </w:rPr>
      </w:pPr>
    </w:p>
    <w:p w14:paraId="59DFB3F2" w14:textId="77777777" w:rsidR="00EE6EA2" w:rsidRPr="008B73CB" w:rsidRDefault="00EE6EA2" w:rsidP="00EE6EA2">
      <w:pPr>
        <w:autoSpaceDE w:val="0"/>
        <w:autoSpaceDN w:val="0"/>
        <w:adjustRightInd w:val="0"/>
        <w:jc w:val="both"/>
        <w:rPr>
          <w:rFonts w:ascii="Arial" w:hAnsi="Arial" w:cs="Arial"/>
          <w:b/>
          <w:noProof w:val="0"/>
        </w:rPr>
      </w:pPr>
    </w:p>
    <w:p w14:paraId="6842BF02" w14:textId="0152839F" w:rsidR="00EE6EA2" w:rsidRDefault="00EE6EA2" w:rsidP="00EE6EA2">
      <w:pPr>
        <w:autoSpaceDE w:val="0"/>
        <w:autoSpaceDN w:val="0"/>
        <w:adjustRightInd w:val="0"/>
        <w:jc w:val="both"/>
        <w:rPr>
          <w:rFonts w:ascii="Arial" w:eastAsia="Times New Roman" w:hAnsi="Arial" w:cs="Arial"/>
          <w:noProof w:val="0"/>
        </w:rPr>
      </w:pPr>
      <w:r w:rsidRPr="008B73CB">
        <w:rPr>
          <w:rFonts w:ascii="Arial" w:hAnsi="Arial" w:cs="Arial"/>
          <w:b/>
          <w:noProof w:val="0"/>
        </w:rPr>
        <w:t xml:space="preserve">SEGUNDO; </w:t>
      </w:r>
      <w:r w:rsidRPr="008B73CB">
        <w:rPr>
          <w:rFonts w:ascii="Arial" w:eastAsia="Times New Roman" w:hAnsi="Arial" w:cs="Arial"/>
          <w:noProof w:val="0"/>
        </w:rPr>
        <w:t>Notifíquese e instrúyase al titular de la unidad de Comunicación Social, para que procedan a la divulgación de</w:t>
      </w:r>
      <w:r w:rsidR="00106416">
        <w:rPr>
          <w:rFonts w:ascii="Arial" w:eastAsia="Times New Roman" w:hAnsi="Arial" w:cs="Arial"/>
          <w:noProof w:val="0"/>
        </w:rPr>
        <w:t xml:space="preserve">l </w:t>
      </w:r>
      <w:r w:rsidR="002B0E13" w:rsidRPr="00D95975">
        <w:rPr>
          <w:rFonts w:ascii="Arial" w:hAnsi="Arial" w:cs="Arial"/>
          <w:b/>
        </w:rPr>
        <w:t>“</w:t>
      </w:r>
      <w:r w:rsidR="002B0E13" w:rsidRPr="00D95975">
        <w:rPr>
          <w:rFonts w:ascii="Arial" w:hAnsi="Arial" w:cs="Arial"/>
          <w:b/>
          <w:lang w:val="es-ES"/>
        </w:rPr>
        <w:t>RECONOCIMIENTO DE CONDECORACIÓN A LAS ENFERMERAS Y ENFERMEROS QUE HAN BRINDADO SU SERVICIO PROFESIONAL EN EL MUNICIPIO DE ZAPOTLÁN EL GRANDE, JALISCO”</w:t>
      </w:r>
      <w:r w:rsidR="00106416" w:rsidRPr="00083EC2">
        <w:rPr>
          <w:rFonts w:ascii="Arial" w:hAnsi="Arial" w:cs="Arial"/>
          <w:noProof w:val="0"/>
        </w:rPr>
        <w:t xml:space="preserve">, </w:t>
      </w:r>
      <w:r w:rsidRPr="008B73CB">
        <w:rPr>
          <w:rFonts w:ascii="Arial" w:eastAsia="Times New Roman" w:hAnsi="Arial" w:cs="Arial"/>
          <w:noProof w:val="0"/>
        </w:rPr>
        <w:t>con la finalidad de que</w:t>
      </w:r>
      <w:r w:rsidR="002B0E13">
        <w:rPr>
          <w:rFonts w:ascii="Arial" w:eastAsia="Times New Roman" w:hAnsi="Arial" w:cs="Arial"/>
          <w:noProof w:val="0"/>
        </w:rPr>
        <w:t xml:space="preserve"> el personal del sector de salud público y privado, así como </w:t>
      </w:r>
      <w:r w:rsidRPr="008B73CB">
        <w:rPr>
          <w:rFonts w:ascii="Arial" w:eastAsia="Times New Roman" w:hAnsi="Arial" w:cs="Arial"/>
          <w:noProof w:val="0"/>
        </w:rPr>
        <w:t>la ciudadanía se entere</w:t>
      </w:r>
      <w:r w:rsidR="001C7CA8">
        <w:rPr>
          <w:rFonts w:ascii="Arial" w:eastAsia="Times New Roman" w:hAnsi="Arial" w:cs="Arial"/>
          <w:noProof w:val="0"/>
        </w:rPr>
        <w:t xml:space="preserve">n </w:t>
      </w:r>
      <w:r w:rsidRPr="008B73CB">
        <w:rPr>
          <w:rFonts w:ascii="Arial" w:eastAsia="Times New Roman" w:hAnsi="Arial" w:cs="Arial"/>
          <w:noProof w:val="0"/>
        </w:rPr>
        <w:t>y participe</w:t>
      </w:r>
      <w:r w:rsidR="00106416">
        <w:rPr>
          <w:rFonts w:ascii="Arial" w:eastAsia="Times New Roman" w:hAnsi="Arial" w:cs="Arial"/>
          <w:noProof w:val="0"/>
        </w:rPr>
        <w:t>n</w:t>
      </w:r>
      <w:r w:rsidRPr="008B73CB">
        <w:rPr>
          <w:rFonts w:ascii="Arial" w:eastAsia="Times New Roman" w:hAnsi="Arial" w:cs="Arial"/>
          <w:noProof w:val="0"/>
        </w:rPr>
        <w:t xml:space="preserve">. </w:t>
      </w:r>
    </w:p>
    <w:p w14:paraId="7B95683B" w14:textId="77777777" w:rsidR="0064385C" w:rsidRDefault="0064385C" w:rsidP="00EE6EA2">
      <w:pPr>
        <w:autoSpaceDE w:val="0"/>
        <w:autoSpaceDN w:val="0"/>
        <w:adjustRightInd w:val="0"/>
        <w:jc w:val="both"/>
        <w:rPr>
          <w:rFonts w:ascii="Arial" w:eastAsia="Times New Roman" w:hAnsi="Arial" w:cs="Arial"/>
          <w:noProof w:val="0"/>
        </w:rPr>
      </w:pPr>
    </w:p>
    <w:p w14:paraId="6ABFF40C" w14:textId="51BA30C8" w:rsidR="001C7CA8" w:rsidRDefault="002B0E13" w:rsidP="00044DEB">
      <w:pPr>
        <w:tabs>
          <w:tab w:val="left" w:pos="7371"/>
        </w:tabs>
        <w:autoSpaceDE w:val="0"/>
        <w:autoSpaceDN w:val="0"/>
        <w:adjustRightInd w:val="0"/>
        <w:jc w:val="both"/>
        <w:rPr>
          <w:rFonts w:ascii="Arial" w:eastAsia="Times New Roman" w:hAnsi="Arial" w:cs="Arial"/>
        </w:rPr>
      </w:pPr>
      <w:r>
        <w:rPr>
          <w:rFonts w:ascii="Arial" w:eastAsia="Times New Roman" w:hAnsi="Arial" w:cs="Arial"/>
          <w:b/>
          <w:noProof w:val="0"/>
        </w:rPr>
        <w:t>TERCERO</w:t>
      </w:r>
      <w:r w:rsidR="0064385C" w:rsidRPr="00AB20D9">
        <w:rPr>
          <w:rFonts w:ascii="Arial" w:eastAsia="Times New Roman" w:hAnsi="Arial" w:cs="Arial"/>
          <w:b/>
          <w:noProof w:val="0"/>
        </w:rPr>
        <w:t xml:space="preserve">; </w:t>
      </w:r>
      <w:r w:rsidR="0064385C" w:rsidRPr="00AB20D9">
        <w:rPr>
          <w:rFonts w:ascii="Arial" w:eastAsia="Times New Roman" w:hAnsi="Arial" w:cs="Arial"/>
        </w:rPr>
        <w:t xml:space="preserve">Túrnese </w:t>
      </w:r>
      <w:r>
        <w:rPr>
          <w:rFonts w:ascii="Arial" w:eastAsia="Times New Roman" w:hAnsi="Arial" w:cs="Arial"/>
        </w:rPr>
        <w:t>el presente dictamen</w:t>
      </w:r>
      <w:r w:rsidR="0064385C" w:rsidRPr="00AB20D9">
        <w:rPr>
          <w:rFonts w:ascii="Arial" w:eastAsia="Times New Roman" w:hAnsi="Arial" w:cs="Arial"/>
        </w:rPr>
        <w:t xml:space="preserve">, a la Comisión Edilicia Permanente de Desarrollo Humano, Salud Pública e Higiene y Combate a las Adicciones como Convocante y a la Comisión de  Hacienda Pública y de Patrimonio Municipal como coadyuvante, para que se avoquen al estudio, análisis y se contemple el recurso para la emisión de los </w:t>
      </w:r>
      <w:r w:rsidR="0064385C">
        <w:rPr>
          <w:rFonts w:ascii="Arial" w:eastAsia="Times New Roman" w:hAnsi="Arial" w:cs="Arial"/>
        </w:rPr>
        <w:t>respectivos reconocimientos a la</w:t>
      </w:r>
      <w:r w:rsidR="0064385C" w:rsidRPr="00AB20D9">
        <w:rPr>
          <w:rFonts w:ascii="Arial" w:eastAsia="Times New Roman" w:hAnsi="Arial" w:cs="Arial"/>
        </w:rPr>
        <w:t xml:space="preserve">s </w:t>
      </w:r>
      <w:r w:rsidR="0064385C">
        <w:rPr>
          <w:rFonts w:ascii="Arial" w:eastAsia="Times New Roman" w:hAnsi="Arial" w:cs="Arial"/>
        </w:rPr>
        <w:t>enfermeras y enfermeros</w:t>
      </w:r>
      <w:r w:rsidR="005D5A17">
        <w:rPr>
          <w:rFonts w:ascii="Arial" w:eastAsia="Times New Roman" w:hAnsi="Arial" w:cs="Arial"/>
        </w:rPr>
        <w:t xml:space="preserve"> que resulten ser</w:t>
      </w:r>
      <w:r w:rsidR="0064385C">
        <w:rPr>
          <w:rFonts w:ascii="Arial" w:eastAsia="Times New Roman" w:hAnsi="Arial" w:cs="Arial"/>
        </w:rPr>
        <w:t xml:space="preserve"> condecorados. </w:t>
      </w:r>
    </w:p>
    <w:p w14:paraId="1E4FE7E7" w14:textId="77777777" w:rsidR="00ED2FFA" w:rsidRPr="00301CA2" w:rsidRDefault="00ED2FFA" w:rsidP="00ED2FFA">
      <w:pPr>
        <w:jc w:val="both"/>
        <w:rPr>
          <w:rFonts w:ascii="Arial" w:hAnsi="Arial" w:cs="Arial"/>
          <w:noProof w:val="0"/>
        </w:rPr>
      </w:pPr>
    </w:p>
    <w:p w14:paraId="7A803C51" w14:textId="77777777" w:rsidR="00B67863" w:rsidRPr="00301CA2" w:rsidRDefault="00B67863" w:rsidP="00B67863">
      <w:pPr>
        <w:keepNext/>
        <w:keepLines/>
        <w:spacing w:before="40"/>
        <w:jc w:val="center"/>
        <w:outlineLvl w:val="1"/>
        <w:rPr>
          <w:rFonts w:ascii="Arial" w:eastAsiaTheme="majorEastAsia" w:hAnsi="Arial" w:cs="Arial"/>
          <w:b/>
          <w:noProof w:val="0"/>
          <w:sz w:val="22"/>
          <w:szCs w:val="22"/>
        </w:rPr>
      </w:pPr>
      <w:r w:rsidRPr="00301CA2">
        <w:rPr>
          <w:rFonts w:ascii="Arial" w:eastAsiaTheme="majorEastAsia" w:hAnsi="Arial" w:cs="Arial"/>
          <w:b/>
          <w:noProof w:val="0"/>
          <w:sz w:val="22"/>
          <w:szCs w:val="22"/>
        </w:rPr>
        <w:t>A T E N T A M E N T E</w:t>
      </w:r>
    </w:p>
    <w:p w14:paraId="2496E07F" w14:textId="77777777" w:rsidR="00B67863" w:rsidRPr="00301CA2" w:rsidRDefault="00B67863" w:rsidP="00B67863">
      <w:pPr>
        <w:jc w:val="center"/>
        <w:rPr>
          <w:rFonts w:ascii="Arial" w:hAnsi="Arial" w:cs="Arial"/>
          <w:b/>
          <w:i/>
          <w:noProof w:val="0"/>
          <w:sz w:val="22"/>
          <w:szCs w:val="22"/>
        </w:rPr>
      </w:pPr>
      <w:r w:rsidRPr="00301CA2">
        <w:rPr>
          <w:rFonts w:ascii="Arial" w:hAnsi="Arial" w:cs="Arial"/>
          <w:b/>
          <w:i/>
          <w:noProof w:val="0"/>
          <w:sz w:val="22"/>
          <w:szCs w:val="22"/>
        </w:rPr>
        <w:t>“2019, AÑO DE LA IGUALDAD DE GÉNERO EN JALISCO”</w:t>
      </w:r>
    </w:p>
    <w:p w14:paraId="4B2F1F5C" w14:textId="77777777" w:rsidR="00B67863" w:rsidRPr="001C7CA8" w:rsidRDefault="00B67863" w:rsidP="00B67863">
      <w:pPr>
        <w:jc w:val="center"/>
        <w:rPr>
          <w:rFonts w:ascii="Arial" w:hAnsi="Arial" w:cs="Arial"/>
          <w:b/>
          <w:i/>
          <w:noProof w:val="0"/>
          <w:sz w:val="20"/>
          <w:szCs w:val="20"/>
        </w:rPr>
      </w:pPr>
      <w:r w:rsidRPr="001C7CA8">
        <w:rPr>
          <w:rFonts w:ascii="Arial" w:hAnsi="Arial" w:cs="Arial"/>
          <w:b/>
          <w:i/>
          <w:noProof w:val="0"/>
          <w:sz w:val="20"/>
          <w:szCs w:val="20"/>
        </w:rPr>
        <w:t>2019, AÑO DEL LXXX ANIVERSARIO DE LA ESCUELA SECUNDARIA “LIC. BENITO JUÁREZ”</w:t>
      </w:r>
    </w:p>
    <w:p w14:paraId="69D2E13D" w14:textId="33ACA53B" w:rsidR="00824D7F" w:rsidRPr="00A71145" w:rsidRDefault="001C7CA8" w:rsidP="00824D7F">
      <w:pPr>
        <w:jc w:val="center"/>
        <w:rPr>
          <w:rFonts w:ascii="Arial" w:hAnsi="Arial" w:cs="Arial"/>
          <w:noProof w:val="0"/>
          <w:sz w:val="40"/>
        </w:rPr>
      </w:pPr>
      <w:r w:rsidRPr="00A71145">
        <w:rPr>
          <w:rFonts w:ascii="Arial" w:hAnsi="Arial" w:cs="Arial"/>
          <w:noProof w:val="0"/>
          <w:sz w:val="22"/>
          <w:szCs w:val="16"/>
        </w:rPr>
        <w:t>Ciudad Guzmán, Municipio d</w:t>
      </w:r>
      <w:r w:rsidR="00824D7F" w:rsidRPr="00A71145">
        <w:rPr>
          <w:rFonts w:ascii="Arial" w:hAnsi="Arial" w:cs="Arial"/>
          <w:noProof w:val="0"/>
          <w:sz w:val="22"/>
          <w:szCs w:val="16"/>
        </w:rPr>
        <w:t>e Z</w:t>
      </w:r>
      <w:r w:rsidR="00265259" w:rsidRPr="00A71145">
        <w:rPr>
          <w:rFonts w:ascii="Arial" w:hAnsi="Arial" w:cs="Arial"/>
          <w:noProof w:val="0"/>
          <w:sz w:val="22"/>
          <w:szCs w:val="16"/>
        </w:rPr>
        <w:t xml:space="preserve">apotlán El Grande, Jalisco,  A </w:t>
      </w:r>
      <w:r w:rsidR="00595434" w:rsidRPr="00A71145">
        <w:rPr>
          <w:rFonts w:ascii="Arial" w:hAnsi="Arial" w:cs="Arial"/>
          <w:noProof w:val="0"/>
          <w:sz w:val="22"/>
          <w:szCs w:val="16"/>
        </w:rPr>
        <w:t>8</w:t>
      </w:r>
      <w:r w:rsidRPr="00A71145">
        <w:rPr>
          <w:rFonts w:ascii="Arial" w:hAnsi="Arial" w:cs="Arial"/>
          <w:noProof w:val="0"/>
          <w:sz w:val="22"/>
          <w:szCs w:val="16"/>
        </w:rPr>
        <w:t xml:space="preserve"> de </w:t>
      </w:r>
      <w:r w:rsidR="00595434" w:rsidRPr="00A71145">
        <w:rPr>
          <w:rFonts w:ascii="Arial" w:hAnsi="Arial" w:cs="Arial"/>
          <w:noProof w:val="0"/>
          <w:sz w:val="22"/>
          <w:szCs w:val="16"/>
        </w:rPr>
        <w:t>agost</w:t>
      </w:r>
      <w:r w:rsidRPr="00A71145">
        <w:rPr>
          <w:rFonts w:ascii="Arial" w:hAnsi="Arial" w:cs="Arial"/>
          <w:noProof w:val="0"/>
          <w:sz w:val="22"/>
          <w:szCs w:val="16"/>
        </w:rPr>
        <w:t>o</w:t>
      </w:r>
      <w:r w:rsidR="00824D7F" w:rsidRPr="00A71145">
        <w:rPr>
          <w:rFonts w:ascii="Arial" w:hAnsi="Arial" w:cs="Arial"/>
          <w:noProof w:val="0"/>
          <w:sz w:val="22"/>
          <w:szCs w:val="16"/>
        </w:rPr>
        <w:t xml:space="preserve">  de 2019</w:t>
      </w:r>
    </w:p>
    <w:p w14:paraId="5A17D2AD" w14:textId="77777777" w:rsidR="00824D7F" w:rsidRDefault="00824D7F" w:rsidP="00824D7F">
      <w:pPr>
        <w:rPr>
          <w:rFonts w:ascii="Arial" w:hAnsi="Arial" w:cs="Arial"/>
          <w:noProof w:val="0"/>
        </w:rPr>
      </w:pPr>
    </w:p>
    <w:p w14:paraId="33F029A5" w14:textId="77777777" w:rsidR="001C7CA8" w:rsidRPr="00301CA2" w:rsidRDefault="001C7CA8" w:rsidP="00824D7F">
      <w:pPr>
        <w:rPr>
          <w:rFonts w:ascii="Arial" w:hAnsi="Arial" w:cs="Arial"/>
          <w:noProof w:val="0"/>
        </w:rPr>
      </w:pPr>
    </w:p>
    <w:p w14:paraId="5EFA17CE" w14:textId="77777777" w:rsidR="00824D7F" w:rsidRPr="00301CA2" w:rsidRDefault="00824D7F" w:rsidP="00824D7F">
      <w:pPr>
        <w:tabs>
          <w:tab w:val="left" w:pos="0"/>
        </w:tabs>
        <w:rPr>
          <w:rFonts w:ascii="Arial" w:hAnsi="Arial" w:cs="Arial"/>
          <w:b/>
          <w:bCs/>
          <w:i/>
          <w:iCs/>
          <w:noProof w:val="0"/>
          <w:sz w:val="22"/>
          <w:szCs w:val="22"/>
        </w:rPr>
      </w:pPr>
    </w:p>
    <w:p w14:paraId="3B701553" w14:textId="77777777" w:rsidR="00824D7F" w:rsidRPr="00301CA2" w:rsidRDefault="00824D7F" w:rsidP="00824D7F">
      <w:pPr>
        <w:tabs>
          <w:tab w:val="left" w:pos="0"/>
        </w:tabs>
        <w:rPr>
          <w:rFonts w:ascii="Arial" w:hAnsi="Arial" w:cs="Arial"/>
          <w:b/>
          <w:bCs/>
          <w:i/>
          <w:iCs/>
          <w:noProof w:val="0"/>
          <w:sz w:val="22"/>
          <w:szCs w:val="22"/>
        </w:rPr>
      </w:pPr>
    </w:p>
    <w:p w14:paraId="659A81E7" w14:textId="77777777" w:rsidR="00EF1916" w:rsidRPr="0001167B" w:rsidRDefault="00EF1916" w:rsidP="00EF1916">
      <w:pPr>
        <w:jc w:val="center"/>
        <w:rPr>
          <w:rFonts w:ascii="Arial" w:hAnsi="Arial" w:cs="Arial"/>
          <w:b/>
          <w:noProof w:val="0"/>
        </w:rPr>
      </w:pPr>
      <w:r>
        <w:rPr>
          <w:rFonts w:ascii="Arial" w:hAnsi="Arial" w:cs="Arial"/>
          <w:b/>
          <w:noProof w:val="0"/>
        </w:rPr>
        <w:t>LIC. VICENTE PINTO RAMÍREZ</w:t>
      </w:r>
    </w:p>
    <w:p w14:paraId="737674D3" w14:textId="77777777" w:rsidR="00EF1916" w:rsidRDefault="00EF1916" w:rsidP="00EF1916">
      <w:pPr>
        <w:jc w:val="center"/>
        <w:rPr>
          <w:rFonts w:ascii="Arial" w:hAnsi="Arial" w:cs="Arial"/>
          <w:noProof w:val="0"/>
          <w:sz w:val="15"/>
        </w:rPr>
      </w:pPr>
      <w:r>
        <w:rPr>
          <w:rFonts w:ascii="Arial" w:hAnsi="Arial" w:cs="Arial"/>
          <w:noProof w:val="0"/>
          <w:sz w:val="15"/>
        </w:rPr>
        <w:t>REGIDOR PRESIDENTE</w:t>
      </w:r>
      <w:r w:rsidRPr="00750C05">
        <w:rPr>
          <w:rFonts w:ascii="Arial" w:hAnsi="Arial" w:cs="Arial"/>
          <w:noProof w:val="0"/>
          <w:sz w:val="15"/>
        </w:rPr>
        <w:t xml:space="preserve"> DE LA COMISIÓN EDILICIA PERMANENTE DE DESARROLLO </w:t>
      </w:r>
    </w:p>
    <w:p w14:paraId="226CB0CD" w14:textId="77777777" w:rsidR="00EF1916" w:rsidRPr="00750C05" w:rsidRDefault="00EF1916" w:rsidP="00EF1916">
      <w:pPr>
        <w:jc w:val="center"/>
        <w:rPr>
          <w:rFonts w:ascii="Arial" w:hAnsi="Arial" w:cs="Arial"/>
          <w:noProof w:val="0"/>
          <w:sz w:val="15"/>
        </w:rPr>
      </w:pPr>
      <w:r w:rsidRPr="00750C05">
        <w:rPr>
          <w:rFonts w:ascii="Arial" w:hAnsi="Arial" w:cs="Arial"/>
          <w:noProof w:val="0"/>
          <w:sz w:val="15"/>
        </w:rPr>
        <w:t xml:space="preserve">HUMANO, SALUD PÚBLICA E HIGIENE Y COMBATE A LAS ADICCIONES.  </w:t>
      </w:r>
    </w:p>
    <w:p w14:paraId="2AE2AA71" w14:textId="77777777" w:rsidR="00DF6255" w:rsidRPr="00301CA2" w:rsidRDefault="00DF6255" w:rsidP="00824D7F">
      <w:pPr>
        <w:jc w:val="center"/>
        <w:rPr>
          <w:rFonts w:ascii="Arial" w:hAnsi="Arial" w:cs="Arial"/>
          <w:caps/>
          <w:noProof w:val="0"/>
        </w:rPr>
      </w:pPr>
    </w:p>
    <w:p w14:paraId="54B17C0E" w14:textId="77777777" w:rsidR="00B266BB" w:rsidRDefault="00B266BB" w:rsidP="00824D7F">
      <w:pPr>
        <w:jc w:val="center"/>
        <w:rPr>
          <w:rFonts w:ascii="Arial" w:hAnsi="Arial" w:cs="Arial"/>
          <w:caps/>
          <w:noProof w:val="0"/>
        </w:rPr>
      </w:pPr>
    </w:p>
    <w:p w14:paraId="1F7A5E8F" w14:textId="77777777" w:rsidR="001C7CA8" w:rsidRPr="00301CA2" w:rsidRDefault="001C7CA8" w:rsidP="00824D7F">
      <w:pPr>
        <w:jc w:val="center"/>
        <w:rPr>
          <w:rFonts w:ascii="Arial" w:hAnsi="Arial" w:cs="Arial"/>
          <w:caps/>
          <w:noProof w:val="0"/>
        </w:rPr>
      </w:pPr>
    </w:p>
    <w:p w14:paraId="37F0F81B" w14:textId="77777777" w:rsidR="00DF6255" w:rsidRPr="00301CA2" w:rsidRDefault="00DF6255" w:rsidP="00824D7F">
      <w:pPr>
        <w:jc w:val="center"/>
        <w:rPr>
          <w:rFonts w:ascii="Arial" w:hAnsi="Arial" w:cs="Arial"/>
          <w:noProof w:val="0"/>
        </w:rPr>
      </w:pPr>
    </w:p>
    <w:p w14:paraId="326B078A" w14:textId="2A505D50" w:rsidR="00DF6255" w:rsidRPr="00301CA2" w:rsidRDefault="00DF6255" w:rsidP="00DF6255">
      <w:pPr>
        <w:jc w:val="both"/>
        <w:rPr>
          <w:rFonts w:ascii="Arial" w:hAnsi="Arial" w:cs="Arial"/>
          <w:b/>
          <w:noProof w:val="0"/>
          <w:sz w:val="20"/>
          <w:szCs w:val="20"/>
        </w:rPr>
      </w:pPr>
      <w:r w:rsidRPr="00301CA2">
        <w:rPr>
          <w:rFonts w:ascii="Arial" w:hAnsi="Arial" w:cs="Arial"/>
          <w:b/>
          <w:noProof w:val="0"/>
          <w:sz w:val="20"/>
          <w:szCs w:val="20"/>
        </w:rPr>
        <w:t>LIC. CINDY ESTEFANY GARCIA OROZCO</w:t>
      </w:r>
      <w:r w:rsidR="00106416">
        <w:rPr>
          <w:rFonts w:ascii="Arial" w:hAnsi="Arial" w:cs="Arial"/>
          <w:b/>
          <w:noProof w:val="0"/>
          <w:sz w:val="20"/>
          <w:szCs w:val="20"/>
        </w:rPr>
        <w:t xml:space="preserve">                               LIC</w:t>
      </w:r>
      <w:r w:rsidRPr="00301CA2">
        <w:rPr>
          <w:rFonts w:ascii="Arial" w:hAnsi="Arial" w:cs="Arial"/>
          <w:b/>
          <w:noProof w:val="0"/>
          <w:sz w:val="20"/>
          <w:szCs w:val="20"/>
        </w:rPr>
        <w:t xml:space="preserve">. ALBERTO HERRERA ARIAS  </w:t>
      </w:r>
    </w:p>
    <w:p w14:paraId="4F0D09E8" w14:textId="0D77957D" w:rsidR="00DF6255" w:rsidRPr="00301CA2" w:rsidRDefault="00DF6255" w:rsidP="00DF6255">
      <w:pPr>
        <w:jc w:val="both"/>
        <w:rPr>
          <w:rFonts w:ascii="Arial" w:hAnsi="Arial" w:cs="Arial"/>
          <w:noProof w:val="0"/>
          <w:sz w:val="20"/>
          <w:szCs w:val="20"/>
        </w:rPr>
      </w:pPr>
      <w:r w:rsidRPr="00301CA2">
        <w:rPr>
          <w:rFonts w:ascii="Arial" w:hAnsi="Arial" w:cs="Arial"/>
          <w:noProof w:val="0"/>
          <w:sz w:val="20"/>
          <w:szCs w:val="20"/>
        </w:rPr>
        <w:t xml:space="preserve"> </w:t>
      </w:r>
      <w:r w:rsidR="00106416">
        <w:rPr>
          <w:rFonts w:ascii="Arial" w:hAnsi="Arial" w:cs="Arial"/>
          <w:noProof w:val="0"/>
          <w:sz w:val="20"/>
          <w:szCs w:val="20"/>
        </w:rPr>
        <w:t xml:space="preserve">             </w:t>
      </w:r>
      <w:r w:rsidRPr="00301CA2">
        <w:rPr>
          <w:rFonts w:ascii="Arial" w:hAnsi="Arial" w:cs="Arial"/>
          <w:noProof w:val="0"/>
          <w:sz w:val="20"/>
          <w:szCs w:val="20"/>
        </w:rPr>
        <w:t>VOCAL</w:t>
      </w:r>
      <w:r w:rsidR="00106416">
        <w:rPr>
          <w:rFonts w:ascii="Arial" w:hAnsi="Arial" w:cs="Arial"/>
          <w:noProof w:val="0"/>
          <w:sz w:val="20"/>
          <w:szCs w:val="20"/>
        </w:rPr>
        <w:t xml:space="preserve"> DE LA COMISIÓN</w:t>
      </w:r>
      <w:r w:rsidRPr="00301CA2">
        <w:rPr>
          <w:rFonts w:ascii="Arial" w:hAnsi="Arial" w:cs="Arial"/>
          <w:noProof w:val="0"/>
          <w:sz w:val="20"/>
          <w:szCs w:val="20"/>
        </w:rPr>
        <w:t xml:space="preserve"> </w:t>
      </w:r>
      <w:r w:rsidR="00106416">
        <w:rPr>
          <w:rFonts w:ascii="Arial" w:hAnsi="Arial" w:cs="Arial"/>
          <w:noProof w:val="0"/>
          <w:sz w:val="20"/>
          <w:szCs w:val="20"/>
        </w:rPr>
        <w:t xml:space="preserve">                                                     </w:t>
      </w:r>
      <w:r w:rsidR="00106416" w:rsidRPr="00301CA2">
        <w:rPr>
          <w:rFonts w:ascii="Arial" w:hAnsi="Arial" w:cs="Arial"/>
          <w:noProof w:val="0"/>
          <w:sz w:val="20"/>
          <w:szCs w:val="20"/>
        </w:rPr>
        <w:t>VOCAL</w:t>
      </w:r>
      <w:r w:rsidR="00106416">
        <w:rPr>
          <w:rFonts w:ascii="Arial" w:hAnsi="Arial" w:cs="Arial"/>
          <w:noProof w:val="0"/>
          <w:sz w:val="20"/>
          <w:szCs w:val="20"/>
        </w:rPr>
        <w:t xml:space="preserve"> DE LA COMISIÓN</w:t>
      </w:r>
    </w:p>
    <w:p w14:paraId="4241DBC7" w14:textId="77777777" w:rsidR="00DF6255" w:rsidRPr="00301CA2" w:rsidRDefault="00DF6255" w:rsidP="00DF6255">
      <w:pPr>
        <w:jc w:val="both"/>
        <w:rPr>
          <w:rFonts w:ascii="Arial" w:hAnsi="Arial" w:cs="Arial"/>
          <w:noProof w:val="0"/>
          <w:sz w:val="20"/>
          <w:szCs w:val="20"/>
        </w:rPr>
      </w:pPr>
    </w:p>
    <w:p w14:paraId="73993A9B" w14:textId="77777777" w:rsidR="00DF6255" w:rsidRPr="00301CA2" w:rsidRDefault="00DF6255" w:rsidP="00DF6255">
      <w:pPr>
        <w:jc w:val="both"/>
        <w:rPr>
          <w:rFonts w:ascii="Arial" w:hAnsi="Arial" w:cs="Arial"/>
          <w:noProof w:val="0"/>
          <w:sz w:val="20"/>
          <w:szCs w:val="20"/>
        </w:rPr>
      </w:pPr>
    </w:p>
    <w:p w14:paraId="586A39ED" w14:textId="77777777" w:rsidR="00B266BB" w:rsidRDefault="00B266BB" w:rsidP="00DF6255">
      <w:pPr>
        <w:jc w:val="both"/>
        <w:rPr>
          <w:rFonts w:ascii="Arial" w:hAnsi="Arial" w:cs="Arial"/>
          <w:noProof w:val="0"/>
          <w:sz w:val="20"/>
          <w:szCs w:val="20"/>
        </w:rPr>
      </w:pPr>
    </w:p>
    <w:p w14:paraId="348A4F98" w14:textId="77777777" w:rsidR="001C7CA8" w:rsidRPr="00301CA2" w:rsidRDefault="001C7CA8" w:rsidP="00DF6255">
      <w:pPr>
        <w:jc w:val="both"/>
        <w:rPr>
          <w:rFonts w:ascii="Arial" w:hAnsi="Arial" w:cs="Arial"/>
          <w:noProof w:val="0"/>
          <w:sz w:val="20"/>
          <w:szCs w:val="20"/>
        </w:rPr>
      </w:pPr>
    </w:p>
    <w:p w14:paraId="7E3D2F68" w14:textId="77777777" w:rsidR="00B266BB" w:rsidRPr="00301CA2" w:rsidRDefault="00B266BB" w:rsidP="00DF6255">
      <w:pPr>
        <w:jc w:val="both"/>
        <w:rPr>
          <w:rFonts w:ascii="Arial" w:hAnsi="Arial" w:cs="Arial"/>
          <w:noProof w:val="0"/>
          <w:sz w:val="20"/>
          <w:szCs w:val="20"/>
        </w:rPr>
      </w:pPr>
    </w:p>
    <w:p w14:paraId="0C50A1B8" w14:textId="0C1A9424" w:rsidR="00ED2FFA" w:rsidRPr="00301CA2" w:rsidRDefault="00DF6255" w:rsidP="00DF6255">
      <w:pPr>
        <w:jc w:val="both"/>
        <w:rPr>
          <w:rFonts w:ascii="Arial" w:hAnsi="Arial" w:cs="Arial"/>
          <w:b/>
          <w:noProof w:val="0"/>
          <w:sz w:val="20"/>
          <w:szCs w:val="20"/>
        </w:rPr>
      </w:pPr>
      <w:r w:rsidRPr="00301CA2">
        <w:rPr>
          <w:rFonts w:ascii="Arial" w:hAnsi="Arial" w:cs="Arial"/>
          <w:b/>
          <w:noProof w:val="0"/>
          <w:sz w:val="20"/>
          <w:szCs w:val="20"/>
        </w:rPr>
        <w:t xml:space="preserve">LIC. MARTHA GRACIELA VILLANUEVA ZALAPA              </w:t>
      </w:r>
      <w:r w:rsidR="00B266BB" w:rsidRPr="00301CA2">
        <w:rPr>
          <w:rFonts w:ascii="Arial" w:hAnsi="Arial" w:cs="Arial"/>
          <w:b/>
          <w:noProof w:val="0"/>
          <w:sz w:val="20"/>
          <w:szCs w:val="20"/>
        </w:rPr>
        <w:t xml:space="preserve">        </w:t>
      </w:r>
      <w:r w:rsidR="00106416">
        <w:rPr>
          <w:rFonts w:ascii="Arial" w:hAnsi="Arial" w:cs="Arial"/>
          <w:b/>
          <w:noProof w:val="0"/>
          <w:sz w:val="20"/>
          <w:szCs w:val="20"/>
        </w:rPr>
        <w:t xml:space="preserve"> LIC</w:t>
      </w:r>
      <w:r w:rsidRPr="00301CA2">
        <w:rPr>
          <w:rFonts w:ascii="Arial" w:hAnsi="Arial" w:cs="Arial"/>
          <w:b/>
          <w:noProof w:val="0"/>
          <w:sz w:val="20"/>
          <w:szCs w:val="20"/>
        </w:rPr>
        <w:t>. JOSÉ ROMERO MERCADO</w:t>
      </w:r>
    </w:p>
    <w:p w14:paraId="0C58C9EB" w14:textId="5CFCE120" w:rsidR="00DF6255" w:rsidRPr="00301CA2" w:rsidRDefault="00106416" w:rsidP="00ED2FFA">
      <w:pPr>
        <w:rPr>
          <w:rFonts w:ascii="Arial" w:hAnsi="Arial" w:cs="Arial"/>
          <w:noProof w:val="0"/>
          <w:sz w:val="20"/>
          <w:szCs w:val="20"/>
        </w:rPr>
      </w:pPr>
      <w:r>
        <w:rPr>
          <w:rFonts w:ascii="Arial" w:hAnsi="Arial" w:cs="Arial"/>
          <w:noProof w:val="0"/>
          <w:sz w:val="20"/>
          <w:szCs w:val="20"/>
        </w:rPr>
        <w:t xml:space="preserve">              </w:t>
      </w:r>
      <w:r w:rsidRPr="00301CA2">
        <w:rPr>
          <w:rFonts w:ascii="Arial" w:hAnsi="Arial" w:cs="Arial"/>
          <w:noProof w:val="0"/>
          <w:sz w:val="20"/>
          <w:szCs w:val="20"/>
        </w:rPr>
        <w:t>VOCAL</w:t>
      </w:r>
      <w:r>
        <w:rPr>
          <w:rFonts w:ascii="Arial" w:hAnsi="Arial" w:cs="Arial"/>
          <w:noProof w:val="0"/>
          <w:sz w:val="20"/>
          <w:szCs w:val="20"/>
        </w:rPr>
        <w:t xml:space="preserve"> DE LA COMISIÓN</w:t>
      </w:r>
      <w:r w:rsidR="00DF6255" w:rsidRPr="00301CA2">
        <w:rPr>
          <w:rFonts w:ascii="Arial" w:hAnsi="Arial" w:cs="Arial"/>
          <w:noProof w:val="0"/>
          <w:sz w:val="20"/>
          <w:szCs w:val="20"/>
        </w:rPr>
        <w:t xml:space="preserve">                                </w:t>
      </w:r>
      <w:r w:rsidR="00B266BB" w:rsidRPr="00301CA2">
        <w:rPr>
          <w:rFonts w:ascii="Arial" w:hAnsi="Arial" w:cs="Arial"/>
          <w:noProof w:val="0"/>
          <w:sz w:val="20"/>
          <w:szCs w:val="20"/>
        </w:rPr>
        <w:t xml:space="preserve">    </w:t>
      </w:r>
      <w:r w:rsidR="00DF6255" w:rsidRPr="00301CA2">
        <w:rPr>
          <w:rFonts w:ascii="Arial" w:hAnsi="Arial" w:cs="Arial"/>
          <w:noProof w:val="0"/>
          <w:sz w:val="20"/>
          <w:szCs w:val="20"/>
        </w:rPr>
        <w:t xml:space="preserve">                   </w:t>
      </w:r>
      <w:r w:rsidRPr="00301CA2">
        <w:rPr>
          <w:rFonts w:ascii="Arial" w:hAnsi="Arial" w:cs="Arial"/>
          <w:noProof w:val="0"/>
          <w:sz w:val="20"/>
          <w:szCs w:val="20"/>
        </w:rPr>
        <w:t>VOCAL</w:t>
      </w:r>
      <w:r>
        <w:rPr>
          <w:rFonts w:ascii="Arial" w:hAnsi="Arial" w:cs="Arial"/>
          <w:noProof w:val="0"/>
          <w:sz w:val="20"/>
          <w:szCs w:val="20"/>
        </w:rPr>
        <w:t xml:space="preserve"> DE LA COMISIÓN</w:t>
      </w:r>
    </w:p>
    <w:p w14:paraId="4546E715" w14:textId="77777777" w:rsidR="00DF6255" w:rsidRPr="00301CA2" w:rsidRDefault="00DF6255" w:rsidP="00ED2FFA">
      <w:pPr>
        <w:rPr>
          <w:rFonts w:ascii="Arial" w:hAnsi="Arial" w:cs="Arial"/>
          <w:noProof w:val="0"/>
          <w:sz w:val="20"/>
          <w:szCs w:val="20"/>
        </w:rPr>
      </w:pPr>
    </w:p>
    <w:p w14:paraId="4C068B86" w14:textId="77777777" w:rsidR="001C7CA8" w:rsidRDefault="001C7CA8" w:rsidP="001C7CA8">
      <w:pPr>
        <w:jc w:val="both"/>
        <w:rPr>
          <w:rFonts w:ascii="Arial" w:hAnsi="Arial" w:cs="Arial"/>
          <w:noProof w:val="0"/>
          <w:sz w:val="16"/>
          <w:szCs w:val="16"/>
        </w:rPr>
      </w:pPr>
    </w:p>
    <w:p w14:paraId="179FABD7" w14:textId="77777777" w:rsidR="00044DEB" w:rsidRDefault="00044DEB" w:rsidP="002B0E13">
      <w:pPr>
        <w:jc w:val="both"/>
        <w:rPr>
          <w:rFonts w:ascii="Arial" w:hAnsi="Arial" w:cs="Arial"/>
          <w:noProof w:val="0"/>
          <w:sz w:val="16"/>
          <w:szCs w:val="16"/>
        </w:rPr>
      </w:pPr>
    </w:p>
    <w:p w14:paraId="21ADED41" w14:textId="77777777" w:rsidR="002B0E13" w:rsidRDefault="002B0E13" w:rsidP="002B0E13">
      <w:pPr>
        <w:jc w:val="both"/>
        <w:rPr>
          <w:rFonts w:ascii="Arial" w:eastAsia="Times New Roman" w:hAnsi="Arial" w:cs="Arial"/>
          <w:sz w:val="18"/>
          <w:szCs w:val="22"/>
          <w:lang w:val="es-ES"/>
        </w:rPr>
      </w:pPr>
      <w:r w:rsidRPr="00773FBE">
        <w:rPr>
          <w:rFonts w:ascii="Arial" w:eastAsia="Times New Roman" w:hAnsi="Arial" w:cs="Arial"/>
          <w:sz w:val="18"/>
          <w:szCs w:val="22"/>
          <w:lang w:val="es-ES"/>
        </w:rPr>
        <w:t>C.c.p. Archivo</w:t>
      </w:r>
    </w:p>
    <w:p w14:paraId="0D3252A8" w14:textId="5E99A93B" w:rsidR="00EF1916" w:rsidRPr="00773FBE" w:rsidRDefault="00EF1916" w:rsidP="002B0E13">
      <w:pPr>
        <w:jc w:val="both"/>
        <w:rPr>
          <w:rFonts w:ascii="Arial" w:eastAsia="Times New Roman" w:hAnsi="Arial" w:cs="Arial"/>
          <w:sz w:val="18"/>
          <w:szCs w:val="22"/>
          <w:lang w:val="es-ES"/>
        </w:rPr>
      </w:pPr>
      <w:r>
        <w:rPr>
          <w:rFonts w:ascii="Arial" w:eastAsia="Times New Roman" w:hAnsi="Arial" w:cs="Arial"/>
          <w:sz w:val="18"/>
          <w:szCs w:val="22"/>
          <w:lang w:val="es-ES"/>
        </w:rPr>
        <w:t xml:space="preserve">ANEXO: Convocatoria </w:t>
      </w:r>
    </w:p>
    <w:p w14:paraId="4F2C6839" w14:textId="639016A5" w:rsidR="00106416" w:rsidRPr="00044DEB" w:rsidRDefault="002B0E13" w:rsidP="00044DEB">
      <w:pPr>
        <w:jc w:val="both"/>
        <w:rPr>
          <w:rFonts w:ascii="Arial" w:eastAsia="Times New Roman" w:hAnsi="Arial" w:cs="Arial"/>
          <w:sz w:val="22"/>
          <w:szCs w:val="22"/>
          <w:lang w:val="es-ES"/>
        </w:rPr>
      </w:pPr>
      <w:r>
        <w:rPr>
          <w:rFonts w:ascii="Arial" w:eastAsia="Times New Roman" w:hAnsi="Arial" w:cs="Arial"/>
          <w:sz w:val="18"/>
          <w:szCs w:val="22"/>
          <w:lang w:val="es-ES"/>
        </w:rPr>
        <w:t>VPR/mgv</w:t>
      </w:r>
    </w:p>
    <w:sectPr w:rsidR="00106416" w:rsidRPr="00044DEB" w:rsidSect="00E2602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7C16B" w14:textId="77777777" w:rsidR="00FA3CFE" w:rsidRDefault="00FA3CFE" w:rsidP="007C73C4">
      <w:r>
        <w:separator/>
      </w:r>
    </w:p>
  </w:endnote>
  <w:endnote w:type="continuationSeparator" w:id="0">
    <w:p w14:paraId="63217482" w14:textId="77777777" w:rsidR="00FA3CFE" w:rsidRDefault="00FA3CFE"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A1A6C8" w14:textId="77777777" w:rsidR="007C73C4" w:rsidRDefault="007C73C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F1E9B8" w14:textId="77777777" w:rsidR="00591348" w:rsidRDefault="00591348">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7931AC" w:rsidRPr="007931AC">
      <w:rPr>
        <w:caps/>
        <w:color w:val="4F81BD" w:themeColor="accent1"/>
        <w:lang w:val="es-ES"/>
      </w:rPr>
      <w:t>1</w:t>
    </w:r>
    <w:r>
      <w:rPr>
        <w:caps/>
        <w:color w:val="4F81BD" w:themeColor="accent1"/>
      </w:rPr>
      <w:fldChar w:fldCharType="end"/>
    </w:r>
  </w:p>
  <w:p w14:paraId="6E9FF31C" w14:textId="77777777" w:rsidR="007C73C4" w:rsidRDefault="007C73C4">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9B5BCCD" w14:textId="77777777" w:rsidR="007C73C4" w:rsidRDefault="007C73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E6653" w14:textId="77777777" w:rsidR="00FA3CFE" w:rsidRDefault="00FA3CFE" w:rsidP="007C73C4">
      <w:r>
        <w:separator/>
      </w:r>
    </w:p>
  </w:footnote>
  <w:footnote w:type="continuationSeparator" w:id="0">
    <w:p w14:paraId="4DD53B8A" w14:textId="77777777" w:rsidR="00FA3CFE" w:rsidRDefault="00FA3CFE"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0AE7D9" w14:textId="77777777" w:rsidR="007C73C4" w:rsidRDefault="00FA3CFE">
    <w:pPr>
      <w:pStyle w:val="Encabezado"/>
    </w:pPr>
    <w:r>
      <w:rPr>
        <w:lang w:val="es-ES"/>
      </w:rPr>
      <w:pict w14:anchorId="20D78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D4CD6F" w14:textId="77777777" w:rsidR="007C73C4" w:rsidRDefault="00FA3CFE">
    <w:pPr>
      <w:pStyle w:val="Encabezado"/>
    </w:pPr>
    <w:r>
      <w:rPr>
        <w:lang w:val="es-ES"/>
      </w:rPr>
      <w:pict w14:anchorId="0896AE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E8DF09" w14:textId="77777777" w:rsidR="007C73C4" w:rsidRDefault="00FA3CFE">
    <w:pPr>
      <w:pStyle w:val="Encabezado"/>
    </w:pPr>
    <w:r>
      <w:rPr>
        <w:lang w:val="es-ES"/>
      </w:rPr>
      <w:pict w14:anchorId="17A3C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D20B75"/>
    <w:multiLevelType w:val="hybridMultilevel"/>
    <w:tmpl w:val="57BE70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413637"/>
    <w:multiLevelType w:val="hybridMultilevel"/>
    <w:tmpl w:val="34BA0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1BA1309C"/>
    <w:multiLevelType w:val="hybridMultilevel"/>
    <w:tmpl w:val="052E0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0"/>
  </w:num>
  <w:num w:numId="4">
    <w:abstractNumId w:val="5"/>
  </w:num>
  <w:num w:numId="5">
    <w:abstractNumId w:val="11"/>
  </w:num>
  <w:num w:numId="6">
    <w:abstractNumId w:val="7"/>
  </w:num>
  <w:num w:numId="7">
    <w:abstractNumId w:val="8"/>
  </w:num>
  <w:num w:numId="8">
    <w:abstractNumId w:val="6"/>
  </w:num>
  <w:num w:numId="9">
    <w:abstractNumId w:val="9"/>
  </w:num>
  <w:num w:numId="10">
    <w:abstractNumId w:val="3"/>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44DEB"/>
    <w:rsid w:val="0007683C"/>
    <w:rsid w:val="0008341A"/>
    <w:rsid w:val="00083EC2"/>
    <w:rsid w:val="000A4B69"/>
    <w:rsid w:val="000B13E8"/>
    <w:rsid w:val="00101465"/>
    <w:rsid w:val="00106416"/>
    <w:rsid w:val="00122505"/>
    <w:rsid w:val="00155903"/>
    <w:rsid w:val="001876DC"/>
    <w:rsid w:val="001914B5"/>
    <w:rsid w:val="001C1717"/>
    <w:rsid w:val="001C731E"/>
    <w:rsid w:val="001C7CA8"/>
    <w:rsid w:val="001E0386"/>
    <w:rsid w:val="00216907"/>
    <w:rsid w:val="002206AB"/>
    <w:rsid w:val="002547AB"/>
    <w:rsid w:val="00265259"/>
    <w:rsid w:val="00270A3F"/>
    <w:rsid w:val="0029690D"/>
    <w:rsid w:val="002A08CA"/>
    <w:rsid w:val="002B0E13"/>
    <w:rsid w:val="002D680B"/>
    <w:rsid w:val="00301CA2"/>
    <w:rsid w:val="003530FE"/>
    <w:rsid w:val="003804D6"/>
    <w:rsid w:val="003A37CB"/>
    <w:rsid w:val="003C389A"/>
    <w:rsid w:val="00400E90"/>
    <w:rsid w:val="004320B3"/>
    <w:rsid w:val="00440166"/>
    <w:rsid w:val="004520D1"/>
    <w:rsid w:val="004623AD"/>
    <w:rsid w:val="00463F21"/>
    <w:rsid w:val="00475C55"/>
    <w:rsid w:val="004E0E78"/>
    <w:rsid w:val="00543D7B"/>
    <w:rsid w:val="00573AE9"/>
    <w:rsid w:val="005846CB"/>
    <w:rsid w:val="00591348"/>
    <w:rsid w:val="00595434"/>
    <w:rsid w:val="005A03A8"/>
    <w:rsid w:val="005B3006"/>
    <w:rsid w:val="005B6677"/>
    <w:rsid w:val="005B765B"/>
    <w:rsid w:val="005D5A17"/>
    <w:rsid w:val="005F6663"/>
    <w:rsid w:val="005F697D"/>
    <w:rsid w:val="00613D02"/>
    <w:rsid w:val="0063244E"/>
    <w:rsid w:val="00634D50"/>
    <w:rsid w:val="0064385C"/>
    <w:rsid w:val="00661D32"/>
    <w:rsid w:val="00671A06"/>
    <w:rsid w:val="00681CEE"/>
    <w:rsid w:val="00697F3A"/>
    <w:rsid w:val="006B2FE6"/>
    <w:rsid w:val="006C76D8"/>
    <w:rsid w:val="00712968"/>
    <w:rsid w:val="007406D3"/>
    <w:rsid w:val="0075305C"/>
    <w:rsid w:val="00754AA1"/>
    <w:rsid w:val="00762E99"/>
    <w:rsid w:val="0076762F"/>
    <w:rsid w:val="007879CB"/>
    <w:rsid w:val="00792B06"/>
    <w:rsid w:val="007931AC"/>
    <w:rsid w:val="007A7AD6"/>
    <w:rsid w:val="007C73C4"/>
    <w:rsid w:val="007D7DEA"/>
    <w:rsid w:val="007E191C"/>
    <w:rsid w:val="00801C41"/>
    <w:rsid w:val="00824D7F"/>
    <w:rsid w:val="00833123"/>
    <w:rsid w:val="0086719B"/>
    <w:rsid w:val="0087377A"/>
    <w:rsid w:val="00877492"/>
    <w:rsid w:val="00877B7C"/>
    <w:rsid w:val="00895E3A"/>
    <w:rsid w:val="008A07E8"/>
    <w:rsid w:val="008A0829"/>
    <w:rsid w:val="008C5DCC"/>
    <w:rsid w:val="008D55B5"/>
    <w:rsid w:val="00941CBE"/>
    <w:rsid w:val="009C05AC"/>
    <w:rsid w:val="00A402FD"/>
    <w:rsid w:val="00A566E0"/>
    <w:rsid w:val="00A66AE3"/>
    <w:rsid w:val="00A71145"/>
    <w:rsid w:val="00A7583B"/>
    <w:rsid w:val="00A857B2"/>
    <w:rsid w:val="00AA1441"/>
    <w:rsid w:val="00AA75A0"/>
    <w:rsid w:val="00AB22E7"/>
    <w:rsid w:val="00AD0895"/>
    <w:rsid w:val="00AE0E29"/>
    <w:rsid w:val="00AF22C4"/>
    <w:rsid w:val="00B12971"/>
    <w:rsid w:val="00B1354A"/>
    <w:rsid w:val="00B266BB"/>
    <w:rsid w:val="00B3215F"/>
    <w:rsid w:val="00B346C7"/>
    <w:rsid w:val="00B603E7"/>
    <w:rsid w:val="00B67863"/>
    <w:rsid w:val="00B8549E"/>
    <w:rsid w:val="00B90636"/>
    <w:rsid w:val="00BA51A4"/>
    <w:rsid w:val="00BD6262"/>
    <w:rsid w:val="00BF6B68"/>
    <w:rsid w:val="00C41E44"/>
    <w:rsid w:val="00C64505"/>
    <w:rsid w:val="00CB70B9"/>
    <w:rsid w:val="00CE15B4"/>
    <w:rsid w:val="00CE3800"/>
    <w:rsid w:val="00CE7669"/>
    <w:rsid w:val="00D3344D"/>
    <w:rsid w:val="00D45C63"/>
    <w:rsid w:val="00D6320D"/>
    <w:rsid w:val="00D728EF"/>
    <w:rsid w:val="00D8651C"/>
    <w:rsid w:val="00D95975"/>
    <w:rsid w:val="00DA7E07"/>
    <w:rsid w:val="00DC68ED"/>
    <w:rsid w:val="00DF6255"/>
    <w:rsid w:val="00E0725F"/>
    <w:rsid w:val="00E20B86"/>
    <w:rsid w:val="00E22895"/>
    <w:rsid w:val="00E26023"/>
    <w:rsid w:val="00E42F83"/>
    <w:rsid w:val="00E43292"/>
    <w:rsid w:val="00E53E51"/>
    <w:rsid w:val="00E70CEA"/>
    <w:rsid w:val="00E818DD"/>
    <w:rsid w:val="00E90923"/>
    <w:rsid w:val="00E96737"/>
    <w:rsid w:val="00EA0852"/>
    <w:rsid w:val="00ED2FFA"/>
    <w:rsid w:val="00ED5EC1"/>
    <w:rsid w:val="00EE6EA2"/>
    <w:rsid w:val="00EF1916"/>
    <w:rsid w:val="00EF63CD"/>
    <w:rsid w:val="00F06DE0"/>
    <w:rsid w:val="00F203D3"/>
    <w:rsid w:val="00F733C7"/>
    <w:rsid w:val="00F9532E"/>
    <w:rsid w:val="00FA3CFE"/>
    <w:rsid w:val="00FB5A87"/>
    <w:rsid w:val="00FC7F2C"/>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37AB0F1"/>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6063">
      <w:bodyDiv w:val="1"/>
      <w:marLeft w:val="0"/>
      <w:marRight w:val="0"/>
      <w:marTop w:val="0"/>
      <w:marBottom w:val="0"/>
      <w:divBdr>
        <w:top w:val="none" w:sz="0" w:space="0" w:color="auto"/>
        <w:left w:val="none" w:sz="0" w:space="0" w:color="auto"/>
        <w:bottom w:val="none" w:sz="0" w:space="0" w:color="auto"/>
        <w:right w:val="none" w:sz="0" w:space="0" w:color="auto"/>
      </w:divBdr>
    </w:div>
    <w:div w:id="2118137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6E4FC-7A5F-5F4F-8071-9945B5DE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5</Pages>
  <Words>1813</Words>
  <Characters>9972</Characters>
  <Application>Microsoft Macintosh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44</cp:revision>
  <cp:lastPrinted>2019-03-25T16:08:00Z</cp:lastPrinted>
  <dcterms:created xsi:type="dcterms:W3CDTF">2019-03-06T19:27:00Z</dcterms:created>
  <dcterms:modified xsi:type="dcterms:W3CDTF">2019-08-07T18:58:00Z</dcterms:modified>
</cp:coreProperties>
</file>