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E0" w:rsidRDefault="002F46E0" w:rsidP="002F46E0">
      <w:pPr>
        <w:jc w:val="both"/>
        <w:rPr>
          <w:rFonts w:ascii="Arial" w:hAnsi="Arial" w:cs="Arial"/>
        </w:rPr>
      </w:pPr>
    </w:p>
    <w:p w:rsidR="002F46E0" w:rsidRDefault="002F46E0" w:rsidP="002F46E0">
      <w:pPr>
        <w:pStyle w:val="Sinespaciado"/>
        <w:rPr>
          <w:rFonts w:ascii="Arial" w:hAnsi="Arial" w:cs="Arial"/>
          <w:b/>
        </w:rPr>
      </w:pPr>
    </w:p>
    <w:p w:rsidR="002F46E0" w:rsidRDefault="002F46E0" w:rsidP="002F46E0">
      <w:pPr>
        <w:pStyle w:val="Sinespaciado"/>
        <w:rPr>
          <w:rFonts w:ascii="Arial" w:hAnsi="Arial" w:cs="Arial"/>
          <w:b/>
        </w:rPr>
      </w:pPr>
    </w:p>
    <w:p w:rsidR="002F46E0" w:rsidRPr="00F72CAD" w:rsidRDefault="002F46E0" w:rsidP="002F46E0">
      <w:pPr>
        <w:pStyle w:val="Sinespaciado"/>
        <w:rPr>
          <w:rFonts w:ascii="Arial" w:hAnsi="Arial" w:cs="Arial"/>
          <w:b/>
        </w:rPr>
      </w:pPr>
      <w:r w:rsidRPr="00F72CAD">
        <w:rPr>
          <w:rFonts w:ascii="Arial" w:hAnsi="Arial" w:cs="Arial"/>
          <w:b/>
        </w:rPr>
        <w:t>HONORABLE AYUNTAMIENTO CONSTITUCIONAL</w:t>
      </w:r>
    </w:p>
    <w:p w:rsidR="002F46E0" w:rsidRPr="00F72CAD" w:rsidRDefault="002F46E0" w:rsidP="002F46E0">
      <w:pPr>
        <w:pStyle w:val="Sinespaciado"/>
        <w:rPr>
          <w:rFonts w:ascii="Arial" w:hAnsi="Arial" w:cs="Arial"/>
          <w:b/>
        </w:rPr>
      </w:pPr>
      <w:r w:rsidRPr="00F72CAD">
        <w:rPr>
          <w:rFonts w:ascii="Arial" w:hAnsi="Arial" w:cs="Arial"/>
          <w:b/>
        </w:rPr>
        <w:t xml:space="preserve">DE ZAPOTLÁN EL GRANDE, JALISCO. </w:t>
      </w:r>
    </w:p>
    <w:p w:rsidR="002F46E0" w:rsidRPr="00F72CAD" w:rsidRDefault="002F46E0" w:rsidP="002F46E0">
      <w:pPr>
        <w:pStyle w:val="Sinespaciado"/>
        <w:rPr>
          <w:rFonts w:ascii="Arial" w:hAnsi="Arial" w:cs="Arial"/>
          <w:b/>
        </w:rPr>
      </w:pPr>
      <w:r w:rsidRPr="00F72CAD">
        <w:rPr>
          <w:rFonts w:ascii="Arial" w:hAnsi="Arial" w:cs="Arial"/>
          <w:b/>
        </w:rPr>
        <w:t>PRESENTE:</w:t>
      </w:r>
    </w:p>
    <w:p w:rsidR="002F46E0" w:rsidRDefault="002F46E0" w:rsidP="002F46E0">
      <w:pPr>
        <w:jc w:val="both"/>
        <w:rPr>
          <w:rFonts w:ascii="Arial" w:hAnsi="Arial" w:cs="Arial"/>
        </w:rPr>
      </w:pPr>
    </w:p>
    <w:p w:rsidR="002F46E0" w:rsidRDefault="002F46E0" w:rsidP="002F46E0">
      <w:pPr>
        <w:ind w:firstLine="708"/>
        <w:jc w:val="both"/>
        <w:rPr>
          <w:rFonts w:ascii="Arial" w:hAnsi="Arial" w:cs="Arial"/>
        </w:rPr>
      </w:pPr>
      <w:r>
        <w:rPr>
          <w:rFonts w:ascii="Arial" w:hAnsi="Arial" w:cs="Arial"/>
        </w:rPr>
        <w:t xml:space="preserve">Quien motiva y suscribe </w:t>
      </w:r>
      <w:r w:rsidRPr="00F72CAD">
        <w:rPr>
          <w:rFonts w:ascii="Arial" w:hAnsi="Arial" w:cs="Arial"/>
          <w:b/>
        </w:rPr>
        <w:t>C. MIRIAM SALOME TORRES LARES</w:t>
      </w:r>
      <w:r>
        <w:rPr>
          <w:rFonts w:ascii="Arial" w:hAnsi="Arial" w:cs="Arial"/>
        </w:rPr>
        <w:t xml:space="preserve">, </w:t>
      </w:r>
      <w:r w:rsidRPr="007E40F7">
        <w:rPr>
          <w:rFonts w:ascii="Arial" w:hAnsi="Arial" w:cs="Arial"/>
        </w:rPr>
        <w:t xml:space="preserve">en </w:t>
      </w:r>
      <w:r>
        <w:rPr>
          <w:rFonts w:ascii="Arial" w:hAnsi="Arial" w:cs="Arial"/>
        </w:rPr>
        <w:t>mi</w:t>
      </w:r>
      <w:r w:rsidRPr="007E40F7">
        <w:rPr>
          <w:rFonts w:ascii="Arial" w:hAnsi="Arial" w:cs="Arial"/>
        </w:rPr>
        <w:t xml:space="preserve"> ca</w:t>
      </w:r>
      <w:r>
        <w:rPr>
          <w:rFonts w:ascii="Arial" w:hAnsi="Arial" w:cs="Arial"/>
        </w:rPr>
        <w:t>rácter</w:t>
      </w:r>
      <w:r w:rsidRPr="007E40F7">
        <w:rPr>
          <w:rFonts w:ascii="Arial" w:hAnsi="Arial" w:cs="Arial"/>
        </w:rPr>
        <w:t xml:space="preserve"> de </w:t>
      </w:r>
      <w:r>
        <w:rPr>
          <w:rFonts w:ascii="Arial" w:hAnsi="Arial" w:cs="Arial"/>
        </w:rPr>
        <w:t xml:space="preserve">Regidora Integrante del Honorable Ayuntamiento Constitucional de Zapotlán el Grande, Jalisco y Presidenta </w:t>
      </w:r>
      <w:r w:rsidRPr="007E40F7">
        <w:rPr>
          <w:rFonts w:ascii="Arial" w:hAnsi="Arial" w:cs="Arial"/>
        </w:rPr>
        <w:t>la</w:t>
      </w:r>
      <w:r>
        <w:rPr>
          <w:rFonts w:ascii="Arial" w:hAnsi="Arial" w:cs="Arial"/>
        </w:rPr>
        <w:t xml:space="preserve"> </w:t>
      </w:r>
      <w:r w:rsidRPr="007E40F7">
        <w:rPr>
          <w:rFonts w:ascii="Arial" w:hAnsi="Arial" w:cs="Arial"/>
        </w:rPr>
        <w:t xml:space="preserve"> Comisión Edilicia </w:t>
      </w:r>
      <w:r>
        <w:rPr>
          <w:rFonts w:ascii="Arial" w:hAnsi="Arial" w:cs="Arial"/>
        </w:rPr>
        <w:t xml:space="preserve">Permanente </w:t>
      </w:r>
      <w:r w:rsidRPr="007E40F7">
        <w:rPr>
          <w:rFonts w:ascii="Arial" w:hAnsi="Arial" w:cs="Arial"/>
        </w:rPr>
        <w:t xml:space="preserve">de Hacienda Pública y Patrimonio Municipal, de conformidad con lo dispuesto en los </w:t>
      </w:r>
      <w:r w:rsidR="00F60344">
        <w:rPr>
          <w:rFonts w:ascii="Arial" w:hAnsi="Arial" w:cs="Arial"/>
        </w:rPr>
        <w:t xml:space="preserve">artículos 115 fracciones I y II; artículos </w:t>
      </w:r>
      <w:bookmarkStart w:id="0" w:name="_GoBack"/>
      <w:bookmarkEnd w:id="0"/>
      <w:r w:rsidRPr="007E40F7">
        <w:rPr>
          <w:rFonts w:ascii="Arial" w:hAnsi="Arial" w:cs="Arial"/>
        </w:rPr>
        <w:t xml:space="preserve">  1, 2, 3, 4, 5, 7, 8, 9 27, 34, 35, 36, 37, y 38 de la Ley de Gobierno y de la Administración Pública Municipal del Estado de Jalisco, y 37, 38 fracciones X y XX, 40, 55, 60, 69, </w:t>
      </w:r>
      <w:r>
        <w:rPr>
          <w:rFonts w:ascii="Arial" w:hAnsi="Arial" w:cs="Arial"/>
        </w:rPr>
        <w:t xml:space="preserve">99 y demás relativos y aplicables </w:t>
      </w:r>
      <w:r w:rsidRPr="007E40F7">
        <w:rPr>
          <w:rFonts w:ascii="Arial" w:hAnsi="Arial" w:cs="Arial"/>
        </w:rPr>
        <w:t>del Reglamento Interior del Ayuntamiento de Zapotlán el Grande, Jalisco, compare</w:t>
      </w:r>
      <w:r>
        <w:rPr>
          <w:rFonts w:ascii="Arial" w:hAnsi="Arial" w:cs="Arial"/>
        </w:rPr>
        <w:t xml:space="preserve">zco a </w:t>
      </w:r>
      <w:r w:rsidRPr="007E40F7">
        <w:rPr>
          <w:rFonts w:ascii="Arial" w:hAnsi="Arial" w:cs="Arial"/>
        </w:rPr>
        <w:t xml:space="preserve"> esta soberanía, presentando </w:t>
      </w:r>
      <w:r w:rsidRPr="00FC73CD">
        <w:rPr>
          <w:rFonts w:ascii="Arial" w:hAnsi="Arial" w:cs="Arial"/>
          <w:b/>
        </w:rPr>
        <w:t>INICIATIVA DE ACUERDO QUE PONE A CONSIDERACIÓN DE ESTE PLENO</w:t>
      </w:r>
      <w:r w:rsidRPr="00F72CAD">
        <w:rPr>
          <w:rFonts w:ascii="Arial" w:hAnsi="Arial" w:cs="Arial"/>
          <w:b/>
        </w:rPr>
        <w:t xml:space="preserve"> EL PAGO PENDIENTE DE FACTURAS NO RELACIONADAS EN LA ENTREGA RE</w:t>
      </w:r>
      <w:r>
        <w:rPr>
          <w:rFonts w:ascii="Arial" w:hAnsi="Arial" w:cs="Arial"/>
          <w:b/>
        </w:rPr>
        <w:t>CEPCIÓN DE LA ADMINISTRACIÓN 2021</w:t>
      </w:r>
      <w:r w:rsidRPr="00F72CAD">
        <w:rPr>
          <w:rFonts w:ascii="Arial" w:hAnsi="Arial" w:cs="Arial"/>
          <w:b/>
        </w:rPr>
        <w:t>-202</w:t>
      </w:r>
      <w:r>
        <w:rPr>
          <w:rFonts w:ascii="Arial" w:hAnsi="Arial" w:cs="Arial"/>
          <w:b/>
        </w:rPr>
        <w:t>4</w:t>
      </w:r>
      <w:r w:rsidRPr="00F72CAD">
        <w:rPr>
          <w:rFonts w:ascii="Arial" w:hAnsi="Arial" w:cs="Arial"/>
          <w:b/>
        </w:rPr>
        <w:t xml:space="preserve"> A LA 202</w:t>
      </w:r>
      <w:r>
        <w:rPr>
          <w:rFonts w:ascii="Arial" w:hAnsi="Arial" w:cs="Arial"/>
          <w:b/>
        </w:rPr>
        <w:t>4</w:t>
      </w:r>
      <w:r w:rsidRPr="00F72CAD">
        <w:rPr>
          <w:rFonts w:ascii="Arial" w:hAnsi="Arial" w:cs="Arial"/>
          <w:b/>
        </w:rPr>
        <w:t>-202</w:t>
      </w:r>
      <w:r>
        <w:rPr>
          <w:rFonts w:ascii="Arial" w:hAnsi="Arial" w:cs="Arial"/>
          <w:b/>
        </w:rPr>
        <w:t>7</w:t>
      </w:r>
      <w:r w:rsidRPr="00F72CAD">
        <w:rPr>
          <w:rFonts w:ascii="Arial" w:hAnsi="Arial" w:cs="Arial"/>
          <w:b/>
        </w:rPr>
        <w:t>,</w:t>
      </w:r>
      <w:r w:rsidRPr="007E40F7">
        <w:rPr>
          <w:rFonts w:ascii="Arial" w:hAnsi="Arial" w:cs="Arial"/>
        </w:rPr>
        <w:t xml:space="preserve"> basado en la siguiente: </w:t>
      </w:r>
    </w:p>
    <w:p w:rsidR="002F46E0" w:rsidRDefault="002F46E0" w:rsidP="002F46E0">
      <w:pPr>
        <w:ind w:firstLine="708"/>
        <w:jc w:val="both"/>
        <w:rPr>
          <w:rFonts w:ascii="Arial" w:hAnsi="Arial" w:cs="Arial"/>
        </w:rPr>
      </w:pPr>
    </w:p>
    <w:p w:rsidR="002F46E0" w:rsidRPr="007E40F7" w:rsidRDefault="002F46E0" w:rsidP="002F46E0">
      <w:pPr>
        <w:jc w:val="center"/>
        <w:rPr>
          <w:rFonts w:ascii="Arial" w:hAnsi="Arial" w:cs="Arial"/>
          <w:b/>
        </w:rPr>
      </w:pPr>
      <w:r w:rsidRPr="007E40F7">
        <w:rPr>
          <w:rFonts w:ascii="Arial" w:hAnsi="Arial" w:cs="Arial"/>
          <w:b/>
        </w:rPr>
        <w:t>EXPOSICIÓN DE MOTIVOS:</w:t>
      </w:r>
    </w:p>
    <w:p w:rsidR="002F46E0" w:rsidRDefault="002F46E0" w:rsidP="002F46E0">
      <w:pPr>
        <w:jc w:val="both"/>
        <w:rPr>
          <w:rFonts w:ascii="Arial" w:hAnsi="Arial" w:cs="Arial"/>
        </w:rPr>
      </w:pPr>
    </w:p>
    <w:p w:rsidR="002F46E0" w:rsidRDefault="002F46E0" w:rsidP="002F46E0">
      <w:pPr>
        <w:jc w:val="both"/>
        <w:rPr>
          <w:rFonts w:ascii="Arial" w:hAnsi="Arial" w:cs="Arial"/>
        </w:rPr>
      </w:pPr>
      <w:r w:rsidRPr="007E40F7">
        <w:rPr>
          <w:rFonts w:ascii="Arial" w:hAnsi="Arial" w:cs="Arial"/>
        </w:rPr>
        <w:t xml:space="preserve"> </w:t>
      </w:r>
      <w:r>
        <w:rPr>
          <w:rFonts w:ascii="Arial" w:hAnsi="Arial" w:cs="Arial"/>
        </w:rPr>
        <w:tab/>
      </w:r>
      <w:r w:rsidRPr="007E40F7">
        <w:rPr>
          <w:rFonts w:ascii="Arial" w:hAnsi="Arial" w:cs="Arial"/>
        </w:rPr>
        <w:t>I.- De conformidad a lo establecido en los artículos 1,15, 20, 21 y 205 de la Ley de Hacienda Municipal del Estado de Jalisco, se dispone que la Hacienda Pública de los municipios del Estado de Jalisco, percibirá en cada ejercicio fiscal los ingresos derivados de los impuestos, contribuciones especiales, derechos, productos, aprovechamientos y participaciones que se establezcan en las leyes fiscales</w:t>
      </w:r>
      <w:r>
        <w:rPr>
          <w:rFonts w:ascii="Arial" w:hAnsi="Arial" w:cs="Arial"/>
        </w:rPr>
        <w:t xml:space="preserve"> y convenios de coordinación su</w:t>
      </w:r>
      <w:r w:rsidRPr="007E40F7">
        <w:rPr>
          <w:rFonts w:ascii="Arial" w:hAnsi="Arial" w:cs="Arial"/>
        </w:rPr>
        <w:t xml:space="preserve">scritos, o que se subscriban, para cubrir los gastos de su administración, y que el Congreso del Estado aprobará las leyes de ingresos de los municipios, en las que se determinarán las tarifas, cuotas y tasas con que deba afectarse cada una de las fuentes específicas establecidas en la propia ley y, en su caso, las bases para su fijación. De igual forma precisan que para la elaboración de presupuestos y control de las erogaciones municipales, se atribuyen facultades a los Estados y sus municipios para expedir las leyes que en materia municipal sirvan de apoyo o fundamento para emitir, reglamentos, circulares y disposiciones administrativas de observancia general en sus respectivas jurisdicciones, razón por la cual otorga al Ayuntamiento, el Presidente Municipal, el funcionario encargado de la Hacienda Municipal, entre otros, la facultad como autoridades fiscales para garantizar el mejor cumplimiento de esta ley y de las demás leyes de ingresos municipales, y a formular la normatividad que rija a la dependencia encargada de la Hacienda Municipal, y todos aquellos reglamentos que tiendan a facilitar el cumplimiento de las disposiciones hacendarias. De igual forma, en la ley referida se habla de las atribuciones de la Tesorería Municipal, con relación al gasto público, como lo es, el preparar y formular el monto del gasto público municipal, revisar los anteproyectos de presupuesto de gasto que cada uno </w:t>
      </w:r>
      <w:r w:rsidRPr="007E40F7">
        <w:rPr>
          <w:rFonts w:ascii="Arial" w:hAnsi="Arial" w:cs="Arial"/>
        </w:rPr>
        <w:lastRenderedPageBreak/>
        <w:t xml:space="preserve">de los titulares de las diversas unidades municipales presenten, determinar anualmente las partidas definitivas que deberá de contener el presupuesto de egresos por cada unidad municipal, vigilar la estricta ejecución del gasto público y dictar las normas a que deba sujetarse, autorizar, previamente, los pagos o erogaciones de fondos que deban hacerse con cargo al gasto público, y con las excepciones que señale esta ley, así como establecer la forma de justificar y comprobar los pagos a su cargo; </w:t>
      </w:r>
      <w:r w:rsidRPr="003F3EAC">
        <w:rPr>
          <w:rFonts w:ascii="Arial" w:hAnsi="Arial" w:cs="Arial"/>
        </w:rPr>
        <w:t>deberá realizar estudios de carácter presupuestal,</w:t>
      </w:r>
      <w:r w:rsidRPr="007E40F7">
        <w:rPr>
          <w:rFonts w:ascii="Arial" w:hAnsi="Arial" w:cs="Arial"/>
        </w:rPr>
        <w:t xml:space="preserve"> para formar estadística razonada, respecto al desenvolvimiento de los servicios públicos, y determinar si su costo corresponde a la función que desarrollan, con fines de economía y eficiencia en el ejercicio del gasto público. </w:t>
      </w:r>
    </w:p>
    <w:p w:rsidR="002F46E0" w:rsidRDefault="002F46E0" w:rsidP="002F46E0">
      <w:pPr>
        <w:jc w:val="both"/>
        <w:rPr>
          <w:rFonts w:ascii="Arial" w:hAnsi="Arial" w:cs="Arial"/>
        </w:rPr>
      </w:pPr>
    </w:p>
    <w:p w:rsidR="002F46E0" w:rsidRDefault="002F46E0" w:rsidP="002F46E0">
      <w:pPr>
        <w:ind w:firstLine="708"/>
        <w:jc w:val="both"/>
        <w:rPr>
          <w:rFonts w:ascii="Arial" w:hAnsi="Arial" w:cs="Arial"/>
        </w:rPr>
      </w:pPr>
      <w:r w:rsidRPr="007E40F7">
        <w:rPr>
          <w:rFonts w:ascii="Arial" w:hAnsi="Arial" w:cs="Arial"/>
        </w:rPr>
        <w:t xml:space="preserve">II.- Mediante </w:t>
      </w:r>
      <w:r>
        <w:rPr>
          <w:rFonts w:ascii="Arial" w:hAnsi="Arial" w:cs="Arial"/>
        </w:rPr>
        <w:t>oficio número HPM-177</w:t>
      </w:r>
      <w:r w:rsidRPr="007E40F7">
        <w:rPr>
          <w:rFonts w:ascii="Arial" w:hAnsi="Arial" w:cs="Arial"/>
        </w:rPr>
        <w:t>/202</w:t>
      </w:r>
      <w:r>
        <w:rPr>
          <w:rFonts w:ascii="Arial" w:hAnsi="Arial" w:cs="Arial"/>
        </w:rPr>
        <w:t>4</w:t>
      </w:r>
      <w:r w:rsidRPr="007E40F7">
        <w:rPr>
          <w:rFonts w:ascii="Arial" w:hAnsi="Arial" w:cs="Arial"/>
        </w:rPr>
        <w:t>, la encargada de Hacienda Pública Municipal C.</w:t>
      </w:r>
      <w:r>
        <w:rPr>
          <w:rFonts w:ascii="Arial" w:hAnsi="Arial" w:cs="Arial"/>
        </w:rPr>
        <w:t xml:space="preserve"> </w:t>
      </w:r>
      <w:r w:rsidRPr="007E40F7">
        <w:rPr>
          <w:rFonts w:ascii="Arial" w:hAnsi="Arial" w:cs="Arial"/>
        </w:rPr>
        <w:t xml:space="preserve">P. </w:t>
      </w:r>
      <w:r>
        <w:rPr>
          <w:rFonts w:ascii="Arial" w:hAnsi="Arial" w:cs="Arial"/>
        </w:rPr>
        <w:t>VICTORIA GARCÍA CONTRERAS</w:t>
      </w:r>
      <w:r w:rsidRPr="007E40F7">
        <w:rPr>
          <w:rFonts w:ascii="Arial" w:hAnsi="Arial" w:cs="Arial"/>
        </w:rPr>
        <w:t>, solicito a</w:t>
      </w:r>
      <w:r>
        <w:rPr>
          <w:rFonts w:ascii="Arial" w:hAnsi="Arial" w:cs="Arial"/>
        </w:rPr>
        <w:t xml:space="preserve"> </w:t>
      </w:r>
      <w:r w:rsidRPr="007E40F7">
        <w:rPr>
          <w:rFonts w:ascii="Arial" w:hAnsi="Arial" w:cs="Arial"/>
        </w:rPr>
        <w:t>l</w:t>
      </w:r>
      <w:r>
        <w:rPr>
          <w:rFonts w:ascii="Arial" w:hAnsi="Arial" w:cs="Arial"/>
        </w:rPr>
        <w:t>a</w:t>
      </w:r>
      <w:r w:rsidRPr="007E40F7">
        <w:rPr>
          <w:rFonts w:ascii="Arial" w:hAnsi="Arial" w:cs="Arial"/>
        </w:rPr>
        <w:t xml:space="preserve"> </w:t>
      </w:r>
      <w:r>
        <w:rPr>
          <w:rFonts w:ascii="Arial" w:hAnsi="Arial" w:cs="Arial"/>
        </w:rPr>
        <w:t>suscrita,</w:t>
      </w:r>
      <w:r w:rsidRPr="007E40F7">
        <w:rPr>
          <w:rFonts w:ascii="Arial" w:hAnsi="Arial" w:cs="Arial"/>
        </w:rPr>
        <w:t xml:space="preserve"> </w:t>
      </w:r>
      <w:r>
        <w:rPr>
          <w:rFonts w:ascii="Arial" w:hAnsi="Arial" w:cs="Arial"/>
        </w:rPr>
        <w:t>mi</w:t>
      </w:r>
      <w:r w:rsidRPr="007E40F7">
        <w:rPr>
          <w:rFonts w:ascii="Arial" w:hAnsi="Arial" w:cs="Arial"/>
        </w:rPr>
        <w:t xml:space="preserve"> intervención a efecto de que por </w:t>
      </w:r>
      <w:r>
        <w:rPr>
          <w:rFonts w:ascii="Arial" w:hAnsi="Arial" w:cs="Arial"/>
        </w:rPr>
        <w:t xml:space="preserve">mi </w:t>
      </w:r>
      <w:r w:rsidRPr="007E40F7">
        <w:rPr>
          <w:rFonts w:ascii="Arial" w:hAnsi="Arial" w:cs="Arial"/>
        </w:rPr>
        <w:t xml:space="preserve">conducto se </w:t>
      </w:r>
      <w:r>
        <w:rPr>
          <w:rFonts w:ascii="Arial" w:hAnsi="Arial" w:cs="Arial"/>
        </w:rPr>
        <w:t>eleve</w:t>
      </w:r>
      <w:r w:rsidRPr="007E40F7">
        <w:rPr>
          <w:rFonts w:ascii="Arial" w:hAnsi="Arial" w:cs="Arial"/>
        </w:rPr>
        <w:t xml:space="preserve"> a </w:t>
      </w:r>
      <w:r>
        <w:rPr>
          <w:rFonts w:ascii="Arial" w:hAnsi="Arial" w:cs="Arial"/>
        </w:rPr>
        <w:t xml:space="preserve">consideración de este Honorable </w:t>
      </w:r>
      <w:r w:rsidRPr="007E40F7">
        <w:rPr>
          <w:rFonts w:ascii="Arial" w:hAnsi="Arial" w:cs="Arial"/>
        </w:rPr>
        <w:t>Ayuntamiento y se realice el estudio y análisis de temas relaci</w:t>
      </w:r>
      <w:r>
        <w:rPr>
          <w:rFonts w:ascii="Arial" w:hAnsi="Arial" w:cs="Arial"/>
        </w:rPr>
        <w:t xml:space="preserve">onados con la Hacienda Municipal, </w:t>
      </w:r>
      <w:r w:rsidRPr="007E40F7">
        <w:rPr>
          <w:rFonts w:ascii="Arial" w:hAnsi="Arial" w:cs="Arial"/>
        </w:rPr>
        <w:t>como lo es</w:t>
      </w:r>
      <w:r>
        <w:rPr>
          <w:rFonts w:ascii="Arial" w:hAnsi="Arial" w:cs="Arial"/>
        </w:rPr>
        <w:t>,</w:t>
      </w:r>
      <w:r w:rsidRPr="007E40F7">
        <w:rPr>
          <w:rFonts w:ascii="Arial" w:hAnsi="Arial" w:cs="Arial"/>
        </w:rPr>
        <w:t xml:space="preserve"> </w:t>
      </w:r>
      <w:r>
        <w:rPr>
          <w:rFonts w:ascii="Arial" w:hAnsi="Arial" w:cs="Arial"/>
        </w:rPr>
        <w:t xml:space="preserve">los relativos </w:t>
      </w:r>
      <w:r w:rsidRPr="007E40F7">
        <w:rPr>
          <w:rFonts w:ascii="Arial" w:hAnsi="Arial" w:cs="Arial"/>
        </w:rPr>
        <w:t>al pago pendiente a realizarse a</w:t>
      </w:r>
      <w:r>
        <w:rPr>
          <w:rFonts w:ascii="Arial" w:hAnsi="Arial" w:cs="Arial"/>
        </w:rPr>
        <w:t xml:space="preserve"> </w:t>
      </w:r>
      <w:r w:rsidRPr="007E40F7">
        <w:rPr>
          <w:rFonts w:ascii="Arial" w:hAnsi="Arial" w:cs="Arial"/>
        </w:rPr>
        <w:t>l</w:t>
      </w:r>
      <w:r>
        <w:rPr>
          <w:rFonts w:ascii="Arial" w:hAnsi="Arial" w:cs="Arial"/>
        </w:rPr>
        <w:t>os</w:t>
      </w:r>
      <w:r w:rsidRPr="007E40F7">
        <w:rPr>
          <w:rFonts w:ascii="Arial" w:hAnsi="Arial" w:cs="Arial"/>
        </w:rPr>
        <w:t xml:space="preserve"> proveedor</w:t>
      </w:r>
      <w:r>
        <w:rPr>
          <w:rFonts w:ascii="Arial" w:hAnsi="Arial" w:cs="Arial"/>
        </w:rPr>
        <w:t xml:space="preserve">es, que se detallan a continuación: </w:t>
      </w:r>
    </w:p>
    <w:p w:rsidR="002F46E0" w:rsidRDefault="002F46E0" w:rsidP="002F46E0">
      <w:pPr>
        <w:ind w:firstLine="708"/>
        <w:jc w:val="both"/>
        <w:rPr>
          <w:rFonts w:ascii="Arial" w:hAnsi="Arial" w:cs="Arial"/>
        </w:rPr>
      </w:pPr>
    </w:p>
    <w:tbl>
      <w:tblPr>
        <w:tblW w:w="9634" w:type="dxa"/>
        <w:tblCellMar>
          <w:left w:w="70" w:type="dxa"/>
          <w:right w:w="70" w:type="dxa"/>
        </w:tblCellMar>
        <w:tblLook w:val="04A0" w:firstRow="1" w:lastRow="0" w:firstColumn="1" w:lastColumn="0" w:noHBand="0" w:noVBand="1"/>
      </w:tblPr>
      <w:tblGrid>
        <w:gridCol w:w="913"/>
        <w:gridCol w:w="1159"/>
        <w:gridCol w:w="2126"/>
        <w:gridCol w:w="2318"/>
        <w:gridCol w:w="992"/>
        <w:gridCol w:w="2126"/>
      </w:tblGrid>
      <w:tr w:rsidR="002F46E0" w:rsidRPr="00507E0B" w:rsidTr="00055EC7">
        <w:trPr>
          <w:trHeight w:val="408"/>
        </w:trPr>
        <w:tc>
          <w:tcPr>
            <w:tcW w:w="91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FECHA</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NUMERO DE FACTURA</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PROVEEDOR</w:t>
            </w:r>
          </w:p>
        </w:tc>
        <w:tc>
          <w:tcPr>
            <w:tcW w:w="2318" w:type="dxa"/>
            <w:tcBorders>
              <w:top w:val="single" w:sz="4" w:space="0" w:color="auto"/>
              <w:left w:val="nil"/>
              <w:bottom w:val="single" w:sz="4" w:space="0" w:color="auto"/>
              <w:right w:val="single" w:sz="4" w:space="0" w:color="auto"/>
            </w:tcBorders>
            <w:shd w:val="clear" w:color="000000" w:fill="D9D9D9"/>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CONCEPTO</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IMPORTE</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OBSERVACIONES</w:t>
            </w:r>
          </w:p>
        </w:tc>
      </w:tr>
      <w:tr w:rsidR="002F46E0" w:rsidRPr="00507E0B" w:rsidTr="00055EC7">
        <w:trPr>
          <w:trHeight w:val="43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23/08/2024</w:t>
            </w:r>
          </w:p>
        </w:tc>
        <w:tc>
          <w:tcPr>
            <w:tcW w:w="1159"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39FF593E4BB0</w:t>
            </w:r>
          </w:p>
        </w:tc>
        <w:tc>
          <w:tcPr>
            <w:tcW w:w="2126"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NANCY LIZET JAIME FUENTES</w:t>
            </w:r>
          </w:p>
        </w:tc>
        <w:tc>
          <w:tcPr>
            <w:tcW w:w="2318" w:type="dxa"/>
            <w:tcBorders>
              <w:top w:val="nil"/>
              <w:left w:val="nil"/>
              <w:bottom w:val="single" w:sz="4" w:space="0" w:color="auto"/>
              <w:right w:val="single" w:sz="4" w:space="0" w:color="auto"/>
            </w:tcBorders>
            <w:shd w:val="clear" w:color="auto" w:fill="auto"/>
            <w:vAlign w:val="bottom"/>
            <w:hideMark/>
          </w:tcPr>
          <w:p w:rsidR="002F46E0" w:rsidRPr="00507E0B" w:rsidRDefault="002F46E0" w:rsidP="00055EC7">
            <w:pP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CAMPAÑA PUBLICITARIA PARA EL TERCER INFORME DE GOBIERNO</w:t>
            </w:r>
          </w:p>
        </w:tc>
        <w:tc>
          <w:tcPr>
            <w:tcW w:w="992" w:type="dxa"/>
            <w:tcBorders>
              <w:top w:val="nil"/>
              <w:left w:val="nil"/>
              <w:bottom w:val="single" w:sz="4" w:space="0" w:color="auto"/>
              <w:right w:val="single" w:sz="4" w:space="0" w:color="auto"/>
            </w:tcBorders>
            <w:shd w:val="clear" w:color="auto" w:fill="auto"/>
            <w:noWrap/>
            <w:vAlign w:val="bottom"/>
            <w:hideMark/>
          </w:tcPr>
          <w:p w:rsidR="002F46E0" w:rsidRPr="00507E0B" w:rsidRDefault="002F46E0" w:rsidP="00055EC7">
            <w:pPr>
              <w:jc w:val="right"/>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94,076.00</w:t>
            </w:r>
          </w:p>
        </w:tc>
        <w:tc>
          <w:tcPr>
            <w:tcW w:w="2126"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CONTRATO C-104/2024</w:t>
            </w:r>
          </w:p>
        </w:tc>
      </w:tr>
      <w:tr w:rsidR="002F46E0" w:rsidRPr="00507E0B" w:rsidTr="00055EC7">
        <w:trPr>
          <w:trHeight w:val="6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26/09/2024</w:t>
            </w:r>
          </w:p>
        </w:tc>
        <w:tc>
          <w:tcPr>
            <w:tcW w:w="1159"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149A2DBC324B</w:t>
            </w:r>
          </w:p>
        </w:tc>
        <w:tc>
          <w:tcPr>
            <w:tcW w:w="2126"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MARIA GUADALUPE MACHADO ROMANOS</w:t>
            </w:r>
          </w:p>
        </w:tc>
        <w:tc>
          <w:tcPr>
            <w:tcW w:w="2318" w:type="dxa"/>
            <w:tcBorders>
              <w:top w:val="nil"/>
              <w:left w:val="nil"/>
              <w:bottom w:val="single" w:sz="4" w:space="0" w:color="auto"/>
              <w:right w:val="single" w:sz="4" w:space="0" w:color="auto"/>
            </w:tcBorders>
            <w:shd w:val="clear" w:color="auto" w:fill="auto"/>
            <w:vAlign w:val="bottom"/>
            <w:hideMark/>
          </w:tcPr>
          <w:p w:rsidR="002F46E0" w:rsidRPr="00507E0B" w:rsidRDefault="002F46E0" w:rsidP="00055EC7">
            <w:pP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ARTICULOS DE LIMPIEZA PARA LIMPIEZA DE LAS INSTALACIONES DEL EDIFICIO DE PRESIDENCIA</w:t>
            </w:r>
          </w:p>
        </w:tc>
        <w:tc>
          <w:tcPr>
            <w:tcW w:w="992" w:type="dxa"/>
            <w:tcBorders>
              <w:top w:val="nil"/>
              <w:left w:val="nil"/>
              <w:bottom w:val="single" w:sz="4" w:space="0" w:color="auto"/>
              <w:right w:val="single" w:sz="4" w:space="0" w:color="auto"/>
            </w:tcBorders>
            <w:shd w:val="clear" w:color="auto" w:fill="auto"/>
            <w:noWrap/>
            <w:vAlign w:val="bottom"/>
            <w:hideMark/>
          </w:tcPr>
          <w:p w:rsidR="002F46E0" w:rsidRPr="00507E0B" w:rsidRDefault="002F46E0" w:rsidP="00055EC7">
            <w:pPr>
              <w:jc w:val="right"/>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58,533.71</w:t>
            </w:r>
          </w:p>
        </w:tc>
        <w:tc>
          <w:tcPr>
            <w:tcW w:w="2126"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SE RECIBIERON LOS ARTICULOS A ENTERA SATISFACIÓN</w:t>
            </w:r>
          </w:p>
        </w:tc>
      </w:tr>
      <w:tr w:rsidR="002F46E0" w:rsidRPr="00507E0B" w:rsidTr="00055EC7">
        <w:trPr>
          <w:trHeight w:val="6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26/09/2024</w:t>
            </w:r>
          </w:p>
        </w:tc>
        <w:tc>
          <w:tcPr>
            <w:tcW w:w="1159"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7493FDC44F75</w:t>
            </w:r>
          </w:p>
        </w:tc>
        <w:tc>
          <w:tcPr>
            <w:tcW w:w="2126"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GUILLERMINA ROBLES CARRILLO</w:t>
            </w:r>
          </w:p>
        </w:tc>
        <w:tc>
          <w:tcPr>
            <w:tcW w:w="2318" w:type="dxa"/>
            <w:tcBorders>
              <w:top w:val="nil"/>
              <w:left w:val="nil"/>
              <w:bottom w:val="single" w:sz="4" w:space="0" w:color="auto"/>
              <w:right w:val="single" w:sz="4" w:space="0" w:color="auto"/>
            </w:tcBorders>
            <w:shd w:val="clear" w:color="auto" w:fill="auto"/>
            <w:vAlign w:val="bottom"/>
            <w:hideMark/>
          </w:tcPr>
          <w:p w:rsidR="002F46E0" w:rsidRPr="00507E0B" w:rsidRDefault="002F46E0" w:rsidP="00055EC7">
            <w:pP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PAPELERIA PARA USO EN EL DEPARTAMENTO DE COMUNICACIÓN SOCIAL</w:t>
            </w:r>
          </w:p>
        </w:tc>
        <w:tc>
          <w:tcPr>
            <w:tcW w:w="992" w:type="dxa"/>
            <w:tcBorders>
              <w:top w:val="nil"/>
              <w:left w:val="nil"/>
              <w:bottom w:val="single" w:sz="4" w:space="0" w:color="auto"/>
              <w:right w:val="single" w:sz="4" w:space="0" w:color="auto"/>
            </w:tcBorders>
            <w:shd w:val="clear" w:color="auto" w:fill="auto"/>
            <w:noWrap/>
            <w:vAlign w:val="bottom"/>
            <w:hideMark/>
          </w:tcPr>
          <w:p w:rsidR="002F46E0" w:rsidRPr="00507E0B" w:rsidRDefault="002F46E0" w:rsidP="00055EC7">
            <w:pPr>
              <w:jc w:val="right"/>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58,282.98</w:t>
            </w:r>
          </w:p>
        </w:tc>
        <w:tc>
          <w:tcPr>
            <w:tcW w:w="2126"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SE RECIBIERON LOS ARTICULOS A ENTERA SATISFACIÓN</w:t>
            </w:r>
          </w:p>
        </w:tc>
      </w:tr>
      <w:tr w:rsidR="002F46E0" w:rsidRPr="00507E0B" w:rsidTr="00055EC7">
        <w:trPr>
          <w:trHeight w:val="84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02/10/2024</w:t>
            </w:r>
          </w:p>
        </w:tc>
        <w:tc>
          <w:tcPr>
            <w:tcW w:w="1159"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A547</w:t>
            </w:r>
          </w:p>
        </w:tc>
        <w:tc>
          <w:tcPr>
            <w:tcW w:w="2126"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OSCAR HOMERO ACEVES ROSALES</w:t>
            </w:r>
          </w:p>
        </w:tc>
        <w:tc>
          <w:tcPr>
            <w:tcW w:w="2318" w:type="dxa"/>
            <w:tcBorders>
              <w:top w:val="nil"/>
              <w:left w:val="nil"/>
              <w:bottom w:val="single" w:sz="4" w:space="0" w:color="auto"/>
              <w:right w:val="single" w:sz="4" w:space="0" w:color="auto"/>
            </w:tcBorders>
            <w:shd w:val="clear" w:color="auto" w:fill="auto"/>
            <w:vAlign w:val="bottom"/>
            <w:hideMark/>
          </w:tcPr>
          <w:p w:rsidR="002F46E0" w:rsidRPr="00507E0B" w:rsidRDefault="002F46E0" w:rsidP="00055EC7">
            <w:pP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SERVICIO DE BANQUETES Y CATERING PARA EL DIA 30 DE SEPTIEMBRE POR EVENTO DE ENTREGA-RECEPCION</w:t>
            </w:r>
          </w:p>
        </w:tc>
        <w:tc>
          <w:tcPr>
            <w:tcW w:w="992" w:type="dxa"/>
            <w:tcBorders>
              <w:top w:val="nil"/>
              <w:left w:val="nil"/>
              <w:bottom w:val="single" w:sz="4" w:space="0" w:color="auto"/>
              <w:right w:val="single" w:sz="4" w:space="0" w:color="auto"/>
            </w:tcBorders>
            <w:shd w:val="clear" w:color="auto" w:fill="auto"/>
            <w:noWrap/>
            <w:vAlign w:val="bottom"/>
            <w:hideMark/>
          </w:tcPr>
          <w:p w:rsidR="002F46E0" w:rsidRPr="00507E0B" w:rsidRDefault="002F46E0" w:rsidP="00055EC7">
            <w:pPr>
              <w:jc w:val="right"/>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37,468.00</w:t>
            </w:r>
          </w:p>
        </w:tc>
        <w:tc>
          <w:tcPr>
            <w:tcW w:w="2126"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SE RECIBIO EL SERVICIO A ENTERA SATISFACIÓN</w:t>
            </w:r>
          </w:p>
        </w:tc>
      </w:tr>
      <w:tr w:rsidR="002F46E0" w:rsidRPr="00507E0B" w:rsidTr="00055EC7">
        <w:trPr>
          <w:trHeight w:val="6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09/10/2024</w:t>
            </w:r>
          </w:p>
        </w:tc>
        <w:tc>
          <w:tcPr>
            <w:tcW w:w="1159"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E9E58E72E0F2</w:t>
            </w:r>
          </w:p>
        </w:tc>
        <w:tc>
          <w:tcPr>
            <w:tcW w:w="2126"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MIGUEL ANGEL AYALA AVALOS</w:t>
            </w:r>
          </w:p>
        </w:tc>
        <w:tc>
          <w:tcPr>
            <w:tcW w:w="2318"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RENTA DE PANTALLA PARA EL DIA 30 DE SEPTIEMBRE DEL  2024 POR ENTREGA-RECEPCION</w:t>
            </w:r>
          </w:p>
        </w:tc>
        <w:tc>
          <w:tcPr>
            <w:tcW w:w="992" w:type="dxa"/>
            <w:tcBorders>
              <w:top w:val="nil"/>
              <w:left w:val="nil"/>
              <w:bottom w:val="single" w:sz="4" w:space="0" w:color="auto"/>
              <w:right w:val="single" w:sz="4" w:space="0" w:color="auto"/>
            </w:tcBorders>
            <w:shd w:val="clear" w:color="auto" w:fill="auto"/>
            <w:noWrap/>
            <w:vAlign w:val="bottom"/>
            <w:hideMark/>
          </w:tcPr>
          <w:p w:rsidR="002F46E0" w:rsidRPr="00507E0B" w:rsidRDefault="002F46E0" w:rsidP="00055EC7">
            <w:pPr>
              <w:jc w:val="right"/>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18,560.00</w:t>
            </w:r>
          </w:p>
        </w:tc>
        <w:tc>
          <w:tcPr>
            <w:tcW w:w="2126"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SE RECIBIO EL SERVICIO A ENTERA SATISFACIÓN</w:t>
            </w:r>
          </w:p>
        </w:tc>
      </w:tr>
      <w:tr w:rsidR="002F46E0" w:rsidRPr="00507E0B" w:rsidTr="00055EC7">
        <w:trPr>
          <w:trHeight w:val="288"/>
        </w:trPr>
        <w:tc>
          <w:tcPr>
            <w:tcW w:w="913" w:type="dxa"/>
            <w:tcBorders>
              <w:top w:val="nil"/>
              <w:left w:val="nil"/>
              <w:bottom w:val="nil"/>
              <w:right w:val="nil"/>
            </w:tcBorders>
            <w:shd w:val="clear" w:color="auto" w:fill="auto"/>
            <w:noWrap/>
            <w:vAlign w:val="bottom"/>
            <w:hideMark/>
          </w:tcPr>
          <w:p w:rsidR="002F46E0" w:rsidRPr="00507E0B" w:rsidRDefault="002F46E0" w:rsidP="00055EC7">
            <w:pPr>
              <w:jc w:val="center"/>
              <w:rPr>
                <w:rFonts w:ascii="Calibri" w:eastAsia="Times New Roman" w:hAnsi="Calibri" w:cs="Calibri"/>
                <w:color w:val="000000"/>
                <w:sz w:val="16"/>
                <w:szCs w:val="16"/>
                <w:lang w:eastAsia="es-MX"/>
              </w:rPr>
            </w:pPr>
          </w:p>
        </w:tc>
        <w:tc>
          <w:tcPr>
            <w:tcW w:w="1159" w:type="dxa"/>
            <w:tcBorders>
              <w:top w:val="nil"/>
              <w:left w:val="nil"/>
              <w:bottom w:val="nil"/>
              <w:right w:val="nil"/>
            </w:tcBorders>
            <w:shd w:val="clear" w:color="auto" w:fill="auto"/>
            <w:noWrap/>
            <w:vAlign w:val="bottom"/>
            <w:hideMark/>
          </w:tcPr>
          <w:p w:rsidR="002F46E0" w:rsidRPr="00507E0B" w:rsidRDefault="002F46E0" w:rsidP="00055EC7">
            <w:pPr>
              <w:rPr>
                <w:rFonts w:ascii="Times New Roman" w:eastAsia="Times New Roman" w:hAnsi="Times New Roman" w:cs="Times New Roman"/>
                <w:sz w:val="20"/>
                <w:szCs w:val="20"/>
                <w:lang w:eastAsia="es-MX"/>
              </w:rPr>
            </w:pPr>
          </w:p>
        </w:tc>
        <w:tc>
          <w:tcPr>
            <w:tcW w:w="2126" w:type="dxa"/>
            <w:tcBorders>
              <w:top w:val="nil"/>
              <w:left w:val="nil"/>
              <w:bottom w:val="nil"/>
              <w:right w:val="nil"/>
            </w:tcBorders>
            <w:shd w:val="clear" w:color="auto" w:fill="auto"/>
            <w:noWrap/>
            <w:vAlign w:val="bottom"/>
            <w:hideMark/>
          </w:tcPr>
          <w:p w:rsidR="002F46E0" w:rsidRPr="00507E0B" w:rsidRDefault="002F46E0" w:rsidP="00055EC7">
            <w:pPr>
              <w:rPr>
                <w:rFonts w:ascii="Times New Roman" w:eastAsia="Times New Roman" w:hAnsi="Times New Roman" w:cs="Times New Roman"/>
                <w:sz w:val="20"/>
                <w:szCs w:val="20"/>
                <w:lang w:eastAsia="es-MX"/>
              </w:rPr>
            </w:pPr>
          </w:p>
        </w:tc>
        <w:tc>
          <w:tcPr>
            <w:tcW w:w="2318" w:type="dxa"/>
            <w:tcBorders>
              <w:top w:val="nil"/>
              <w:left w:val="single" w:sz="4" w:space="0" w:color="auto"/>
              <w:bottom w:val="nil"/>
              <w:right w:val="single" w:sz="4" w:space="0" w:color="auto"/>
            </w:tcBorders>
            <w:shd w:val="clear" w:color="auto" w:fill="auto"/>
            <w:vAlign w:val="bottom"/>
            <w:hideMark/>
          </w:tcPr>
          <w:p w:rsidR="002F46E0" w:rsidRPr="00507E0B" w:rsidRDefault="002F46E0" w:rsidP="00055EC7">
            <w:pPr>
              <w:rPr>
                <w:rFonts w:ascii="Calibri" w:eastAsia="Times New Roman" w:hAnsi="Calibri" w:cs="Calibri"/>
                <w:b/>
                <w:bCs/>
                <w:color w:val="000000"/>
                <w:sz w:val="16"/>
                <w:szCs w:val="16"/>
                <w:lang w:eastAsia="es-MX"/>
              </w:rPr>
            </w:pPr>
            <w:r w:rsidRPr="00507E0B">
              <w:rPr>
                <w:rFonts w:ascii="Calibri" w:eastAsia="Times New Roman" w:hAnsi="Calibri" w:cs="Calibri"/>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D9D9D9"/>
            <w:noWrap/>
            <w:vAlign w:val="bottom"/>
            <w:hideMark/>
          </w:tcPr>
          <w:p w:rsidR="002F46E0" w:rsidRPr="00507E0B" w:rsidRDefault="002F46E0" w:rsidP="00055EC7">
            <w:pPr>
              <w:jc w:val="right"/>
              <w:rPr>
                <w:rFonts w:ascii="Calibri" w:eastAsia="Times New Roman" w:hAnsi="Calibri" w:cs="Calibri"/>
                <w:b/>
                <w:bCs/>
                <w:color w:val="000000"/>
                <w:sz w:val="16"/>
                <w:szCs w:val="16"/>
                <w:lang w:eastAsia="es-MX"/>
              </w:rPr>
            </w:pPr>
            <w:r w:rsidRPr="00507E0B">
              <w:rPr>
                <w:rFonts w:ascii="Calibri" w:eastAsia="Times New Roman" w:hAnsi="Calibri" w:cs="Calibri"/>
                <w:b/>
                <w:bCs/>
                <w:color w:val="000000"/>
                <w:sz w:val="16"/>
                <w:szCs w:val="16"/>
                <w:lang w:eastAsia="es-MX"/>
              </w:rPr>
              <w:t>266,920.69</w:t>
            </w:r>
          </w:p>
        </w:tc>
        <w:tc>
          <w:tcPr>
            <w:tcW w:w="2126" w:type="dxa"/>
            <w:tcBorders>
              <w:top w:val="nil"/>
              <w:left w:val="nil"/>
              <w:bottom w:val="nil"/>
              <w:right w:val="nil"/>
            </w:tcBorders>
            <w:shd w:val="clear" w:color="auto" w:fill="auto"/>
            <w:noWrap/>
            <w:vAlign w:val="bottom"/>
            <w:hideMark/>
          </w:tcPr>
          <w:p w:rsidR="002F46E0" w:rsidRPr="00507E0B" w:rsidRDefault="002F46E0" w:rsidP="00055EC7">
            <w:pPr>
              <w:jc w:val="right"/>
              <w:rPr>
                <w:rFonts w:ascii="Calibri" w:eastAsia="Times New Roman" w:hAnsi="Calibri" w:cs="Calibri"/>
                <w:b/>
                <w:bCs/>
                <w:color w:val="000000"/>
                <w:sz w:val="16"/>
                <w:szCs w:val="16"/>
                <w:lang w:eastAsia="es-MX"/>
              </w:rPr>
            </w:pPr>
          </w:p>
        </w:tc>
      </w:tr>
    </w:tbl>
    <w:p w:rsidR="002F46E0" w:rsidRDefault="002F46E0" w:rsidP="002F46E0">
      <w:pPr>
        <w:jc w:val="both"/>
        <w:rPr>
          <w:rFonts w:cstheme="minorHAnsi"/>
        </w:rPr>
      </w:pPr>
    </w:p>
    <w:p w:rsidR="002F46E0" w:rsidRDefault="002F46E0" w:rsidP="002F46E0">
      <w:pPr>
        <w:ind w:firstLine="708"/>
        <w:jc w:val="both"/>
        <w:rPr>
          <w:rFonts w:ascii="Arial" w:hAnsi="Arial" w:cs="Arial"/>
        </w:rPr>
      </w:pPr>
      <w:r>
        <w:rPr>
          <w:rFonts w:ascii="Arial" w:hAnsi="Arial" w:cs="Arial"/>
        </w:rPr>
        <w:t>M</w:t>
      </w:r>
      <w:r w:rsidRPr="007E40F7">
        <w:rPr>
          <w:rFonts w:ascii="Arial" w:hAnsi="Arial" w:cs="Arial"/>
        </w:rPr>
        <w:t>ismas que fueron omitidas como asuntos pendientes en el proceso de entrega- rec</w:t>
      </w:r>
      <w:r>
        <w:rPr>
          <w:rFonts w:ascii="Arial" w:hAnsi="Arial" w:cs="Arial"/>
        </w:rPr>
        <w:t>epción de la administración 2021</w:t>
      </w:r>
      <w:r w:rsidRPr="007E40F7">
        <w:rPr>
          <w:rFonts w:ascii="Arial" w:hAnsi="Arial" w:cs="Arial"/>
        </w:rPr>
        <w:t>-202</w:t>
      </w:r>
      <w:r>
        <w:rPr>
          <w:rFonts w:ascii="Arial" w:hAnsi="Arial" w:cs="Arial"/>
        </w:rPr>
        <w:t>4</w:t>
      </w:r>
      <w:r w:rsidRPr="007E40F7">
        <w:rPr>
          <w:rFonts w:ascii="Arial" w:hAnsi="Arial" w:cs="Arial"/>
        </w:rPr>
        <w:t xml:space="preserve"> a la actual administración 202</w:t>
      </w:r>
      <w:r>
        <w:rPr>
          <w:rFonts w:ascii="Arial" w:hAnsi="Arial" w:cs="Arial"/>
        </w:rPr>
        <w:t>4</w:t>
      </w:r>
      <w:r w:rsidRPr="007E40F7">
        <w:rPr>
          <w:rFonts w:ascii="Arial" w:hAnsi="Arial" w:cs="Arial"/>
        </w:rPr>
        <w:t>-202</w:t>
      </w:r>
      <w:r>
        <w:rPr>
          <w:rFonts w:ascii="Arial" w:hAnsi="Arial" w:cs="Arial"/>
        </w:rPr>
        <w:t>7.</w:t>
      </w:r>
    </w:p>
    <w:p w:rsidR="002F46E0" w:rsidRDefault="002F46E0" w:rsidP="002F46E0">
      <w:pPr>
        <w:ind w:firstLine="708"/>
        <w:jc w:val="both"/>
        <w:rPr>
          <w:rFonts w:ascii="Arial" w:hAnsi="Arial" w:cs="Arial"/>
        </w:rPr>
      </w:pPr>
    </w:p>
    <w:p w:rsidR="002F46E0" w:rsidRDefault="002F46E0" w:rsidP="002F46E0">
      <w:pPr>
        <w:jc w:val="center"/>
        <w:rPr>
          <w:rFonts w:ascii="Arial" w:hAnsi="Arial" w:cs="Arial"/>
          <w:b/>
        </w:rPr>
      </w:pPr>
      <w:r>
        <w:rPr>
          <w:rFonts w:ascii="Arial" w:hAnsi="Arial" w:cs="Arial"/>
          <w:b/>
        </w:rPr>
        <w:t xml:space="preserve">PUNTOS DE </w:t>
      </w:r>
      <w:r w:rsidRPr="007E40F7">
        <w:rPr>
          <w:rFonts w:ascii="Arial" w:hAnsi="Arial" w:cs="Arial"/>
          <w:b/>
        </w:rPr>
        <w:t>ACUERDO:</w:t>
      </w:r>
    </w:p>
    <w:p w:rsidR="002F46E0" w:rsidRPr="007E40F7" w:rsidRDefault="002F46E0" w:rsidP="002F46E0">
      <w:pPr>
        <w:jc w:val="center"/>
        <w:rPr>
          <w:rFonts w:ascii="Arial" w:hAnsi="Arial" w:cs="Arial"/>
          <w:b/>
        </w:rPr>
      </w:pPr>
    </w:p>
    <w:p w:rsidR="002F46E0" w:rsidRDefault="002F46E0" w:rsidP="002F46E0">
      <w:pPr>
        <w:jc w:val="both"/>
        <w:rPr>
          <w:rFonts w:ascii="Arial" w:hAnsi="Arial" w:cs="Arial"/>
        </w:rPr>
      </w:pPr>
      <w:r w:rsidRPr="007E40F7">
        <w:rPr>
          <w:rFonts w:ascii="Arial" w:hAnsi="Arial" w:cs="Arial"/>
        </w:rPr>
        <w:t xml:space="preserve"> </w:t>
      </w:r>
      <w:r>
        <w:rPr>
          <w:rFonts w:ascii="Arial" w:hAnsi="Arial" w:cs="Arial"/>
        </w:rPr>
        <w:tab/>
      </w:r>
      <w:proofErr w:type="gramStart"/>
      <w:r w:rsidRPr="008670D0">
        <w:rPr>
          <w:rFonts w:ascii="Arial" w:hAnsi="Arial" w:cs="Arial"/>
          <w:b/>
        </w:rPr>
        <w:t>PRIMERO.</w:t>
      </w:r>
      <w:r w:rsidRPr="007E40F7">
        <w:rPr>
          <w:rFonts w:ascii="Arial" w:hAnsi="Arial" w:cs="Arial"/>
        </w:rPr>
        <w:t>-</w:t>
      </w:r>
      <w:proofErr w:type="gramEnd"/>
      <w:r>
        <w:rPr>
          <w:rFonts w:ascii="Arial" w:hAnsi="Arial" w:cs="Arial"/>
        </w:rPr>
        <w:t xml:space="preserve"> </w:t>
      </w:r>
      <w:r w:rsidRPr="007E40F7">
        <w:rPr>
          <w:rFonts w:ascii="Arial" w:hAnsi="Arial" w:cs="Arial"/>
        </w:rPr>
        <w:t xml:space="preserve"> Se autoriza</w:t>
      </w:r>
      <w:r>
        <w:rPr>
          <w:rFonts w:ascii="Arial" w:hAnsi="Arial" w:cs="Arial"/>
        </w:rPr>
        <w:t xml:space="preserve"> por el Pleno de este Honorable Ayuntamiento Constitucional de Zapotlán el Grande, Jalisco, a efecto de que sean cubiertas a los proveedores, por parte de la Hacienda Municipal, con recursos propios, las facturas pendientes de pago no relacionadas en la entrega-recepción de la administración 2021-2024 a la 2024-2027, tal y como se desprende de la siguiente tabla:</w:t>
      </w:r>
    </w:p>
    <w:p w:rsidR="002F46E0" w:rsidRDefault="002F46E0" w:rsidP="002F46E0">
      <w:pPr>
        <w:ind w:firstLine="708"/>
        <w:jc w:val="both"/>
        <w:rPr>
          <w:rFonts w:ascii="Arial" w:hAnsi="Arial" w:cs="Arial"/>
        </w:rPr>
      </w:pPr>
    </w:p>
    <w:tbl>
      <w:tblPr>
        <w:tblW w:w="9634" w:type="dxa"/>
        <w:tblCellMar>
          <w:left w:w="70" w:type="dxa"/>
          <w:right w:w="70" w:type="dxa"/>
        </w:tblCellMar>
        <w:tblLook w:val="04A0" w:firstRow="1" w:lastRow="0" w:firstColumn="1" w:lastColumn="0" w:noHBand="0" w:noVBand="1"/>
      </w:tblPr>
      <w:tblGrid>
        <w:gridCol w:w="913"/>
        <w:gridCol w:w="1159"/>
        <w:gridCol w:w="2126"/>
        <w:gridCol w:w="2318"/>
        <w:gridCol w:w="992"/>
        <w:gridCol w:w="2126"/>
      </w:tblGrid>
      <w:tr w:rsidR="002F46E0" w:rsidRPr="00507E0B" w:rsidTr="00055EC7">
        <w:trPr>
          <w:trHeight w:val="408"/>
        </w:trPr>
        <w:tc>
          <w:tcPr>
            <w:tcW w:w="91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FECHA</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NUMERO DE FACTURA</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PROVEEDOR</w:t>
            </w:r>
          </w:p>
        </w:tc>
        <w:tc>
          <w:tcPr>
            <w:tcW w:w="2318" w:type="dxa"/>
            <w:tcBorders>
              <w:top w:val="single" w:sz="4" w:space="0" w:color="auto"/>
              <w:left w:val="nil"/>
              <w:bottom w:val="single" w:sz="4" w:space="0" w:color="auto"/>
              <w:right w:val="single" w:sz="4" w:space="0" w:color="auto"/>
            </w:tcBorders>
            <w:shd w:val="clear" w:color="000000" w:fill="D9D9D9"/>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CONCEPTO</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IMPORTE</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OBSERVACIONES</w:t>
            </w:r>
          </w:p>
        </w:tc>
      </w:tr>
      <w:tr w:rsidR="002F46E0" w:rsidRPr="00507E0B" w:rsidTr="00055EC7">
        <w:trPr>
          <w:trHeight w:val="43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23/08/2024</w:t>
            </w:r>
          </w:p>
        </w:tc>
        <w:tc>
          <w:tcPr>
            <w:tcW w:w="1159"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39FF593E4BB0</w:t>
            </w:r>
          </w:p>
        </w:tc>
        <w:tc>
          <w:tcPr>
            <w:tcW w:w="2126"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NANCY LIZET JAIME FUENTES</w:t>
            </w:r>
          </w:p>
        </w:tc>
        <w:tc>
          <w:tcPr>
            <w:tcW w:w="2318" w:type="dxa"/>
            <w:tcBorders>
              <w:top w:val="nil"/>
              <w:left w:val="nil"/>
              <w:bottom w:val="single" w:sz="4" w:space="0" w:color="auto"/>
              <w:right w:val="single" w:sz="4" w:space="0" w:color="auto"/>
            </w:tcBorders>
            <w:shd w:val="clear" w:color="auto" w:fill="auto"/>
            <w:vAlign w:val="bottom"/>
            <w:hideMark/>
          </w:tcPr>
          <w:p w:rsidR="002F46E0" w:rsidRPr="00507E0B" w:rsidRDefault="002F46E0" w:rsidP="00055EC7">
            <w:pP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CAMPAÑA PUBLICITARIA PARA EL TERCER INFORME DE GOBIERNO</w:t>
            </w:r>
          </w:p>
        </w:tc>
        <w:tc>
          <w:tcPr>
            <w:tcW w:w="992" w:type="dxa"/>
            <w:tcBorders>
              <w:top w:val="nil"/>
              <w:left w:val="nil"/>
              <w:bottom w:val="single" w:sz="4" w:space="0" w:color="auto"/>
              <w:right w:val="single" w:sz="4" w:space="0" w:color="auto"/>
            </w:tcBorders>
            <w:shd w:val="clear" w:color="auto" w:fill="auto"/>
            <w:noWrap/>
            <w:vAlign w:val="bottom"/>
            <w:hideMark/>
          </w:tcPr>
          <w:p w:rsidR="002F46E0" w:rsidRPr="00507E0B" w:rsidRDefault="002F46E0" w:rsidP="00055EC7">
            <w:pPr>
              <w:jc w:val="right"/>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94,076.00</w:t>
            </w:r>
          </w:p>
        </w:tc>
        <w:tc>
          <w:tcPr>
            <w:tcW w:w="2126"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CONTRATO C-104/2024</w:t>
            </w:r>
          </w:p>
        </w:tc>
      </w:tr>
      <w:tr w:rsidR="002F46E0" w:rsidRPr="00507E0B" w:rsidTr="00055EC7">
        <w:trPr>
          <w:trHeight w:val="6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26/09/2024</w:t>
            </w:r>
          </w:p>
        </w:tc>
        <w:tc>
          <w:tcPr>
            <w:tcW w:w="1159"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149A2DBC324B</w:t>
            </w:r>
          </w:p>
        </w:tc>
        <w:tc>
          <w:tcPr>
            <w:tcW w:w="2126"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MARIA GUADALUPE MACHADO ROMANOS</w:t>
            </w:r>
          </w:p>
        </w:tc>
        <w:tc>
          <w:tcPr>
            <w:tcW w:w="2318" w:type="dxa"/>
            <w:tcBorders>
              <w:top w:val="nil"/>
              <w:left w:val="nil"/>
              <w:bottom w:val="single" w:sz="4" w:space="0" w:color="auto"/>
              <w:right w:val="single" w:sz="4" w:space="0" w:color="auto"/>
            </w:tcBorders>
            <w:shd w:val="clear" w:color="auto" w:fill="auto"/>
            <w:vAlign w:val="bottom"/>
            <w:hideMark/>
          </w:tcPr>
          <w:p w:rsidR="002F46E0" w:rsidRPr="00507E0B" w:rsidRDefault="002F46E0" w:rsidP="00055EC7">
            <w:pP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ARTICULOS DE LIMPIEZA PARA LIMPIEZA DE LAS INSTALACIONES DEL EDIFICIO DE PRESIDENCIA</w:t>
            </w:r>
          </w:p>
        </w:tc>
        <w:tc>
          <w:tcPr>
            <w:tcW w:w="992" w:type="dxa"/>
            <w:tcBorders>
              <w:top w:val="nil"/>
              <w:left w:val="nil"/>
              <w:bottom w:val="single" w:sz="4" w:space="0" w:color="auto"/>
              <w:right w:val="single" w:sz="4" w:space="0" w:color="auto"/>
            </w:tcBorders>
            <w:shd w:val="clear" w:color="auto" w:fill="auto"/>
            <w:noWrap/>
            <w:vAlign w:val="bottom"/>
            <w:hideMark/>
          </w:tcPr>
          <w:p w:rsidR="002F46E0" w:rsidRPr="00507E0B" w:rsidRDefault="002F46E0" w:rsidP="00055EC7">
            <w:pPr>
              <w:jc w:val="right"/>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58,533.71</w:t>
            </w:r>
          </w:p>
        </w:tc>
        <w:tc>
          <w:tcPr>
            <w:tcW w:w="2126"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SE RECIBIERON LOS ARTICULOS A ENTERA SATISFACIÓN</w:t>
            </w:r>
          </w:p>
        </w:tc>
      </w:tr>
      <w:tr w:rsidR="002F46E0" w:rsidRPr="00507E0B" w:rsidTr="00055EC7">
        <w:trPr>
          <w:trHeight w:val="6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26/09/2024</w:t>
            </w:r>
          </w:p>
        </w:tc>
        <w:tc>
          <w:tcPr>
            <w:tcW w:w="1159"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7493FDC44F75</w:t>
            </w:r>
          </w:p>
        </w:tc>
        <w:tc>
          <w:tcPr>
            <w:tcW w:w="2126"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GUILLERMINA ROBLES CARRILLO</w:t>
            </w:r>
          </w:p>
        </w:tc>
        <w:tc>
          <w:tcPr>
            <w:tcW w:w="2318" w:type="dxa"/>
            <w:tcBorders>
              <w:top w:val="nil"/>
              <w:left w:val="nil"/>
              <w:bottom w:val="single" w:sz="4" w:space="0" w:color="auto"/>
              <w:right w:val="single" w:sz="4" w:space="0" w:color="auto"/>
            </w:tcBorders>
            <w:shd w:val="clear" w:color="auto" w:fill="auto"/>
            <w:vAlign w:val="bottom"/>
            <w:hideMark/>
          </w:tcPr>
          <w:p w:rsidR="002F46E0" w:rsidRPr="00507E0B" w:rsidRDefault="002F46E0" w:rsidP="00055EC7">
            <w:pP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PAPELERIA PARA USO EN EL DEPARTAMENTO DE COMUNICACIÓN SOCIAL</w:t>
            </w:r>
          </w:p>
        </w:tc>
        <w:tc>
          <w:tcPr>
            <w:tcW w:w="992" w:type="dxa"/>
            <w:tcBorders>
              <w:top w:val="nil"/>
              <w:left w:val="nil"/>
              <w:bottom w:val="single" w:sz="4" w:space="0" w:color="auto"/>
              <w:right w:val="single" w:sz="4" w:space="0" w:color="auto"/>
            </w:tcBorders>
            <w:shd w:val="clear" w:color="auto" w:fill="auto"/>
            <w:noWrap/>
            <w:vAlign w:val="bottom"/>
            <w:hideMark/>
          </w:tcPr>
          <w:p w:rsidR="002F46E0" w:rsidRPr="00507E0B" w:rsidRDefault="002F46E0" w:rsidP="00055EC7">
            <w:pPr>
              <w:jc w:val="right"/>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58,282.98</w:t>
            </w:r>
          </w:p>
        </w:tc>
        <w:tc>
          <w:tcPr>
            <w:tcW w:w="2126"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SE RECIBIERON LOS ARTICULOS A ENTERA SATISFACIÓN</w:t>
            </w:r>
          </w:p>
        </w:tc>
      </w:tr>
      <w:tr w:rsidR="002F46E0" w:rsidRPr="00507E0B" w:rsidTr="00055EC7">
        <w:trPr>
          <w:trHeight w:val="84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02/10/2024</w:t>
            </w:r>
          </w:p>
        </w:tc>
        <w:tc>
          <w:tcPr>
            <w:tcW w:w="1159"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A547</w:t>
            </w:r>
          </w:p>
        </w:tc>
        <w:tc>
          <w:tcPr>
            <w:tcW w:w="2126"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OSCAR HOMERO ACEVES ROSALES</w:t>
            </w:r>
          </w:p>
        </w:tc>
        <w:tc>
          <w:tcPr>
            <w:tcW w:w="2318" w:type="dxa"/>
            <w:tcBorders>
              <w:top w:val="nil"/>
              <w:left w:val="nil"/>
              <w:bottom w:val="single" w:sz="4" w:space="0" w:color="auto"/>
              <w:right w:val="single" w:sz="4" w:space="0" w:color="auto"/>
            </w:tcBorders>
            <w:shd w:val="clear" w:color="auto" w:fill="auto"/>
            <w:vAlign w:val="bottom"/>
            <w:hideMark/>
          </w:tcPr>
          <w:p w:rsidR="002F46E0" w:rsidRPr="00507E0B" w:rsidRDefault="002F46E0" w:rsidP="00055EC7">
            <w:pP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SERVICIO DE BANQUETES Y CATERING PARA EL DIA 30 DE SEPTIEMBRE POR EVENTO DE ENTREGA-RECEPCION</w:t>
            </w:r>
          </w:p>
        </w:tc>
        <w:tc>
          <w:tcPr>
            <w:tcW w:w="992" w:type="dxa"/>
            <w:tcBorders>
              <w:top w:val="nil"/>
              <w:left w:val="nil"/>
              <w:bottom w:val="single" w:sz="4" w:space="0" w:color="auto"/>
              <w:right w:val="single" w:sz="4" w:space="0" w:color="auto"/>
            </w:tcBorders>
            <w:shd w:val="clear" w:color="auto" w:fill="auto"/>
            <w:noWrap/>
            <w:vAlign w:val="bottom"/>
            <w:hideMark/>
          </w:tcPr>
          <w:p w:rsidR="002F46E0" w:rsidRPr="00507E0B" w:rsidRDefault="002F46E0" w:rsidP="00055EC7">
            <w:pPr>
              <w:jc w:val="right"/>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37,468.00</w:t>
            </w:r>
          </w:p>
        </w:tc>
        <w:tc>
          <w:tcPr>
            <w:tcW w:w="2126"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SE RECIBIO EL SERVICIO A ENTERA SATISFACIÓN</w:t>
            </w:r>
          </w:p>
        </w:tc>
      </w:tr>
      <w:tr w:rsidR="002F46E0" w:rsidRPr="00507E0B" w:rsidTr="00055EC7">
        <w:trPr>
          <w:trHeight w:val="6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09/10/2024</w:t>
            </w:r>
          </w:p>
        </w:tc>
        <w:tc>
          <w:tcPr>
            <w:tcW w:w="1159"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E9E58E72E0F2</w:t>
            </w:r>
          </w:p>
        </w:tc>
        <w:tc>
          <w:tcPr>
            <w:tcW w:w="2126" w:type="dxa"/>
            <w:tcBorders>
              <w:top w:val="nil"/>
              <w:left w:val="nil"/>
              <w:bottom w:val="single" w:sz="4" w:space="0" w:color="auto"/>
              <w:right w:val="single" w:sz="4" w:space="0" w:color="auto"/>
            </w:tcBorders>
            <w:shd w:val="clear" w:color="auto" w:fill="auto"/>
            <w:noWrap/>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MIGUEL ANGEL AYALA AVALOS</w:t>
            </w:r>
          </w:p>
        </w:tc>
        <w:tc>
          <w:tcPr>
            <w:tcW w:w="2318"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RENTA DE PANTALLA PARA EL DIA 30 DE SEPTIEMBRE DEL  2024 POR ENTREGA-RECEPCION</w:t>
            </w:r>
          </w:p>
        </w:tc>
        <w:tc>
          <w:tcPr>
            <w:tcW w:w="992" w:type="dxa"/>
            <w:tcBorders>
              <w:top w:val="nil"/>
              <w:left w:val="nil"/>
              <w:bottom w:val="single" w:sz="4" w:space="0" w:color="auto"/>
              <w:right w:val="single" w:sz="4" w:space="0" w:color="auto"/>
            </w:tcBorders>
            <w:shd w:val="clear" w:color="auto" w:fill="auto"/>
            <w:noWrap/>
            <w:vAlign w:val="bottom"/>
            <w:hideMark/>
          </w:tcPr>
          <w:p w:rsidR="002F46E0" w:rsidRPr="00507E0B" w:rsidRDefault="002F46E0" w:rsidP="00055EC7">
            <w:pPr>
              <w:jc w:val="right"/>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18,560.00</w:t>
            </w:r>
          </w:p>
        </w:tc>
        <w:tc>
          <w:tcPr>
            <w:tcW w:w="2126" w:type="dxa"/>
            <w:tcBorders>
              <w:top w:val="nil"/>
              <w:left w:val="nil"/>
              <w:bottom w:val="single" w:sz="4" w:space="0" w:color="auto"/>
              <w:right w:val="single" w:sz="4" w:space="0" w:color="auto"/>
            </w:tcBorders>
            <w:shd w:val="clear" w:color="auto" w:fill="auto"/>
            <w:vAlign w:val="center"/>
            <w:hideMark/>
          </w:tcPr>
          <w:p w:rsidR="002F46E0" w:rsidRPr="00507E0B" w:rsidRDefault="002F46E0" w:rsidP="00055EC7">
            <w:pPr>
              <w:jc w:val="center"/>
              <w:rPr>
                <w:rFonts w:ascii="Calibri" w:eastAsia="Times New Roman" w:hAnsi="Calibri" w:cs="Calibri"/>
                <w:color w:val="000000"/>
                <w:sz w:val="16"/>
                <w:szCs w:val="16"/>
                <w:lang w:eastAsia="es-MX"/>
              </w:rPr>
            </w:pPr>
            <w:r w:rsidRPr="00507E0B">
              <w:rPr>
                <w:rFonts w:ascii="Calibri" w:eastAsia="Times New Roman" w:hAnsi="Calibri" w:cs="Calibri"/>
                <w:color w:val="000000"/>
                <w:sz w:val="16"/>
                <w:szCs w:val="16"/>
                <w:lang w:eastAsia="es-MX"/>
              </w:rPr>
              <w:t>SE RECIBIO EL SERVICIO A ENTERA SATISFACIÓN</w:t>
            </w:r>
          </w:p>
        </w:tc>
      </w:tr>
      <w:tr w:rsidR="002F46E0" w:rsidRPr="00507E0B" w:rsidTr="00055EC7">
        <w:trPr>
          <w:trHeight w:val="288"/>
        </w:trPr>
        <w:tc>
          <w:tcPr>
            <w:tcW w:w="913" w:type="dxa"/>
            <w:tcBorders>
              <w:top w:val="nil"/>
              <w:left w:val="nil"/>
              <w:bottom w:val="nil"/>
              <w:right w:val="nil"/>
            </w:tcBorders>
            <w:shd w:val="clear" w:color="auto" w:fill="auto"/>
            <w:noWrap/>
            <w:vAlign w:val="bottom"/>
            <w:hideMark/>
          </w:tcPr>
          <w:p w:rsidR="002F46E0" w:rsidRPr="00507E0B" w:rsidRDefault="002F46E0" w:rsidP="00055EC7">
            <w:pPr>
              <w:jc w:val="center"/>
              <w:rPr>
                <w:rFonts w:ascii="Calibri" w:eastAsia="Times New Roman" w:hAnsi="Calibri" w:cs="Calibri"/>
                <w:color w:val="000000"/>
                <w:sz w:val="16"/>
                <w:szCs w:val="16"/>
                <w:lang w:eastAsia="es-MX"/>
              </w:rPr>
            </w:pPr>
          </w:p>
        </w:tc>
        <w:tc>
          <w:tcPr>
            <w:tcW w:w="1159" w:type="dxa"/>
            <w:tcBorders>
              <w:top w:val="nil"/>
              <w:left w:val="nil"/>
              <w:bottom w:val="nil"/>
              <w:right w:val="nil"/>
            </w:tcBorders>
            <w:shd w:val="clear" w:color="auto" w:fill="auto"/>
            <w:noWrap/>
            <w:vAlign w:val="bottom"/>
            <w:hideMark/>
          </w:tcPr>
          <w:p w:rsidR="002F46E0" w:rsidRPr="00507E0B" w:rsidRDefault="002F46E0" w:rsidP="00055EC7">
            <w:pPr>
              <w:rPr>
                <w:rFonts w:ascii="Times New Roman" w:eastAsia="Times New Roman" w:hAnsi="Times New Roman" w:cs="Times New Roman"/>
                <w:sz w:val="20"/>
                <w:szCs w:val="20"/>
                <w:lang w:eastAsia="es-MX"/>
              </w:rPr>
            </w:pPr>
          </w:p>
        </w:tc>
        <w:tc>
          <w:tcPr>
            <w:tcW w:w="2126" w:type="dxa"/>
            <w:tcBorders>
              <w:top w:val="nil"/>
              <w:left w:val="nil"/>
              <w:bottom w:val="nil"/>
              <w:right w:val="nil"/>
            </w:tcBorders>
            <w:shd w:val="clear" w:color="auto" w:fill="auto"/>
            <w:noWrap/>
            <w:vAlign w:val="bottom"/>
            <w:hideMark/>
          </w:tcPr>
          <w:p w:rsidR="002F46E0" w:rsidRPr="00507E0B" w:rsidRDefault="002F46E0" w:rsidP="00055EC7">
            <w:pPr>
              <w:rPr>
                <w:rFonts w:ascii="Times New Roman" w:eastAsia="Times New Roman" w:hAnsi="Times New Roman" w:cs="Times New Roman"/>
                <w:sz w:val="20"/>
                <w:szCs w:val="20"/>
                <w:lang w:eastAsia="es-MX"/>
              </w:rPr>
            </w:pPr>
          </w:p>
        </w:tc>
        <w:tc>
          <w:tcPr>
            <w:tcW w:w="2318" w:type="dxa"/>
            <w:tcBorders>
              <w:top w:val="nil"/>
              <w:left w:val="single" w:sz="4" w:space="0" w:color="auto"/>
              <w:bottom w:val="nil"/>
              <w:right w:val="single" w:sz="4" w:space="0" w:color="auto"/>
            </w:tcBorders>
            <w:shd w:val="clear" w:color="auto" w:fill="auto"/>
            <w:vAlign w:val="bottom"/>
            <w:hideMark/>
          </w:tcPr>
          <w:p w:rsidR="002F46E0" w:rsidRPr="00507E0B" w:rsidRDefault="002F46E0" w:rsidP="00055EC7">
            <w:pPr>
              <w:rPr>
                <w:rFonts w:ascii="Calibri" w:eastAsia="Times New Roman" w:hAnsi="Calibri" w:cs="Calibri"/>
                <w:b/>
                <w:bCs/>
                <w:color w:val="000000"/>
                <w:sz w:val="16"/>
                <w:szCs w:val="16"/>
                <w:lang w:eastAsia="es-MX"/>
              </w:rPr>
            </w:pPr>
            <w:r w:rsidRPr="00507E0B">
              <w:rPr>
                <w:rFonts w:ascii="Calibri" w:eastAsia="Times New Roman" w:hAnsi="Calibri" w:cs="Calibri"/>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D9D9D9"/>
            <w:noWrap/>
            <w:vAlign w:val="bottom"/>
            <w:hideMark/>
          </w:tcPr>
          <w:p w:rsidR="002F46E0" w:rsidRPr="00507E0B" w:rsidRDefault="002F46E0" w:rsidP="00055EC7">
            <w:pPr>
              <w:jc w:val="right"/>
              <w:rPr>
                <w:rFonts w:ascii="Calibri" w:eastAsia="Times New Roman" w:hAnsi="Calibri" w:cs="Calibri"/>
                <w:b/>
                <w:bCs/>
                <w:color w:val="000000"/>
                <w:sz w:val="16"/>
                <w:szCs w:val="16"/>
                <w:lang w:eastAsia="es-MX"/>
              </w:rPr>
            </w:pPr>
            <w:r w:rsidRPr="00507E0B">
              <w:rPr>
                <w:rFonts w:ascii="Calibri" w:eastAsia="Times New Roman" w:hAnsi="Calibri" w:cs="Calibri"/>
                <w:b/>
                <w:bCs/>
                <w:color w:val="000000"/>
                <w:sz w:val="16"/>
                <w:szCs w:val="16"/>
                <w:lang w:eastAsia="es-MX"/>
              </w:rPr>
              <w:t>266,920.69</w:t>
            </w:r>
          </w:p>
        </w:tc>
        <w:tc>
          <w:tcPr>
            <w:tcW w:w="2126" w:type="dxa"/>
            <w:tcBorders>
              <w:top w:val="nil"/>
              <w:left w:val="nil"/>
              <w:bottom w:val="nil"/>
              <w:right w:val="nil"/>
            </w:tcBorders>
            <w:shd w:val="clear" w:color="auto" w:fill="auto"/>
            <w:noWrap/>
            <w:vAlign w:val="bottom"/>
            <w:hideMark/>
          </w:tcPr>
          <w:p w:rsidR="002F46E0" w:rsidRPr="00507E0B" w:rsidRDefault="002F46E0" w:rsidP="00055EC7">
            <w:pPr>
              <w:jc w:val="right"/>
              <w:rPr>
                <w:rFonts w:ascii="Calibri" w:eastAsia="Times New Roman" w:hAnsi="Calibri" w:cs="Calibri"/>
                <w:b/>
                <w:bCs/>
                <w:color w:val="000000"/>
                <w:sz w:val="16"/>
                <w:szCs w:val="16"/>
                <w:lang w:eastAsia="es-MX"/>
              </w:rPr>
            </w:pPr>
          </w:p>
        </w:tc>
      </w:tr>
    </w:tbl>
    <w:p w:rsidR="002F46E0" w:rsidRDefault="002F46E0" w:rsidP="002F46E0">
      <w:pPr>
        <w:jc w:val="both"/>
        <w:rPr>
          <w:rFonts w:ascii="Arial" w:hAnsi="Arial" w:cs="Arial"/>
        </w:rPr>
      </w:pPr>
    </w:p>
    <w:p w:rsidR="002F46E0" w:rsidRDefault="002F46E0" w:rsidP="002F46E0">
      <w:pPr>
        <w:jc w:val="both"/>
        <w:rPr>
          <w:rFonts w:ascii="Arial" w:hAnsi="Arial" w:cs="Arial"/>
        </w:rPr>
      </w:pPr>
    </w:p>
    <w:p w:rsidR="002F46E0" w:rsidRDefault="002F46E0" w:rsidP="002F46E0">
      <w:pPr>
        <w:jc w:val="both"/>
        <w:rPr>
          <w:rFonts w:ascii="Arial" w:hAnsi="Arial" w:cs="Arial"/>
        </w:rPr>
      </w:pPr>
      <w:r>
        <w:rPr>
          <w:rFonts w:ascii="Arial" w:hAnsi="Arial" w:cs="Arial"/>
        </w:rPr>
        <w:t xml:space="preserve"> </w:t>
      </w:r>
      <w:r>
        <w:rPr>
          <w:rFonts w:ascii="Arial" w:hAnsi="Arial" w:cs="Arial"/>
        </w:rPr>
        <w:tab/>
      </w:r>
      <w:proofErr w:type="gramStart"/>
      <w:r w:rsidRPr="00522157">
        <w:rPr>
          <w:rFonts w:ascii="Arial" w:hAnsi="Arial" w:cs="Arial"/>
          <w:b/>
        </w:rPr>
        <w:t>SEGUNDO.-</w:t>
      </w:r>
      <w:proofErr w:type="gramEnd"/>
      <w:r w:rsidRPr="007E40F7">
        <w:rPr>
          <w:rFonts w:ascii="Arial" w:hAnsi="Arial" w:cs="Arial"/>
        </w:rPr>
        <w:t xml:space="preserve"> Se autoriza </w:t>
      </w:r>
      <w:r>
        <w:rPr>
          <w:rFonts w:ascii="Arial" w:hAnsi="Arial" w:cs="Arial"/>
        </w:rPr>
        <w:t xml:space="preserve">e instruye </w:t>
      </w:r>
      <w:r w:rsidRPr="007E40F7">
        <w:rPr>
          <w:rFonts w:ascii="Arial" w:hAnsi="Arial" w:cs="Arial"/>
        </w:rPr>
        <w:t xml:space="preserve">a </w:t>
      </w:r>
      <w:r>
        <w:rPr>
          <w:rFonts w:ascii="Arial" w:hAnsi="Arial" w:cs="Arial"/>
        </w:rPr>
        <w:t xml:space="preserve">la </w:t>
      </w:r>
      <w:r w:rsidRPr="00522157">
        <w:rPr>
          <w:rFonts w:ascii="Arial" w:hAnsi="Arial" w:cs="Arial"/>
          <w:b/>
        </w:rPr>
        <w:t>C. VICTORIA GARCÍA CONTRERAS</w:t>
      </w:r>
      <w:r>
        <w:rPr>
          <w:rFonts w:ascii="Arial" w:hAnsi="Arial" w:cs="Arial"/>
        </w:rPr>
        <w:t xml:space="preserve">, en su carácter de Encargada de la Hacienda Pública Municipal, a efecto de que realice el pago a los proveedores ya referidos en supralíneas; así como, con la presente iniciativa, formen parte de la cuenta pública municipal.  </w:t>
      </w:r>
    </w:p>
    <w:p w:rsidR="002F46E0" w:rsidRDefault="002F46E0" w:rsidP="002F46E0">
      <w:pPr>
        <w:jc w:val="both"/>
        <w:rPr>
          <w:rFonts w:ascii="Arial" w:hAnsi="Arial" w:cs="Arial"/>
        </w:rPr>
      </w:pPr>
    </w:p>
    <w:p w:rsidR="002F46E0" w:rsidRDefault="002F46E0" w:rsidP="002F46E0">
      <w:pPr>
        <w:jc w:val="both"/>
        <w:rPr>
          <w:rFonts w:ascii="Arial" w:hAnsi="Arial" w:cs="Arial"/>
        </w:rPr>
      </w:pPr>
      <w:r>
        <w:rPr>
          <w:rFonts w:ascii="Arial" w:hAnsi="Arial" w:cs="Arial"/>
        </w:rPr>
        <w:tab/>
      </w:r>
      <w:proofErr w:type="gramStart"/>
      <w:r w:rsidRPr="00F00F55">
        <w:rPr>
          <w:rFonts w:ascii="Arial" w:hAnsi="Arial" w:cs="Arial"/>
          <w:b/>
        </w:rPr>
        <w:t>TERCERO.-</w:t>
      </w:r>
      <w:proofErr w:type="gramEnd"/>
      <w:r>
        <w:rPr>
          <w:rFonts w:ascii="Arial" w:hAnsi="Arial" w:cs="Arial"/>
        </w:rPr>
        <w:t xml:space="preserve"> Notifíquese el presente acuerdo a la Encargada de la Hacienda Municipal, para su debido cumplimiento,  efectos legales y administrativos a que haya lugar. </w:t>
      </w:r>
    </w:p>
    <w:p w:rsidR="002F46E0" w:rsidRDefault="002F46E0" w:rsidP="002F46E0">
      <w:pPr>
        <w:pStyle w:val="Sinespaciado"/>
        <w:jc w:val="center"/>
        <w:rPr>
          <w:rFonts w:ascii="Arial" w:hAnsi="Arial" w:cs="Arial"/>
          <w:b/>
        </w:rPr>
      </w:pPr>
    </w:p>
    <w:p w:rsidR="002F46E0" w:rsidRDefault="002F46E0" w:rsidP="002F46E0">
      <w:pPr>
        <w:pStyle w:val="Sinespaciado"/>
        <w:jc w:val="center"/>
        <w:rPr>
          <w:rFonts w:ascii="Arial" w:hAnsi="Arial" w:cs="Arial"/>
          <w:b/>
        </w:rPr>
      </w:pPr>
      <w:r w:rsidRPr="008E7626">
        <w:rPr>
          <w:rFonts w:ascii="Arial" w:hAnsi="Arial" w:cs="Arial"/>
          <w:b/>
        </w:rPr>
        <w:t>A T E N T A M E N T E</w:t>
      </w:r>
    </w:p>
    <w:p w:rsidR="002F46E0" w:rsidRPr="008E7626" w:rsidRDefault="002F46E0" w:rsidP="002F46E0">
      <w:pPr>
        <w:pStyle w:val="Sinespaciado"/>
        <w:jc w:val="center"/>
        <w:rPr>
          <w:rFonts w:ascii="Arial" w:hAnsi="Arial" w:cs="Arial"/>
        </w:rPr>
      </w:pPr>
      <w:r w:rsidRPr="008E7626">
        <w:rPr>
          <w:rFonts w:ascii="Arial" w:hAnsi="Arial" w:cs="Arial"/>
        </w:rPr>
        <w:t xml:space="preserve">“2025, Año del 130 Aniversario del Natalicio de la Musa y Escritora Zapotlense </w:t>
      </w:r>
    </w:p>
    <w:p w:rsidR="002F46E0" w:rsidRPr="008E7626" w:rsidRDefault="002F46E0" w:rsidP="002F46E0">
      <w:pPr>
        <w:pStyle w:val="Sinespaciado"/>
        <w:jc w:val="center"/>
        <w:rPr>
          <w:rFonts w:ascii="Arial" w:hAnsi="Arial" w:cs="Arial"/>
        </w:rPr>
      </w:pPr>
      <w:r w:rsidRPr="008E7626">
        <w:rPr>
          <w:rFonts w:ascii="Arial" w:hAnsi="Arial" w:cs="Arial"/>
        </w:rPr>
        <w:t>María Guadalupe Marín Preciado”</w:t>
      </w:r>
    </w:p>
    <w:p w:rsidR="002F46E0" w:rsidRPr="008E7626" w:rsidRDefault="002F46E0" w:rsidP="002F46E0">
      <w:pPr>
        <w:pStyle w:val="Sinespaciado"/>
        <w:jc w:val="center"/>
        <w:rPr>
          <w:rFonts w:ascii="Arial" w:hAnsi="Arial" w:cs="Arial"/>
        </w:rPr>
      </w:pPr>
      <w:r w:rsidRPr="008E7626">
        <w:rPr>
          <w:rFonts w:ascii="Arial" w:hAnsi="Arial" w:cs="Arial"/>
        </w:rPr>
        <w:t xml:space="preserve">Ciudad Guzmán Municipio de Zapotlán el Grande, Jalisco. </w:t>
      </w:r>
    </w:p>
    <w:p w:rsidR="002F46E0" w:rsidRPr="008E7626" w:rsidRDefault="002F46E0" w:rsidP="002F46E0">
      <w:pPr>
        <w:pStyle w:val="Sinespaciado"/>
        <w:jc w:val="center"/>
        <w:rPr>
          <w:rFonts w:ascii="Arial" w:hAnsi="Arial" w:cs="Arial"/>
        </w:rPr>
      </w:pPr>
      <w:r w:rsidRPr="008E7626">
        <w:rPr>
          <w:rFonts w:ascii="Arial" w:hAnsi="Arial" w:cs="Arial"/>
        </w:rPr>
        <w:t xml:space="preserve">A 16 de enero de 2025. </w:t>
      </w:r>
    </w:p>
    <w:p w:rsidR="002F46E0" w:rsidRDefault="002F46E0" w:rsidP="002F46E0">
      <w:pPr>
        <w:pStyle w:val="Sinespaciado"/>
        <w:jc w:val="center"/>
        <w:rPr>
          <w:rFonts w:ascii="Arial" w:hAnsi="Arial" w:cs="Arial"/>
          <w:b/>
        </w:rPr>
      </w:pPr>
    </w:p>
    <w:p w:rsidR="002F46E0" w:rsidRDefault="002F46E0" w:rsidP="002F46E0">
      <w:pPr>
        <w:pStyle w:val="Sinespaciado"/>
        <w:jc w:val="center"/>
        <w:rPr>
          <w:rFonts w:ascii="Arial" w:hAnsi="Arial" w:cs="Arial"/>
          <w:b/>
        </w:rPr>
      </w:pPr>
    </w:p>
    <w:p w:rsidR="002F46E0" w:rsidRDefault="002F46E0" w:rsidP="002F46E0">
      <w:pPr>
        <w:pStyle w:val="Sinespaciado"/>
        <w:jc w:val="center"/>
        <w:rPr>
          <w:rFonts w:ascii="Arial" w:hAnsi="Arial" w:cs="Arial"/>
          <w:b/>
        </w:rPr>
      </w:pPr>
      <w:r>
        <w:rPr>
          <w:rFonts w:ascii="Arial" w:hAnsi="Arial" w:cs="Arial"/>
          <w:b/>
        </w:rPr>
        <w:t xml:space="preserve">ARQ. MIRIAM SALOME TORRES LARES. </w:t>
      </w:r>
    </w:p>
    <w:p w:rsidR="002F46E0" w:rsidRPr="00E235E1" w:rsidRDefault="002F46E0" w:rsidP="002F46E0">
      <w:pPr>
        <w:pStyle w:val="Sinespaciado"/>
        <w:jc w:val="center"/>
        <w:rPr>
          <w:rFonts w:ascii="Arial" w:hAnsi="Arial" w:cs="Arial"/>
        </w:rPr>
      </w:pPr>
      <w:r w:rsidRPr="00E235E1">
        <w:rPr>
          <w:rFonts w:ascii="Arial" w:hAnsi="Arial" w:cs="Arial"/>
        </w:rPr>
        <w:t xml:space="preserve">Regidora Presidenta de la Comisión Edilicia Permanente de Hacienda Pública </w:t>
      </w:r>
    </w:p>
    <w:p w:rsidR="002F46E0" w:rsidRPr="00E235E1" w:rsidRDefault="002F46E0" w:rsidP="002F46E0">
      <w:pPr>
        <w:pStyle w:val="Sinespaciado"/>
        <w:jc w:val="center"/>
        <w:rPr>
          <w:rFonts w:ascii="Arial" w:hAnsi="Arial" w:cs="Arial"/>
        </w:rPr>
      </w:pPr>
      <w:r w:rsidRPr="00E235E1">
        <w:rPr>
          <w:rFonts w:ascii="Arial" w:hAnsi="Arial" w:cs="Arial"/>
        </w:rPr>
        <w:t>y Patrimonio M</w:t>
      </w:r>
      <w:r>
        <w:rPr>
          <w:rFonts w:ascii="Arial" w:hAnsi="Arial" w:cs="Arial"/>
        </w:rPr>
        <w:t>unicipal</w:t>
      </w:r>
      <w:r w:rsidRPr="00E235E1">
        <w:rPr>
          <w:rFonts w:ascii="Arial" w:hAnsi="Arial" w:cs="Arial"/>
        </w:rPr>
        <w:t xml:space="preserve"> </w:t>
      </w:r>
    </w:p>
    <w:p w:rsidR="002F46E0" w:rsidRPr="00E235E1" w:rsidRDefault="002F46E0" w:rsidP="002F46E0">
      <w:pPr>
        <w:pStyle w:val="Sinespaciado"/>
        <w:jc w:val="center"/>
        <w:rPr>
          <w:rFonts w:ascii="Arial" w:hAnsi="Arial" w:cs="Arial"/>
        </w:rPr>
      </w:pPr>
      <w:r w:rsidRPr="00E235E1">
        <w:rPr>
          <w:rFonts w:ascii="Arial" w:hAnsi="Arial" w:cs="Arial"/>
        </w:rPr>
        <w:t xml:space="preserve"> del Honorable Ayuntamiento Constitucional de </w:t>
      </w:r>
    </w:p>
    <w:p w:rsidR="002F46E0" w:rsidRDefault="002F46E0" w:rsidP="002F46E0">
      <w:pPr>
        <w:pStyle w:val="Sinespaciado"/>
        <w:jc w:val="center"/>
        <w:rPr>
          <w:rFonts w:ascii="Arial" w:hAnsi="Arial" w:cs="Arial"/>
        </w:rPr>
      </w:pPr>
      <w:r w:rsidRPr="00E235E1">
        <w:rPr>
          <w:rFonts w:ascii="Arial" w:hAnsi="Arial" w:cs="Arial"/>
        </w:rPr>
        <w:t xml:space="preserve">Zapotlán el Grande, Jalisco. </w:t>
      </w:r>
    </w:p>
    <w:p w:rsidR="002F46E0" w:rsidRDefault="002F46E0" w:rsidP="002F46E0">
      <w:pPr>
        <w:pStyle w:val="Sinespaciado"/>
        <w:jc w:val="center"/>
        <w:rPr>
          <w:rFonts w:ascii="Arial" w:hAnsi="Arial" w:cs="Arial"/>
        </w:rPr>
      </w:pPr>
    </w:p>
    <w:p w:rsidR="002F46E0" w:rsidRPr="002F46E0" w:rsidRDefault="002F46E0" w:rsidP="002F46E0">
      <w:pPr>
        <w:pStyle w:val="Sinespaciado"/>
        <w:jc w:val="both"/>
        <w:rPr>
          <w:rFonts w:ascii="Arial" w:hAnsi="Arial" w:cs="Arial"/>
          <w:sz w:val="16"/>
          <w:szCs w:val="16"/>
        </w:rPr>
      </w:pPr>
      <w:r>
        <w:rPr>
          <w:rFonts w:ascii="Arial" w:hAnsi="Arial" w:cs="Arial"/>
          <w:sz w:val="16"/>
          <w:szCs w:val="16"/>
        </w:rPr>
        <w:t>*MSTL/</w:t>
      </w:r>
      <w:proofErr w:type="spellStart"/>
      <w:r>
        <w:rPr>
          <w:rFonts w:ascii="Arial" w:hAnsi="Arial" w:cs="Arial"/>
          <w:sz w:val="16"/>
          <w:szCs w:val="16"/>
        </w:rPr>
        <w:t>mgpa</w:t>
      </w:r>
      <w:proofErr w:type="spellEnd"/>
      <w:r>
        <w:rPr>
          <w:rFonts w:ascii="Arial" w:hAnsi="Arial" w:cs="Arial"/>
          <w:sz w:val="16"/>
          <w:szCs w:val="16"/>
        </w:rPr>
        <w:t xml:space="preserve">. Coordinación de Asesores. </w:t>
      </w:r>
    </w:p>
    <w:sectPr w:rsidR="002F46E0" w:rsidRPr="002F46E0" w:rsidSect="002F46E0">
      <w:headerReference w:type="even" r:id="rId5"/>
      <w:headerReference w:type="default" r:id="rId6"/>
      <w:headerReference w:type="first" r:id="rId7"/>
      <w:pgSz w:w="12240" w:h="15840"/>
      <w:pgMar w:top="2127"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F6034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s-MX"/>
      </w:rPr>
    </w:sdtEndPr>
    <w:sdtContent>
      <w:p w:rsidR="002F130C" w:rsidRDefault="00F60344">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5.2pt;margin-top:-77.75pt;width:612.35pt;height:792.35pt;z-index:-251656192;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Pr="00F60344">
          <w:rPr>
            <w:b/>
            <w:bCs/>
            <w:noProof/>
            <w:lang w:val="es-ES"/>
          </w:rPr>
          <w:t>3</w:t>
        </w:r>
        <w:r>
          <w:rPr>
            <w:b/>
            <w:bCs/>
          </w:rPr>
          <w:fldChar w:fldCharType="end"/>
        </w:r>
      </w:p>
    </w:sdtContent>
  </w:sdt>
  <w:p w:rsidR="00A964D5" w:rsidRDefault="00F6034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F6034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6A14"/>
    <w:multiLevelType w:val="hybridMultilevel"/>
    <w:tmpl w:val="E1FAF980"/>
    <w:lvl w:ilvl="0" w:tplc="6400A9F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46253D85"/>
    <w:multiLevelType w:val="multilevel"/>
    <w:tmpl w:val="9BBA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E0"/>
    <w:rsid w:val="002F46E0"/>
    <w:rsid w:val="004B7BE4"/>
    <w:rsid w:val="00F60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4A6BDB"/>
  <w15:chartTrackingRefBased/>
  <w15:docId w15:val="{880A0D7F-20F3-4ADB-BDEB-50C9B23D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6E0"/>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46E0"/>
    <w:pPr>
      <w:tabs>
        <w:tab w:val="center" w:pos="4419"/>
        <w:tab w:val="right" w:pos="8838"/>
      </w:tabs>
    </w:pPr>
  </w:style>
  <w:style w:type="character" w:customStyle="1" w:styleId="EncabezadoCar">
    <w:name w:val="Encabezado Car"/>
    <w:basedOn w:val="Fuentedeprrafopredeter"/>
    <w:link w:val="Encabezado"/>
    <w:uiPriority w:val="99"/>
    <w:rsid w:val="002F46E0"/>
    <w:rPr>
      <w:kern w:val="2"/>
      <w:sz w:val="24"/>
      <w:szCs w:val="24"/>
      <w14:ligatures w14:val="standardContextual"/>
    </w:rPr>
  </w:style>
  <w:style w:type="paragraph" w:styleId="Piedepgina">
    <w:name w:val="footer"/>
    <w:basedOn w:val="Normal"/>
    <w:link w:val="PiedepginaCar"/>
    <w:uiPriority w:val="99"/>
    <w:unhideWhenUsed/>
    <w:rsid w:val="002F46E0"/>
    <w:pPr>
      <w:tabs>
        <w:tab w:val="center" w:pos="4419"/>
        <w:tab w:val="right" w:pos="8838"/>
      </w:tabs>
    </w:pPr>
  </w:style>
  <w:style w:type="character" w:customStyle="1" w:styleId="PiedepginaCar">
    <w:name w:val="Pie de página Car"/>
    <w:basedOn w:val="Fuentedeprrafopredeter"/>
    <w:link w:val="Piedepgina"/>
    <w:uiPriority w:val="99"/>
    <w:rsid w:val="002F46E0"/>
    <w:rPr>
      <w:kern w:val="2"/>
      <w:sz w:val="24"/>
      <w:szCs w:val="24"/>
      <w14:ligatures w14:val="standardContextual"/>
    </w:rPr>
  </w:style>
  <w:style w:type="table" w:styleId="Tablaconcuadrcula">
    <w:name w:val="Table Grid"/>
    <w:basedOn w:val="Tablanormal"/>
    <w:uiPriority w:val="39"/>
    <w:rsid w:val="002F4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F46E0"/>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2F46E0"/>
    <w:rPr>
      <w:rFonts w:eastAsiaTheme="minorEastAsia"/>
      <w:sz w:val="24"/>
      <w:szCs w:val="24"/>
      <w:lang w:val="es-ES_tradnl" w:eastAsia="es-ES"/>
    </w:rPr>
  </w:style>
  <w:style w:type="character" w:customStyle="1" w:styleId="TextodegloboCar">
    <w:name w:val="Texto de globo Car"/>
    <w:basedOn w:val="Fuentedeprrafopredeter"/>
    <w:link w:val="Textodeglobo"/>
    <w:uiPriority w:val="99"/>
    <w:semiHidden/>
    <w:rsid w:val="002F46E0"/>
    <w:rPr>
      <w:rFonts w:ascii="Segoe UI" w:hAnsi="Segoe UI" w:cs="Segoe UI"/>
      <w:sz w:val="18"/>
      <w:szCs w:val="18"/>
    </w:rPr>
  </w:style>
  <w:style w:type="paragraph" w:styleId="Textodeglobo">
    <w:name w:val="Balloon Text"/>
    <w:basedOn w:val="Normal"/>
    <w:link w:val="TextodegloboCar"/>
    <w:uiPriority w:val="99"/>
    <w:semiHidden/>
    <w:unhideWhenUsed/>
    <w:rsid w:val="002F46E0"/>
    <w:rPr>
      <w:rFonts w:ascii="Segoe UI" w:hAnsi="Segoe UI" w:cs="Segoe UI"/>
      <w:kern w:val="0"/>
      <w:sz w:val="18"/>
      <w:szCs w:val="18"/>
      <w14:ligatures w14:val="none"/>
    </w:rPr>
  </w:style>
  <w:style w:type="character" w:customStyle="1" w:styleId="TextodegloboCar1">
    <w:name w:val="Texto de globo Car1"/>
    <w:basedOn w:val="Fuentedeprrafopredeter"/>
    <w:uiPriority w:val="99"/>
    <w:semiHidden/>
    <w:rsid w:val="002F46E0"/>
    <w:rPr>
      <w:rFonts w:ascii="Segoe UI" w:hAnsi="Segoe UI" w:cs="Segoe UI"/>
      <w:kern w:val="2"/>
      <w:sz w:val="18"/>
      <w:szCs w:val="18"/>
      <w14:ligatures w14:val="standardContextual"/>
    </w:rPr>
  </w:style>
  <w:style w:type="paragraph" w:styleId="NormalWeb">
    <w:name w:val="Normal (Web)"/>
    <w:basedOn w:val="Normal"/>
    <w:uiPriority w:val="99"/>
    <w:semiHidden/>
    <w:unhideWhenUsed/>
    <w:rsid w:val="002F46E0"/>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2F4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1156</Words>
  <Characters>6360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2025-01-16T16:10:00Z</dcterms:created>
  <dcterms:modified xsi:type="dcterms:W3CDTF">2025-01-16T19:32:00Z</dcterms:modified>
</cp:coreProperties>
</file>