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E98D" w14:textId="77777777" w:rsidR="007A3FF4" w:rsidRDefault="007A3FF4" w:rsidP="007A3FF4">
      <w:pPr>
        <w:rPr>
          <w:rFonts w:ascii="Arial" w:hAnsi="Arial" w:cs="Arial"/>
          <w:b/>
          <w:bCs/>
        </w:rPr>
      </w:pPr>
      <w:r w:rsidRPr="00585DE6">
        <w:rPr>
          <w:rFonts w:ascii="Arial" w:hAnsi="Arial" w:cs="Arial"/>
          <w:b/>
          <w:bCs/>
        </w:rPr>
        <w:t xml:space="preserve">HONORABLE PLENO DEL AYUNTAMIENTO </w:t>
      </w:r>
    </w:p>
    <w:p w14:paraId="17118072" w14:textId="77777777" w:rsidR="007A3FF4" w:rsidRDefault="007A3FF4" w:rsidP="007A3FF4">
      <w:pPr>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 xml:space="preserve">P R E S E N T </w:t>
      </w:r>
      <w:proofErr w:type="gramStart"/>
      <w:r w:rsidRPr="00585DE6">
        <w:rPr>
          <w:rFonts w:ascii="Arial" w:hAnsi="Arial" w:cs="Arial"/>
          <w:b/>
          <w:bCs/>
        </w:rPr>
        <w:t>E :</w:t>
      </w:r>
      <w:proofErr w:type="gramEnd"/>
    </w:p>
    <w:p w14:paraId="69A94201" w14:textId="77777777" w:rsidR="007A3FF4" w:rsidRPr="00882E3B" w:rsidRDefault="007A3FF4" w:rsidP="007A3FF4">
      <w:pPr>
        <w:rPr>
          <w:rStyle w:val="markedcontent"/>
          <w:rFonts w:ascii="Arial" w:hAnsi="Arial" w:cs="Arial"/>
          <w:lang w:val="es-ES"/>
        </w:rPr>
      </w:pPr>
    </w:p>
    <w:p w14:paraId="1D56096A" w14:textId="1088DF6B" w:rsidR="007A3FF4" w:rsidRPr="00220042" w:rsidRDefault="007A3FF4" w:rsidP="007A3FF4">
      <w:pPr>
        <w:jc w:val="both"/>
        <w:rPr>
          <w:rFonts w:ascii="Arial" w:hAnsi="Arial"/>
          <w:b/>
          <w:bCs/>
          <w:lang w:val="es-ES"/>
        </w:rPr>
      </w:pPr>
      <w:r w:rsidRPr="00882E3B">
        <w:rPr>
          <w:rStyle w:val="Ninguno"/>
          <w:rFonts w:ascii="Arial" w:hAnsi="Arial"/>
          <w:lang w:val="es-ES"/>
        </w:rPr>
        <w:t xml:space="preserve">      </w:t>
      </w:r>
      <w:r w:rsidRPr="0070402B">
        <w:rPr>
          <w:rFonts w:ascii="Arial" w:hAnsi="Arial" w:cs="Arial"/>
        </w:rPr>
        <w:t>Los suscritos, </w:t>
      </w:r>
      <w:r w:rsidRPr="0070402B">
        <w:rPr>
          <w:rFonts w:ascii="Arial" w:hAnsi="Arial" w:cs="Arial"/>
          <w:b/>
          <w:bCs/>
        </w:rPr>
        <w:t>Lic. Magali Casillas Contreras, Dra. Bertha Silvia Gómez Ramos y Lic. Miguel Marentes</w:t>
      </w:r>
      <w:r w:rsidRPr="0070402B">
        <w:rPr>
          <w:rFonts w:ascii="Arial" w:hAnsi="Arial" w:cs="Arial"/>
        </w:rPr>
        <w:t>, en nuestro carácter de integrantes de la </w:t>
      </w:r>
      <w:r w:rsidRPr="0070402B">
        <w:rPr>
          <w:rFonts w:ascii="Arial" w:hAnsi="Arial" w:cs="Arial"/>
          <w:b/>
          <w:bCs/>
        </w:rPr>
        <w:t>Comisión Edilicia Permanente de Obras Públicas, Planeación Urbana y Regularización de la Tenencia de la Tierra</w:t>
      </w:r>
      <w:r w:rsidRPr="0070402B">
        <w:rPr>
          <w:rFonts w:ascii="Arial" w:hAnsi="Arial" w:cs="Arial"/>
        </w:rPr>
        <w:t>, con fundamento en lo dispuesto por los artículos 115</w:t>
      </w:r>
      <w:r>
        <w:rPr>
          <w:rFonts w:ascii="Arial" w:hAnsi="Arial" w:cs="Arial"/>
        </w:rPr>
        <w:t xml:space="preserve"> </w:t>
      </w:r>
      <w:r w:rsidR="00981873">
        <w:rPr>
          <w:rFonts w:ascii="Arial" w:hAnsi="Arial" w:cs="Arial"/>
        </w:rPr>
        <w:t xml:space="preserve"> y 134 </w:t>
      </w:r>
      <w:r w:rsidRPr="00882E3B">
        <w:rPr>
          <w:rStyle w:val="Ninguno"/>
          <w:rFonts w:ascii="Arial" w:hAnsi="Arial"/>
          <w:sz w:val="23"/>
          <w:szCs w:val="23"/>
          <w:lang w:val="es-ES"/>
        </w:rPr>
        <w:t xml:space="preserve">de la Constitución Política de los Estado Unidos Mexicanos;  73, 77 y </w:t>
      </w:r>
      <w:r w:rsidR="00365283">
        <w:rPr>
          <w:rStyle w:val="Ninguno"/>
          <w:rFonts w:ascii="Arial" w:hAnsi="Arial"/>
          <w:sz w:val="23"/>
          <w:szCs w:val="23"/>
          <w:lang w:val="es-ES"/>
        </w:rPr>
        <w:t>88</w:t>
      </w:r>
      <w:r w:rsidRPr="00882E3B">
        <w:rPr>
          <w:rStyle w:val="Ninguno"/>
          <w:rFonts w:ascii="Arial" w:hAnsi="Arial"/>
          <w:sz w:val="23"/>
          <w:szCs w:val="23"/>
          <w:lang w:val="es-ES"/>
        </w:rPr>
        <w:t xml:space="preserve"> fracción IV de la Constitución Política del Estado de Jalisco; </w:t>
      </w:r>
      <w:r w:rsidRPr="00882E3B">
        <w:rPr>
          <w:rFonts w:ascii="Arial" w:eastAsia="Arial" w:hAnsi="Arial" w:cs="Arial"/>
          <w:sz w:val="23"/>
          <w:szCs w:val="23"/>
        </w:rPr>
        <w:t xml:space="preserve">1, 25 fracción </w:t>
      </w:r>
      <w:r w:rsidR="00A43722">
        <w:rPr>
          <w:rFonts w:ascii="Arial" w:eastAsia="Arial" w:hAnsi="Arial" w:cs="Arial"/>
          <w:sz w:val="23"/>
          <w:szCs w:val="23"/>
        </w:rPr>
        <w:t>IV</w:t>
      </w:r>
      <w:r w:rsidRPr="00882E3B">
        <w:rPr>
          <w:rFonts w:ascii="Arial" w:eastAsia="Arial" w:hAnsi="Arial" w:cs="Arial"/>
          <w:sz w:val="23"/>
          <w:szCs w:val="23"/>
        </w:rPr>
        <w:t>,</w:t>
      </w:r>
      <w:r w:rsidR="00A43722">
        <w:rPr>
          <w:rFonts w:ascii="Arial" w:eastAsia="Arial" w:hAnsi="Arial" w:cs="Arial"/>
          <w:sz w:val="23"/>
          <w:szCs w:val="23"/>
        </w:rPr>
        <w:t xml:space="preserve"> 36, 37 </w:t>
      </w:r>
      <w:r w:rsidRPr="00882E3B">
        <w:rPr>
          <w:rFonts w:ascii="Arial" w:eastAsia="Arial" w:hAnsi="Arial" w:cs="Arial"/>
          <w:sz w:val="23"/>
          <w:szCs w:val="23"/>
        </w:rPr>
        <w:t xml:space="preserve">y 49 </w:t>
      </w:r>
      <w:r w:rsidR="00365283">
        <w:rPr>
          <w:rFonts w:ascii="Arial" w:eastAsia="Arial" w:hAnsi="Arial" w:cs="Arial"/>
          <w:sz w:val="23"/>
          <w:szCs w:val="23"/>
        </w:rPr>
        <w:t xml:space="preserve">segundo párrafo </w:t>
      </w:r>
      <w:r w:rsidRPr="00882E3B">
        <w:rPr>
          <w:rFonts w:ascii="Arial" w:eastAsia="Arial" w:hAnsi="Arial" w:cs="Arial"/>
          <w:sz w:val="23"/>
          <w:szCs w:val="23"/>
        </w:rPr>
        <w:t>de la Ley de Coordinación Fiscal</w:t>
      </w:r>
      <w:r>
        <w:rPr>
          <w:rFonts w:ascii="Arial" w:eastAsia="Arial" w:hAnsi="Arial" w:cs="Arial"/>
          <w:sz w:val="23"/>
          <w:szCs w:val="23"/>
        </w:rPr>
        <w:t>;</w:t>
      </w:r>
      <w:r w:rsidRPr="00882E3B">
        <w:rPr>
          <w:rStyle w:val="Ninguno"/>
          <w:rFonts w:ascii="Arial" w:hAnsi="Arial"/>
          <w:sz w:val="23"/>
          <w:szCs w:val="23"/>
          <w:lang w:val="es-ES"/>
        </w:rPr>
        <w:t xml:space="preserve"> 27</w:t>
      </w:r>
      <w:r w:rsidR="00365283">
        <w:rPr>
          <w:rStyle w:val="Ninguno"/>
          <w:rFonts w:ascii="Arial" w:hAnsi="Arial"/>
          <w:sz w:val="23"/>
          <w:szCs w:val="23"/>
          <w:lang w:val="es-ES"/>
        </w:rPr>
        <w:t>, 37 fracción II</w:t>
      </w:r>
      <w:r w:rsidRPr="00882E3B">
        <w:rPr>
          <w:rStyle w:val="Ninguno"/>
          <w:rFonts w:ascii="Arial" w:hAnsi="Arial"/>
          <w:sz w:val="23"/>
          <w:szCs w:val="23"/>
          <w:lang w:val="es-ES"/>
        </w:rPr>
        <w:t xml:space="preserve"> y 50 de la Ley del Gobierno y la Administración Pública Municipal para el Estado de Jalisco y sus Municipios; </w:t>
      </w:r>
      <w:r w:rsidR="00365283">
        <w:rPr>
          <w:rStyle w:val="Ninguno"/>
          <w:rFonts w:ascii="Arial" w:hAnsi="Arial"/>
          <w:sz w:val="23"/>
          <w:szCs w:val="23"/>
          <w:lang w:val="es-ES"/>
        </w:rPr>
        <w:t xml:space="preserve">3, 7 fracción VI, 11, 19, 24, 25, 26, </w:t>
      </w:r>
      <w:r w:rsidRPr="00882E3B">
        <w:rPr>
          <w:rFonts w:ascii="Arial" w:hAnsi="Arial" w:cs="Arial"/>
          <w:bCs/>
          <w:sz w:val="23"/>
          <w:szCs w:val="23"/>
          <w:lang w:val="es-ES"/>
        </w:rPr>
        <w:t>27</w:t>
      </w:r>
      <w:r w:rsidR="00365283">
        <w:rPr>
          <w:rFonts w:ascii="Arial" w:hAnsi="Arial" w:cs="Arial"/>
          <w:bCs/>
          <w:sz w:val="23"/>
          <w:szCs w:val="23"/>
          <w:lang w:val="es-ES"/>
        </w:rPr>
        <w:t>, 28, 36, 37, 38</w:t>
      </w:r>
      <w:r w:rsidR="006C05E5">
        <w:rPr>
          <w:rFonts w:ascii="Arial" w:hAnsi="Arial" w:cs="Arial"/>
          <w:bCs/>
          <w:sz w:val="23"/>
          <w:szCs w:val="23"/>
          <w:lang w:val="es-ES"/>
        </w:rPr>
        <w:t>, 39, 142, 143, 144 y 145</w:t>
      </w:r>
      <w:r w:rsidR="00EF2533">
        <w:rPr>
          <w:rFonts w:ascii="Arial" w:hAnsi="Arial" w:cs="Arial"/>
          <w:bCs/>
          <w:sz w:val="23"/>
          <w:szCs w:val="23"/>
          <w:lang w:val="es-ES"/>
        </w:rPr>
        <w:t xml:space="preserve"> </w:t>
      </w:r>
      <w:r w:rsidRPr="00882E3B">
        <w:rPr>
          <w:rFonts w:ascii="Arial" w:hAnsi="Arial" w:cs="Arial"/>
          <w:bCs/>
          <w:sz w:val="23"/>
          <w:szCs w:val="23"/>
          <w:lang w:val="es-ES"/>
        </w:rPr>
        <w:t xml:space="preserve"> de la Ley de Obra Pública para el Estado de Jalisco y sus Municipios</w:t>
      </w:r>
      <w:r w:rsidR="00EF2533">
        <w:rPr>
          <w:rFonts w:ascii="Arial" w:hAnsi="Arial" w:cs="Arial"/>
          <w:bCs/>
          <w:sz w:val="23"/>
          <w:szCs w:val="23"/>
          <w:lang w:val="es-ES"/>
        </w:rPr>
        <w:t>;</w:t>
      </w:r>
      <w:r w:rsidRPr="00882E3B">
        <w:rPr>
          <w:rFonts w:ascii="Arial" w:hAnsi="Arial" w:cs="Arial"/>
          <w:bCs/>
          <w:sz w:val="23"/>
          <w:szCs w:val="23"/>
          <w:lang w:val="es-ES"/>
        </w:rPr>
        <w:t xml:space="preserve"> </w:t>
      </w:r>
      <w:r w:rsidR="00EF2533">
        <w:rPr>
          <w:rFonts w:ascii="Arial" w:hAnsi="Arial" w:cs="Arial"/>
          <w:bCs/>
          <w:sz w:val="23"/>
          <w:szCs w:val="23"/>
          <w:lang w:val="es-ES"/>
        </w:rPr>
        <w:t xml:space="preserve">35, 36, 51, 56, 57 y 58 del Reglamento de la Ley de Obra Pública para el Estado de Jalisco y sus Municipios; </w:t>
      </w:r>
      <w:r w:rsidRPr="00882E3B">
        <w:rPr>
          <w:rStyle w:val="Ninguno"/>
          <w:rFonts w:ascii="Arial" w:hAnsi="Arial"/>
          <w:sz w:val="23"/>
          <w:szCs w:val="23"/>
          <w:lang w:val="es-ES"/>
        </w:rPr>
        <w:t>37, 38 fracción XV, 40,</w:t>
      </w:r>
      <w:r w:rsidR="00EF2533">
        <w:rPr>
          <w:rStyle w:val="Ninguno"/>
          <w:rFonts w:ascii="Arial" w:hAnsi="Arial"/>
          <w:sz w:val="23"/>
          <w:szCs w:val="23"/>
          <w:lang w:val="es-ES"/>
        </w:rPr>
        <w:t xml:space="preserve"> 47, 48,</w:t>
      </w:r>
      <w:r w:rsidRPr="00882E3B">
        <w:rPr>
          <w:rStyle w:val="Ninguno"/>
          <w:rFonts w:ascii="Arial" w:hAnsi="Arial"/>
          <w:sz w:val="23"/>
          <w:szCs w:val="23"/>
          <w:lang w:val="es-ES"/>
        </w:rPr>
        <w:t xml:space="preserve"> 64,</w:t>
      </w:r>
      <w:r w:rsidR="00EF2533">
        <w:rPr>
          <w:rStyle w:val="Ninguno"/>
          <w:rFonts w:ascii="Arial" w:hAnsi="Arial"/>
          <w:sz w:val="23"/>
          <w:szCs w:val="23"/>
          <w:lang w:val="es-ES"/>
        </w:rPr>
        <w:t xml:space="preserve"> </w:t>
      </w:r>
      <w:r w:rsidRPr="00882E3B">
        <w:rPr>
          <w:rStyle w:val="Ninguno"/>
          <w:rFonts w:ascii="Arial" w:hAnsi="Arial"/>
          <w:sz w:val="23"/>
          <w:szCs w:val="23"/>
          <w:lang w:val="es-ES"/>
        </w:rPr>
        <w:t>104</w:t>
      </w:r>
      <w:r w:rsidR="00EF2533">
        <w:rPr>
          <w:rStyle w:val="Ninguno"/>
          <w:rFonts w:ascii="Arial" w:hAnsi="Arial"/>
          <w:sz w:val="23"/>
          <w:szCs w:val="23"/>
          <w:lang w:val="es-ES"/>
        </w:rPr>
        <w:t xml:space="preserve">, </w:t>
      </w:r>
      <w:r w:rsidRPr="00882E3B">
        <w:rPr>
          <w:rStyle w:val="Ninguno"/>
          <w:rFonts w:ascii="Arial" w:hAnsi="Arial"/>
          <w:sz w:val="23"/>
          <w:szCs w:val="23"/>
          <w:lang w:val="es-ES"/>
        </w:rPr>
        <w:t>106,</w:t>
      </w:r>
      <w:r w:rsidR="00EF2533">
        <w:rPr>
          <w:rStyle w:val="Ninguno"/>
          <w:rFonts w:ascii="Arial" w:hAnsi="Arial"/>
          <w:sz w:val="23"/>
          <w:szCs w:val="23"/>
          <w:lang w:val="es-ES"/>
        </w:rPr>
        <w:t xml:space="preserve"> </w:t>
      </w:r>
      <w:r w:rsidRPr="00882E3B">
        <w:rPr>
          <w:rStyle w:val="Ninguno"/>
          <w:rFonts w:ascii="Arial" w:hAnsi="Arial"/>
          <w:sz w:val="23"/>
          <w:szCs w:val="23"/>
          <w:lang w:val="es-ES"/>
        </w:rPr>
        <w:t>107, 108 y 109 del Reglamento Interior del Ayuntamiento de Zapotlán el Grande, Jalisco</w:t>
      </w:r>
      <w:r w:rsidR="00EF2533">
        <w:rPr>
          <w:rStyle w:val="Ninguno"/>
          <w:rFonts w:ascii="Arial" w:hAnsi="Arial"/>
          <w:sz w:val="23"/>
          <w:szCs w:val="23"/>
          <w:lang w:val="es-ES"/>
        </w:rPr>
        <w:t>;</w:t>
      </w:r>
      <w:r w:rsidR="0041159F">
        <w:rPr>
          <w:rStyle w:val="Ninguno"/>
          <w:rFonts w:ascii="Arial" w:hAnsi="Arial"/>
          <w:sz w:val="23"/>
          <w:szCs w:val="23"/>
          <w:lang w:val="es-ES"/>
        </w:rPr>
        <w:t xml:space="preserve"> 3, </w:t>
      </w:r>
      <w:r w:rsidRPr="00882E3B">
        <w:rPr>
          <w:rStyle w:val="Ninguno"/>
          <w:rFonts w:ascii="Arial" w:hAnsi="Arial"/>
          <w:sz w:val="23"/>
          <w:szCs w:val="23"/>
          <w:lang w:val="es-ES"/>
        </w:rPr>
        <w:t xml:space="preserve"> 11 fracción I del Reglamento de Obra Pública para el Municipio de Zapotlán el Grande, Jalisc</w:t>
      </w:r>
      <w:r w:rsidR="00F64AE4">
        <w:rPr>
          <w:rStyle w:val="Ninguno"/>
          <w:rFonts w:ascii="Arial" w:hAnsi="Arial"/>
          <w:sz w:val="23"/>
          <w:szCs w:val="23"/>
          <w:lang w:val="es-ES"/>
        </w:rPr>
        <w:t xml:space="preserve">o; y 8 del Reglamento </w:t>
      </w:r>
      <w:r w:rsidRPr="00882E3B">
        <w:rPr>
          <w:rStyle w:val="Ninguno"/>
          <w:rFonts w:ascii="Arial" w:hAnsi="Arial"/>
          <w:sz w:val="23"/>
          <w:szCs w:val="23"/>
          <w:lang w:val="es-ES"/>
        </w:rPr>
        <w:t xml:space="preserve"> </w:t>
      </w:r>
      <w:r w:rsidR="00F64AE4">
        <w:rPr>
          <w:rStyle w:val="Ninguno"/>
          <w:rFonts w:ascii="Arial" w:hAnsi="Arial"/>
          <w:sz w:val="23"/>
          <w:szCs w:val="23"/>
          <w:lang w:val="es-ES"/>
        </w:rPr>
        <w:t xml:space="preserve">de Compras Gubernamentales, Contratación de Servicios, Arrendamientos y Enajenaciones para el Municipio de Zapotlán el Grande, Jalisco, </w:t>
      </w:r>
      <w:r w:rsidRPr="00882E3B">
        <w:rPr>
          <w:rStyle w:val="Ninguno"/>
          <w:rFonts w:ascii="Arial" w:hAnsi="Arial"/>
          <w:sz w:val="23"/>
          <w:szCs w:val="23"/>
          <w:lang w:val="es-ES"/>
        </w:rPr>
        <w:t>presentamos a la consideración</w:t>
      </w:r>
      <w:r w:rsidRPr="00882E3B">
        <w:rPr>
          <w:rStyle w:val="Ninguno"/>
          <w:rFonts w:ascii="Arial" w:hAnsi="Arial"/>
          <w:lang w:val="es-ES"/>
        </w:rPr>
        <w:t xml:space="preserve"> de este Pleno el </w:t>
      </w:r>
      <w:r w:rsidRPr="00882E3B">
        <w:rPr>
          <w:rStyle w:val="Ninguno"/>
          <w:rFonts w:ascii="Arial" w:hAnsi="Arial"/>
          <w:b/>
          <w:bCs/>
          <w:lang w:val="es-ES"/>
        </w:rPr>
        <w:t xml:space="preserve">DICTAMEN QUE APRUEBA </w:t>
      </w:r>
      <w:r w:rsidR="005549BC">
        <w:rPr>
          <w:rStyle w:val="Ninguno"/>
          <w:rFonts w:ascii="Arial" w:hAnsi="Arial"/>
          <w:b/>
          <w:bCs/>
          <w:lang w:val="es-ES"/>
        </w:rPr>
        <w:t>LOS</w:t>
      </w:r>
      <w:r w:rsidRPr="00882E3B">
        <w:rPr>
          <w:rStyle w:val="Ninguno"/>
          <w:rFonts w:ascii="Arial" w:hAnsi="Arial"/>
          <w:b/>
          <w:bCs/>
          <w:lang w:val="es-ES"/>
        </w:rPr>
        <w:t xml:space="preserve"> TECHO</w:t>
      </w:r>
      <w:r w:rsidR="005549BC">
        <w:rPr>
          <w:rStyle w:val="Ninguno"/>
          <w:rFonts w:ascii="Arial" w:hAnsi="Arial"/>
          <w:b/>
          <w:bCs/>
          <w:lang w:val="es-ES"/>
        </w:rPr>
        <w:t>S</w:t>
      </w:r>
      <w:r w:rsidRPr="00882E3B">
        <w:rPr>
          <w:rStyle w:val="Ninguno"/>
          <w:rFonts w:ascii="Arial" w:hAnsi="Arial"/>
          <w:b/>
          <w:bCs/>
          <w:lang w:val="es-ES"/>
        </w:rPr>
        <w:t xml:space="preserve"> FINANCIERO</w:t>
      </w:r>
      <w:r w:rsidR="005549BC">
        <w:rPr>
          <w:rStyle w:val="Ninguno"/>
          <w:rFonts w:ascii="Arial" w:hAnsi="Arial"/>
          <w:b/>
          <w:bCs/>
          <w:lang w:val="es-ES"/>
        </w:rPr>
        <w:t>S</w:t>
      </w:r>
      <w:r w:rsidR="00CF1953">
        <w:rPr>
          <w:rStyle w:val="Ninguno"/>
          <w:rFonts w:ascii="Arial" w:hAnsi="Arial"/>
          <w:b/>
          <w:bCs/>
          <w:lang w:val="es-ES"/>
        </w:rPr>
        <w:t xml:space="preserve"> </w:t>
      </w:r>
      <w:r w:rsidR="005549BC">
        <w:rPr>
          <w:rStyle w:val="Ninguno"/>
          <w:rFonts w:ascii="Arial" w:hAnsi="Arial"/>
          <w:b/>
          <w:bCs/>
          <w:lang w:val="es-ES"/>
        </w:rPr>
        <w:t xml:space="preserve">PRESUPUESTADOS </w:t>
      </w:r>
      <w:r w:rsidR="00CF1953">
        <w:rPr>
          <w:rStyle w:val="Ninguno"/>
          <w:rFonts w:ascii="Arial" w:hAnsi="Arial"/>
          <w:b/>
          <w:bCs/>
          <w:lang w:val="es-ES"/>
        </w:rPr>
        <w:t>Y LA MODALIDAD DE ADMINISTRACIÓN DIRECTA</w:t>
      </w:r>
      <w:r w:rsidR="00CF1953" w:rsidRPr="00882E3B">
        <w:rPr>
          <w:rStyle w:val="Ninguno"/>
          <w:rFonts w:ascii="Arial" w:hAnsi="Arial"/>
          <w:b/>
          <w:bCs/>
          <w:lang w:val="es-ES"/>
        </w:rPr>
        <w:t xml:space="preserve"> </w:t>
      </w:r>
      <w:r w:rsidR="005549BC">
        <w:rPr>
          <w:rStyle w:val="Ninguno"/>
          <w:rFonts w:ascii="Arial" w:hAnsi="Arial"/>
          <w:b/>
          <w:bCs/>
          <w:lang w:val="es-ES"/>
        </w:rPr>
        <w:t xml:space="preserve">PARA LOS PROYECTOS DE </w:t>
      </w:r>
      <w:r w:rsidRPr="00882E3B">
        <w:rPr>
          <w:rStyle w:val="Ninguno"/>
          <w:rFonts w:ascii="Arial" w:hAnsi="Arial"/>
          <w:b/>
          <w:bCs/>
          <w:lang w:val="es-ES"/>
        </w:rPr>
        <w:t>OBRA</w:t>
      </w:r>
      <w:r w:rsidR="005549BC">
        <w:rPr>
          <w:rStyle w:val="Ninguno"/>
          <w:rFonts w:ascii="Arial" w:hAnsi="Arial"/>
          <w:b/>
          <w:bCs/>
          <w:lang w:val="es-ES"/>
        </w:rPr>
        <w:t>S</w:t>
      </w:r>
      <w:r w:rsidRPr="00882E3B">
        <w:rPr>
          <w:rStyle w:val="Ninguno"/>
          <w:rFonts w:ascii="Arial" w:hAnsi="Arial"/>
          <w:b/>
          <w:bCs/>
          <w:lang w:val="es-ES"/>
        </w:rPr>
        <w:t xml:space="preserve"> P</w:t>
      </w:r>
      <w:r w:rsidR="00761BD6">
        <w:rPr>
          <w:rStyle w:val="Ninguno"/>
          <w:rFonts w:ascii="Arial" w:hAnsi="Arial"/>
          <w:b/>
          <w:bCs/>
          <w:lang w:val="es-ES"/>
        </w:rPr>
        <w:t>Ú</w:t>
      </w:r>
      <w:r w:rsidRPr="00882E3B">
        <w:rPr>
          <w:rStyle w:val="Ninguno"/>
          <w:rFonts w:ascii="Arial" w:hAnsi="Arial"/>
          <w:b/>
          <w:bCs/>
          <w:lang w:val="es-ES"/>
        </w:rPr>
        <w:t>BLICA</w:t>
      </w:r>
      <w:r w:rsidR="0041159F">
        <w:rPr>
          <w:rStyle w:val="Ninguno"/>
          <w:rFonts w:ascii="Arial" w:hAnsi="Arial"/>
          <w:b/>
          <w:bCs/>
          <w:lang w:val="es-ES"/>
        </w:rPr>
        <w:t>S</w:t>
      </w:r>
      <w:r w:rsidRPr="00882E3B">
        <w:rPr>
          <w:rStyle w:val="Ninguno"/>
          <w:rFonts w:ascii="Arial" w:hAnsi="Arial"/>
          <w:b/>
          <w:bCs/>
          <w:lang w:val="es-ES"/>
        </w:rPr>
        <w:t xml:space="preserve"> NÚMERO</w:t>
      </w:r>
      <w:r w:rsidR="0041159F">
        <w:rPr>
          <w:rStyle w:val="Ninguno"/>
          <w:rFonts w:ascii="Arial" w:hAnsi="Arial"/>
          <w:b/>
          <w:bCs/>
          <w:lang w:val="es-ES"/>
        </w:rPr>
        <w:t>S</w:t>
      </w:r>
      <w:r w:rsidRPr="00882E3B">
        <w:rPr>
          <w:rStyle w:val="Ninguno"/>
          <w:rFonts w:ascii="Arial" w:hAnsi="Arial"/>
          <w:b/>
          <w:bCs/>
          <w:lang w:val="es-ES"/>
        </w:rPr>
        <w:t>:</w:t>
      </w:r>
      <w:r w:rsidR="0041159F">
        <w:rPr>
          <w:rStyle w:val="Ninguno"/>
          <w:rFonts w:ascii="Arial" w:hAnsi="Arial"/>
          <w:b/>
          <w:bCs/>
          <w:lang w:val="es-ES"/>
        </w:rPr>
        <w:t xml:space="preserve"> </w:t>
      </w:r>
      <w:r w:rsidR="00220042">
        <w:rPr>
          <w:rStyle w:val="Ninguno"/>
          <w:rFonts w:ascii="Arial" w:hAnsi="Arial"/>
          <w:b/>
          <w:bCs/>
          <w:lang w:val="es-ES"/>
        </w:rPr>
        <w:t>FORTA</w:t>
      </w:r>
      <w:r w:rsidR="0041159F">
        <w:rPr>
          <w:rStyle w:val="Ninguno"/>
          <w:rFonts w:ascii="Arial" w:hAnsi="Arial"/>
          <w:b/>
          <w:bCs/>
          <w:lang w:val="es-ES"/>
        </w:rPr>
        <w:t xml:space="preserve">-01-2026, </w:t>
      </w:r>
      <w:r w:rsidR="00220042">
        <w:rPr>
          <w:rStyle w:val="Ninguno"/>
          <w:rFonts w:ascii="Arial" w:hAnsi="Arial"/>
          <w:b/>
          <w:bCs/>
          <w:lang w:val="es-ES"/>
        </w:rPr>
        <w:t>FORTA-02-2026; FORTA-03-2026; FORTA-04-2026</w:t>
      </w:r>
      <w:r w:rsidR="00220042">
        <w:rPr>
          <w:rStyle w:val="Ninguno"/>
          <w:rFonts w:ascii="Arial" w:hAnsi="Arial"/>
          <w:b/>
          <w:bCs/>
          <w:lang w:val="es-MX"/>
        </w:rPr>
        <w:t xml:space="preserve">; </w:t>
      </w:r>
      <w:r w:rsidR="00220042">
        <w:rPr>
          <w:rStyle w:val="Ninguno"/>
          <w:rFonts w:ascii="Arial" w:hAnsi="Arial"/>
          <w:b/>
          <w:bCs/>
          <w:lang w:val="es-ES"/>
        </w:rPr>
        <w:t>FORTA-05-2026; FORTA-06-2026</w:t>
      </w:r>
      <w:r w:rsidR="00220042">
        <w:rPr>
          <w:rStyle w:val="Ninguno"/>
          <w:rFonts w:ascii="Arial" w:hAnsi="Arial"/>
          <w:b/>
          <w:bCs/>
          <w:lang w:val="es-MX"/>
        </w:rPr>
        <w:t xml:space="preserve">;: </w:t>
      </w:r>
      <w:r w:rsidR="00220042">
        <w:rPr>
          <w:rStyle w:val="Ninguno"/>
          <w:rFonts w:ascii="Arial" w:hAnsi="Arial"/>
          <w:b/>
          <w:bCs/>
          <w:lang w:val="es-ES"/>
        </w:rPr>
        <w:t>FORTA-07-2026; FORTA-08-2026</w:t>
      </w:r>
      <w:r w:rsidR="00220042">
        <w:rPr>
          <w:rStyle w:val="Ninguno"/>
          <w:rFonts w:ascii="Arial" w:hAnsi="Arial"/>
          <w:b/>
          <w:bCs/>
          <w:lang w:val="es-MX"/>
        </w:rPr>
        <w:t xml:space="preserve">; </w:t>
      </w:r>
      <w:r w:rsidR="00220042">
        <w:rPr>
          <w:rStyle w:val="Ninguno"/>
          <w:rFonts w:ascii="Arial" w:hAnsi="Arial"/>
          <w:b/>
          <w:bCs/>
          <w:lang w:val="es-ES"/>
        </w:rPr>
        <w:t xml:space="preserve">FORTA-09-2026; FORTA-10-2026; FORTA-11-2026; FORTA-12-2026; FORTA-13-2026 Y FORTA-14-2026 </w:t>
      </w:r>
      <w:r w:rsidRPr="00882E3B">
        <w:rPr>
          <w:rStyle w:val="Ninguno"/>
          <w:rFonts w:ascii="Arial" w:hAnsi="Arial"/>
          <w:b/>
          <w:bCs/>
          <w:lang w:val="es-ES"/>
        </w:rPr>
        <w:t>PROVENIENTE</w:t>
      </w:r>
      <w:r w:rsidR="005549BC">
        <w:rPr>
          <w:rStyle w:val="Ninguno"/>
          <w:rFonts w:ascii="Arial" w:hAnsi="Arial"/>
          <w:b/>
          <w:bCs/>
          <w:lang w:val="es-ES"/>
        </w:rPr>
        <w:t>S</w:t>
      </w:r>
      <w:r w:rsidRPr="00882E3B">
        <w:rPr>
          <w:rStyle w:val="Ninguno"/>
          <w:rFonts w:ascii="Arial" w:hAnsi="Arial"/>
          <w:b/>
          <w:bCs/>
          <w:lang w:val="es-ES"/>
        </w:rPr>
        <w:t xml:space="preserve"> DE RECURSOS </w:t>
      </w:r>
      <w:r w:rsidR="00761BD6">
        <w:rPr>
          <w:rStyle w:val="Ninguno"/>
          <w:rFonts w:ascii="Arial" w:hAnsi="Arial"/>
          <w:b/>
          <w:bCs/>
          <w:lang w:val="es-ES"/>
        </w:rPr>
        <w:t>FEDERALES DEL</w:t>
      </w:r>
      <w:r w:rsidRPr="00882E3B">
        <w:rPr>
          <w:rStyle w:val="Ninguno"/>
          <w:rFonts w:ascii="Arial" w:hAnsi="Arial"/>
          <w:b/>
          <w:bCs/>
          <w:lang w:val="es-ES"/>
        </w:rPr>
        <w:t xml:space="preserve"> </w:t>
      </w:r>
      <w:r w:rsidR="00220042" w:rsidRPr="00220042">
        <w:rPr>
          <w:rStyle w:val="Ninguno"/>
          <w:rFonts w:ascii="Arial" w:hAnsi="Arial"/>
          <w:b/>
          <w:bCs/>
          <w:lang w:val="es-ES"/>
        </w:rPr>
        <w:t xml:space="preserve">FONDO DE APORTACIONES PARA EL FORTALECIMIENTO DE LOS MUNICIPIOS Y DE LAS DEMARCACIONES TERRITORIALES DEL DISTRITO FEDERAL </w:t>
      </w:r>
      <w:r w:rsidR="00220042">
        <w:rPr>
          <w:rStyle w:val="Ninguno"/>
          <w:rFonts w:ascii="Arial" w:hAnsi="Arial"/>
          <w:b/>
          <w:bCs/>
          <w:lang w:val="es-ES"/>
        </w:rPr>
        <w:t>(</w:t>
      </w:r>
      <w:r w:rsidR="005549BC">
        <w:rPr>
          <w:rStyle w:val="Ninguno"/>
          <w:rFonts w:ascii="Arial" w:hAnsi="Arial"/>
          <w:b/>
          <w:bCs/>
          <w:lang w:val="es-ES"/>
        </w:rPr>
        <w:t>F</w:t>
      </w:r>
      <w:r w:rsidR="00220042">
        <w:rPr>
          <w:rStyle w:val="Ninguno"/>
          <w:rFonts w:ascii="Arial" w:hAnsi="Arial"/>
          <w:b/>
          <w:bCs/>
          <w:lang w:val="es-ES"/>
        </w:rPr>
        <w:t>ORTA</w:t>
      </w:r>
      <w:r w:rsidRPr="00882E3B">
        <w:rPr>
          <w:rStyle w:val="Ninguno"/>
          <w:rFonts w:ascii="Arial" w:hAnsi="Arial"/>
          <w:b/>
          <w:bCs/>
          <w:lang w:val="es-ES"/>
        </w:rPr>
        <w:t>MUN</w:t>
      </w:r>
      <w:r w:rsidR="005549BC">
        <w:rPr>
          <w:rStyle w:val="Ninguno"/>
          <w:rFonts w:ascii="Arial" w:hAnsi="Arial"/>
          <w:b/>
          <w:bCs/>
          <w:lang w:val="es-ES"/>
        </w:rPr>
        <w:t>)</w:t>
      </w:r>
      <w:r w:rsidRPr="00882E3B">
        <w:rPr>
          <w:rStyle w:val="Ninguno"/>
          <w:rFonts w:ascii="Arial" w:hAnsi="Arial"/>
          <w:b/>
          <w:bCs/>
          <w:lang w:val="es-ES"/>
        </w:rPr>
        <w:t xml:space="preserve">, </w:t>
      </w:r>
      <w:r w:rsidRPr="00882E3B">
        <w:rPr>
          <w:rStyle w:val="Ninguno"/>
          <w:rFonts w:ascii="Arial" w:hAnsi="Arial"/>
          <w:lang w:val="es-ES"/>
        </w:rPr>
        <w:t>de conformidad con los siguientes:</w:t>
      </w:r>
    </w:p>
    <w:p w14:paraId="796A5231" w14:textId="77777777" w:rsidR="00220042" w:rsidRDefault="00220042" w:rsidP="007A3FF4">
      <w:pPr>
        <w:jc w:val="center"/>
        <w:rPr>
          <w:rFonts w:ascii="Arial" w:eastAsia="Calibri" w:hAnsi="Arial" w:cs="Arial"/>
          <w:b/>
          <w:lang w:val="es-ES"/>
        </w:rPr>
      </w:pPr>
    </w:p>
    <w:p w14:paraId="08B3F450" w14:textId="0D0AFBCB"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ANTECEDENTES:</w:t>
      </w:r>
    </w:p>
    <w:p w14:paraId="7AB05B81" w14:textId="77777777" w:rsidR="007A3FF4" w:rsidRPr="00882E3B" w:rsidRDefault="007A3FF4" w:rsidP="007A3FF4">
      <w:pPr>
        <w:jc w:val="center"/>
        <w:rPr>
          <w:rFonts w:ascii="Arial" w:eastAsia="Calibri" w:hAnsi="Arial" w:cs="Arial"/>
          <w:b/>
          <w:lang w:val="es-ES"/>
        </w:rPr>
      </w:pPr>
    </w:p>
    <w:p w14:paraId="47114E41" w14:textId="560596CE" w:rsidR="00C0713C" w:rsidRDefault="007A3FF4" w:rsidP="007A3FF4">
      <w:pPr>
        <w:jc w:val="both"/>
        <w:rPr>
          <w:rFonts w:ascii="Arial" w:hAnsi="Arial" w:cs="Arial"/>
          <w:bCs/>
          <w:sz w:val="23"/>
          <w:szCs w:val="23"/>
        </w:rPr>
      </w:pPr>
      <w:r w:rsidRPr="004F6900">
        <w:rPr>
          <w:rFonts w:ascii="Arial" w:hAnsi="Arial" w:cs="Arial"/>
          <w:b/>
          <w:bCs/>
          <w:lang w:val="es-ES"/>
        </w:rPr>
        <w:t>I</w:t>
      </w:r>
      <w:r w:rsidRPr="004F6900">
        <w:rPr>
          <w:rFonts w:ascii="Arial" w:hAnsi="Arial" w:cs="Arial"/>
          <w:b/>
          <w:bCs/>
          <w:sz w:val="23"/>
          <w:szCs w:val="23"/>
          <w:lang w:val="es-ES"/>
        </w:rPr>
        <w:t xml:space="preserve">.- </w:t>
      </w:r>
      <w:r w:rsidR="004F6900" w:rsidRPr="004F6900">
        <w:rPr>
          <w:rFonts w:ascii="Arial" w:hAnsi="Arial" w:cs="Arial"/>
          <w:bCs/>
          <w:sz w:val="23"/>
          <w:szCs w:val="23"/>
          <w:lang w:val="es-ES"/>
        </w:rPr>
        <w:t xml:space="preserve">Mediante Decreto </w:t>
      </w:r>
      <w:proofErr w:type="spellStart"/>
      <w:r w:rsidR="004F6900" w:rsidRPr="004F6900">
        <w:rPr>
          <w:rFonts w:ascii="Arial" w:hAnsi="Arial" w:cs="Arial"/>
          <w:bCs/>
          <w:sz w:val="23"/>
          <w:szCs w:val="23"/>
          <w:lang w:val="es-ES"/>
        </w:rPr>
        <w:t>numero</w:t>
      </w:r>
      <w:proofErr w:type="spellEnd"/>
      <w:r w:rsidR="004F6900" w:rsidRPr="004F6900">
        <w:rPr>
          <w:rFonts w:ascii="Arial" w:hAnsi="Arial" w:cs="Arial"/>
          <w:bCs/>
          <w:sz w:val="23"/>
          <w:szCs w:val="23"/>
          <w:lang w:val="es-ES"/>
        </w:rPr>
        <w:t xml:space="preserve"> </w:t>
      </w:r>
      <w:r w:rsidR="004F6900" w:rsidRPr="00F615AF">
        <w:rPr>
          <w:rFonts w:ascii="Arial" w:hAnsi="Arial" w:cs="Arial"/>
          <w:b/>
          <w:sz w:val="23"/>
          <w:szCs w:val="23"/>
          <w:lang w:val="es-ES"/>
        </w:rPr>
        <w:t>30115/LXIV/25</w:t>
      </w:r>
      <w:r w:rsidR="004F6900" w:rsidRPr="004F6900">
        <w:rPr>
          <w:rFonts w:ascii="Arial" w:hAnsi="Arial" w:cs="Arial"/>
          <w:bCs/>
          <w:sz w:val="23"/>
          <w:szCs w:val="23"/>
          <w:lang w:val="es-ES"/>
        </w:rPr>
        <w:t xml:space="preserve"> publicado el 25 de diciembre de 2025 se aprobó la Ley de Ingresos de Zapotlán el Grande</w:t>
      </w:r>
      <w:r w:rsidR="00F615AF">
        <w:rPr>
          <w:rFonts w:ascii="Arial" w:hAnsi="Arial" w:cs="Arial"/>
          <w:bCs/>
          <w:sz w:val="23"/>
          <w:szCs w:val="23"/>
          <w:lang w:val="es-ES"/>
        </w:rPr>
        <w:t xml:space="preserve"> para el</w:t>
      </w:r>
      <w:r w:rsidR="004F6900" w:rsidRPr="004F6900">
        <w:rPr>
          <w:rFonts w:ascii="Arial" w:hAnsi="Arial" w:cs="Arial"/>
          <w:bCs/>
          <w:sz w:val="23"/>
          <w:szCs w:val="23"/>
          <w:lang w:val="es-ES"/>
        </w:rPr>
        <w:t xml:space="preserve"> ejercicio fiscal 2026 por un monto total de </w:t>
      </w:r>
      <w:r w:rsidR="004F6900" w:rsidRPr="004F6900">
        <w:rPr>
          <w:rFonts w:ascii="Arial" w:hAnsi="Arial" w:cs="Arial"/>
          <w:b/>
          <w:sz w:val="23"/>
          <w:szCs w:val="23"/>
          <w:lang w:val="es-ES"/>
        </w:rPr>
        <w:t>$</w:t>
      </w:r>
      <w:r w:rsidR="00220042">
        <w:rPr>
          <w:rFonts w:ascii="Arial" w:hAnsi="Arial" w:cs="Arial"/>
          <w:b/>
          <w:sz w:val="23"/>
          <w:szCs w:val="23"/>
          <w:lang w:val="es-ES"/>
        </w:rPr>
        <w:t>16’926,806.11</w:t>
      </w:r>
      <w:r w:rsidR="004F6900" w:rsidRPr="004F6900">
        <w:rPr>
          <w:rFonts w:ascii="Arial" w:hAnsi="Arial" w:cs="Arial"/>
          <w:b/>
          <w:sz w:val="23"/>
          <w:szCs w:val="23"/>
          <w:lang w:val="es-ES"/>
        </w:rPr>
        <w:t xml:space="preserve"> </w:t>
      </w:r>
      <w:r w:rsidR="00220042" w:rsidRPr="004F6900">
        <w:rPr>
          <w:rFonts w:ascii="Arial" w:hAnsi="Arial" w:cs="Arial"/>
          <w:b/>
          <w:sz w:val="23"/>
          <w:szCs w:val="23"/>
          <w:lang w:val="es-ES"/>
        </w:rPr>
        <w:t>(</w:t>
      </w:r>
      <w:r w:rsidR="00220042">
        <w:rPr>
          <w:rFonts w:ascii="Arial" w:hAnsi="Arial" w:cs="Arial"/>
          <w:b/>
          <w:sz w:val="23"/>
          <w:szCs w:val="23"/>
          <w:lang w:val="es-ES"/>
        </w:rPr>
        <w:t>DIECISÉIS MILLONES NOVECIENTOS VEINTISÉIS MIL OCHOCIENTOS SEIS</w:t>
      </w:r>
      <w:r w:rsidR="00220042" w:rsidRPr="004F6900">
        <w:rPr>
          <w:rFonts w:ascii="Arial" w:hAnsi="Arial" w:cs="Arial"/>
          <w:b/>
          <w:sz w:val="23"/>
          <w:szCs w:val="23"/>
          <w:lang w:val="es-ES"/>
        </w:rPr>
        <w:t xml:space="preserve"> </w:t>
      </w:r>
      <w:r w:rsidR="00220042">
        <w:rPr>
          <w:rFonts w:ascii="Arial" w:hAnsi="Arial" w:cs="Arial"/>
          <w:b/>
          <w:sz w:val="23"/>
          <w:szCs w:val="23"/>
          <w:lang w:val="es-ES"/>
        </w:rPr>
        <w:t>11</w:t>
      </w:r>
      <w:r w:rsidR="004F6900" w:rsidRPr="004F6900">
        <w:rPr>
          <w:rFonts w:ascii="Arial" w:hAnsi="Arial" w:cs="Arial"/>
          <w:b/>
          <w:sz w:val="23"/>
          <w:szCs w:val="23"/>
          <w:lang w:val="es-ES"/>
        </w:rPr>
        <w:t>/100 M.N.)</w:t>
      </w:r>
      <w:r w:rsidR="004F6900">
        <w:rPr>
          <w:rFonts w:ascii="Arial" w:hAnsi="Arial" w:cs="Arial"/>
          <w:b/>
          <w:sz w:val="23"/>
          <w:szCs w:val="23"/>
          <w:lang w:val="es-ES"/>
        </w:rPr>
        <w:t xml:space="preserve">, </w:t>
      </w:r>
      <w:r w:rsidR="004F6900" w:rsidRPr="004F6900">
        <w:rPr>
          <w:rFonts w:ascii="Arial" w:hAnsi="Arial" w:cs="Arial"/>
          <w:bCs/>
          <w:sz w:val="23"/>
          <w:szCs w:val="23"/>
          <w:lang w:val="es-ES"/>
        </w:rPr>
        <w:t xml:space="preserve">provenientes de aportaciones federales del </w:t>
      </w:r>
      <w:r w:rsidR="00220042" w:rsidRPr="00220042">
        <w:rPr>
          <w:rFonts w:ascii="Arial" w:hAnsi="Arial" w:cs="Arial"/>
          <w:bCs/>
          <w:sz w:val="23"/>
          <w:szCs w:val="23"/>
          <w:lang w:val="es-ES"/>
        </w:rPr>
        <w:t xml:space="preserve">FONDO DE APORTACIONES PARA EL FORTALECIMIENTO DE LOS MUNICIPIOS </w:t>
      </w:r>
      <w:r w:rsidR="00220042" w:rsidRPr="00220042">
        <w:rPr>
          <w:rFonts w:ascii="Arial" w:hAnsi="Arial" w:cs="Arial"/>
          <w:bCs/>
          <w:sz w:val="23"/>
          <w:szCs w:val="23"/>
          <w:lang w:val="es-ES"/>
        </w:rPr>
        <w:lastRenderedPageBreak/>
        <w:t>Y DE LAS DEMARCACIONES TERRITORIALES DEL DISTRITO FEDERAL (FORTAMUN)</w:t>
      </w:r>
      <w:r w:rsidR="004F6900" w:rsidRPr="004F6900">
        <w:rPr>
          <w:rFonts w:ascii="Arial" w:hAnsi="Arial" w:cs="Arial"/>
          <w:bCs/>
          <w:sz w:val="23"/>
          <w:szCs w:val="23"/>
          <w:lang w:val="es-ES"/>
        </w:rPr>
        <w:t xml:space="preserve">, cantidad que fue </w:t>
      </w:r>
      <w:r w:rsidR="00220042">
        <w:rPr>
          <w:rFonts w:ascii="Arial" w:hAnsi="Arial" w:cs="Arial"/>
          <w:bCs/>
          <w:sz w:val="23"/>
          <w:szCs w:val="23"/>
          <w:lang w:val="es-ES"/>
        </w:rPr>
        <w:t>incrementada</w:t>
      </w:r>
      <w:r w:rsidR="004F6900" w:rsidRPr="004F6900">
        <w:rPr>
          <w:rFonts w:ascii="Arial" w:hAnsi="Arial" w:cs="Arial"/>
          <w:bCs/>
          <w:sz w:val="23"/>
          <w:szCs w:val="23"/>
          <w:lang w:val="es-ES"/>
        </w:rPr>
        <w:t xml:space="preserve"> </w:t>
      </w:r>
      <w:r w:rsidR="00C0713C">
        <w:rPr>
          <w:rFonts w:ascii="Arial" w:hAnsi="Arial" w:cs="Arial"/>
          <w:bCs/>
          <w:sz w:val="23"/>
          <w:szCs w:val="23"/>
          <w:lang w:val="es-ES"/>
        </w:rPr>
        <w:t xml:space="preserve">a </w:t>
      </w:r>
      <w:r w:rsidR="00C0713C" w:rsidRPr="00C0713C">
        <w:rPr>
          <w:rFonts w:ascii="Arial" w:hAnsi="Arial" w:cs="Arial"/>
          <w:b/>
          <w:sz w:val="23"/>
          <w:szCs w:val="23"/>
          <w:lang w:val="es-ES"/>
        </w:rPr>
        <w:t>$</w:t>
      </w:r>
      <w:r w:rsidR="00220042">
        <w:rPr>
          <w:rFonts w:ascii="Arial" w:hAnsi="Arial" w:cs="Arial"/>
          <w:b/>
          <w:sz w:val="23"/>
          <w:szCs w:val="23"/>
          <w:lang w:val="es-ES"/>
        </w:rPr>
        <w:t>20’276,806.11</w:t>
      </w:r>
      <w:r w:rsidR="00220042" w:rsidRPr="00C0713C">
        <w:rPr>
          <w:rFonts w:ascii="Arial" w:hAnsi="Arial" w:cs="Arial"/>
          <w:b/>
          <w:sz w:val="23"/>
          <w:szCs w:val="23"/>
          <w:lang w:val="es-ES"/>
        </w:rPr>
        <w:t xml:space="preserve"> (</w:t>
      </w:r>
      <w:r w:rsidR="00220042">
        <w:rPr>
          <w:rFonts w:ascii="Arial" w:hAnsi="Arial" w:cs="Arial"/>
          <w:b/>
          <w:sz w:val="23"/>
          <w:szCs w:val="23"/>
          <w:lang w:val="es-ES"/>
        </w:rPr>
        <w:t xml:space="preserve">VEINTE MILLONES DOSCIENTOS </w:t>
      </w:r>
      <w:proofErr w:type="gramStart"/>
      <w:r w:rsidR="00220042">
        <w:rPr>
          <w:rFonts w:ascii="Arial" w:hAnsi="Arial" w:cs="Arial"/>
          <w:b/>
          <w:sz w:val="23"/>
          <w:szCs w:val="23"/>
          <w:lang w:val="es-ES"/>
        </w:rPr>
        <w:t>SETENTA  Y</w:t>
      </w:r>
      <w:proofErr w:type="gramEnd"/>
      <w:r w:rsidR="00220042">
        <w:rPr>
          <w:rFonts w:ascii="Arial" w:hAnsi="Arial" w:cs="Arial"/>
          <w:b/>
          <w:sz w:val="23"/>
          <w:szCs w:val="23"/>
          <w:lang w:val="es-ES"/>
        </w:rPr>
        <w:t xml:space="preserve"> SEIS MIL OCHOCIENTOS </w:t>
      </w:r>
      <w:proofErr w:type="gramStart"/>
      <w:r w:rsidR="00220042">
        <w:rPr>
          <w:rFonts w:ascii="Arial" w:hAnsi="Arial" w:cs="Arial"/>
          <w:b/>
          <w:sz w:val="23"/>
          <w:szCs w:val="23"/>
          <w:lang w:val="es-ES"/>
        </w:rPr>
        <w:t xml:space="preserve">SEIS </w:t>
      </w:r>
      <w:r w:rsidR="00220042" w:rsidRPr="00C0713C">
        <w:rPr>
          <w:rFonts w:ascii="Arial" w:hAnsi="Arial" w:cs="Arial"/>
          <w:b/>
          <w:sz w:val="23"/>
          <w:szCs w:val="23"/>
          <w:lang w:val="es-ES"/>
        </w:rPr>
        <w:t xml:space="preserve"> PESOS</w:t>
      </w:r>
      <w:proofErr w:type="gramEnd"/>
      <w:r w:rsidR="00220042" w:rsidRPr="00C0713C">
        <w:rPr>
          <w:rFonts w:ascii="Arial" w:hAnsi="Arial" w:cs="Arial"/>
          <w:b/>
          <w:sz w:val="23"/>
          <w:szCs w:val="23"/>
          <w:lang w:val="es-ES"/>
        </w:rPr>
        <w:t xml:space="preserve"> </w:t>
      </w:r>
      <w:r w:rsidR="00220042">
        <w:rPr>
          <w:rFonts w:ascii="Arial" w:hAnsi="Arial" w:cs="Arial"/>
          <w:b/>
          <w:sz w:val="23"/>
          <w:szCs w:val="23"/>
          <w:lang w:val="es-ES"/>
        </w:rPr>
        <w:t>11</w:t>
      </w:r>
      <w:r w:rsidR="00C0713C" w:rsidRPr="00C0713C">
        <w:rPr>
          <w:rFonts w:ascii="Arial" w:hAnsi="Arial" w:cs="Arial"/>
          <w:b/>
          <w:sz w:val="23"/>
          <w:szCs w:val="23"/>
          <w:lang w:val="es-ES"/>
        </w:rPr>
        <w:t xml:space="preserve">/100 M.N.) </w:t>
      </w:r>
      <w:r w:rsidR="004F6900" w:rsidRPr="00B729A8">
        <w:rPr>
          <w:rFonts w:ascii="Arial" w:hAnsi="Arial" w:cs="Arial"/>
          <w:bCs/>
          <w:sz w:val="23"/>
          <w:szCs w:val="23"/>
          <w:lang w:val="es-ES"/>
        </w:rPr>
        <w:t xml:space="preserve">mediante </w:t>
      </w:r>
      <w:r w:rsidR="00C0713C" w:rsidRPr="00B729A8">
        <w:rPr>
          <w:rFonts w:ascii="Arial" w:hAnsi="Arial" w:cs="Arial"/>
          <w:bCs/>
          <w:sz w:val="23"/>
          <w:szCs w:val="23"/>
          <w:lang w:val="es-ES"/>
        </w:rPr>
        <w:t xml:space="preserve">Acuerdo de la Secretaría de Hacienda Pública el </w:t>
      </w:r>
      <w:r w:rsidR="00B729A8" w:rsidRPr="00B729A8">
        <w:rPr>
          <w:rFonts w:ascii="Arial" w:hAnsi="Arial" w:cs="Arial"/>
          <w:bCs/>
          <w:sz w:val="23"/>
          <w:szCs w:val="23"/>
          <w:lang w:val="es-ES"/>
        </w:rPr>
        <w:t xml:space="preserve">27 de enero </w:t>
      </w:r>
      <w:r w:rsidR="00C0713C" w:rsidRPr="00B729A8">
        <w:rPr>
          <w:rFonts w:ascii="Arial" w:hAnsi="Arial" w:cs="Arial"/>
          <w:bCs/>
          <w:sz w:val="23"/>
          <w:szCs w:val="23"/>
          <w:lang w:val="es-ES"/>
        </w:rPr>
        <w:t>de 2026</w:t>
      </w:r>
      <w:r w:rsidR="00561227" w:rsidRPr="00B729A8">
        <w:rPr>
          <w:rFonts w:ascii="Arial" w:hAnsi="Arial" w:cs="Arial"/>
          <w:bCs/>
          <w:sz w:val="23"/>
          <w:szCs w:val="23"/>
          <w:lang w:val="es-ES"/>
        </w:rPr>
        <w:t>.</w:t>
      </w:r>
    </w:p>
    <w:p w14:paraId="6E1C2B6F" w14:textId="77777777" w:rsidR="00DC245E" w:rsidRDefault="00DC245E" w:rsidP="007A3FF4">
      <w:pPr>
        <w:jc w:val="both"/>
        <w:rPr>
          <w:rFonts w:ascii="Arial" w:hAnsi="Arial" w:cs="Arial"/>
          <w:bCs/>
          <w:sz w:val="23"/>
          <w:szCs w:val="23"/>
        </w:rPr>
      </w:pPr>
    </w:p>
    <w:p w14:paraId="049553DF" w14:textId="309BA38E" w:rsidR="00A13E32" w:rsidRPr="00B729A8" w:rsidRDefault="00DC245E" w:rsidP="00AF6BBE">
      <w:pPr>
        <w:jc w:val="both"/>
        <w:rPr>
          <w:rFonts w:ascii="Arial" w:hAnsi="Arial" w:cs="Arial"/>
          <w:bCs/>
          <w:sz w:val="23"/>
          <w:szCs w:val="23"/>
        </w:rPr>
      </w:pPr>
      <w:r w:rsidRPr="00B729A8">
        <w:rPr>
          <w:rFonts w:ascii="Arial" w:hAnsi="Arial" w:cs="Arial"/>
          <w:b/>
          <w:sz w:val="23"/>
          <w:szCs w:val="23"/>
        </w:rPr>
        <w:t xml:space="preserve">II.- </w:t>
      </w:r>
      <w:r w:rsidR="00B729A8">
        <w:rPr>
          <w:rFonts w:ascii="Arial" w:hAnsi="Arial" w:cs="Arial"/>
          <w:bCs/>
          <w:sz w:val="23"/>
          <w:szCs w:val="23"/>
        </w:rPr>
        <w:t>Posteriormente,</w:t>
      </w:r>
      <w:r w:rsidR="00AF6BBE" w:rsidRPr="00B729A8">
        <w:rPr>
          <w:rFonts w:ascii="Arial" w:hAnsi="Arial" w:cs="Arial"/>
          <w:bCs/>
          <w:sz w:val="23"/>
          <w:szCs w:val="23"/>
        </w:rPr>
        <w:t xml:space="preserve"> la Jefatura de Programación y Presupuestos ratificó</w:t>
      </w:r>
      <w:r w:rsidR="00B729A8" w:rsidRPr="00B729A8">
        <w:rPr>
          <w:rFonts w:ascii="Arial" w:hAnsi="Arial" w:cs="Arial"/>
          <w:bCs/>
          <w:sz w:val="23"/>
          <w:szCs w:val="23"/>
        </w:rPr>
        <w:t xml:space="preserve"> formalmente</w:t>
      </w:r>
      <w:r w:rsidR="00AF6BBE" w:rsidRPr="00B729A8">
        <w:rPr>
          <w:rFonts w:ascii="Arial" w:hAnsi="Arial" w:cs="Arial"/>
          <w:bCs/>
          <w:sz w:val="23"/>
          <w:szCs w:val="23"/>
        </w:rPr>
        <w:t xml:space="preserve">, mediante el oficio </w:t>
      </w:r>
      <w:r w:rsidR="00AF6BBE" w:rsidRPr="00B729A8">
        <w:rPr>
          <w:rFonts w:ascii="Arial" w:hAnsi="Arial" w:cs="Arial"/>
          <w:b/>
          <w:sz w:val="23"/>
          <w:szCs w:val="23"/>
        </w:rPr>
        <w:t>PP/0</w:t>
      </w:r>
      <w:r w:rsidR="00B729A8" w:rsidRPr="00B729A8">
        <w:rPr>
          <w:rFonts w:ascii="Arial" w:hAnsi="Arial" w:cs="Arial"/>
          <w:b/>
          <w:sz w:val="23"/>
          <w:szCs w:val="23"/>
        </w:rPr>
        <w:t>79</w:t>
      </w:r>
      <w:r w:rsidR="00AF6BBE" w:rsidRPr="00B729A8">
        <w:rPr>
          <w:rFonts w:ascii="Arial" w:hAnsi="Arial" w:cs="Arial"/>
          <w:b/>
          <w:sz w:val="23"/>
          <w:szCs w:val="23"/>
        </w:rPr>
        <w:t>/2026</w:t>
      </w:r>
      <w:r w:rsidR="00AF6BBE" w:rsidRPr="00B729A8">
        <w:rPr>
          <w:rFonts w:ascii="Arial" w:hAnsi="Arial" w:cs="Arial"/>
          <w:bCs/>
          <w:sz w:val="23"/>
          <w:szCs w:val="23"/>
        </w:rPr>
        <w:t>, la disponibilidad de dicho recurso para el financiamiento de la obra pública programada en el presente ejercicio</w:t>
      </w:r>
      <w:r w:rsidR="00A13E32" w:rsidRPr="00B729A8">
        <w:rPr>
          <w:rFonts w:ascii="Arial" w:hAnsi="Arial" w:cs="Arial"/>
          <w:bCs/>
          <w:sz w:val="23"/>
          <w:szCs w:val="23"/>
        </w:rPr>
        <w:t xml:space="preserve">, </w:t>
      </w:r>
      <w:r w:rsidR="002A5403" w:rsidRPr="00B729A8">
        <w:rPr>
          <w:rFonts w:ascii="Arial" w:hAnsi="Arial" w:cs="Arial"/>
          <w:bCs/>
          <w:sz w:val="23"/>
          <w:szCs w:val="23"/>
        </w:rPr>
        <w:t>clasificándolo</w:t>
      </w:r>
      <w:r w:rsidR="00A13E32" w:rsidRPr="00B729A8">
        <w:rPr>
          <w:rFonts w:ascii="Arial" w:hAnsi="Arial" w:cs="Arial"/>
          <w:bCs/>
          <w:sz w:val="23"/>
          <w:szCs w:val="23"/>
        </w:rPr>
        <w:t xml:space="preserve"> en dos rubros</w:t>
      </w:r>
      <w:r w:rsidR="00C12B50" w:rsidRPr="00B729A8">
        <w:rPr>
          <w:rFonts w:ascii="Arial" w:hAnsi="Arial" w:cs="Arial"/>
          <w:bCs/>
          <w:sz w:val="23"/>
          <w:szCs w:val="23"/>
        </w:rPr>
        <w:t>:</w:t>
      </w:r>
    </w:p>
    <w:p w14:paraId="20724EC5" w14:textId="2A232413" w:rsidR="00E17E54" w:rsidRDefault="00E17E54" w:rsidP="00AF6BBE">
      <w:pPr>
        <w:jc w:val="both"/>
        <w:rPr>
          <w:rFonts w:ascii="Arial" w:hAnsi="Arial" w:cs="Arial"/>
          <w:b/>
          <w:sz w:val="23"/>
          <w:szCs w:val="23"/>
        </w:rPr>
      </w:pPr>
      <w:r>
        <w:rPr>
          <w:rFonts w:ascii="Arial" w:hAnsi="Arial" w:cs="Arial"/>
          <w:b/>
          <w:sz w:val="23"/>
          <w:szCs w:val="23"/>
        </w:rPr>
        <w:t xml:space="preserve">FONDO DE </w:t>
      </w:r>
      <w:r w:rsidR="003C0A4A">
        <w:rPr>
          <w:rFonts w:ascii="Arial" w:hAnsi="Arial" w:cs="Arial"/>
          <w:b/>
          <w:sz w:val="23"/>
          <w:szCs w:val="23"/>
        </w:rPr>
        <w:t>FORTALECIMIENTO</w:t>
      </w:r>
    </w:p>
    <w:p w14:paraId="5B295B86" w14:textId="06A26E68" w:rsidR="00A13E32" w:rsidRPr="00B729A8" w:rsidRDefault="00A13E32" w:rsidP="00AF6BBE">
      <w:pPr>
        <w:jc w:val="both"/>
        <w:rPr>
          <w:rFonts w:ascii="Arial" w:hAnsi="Arial" w:cs="Arial"/>
          <w:bCs/>
          <w:sz w:val="23"/>
          <w:szCs w:val="23"/>
        </w:rPr>
      </w:pPr>
      <w:r w:rsidRPr="00B729A8">
        <w:rPr>
          <w:rFonts w:ascii="Arial" w:hAnsi="Arial" w:cs="Arial"/>
          <w:b/>
          <w:sz w:val="23"/>
          <w:szCs w:val="23"/>
        </w:rPr>
        <w:t xml:space="preserve">OBRA PUBLICA POR ADMINISTRACIÓN DIRECTA </w:t>
      </w:r>
      <w:r w:rsidR="00C12B50" w:rsidRPr="00B729A8">
        <w:rPr>
          <w:rFonts w:ascii="Arial" w:eastAsia="Calibri" w:hAnsi="Arial" w:cs="Arial"/>
          <w:b/>
          <w:lang w:val="es-MX"/>
        </w:rPr>
        <w:t>$</w:t>
      </w:r>
      <w:r w:rsidR="00B729A8" w:rsidRPr="00B729A8">
        <w:rPr>
          <w:rFonts w:ascii="Arial" w:eastAsia="Calibri" w:hAnsi="Arial" w:cs="Arial"/>
          <w:b/>
          <w:lang w:val="es-MX"/>
        </w:rPr>
        <w:t>9’477,201.64</w:t>
      </w:r>
      <w:r w:rsidR="00C12B50" w:rsidRPr="00B729A8">
        <w:rPr>
          <w:rFonts w:ascii="Arial" w:eastAsia="Calibri" w:hAnsi="Arial" w:cs="Arial"/>
          <w:b/>
          <w:lang w:val="es-MX"/>
        </w:rPr>
        <w:t xml:space="preserve"> </w:t>
      </w:r>
      <w:r w:rsidR="00C12B50" w:rsidRPr="00B729A8">
        <w:rPr>
          <w:rFonts w:ascii="Arial" w:eastAsia="Calibri" w:hAnsi="Arial" w:cs="Arial"/>
          <w:bCs/>
          <w:lang w:val="es-MX"/>
        </w:rPr>
        <w:t>y</w:t>
      </w:r>
    </w:p>
    <w:p w14:paraId="0DC2E837" w14:textId="3CE1E9FC" w:rsidR="00AF6BBE" w:rsidRDefault="00A13E32" w:rsidP="00D4146D">
      <w:pPr>
        <w:jc w:val="both"/>
        <w:rPr>
          <w:rFonts w:ascii="Arial" w:hAnsi="Arial" w:cs="Arial"/>
          <w:b/>
          <w:bCs/>
          <w:sz w:val="23"/>
          <w:szCs w:val="23"/>
        </w:rPr>
      </w:pPr>
      <w:r w:rsidRPr="00B729A8">
        <w:rPr>
          <w:rFonts w:ascii="Arial" w:hAnsi="Arial" w:cs="Arial"/>
          <w:bCs/>
          <w:sz w:val="23"/>
          <w:szCs w:val="23"/>
        </w:rPr>
        <w:t>OBRA PÚBLICA ORIGINAL PRESUPUESTADA $</w:t>
      </w:r>
      <w:r w:rsidR="00B729A8" w:rsidRPr="00B729A8">
        <w:rPr>
          <w:rFonts w:ascii="Arial" w:hAnsi="Arial" w:cs="Arial"/>
          <w:bCs/>
          <w:sz w:val="23"/>
          <w:szCs w:val="23"/>
        </w:rPr>
        <w:t>10,799,604.47</w:t>
      </w:r>
    </w:p>
    <w:p w14:paraId="770A1AA4" w14:textId="77777777" w:rsidR="00760637" w:rsidRDefault="00760637" w:rsidP="00D4146D">
      <w:pPr>
        <w:jc w:val="both"/>
        <w:rPr>
          <w:rFonts w:ascii="Arial" w:eastAsia="Calibri" w:hAnsi="Arial" w:cs="Arial"/>
          <w:b/>
          <w:lang w:val="es-ES"/>
        </w:rPr>
      </w:pPr>
    </w:p>
    <w:p w14:paraId="5FF2D4D5" w14:textId="60854C52" w:rsidR="00B06045" w:rsidRPr="00C50813" w:rsidRDefault="00C50813" w:rsidP="00D4146D">
      <w:pPr>
        <w:jc w:val="both"/>
        <w:rPr>
          <w:rStyle w:val="Ninguno"/>
          <w:rFonts w:ascii="Arial" w:hAnsi="Arial"/>
          <w:bCs/>
          <w:sz w:val="20"/>
          <w:szCs w:val="20"/>
          <w:lang w:val="es-ES"/>
        </w:rPr>
      </w:pPr>
      <w:r>
        <w:rPr>
          <w:rFonts w:ascii="Arial" w:eastAsia="Calibri" w:hAnsi="Arial" w:cs="Arial"/>
          <w:b/>
          <w:lang w:val="es-ES"/>
        </w:rPr>
        <w:t>III</w:t>
      </w:r>
      <w:r w:rsidR="007A3FF4" w:rsidRPr="00882E3B">
        <w:rPr>
          <w:rFonts w:ascii="Arial" w:eastAsia="Calibri" w:hAnsi="Arial" w:cs="Arial"/>
          <w:b/>
          <w:lang w:val="es-ES"/>
        </w:rPr>
        <w:t xml:space="preserve">.- </w:t>
      </w:r>
      <w:r w:rsidR="00AF6BBE" w:rsidRPr="00AF6BBE">
        <w:rPr>
          <w:rFonts w:ascii="Arial" w:eastAsia="Calibri" w:hAnsi="Arial" w:cs="Arial"/>
          <w:bCs/>
        </w:rPr>
        <w:t xml:space="preserve">El 17 de abril de 2026, a través del oficio </w:t>
      </w:r>
      <w:r w:rsidR="00AF6BBE" w:rsidRPr="00AF6BBE">
        <w:rPr>
          <w:rFonts w:ascii="Arial" w:eastAsia="Calibri" w:hAnsi="Arial" w:cs="Arial"/>
          <w:b/>
        </w:rPr>
        <w:t>DO</w:t>
      </w:r>
      <w:r w:rsidR="00B729A8">
        <w:rPr>
          <w:rFonts w:ascii="Arial" w:eastAsia="Calibri" w:hAnsi="Arial" w:cs="Arial"/>
          <w:b/>
        </w:rPr>
        <w:t>P</w:t>
      </w:r>
      <w:r w:rsidR="00AF6BBE" w:rsidRPr="00AF6BBE">
        <w:rPr>
          <w:rFonts w:ascii="Arial" w:eastAsia="Calibri" w:hAnsi="Arial" w:cs="Arial"/>
          <w:b/>
        </w:rPr>
        <w:t>-154/2026</w:t>
      </w:r>
      <w:r w:rsidR="00AF6BBE" w:rsidRPr="00AF6BBE">
        <w:rPr>
          <w:rFonts w:ascii="Arial" w:eastAsia="Calibri" w:hAnsi="Arial" w:cs="Arial"/>
          <w:bCs/>
        </w:rPr>
        <w:t xml:space="preserve">, el Área Técnica notificó a esta Comisión los montos específicos presupuestados para </w:t>
      </w:r>
      <w:r w:rsidR="00DB59AE">
        <w:rPr>
          <w:rFonts w:ascii="Arial" w:eastAsia="Calibri" w:hAnsi="Arial" w:cs="Arial"/>
          <w:bCs/>
        </w:rPr>
        <w:t>14</w:t>
      </w:r>
      <w:r w:rsidR="00AF6BBE" w:rsidRPr="00AF6BBE">
        <w:rPr>
          <w:rFonts w:ascii="Arial" w:eastAsia="Calibri" w:hAnsi="Arial" w:cs="Arial"/>
          <w:bCs/>
        </w:rPr>
        <w:t xml:space="preserve"> proyectos identificados con </w:t>
      </w:r>
      <w:r w:rsidR="00AF6BBE">
        <w:rPr>
          <w:rFonts w:ascii="Arial" w:eastAsia="Calibri" w:hAnsi="Arial" w:cs="Arial"/>
          <w:bCs/>
        </w:rPr>
        <w:t xml:space="preserve">los </w:t>
      </w:r>
      <w:r w:rsidR="00341DB6">
        <w:rPr>
          <w:rFonts w:ascii="Arial" w:eastAsia="Calibri" w:hAnsi="Arial" w:cs="Arial"/>
          <w:bCs/>
        </w:rPr>
        <w:t>números</w:t>
      </w:r>
      <w:r w:rsidR="00AF6BBE" w:rsidRPr="00AF6BBE">
        <w:rPr>
          <w:rFonts w:ascii="Arial" w:eastAsia="Calibri" w:hAnsi="Arial" w:cs="Arial"/>
          <w:bCs/>
        </w:rPr>
        <w:t> </w:t>
      </w:r>
      <w:r w:rsidR="007C43BE">
        <w:rPr>
          <w:rFonts w:ascii="Arial" w:eastAsia="Calibri" w:hAnsi="Arial" w:cs="Arial"/>
          <w:b/>
          <w:bCs/>
        </w:rPr>
        <w:t>FORTA</w:t>
      </w:r>
      <w:r w:rsidR="00AF6BBE" w:rsidRPr="00AF6BBE">
        <w:rPr>
          <w:rFonts w:ascii="Arial" w:eastAsia="Calibri" w:hAnsi="Arial" w:cs="Arial"/>
          <w:b/>
          <w:bCs/>
        </w:rPr>
        <w:t>-01-2026 al F</w:t>
      </w:r>
      <w:r w:rsidR="007C43BE">
        <w:rPr>
          <w:rFonts w:ascii="Arial" w:eastAsia="Calibri" w:hAnsi="Arial" w:cs="Arial"/>
          <w:b/>
          <w:bCs/>
        </w:rPr>
        <w:t>ORTA</w:t>
      </w:r>
      <w:r w:rsidR="00AF6BBE" w:rsidRPr="00AF6BBE">
        <w:rPr>
          <w:rFonts w:ascii="Arial" w:eastAsia="Calibri" w:hAnsi="Arial" w:cs="Arial"/>
          <w:b/>
          <w:bCs/>
        </w:rPr>
        <w:t>-</w:t>
      </w:r>
      <w:r w:rsidR="007C43BE">
        <w:rPr>
          <w:rFonts w:ascii="Arial" w:eastAsia="Calibri" w:hAnsi="Arial" w:cs="Arial"/>
          <w:b/>
          <w:bCs/>
        </w:rPr>
        <w:t>14</w:t>
      </w:r>
      <w:r w:rsidR="00AF6BBE" w:rsidRPr="00AF6BBE">
        <w:rPr>
          <w:rFonts w:ascii="Arial" w:eastAsia="Calibri" w:hAnsi="Arial" w:cs="Arial"/>
          <w:b/>
          <w:bCs/>
        </w:rPr>
        <w:t>-2026</w:t>
      </w:r>
      <w:r w:rsidR="00AF6BBE" w:rsidRPr="00AF6BBE">
        <w:rPr>
          <w:rFonts w:ascii="Arial" w:eastAsia="Calibri" w:hAnsi="Arial" w:cs="Arial"/>
          <w:bCs/>
        </w:rPr>
        <w:t>, los cuales se detallan a continuación:</w:t>
      </w:r>
    </w:p>
    <w:p w14:paraId="641920C7" w14:textId="77777777" w:rsidR="007C43BE" w:rsidRPr="007C43BE" w:rsidRDefault="007C43BE" w:rsidP="007C43BE">
      <w:pPr>
        <w:ind w:right="49"/>
        <w:jc w:val="both"/>
        <w:rPr>
          <w:rFonts w:ascii="Arial" w:eastAsia="Times New Roman" w:hAnsi="Arial" w:cs="Arial"/>
          <w:b/>
          <w:color w:val="000000"/>
          <w:sz w:val="22"/>
          <w:szCs w:val="22"/>
          <w:lang w:eastAsia="es-MX"/>
        </w:rPr>
      </w:pPr>
      <w:r w:rsidRPr="00A124DF">
        <w:rPr>
          <w:rFonts w:ascii="Arial" w:eastAsia="Times New Roman" w:hAnsi="Arial" w:cs="Arial"/>
          <w:b/>
          <w:color w:val="000000"/>
          <w:sz w:val="16"/>
          <w:szCs w:val="16"/>
          <w:lang w:eastAsia="es-MX"/>
        </w:rPr>
        <w:t>1</w:t>
      </w:r>
      <w:r w:rsidRPr="007C43BE">
        <w:rPr>
          <w:rFonts w:ascii="Arial" w:eastAsia="Times New Roman" w:hAnsi="Arial" w:cs="Arial"/>
          <w:b/>
          <w:color w:val="000000"/>
          <w:sz w:val="22"/>
          <w:szCs w:val="22"/>
          <w:lang w:eastAsia="es-MX"/>
        </w:rPr>
        <w:t xml:space="preserve">. </w:t>
      </w:r>
    </w:p>
    <w:tbl>
      <w:tblPr>
        <w:tblStyle w:val="Tablaconcuadrcula"/>
        <w:tblW w:w="8828" w:type="dxa"/>
        <w:tblLook w:val="04A0" w:firstRow="1" w:lastRow="0" w:firstColumn="1" w:lastColumn="0" w:noHBand="0" w:noVBand="1"/>
      </w:tblPr>
      <w:tblGrid>
        <w:gridCol w:w="1696"/>
        <w:gridCol w:w="7132"/>
      </w:tblGrid>
      <w:tr w:rsidR="007C43BE" w:rsidRPr="007C43BE" w14:paraId="703D7E96" w14:textId="77777777">
        <w:tc>
          <w:tcPr>
            <w:tcW w:w="1696" w:type="dxa"/>
          </w:tcPr>
          <w:p w14:paraId="330B5A4B" w14:textId="77777777" w:rsidR="007C43BE" w:rsidRPr="007C43BE" w:rsidRDefault="007C43BE">
            <w:pPr>
              <w:ind w:right="49"/>
              <w:jc w:val="center"/>
              <w:rPr>
                <w:rFonts w:ascii="Arial" w:eastAsia="Times New Roman" w:hAnsi="Arial" w:cs="Arial"/>
                <w:b/>
                <w:color w:val="000000"/>
                <w:lang w:eastAsia="es-MX"/>
              </w:rPr>
            </w:pPr>
          </w:p>
          <w:p w14:paraId="5593CD94"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22429AE8"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FORTA-01-2026.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SANTA MARCELA</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7C43BE" w:rsidRPr="007C43BE" w14:paraId="59C4F4C2" w14:textId="77777777">
        <w:tc>
          <w:tcPr>
            <w:tcW w:w="1696" w:type="dxa"/>
          </w:tcPr>
          <w:p w14:paraId="022E2533"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3F55CDCD"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$254,840.34</w:t>
            </w:r>
          </w:p>
        </w:tc>
      </w:tr>
    </w:tbl>
    <w:p w14:paraId="73EEABA9" w14:textId="77777777" w:rsidR="007C43BE" w:rsidRPr="007C43BE" w:rsidRDefault="007C43BE" w:rsidP="007C43BE">
      <w:pPr>
        <w:ind w:right="49"/>
        <w:jc w:val="both"/>
        <w:rPr>
          <w:rFonts w:ascii="Arial" w:eastAsia="Times New Roman" w:hAnsi="Arial" w:cs="Arial"/>
          <w:b/>
          <w:color w:val="000000"/>
          <w:sz w:val="22"/>
          <w:szCs w:val="22"/>
          <w:lang w:eastAsia="es-MX"/>
        </w:rPr>
      </w:pPr>
    </w:p>
    <w:p w14:paraId="263C75E5" w14:textId="77777777" w:rsidR="007C43BE" w:rsidRPr="007C43BE" w:rsidRDefault="007C43BE" w:rsidP="007C43BE">
      <w:pPr>
        <w:ind w:right="49"/>
        <w:jc w:val="both"/>
        <w:rPr>
          <w:rFonts w:ascii="Arial" w:eastAsia="Times New Roman" w:hAnsi="Arial" w:cs="Arial"/>
          <w:b/>
          <w:color w:val="000000"/>
          <w:sz w:val="22"/>
          <w:szCs w:val="22"/>
          <w:lang w:eastAsia="es-MX"/>
        </w:rPr>
      </w:pPr>
      <w:r w:rsidRPr="007C43BE">
        <w:rPr>
          <w:rFonts w:ascii="Arial" w:eastAsia="Times New Roman" w:hAnsi="Arial" w:cs="Arial"/>
          <w:b/>
          <w:color w:val="000000"/>
          <w:sz w:val="22"/>
          <w:szCs w:val="22"/>
          <w:lang w:eastAsia="es-MX"/>
        </w:rPr>
        <w:t>2.</w:t>
      </w:r>
    </w:p>
    <w:tbl>
      <w:tblPr>
        <w:tblStyle w:val="Tablaconcuadrcula"/>
        <w:tblW w:w="8828" w:type="dxa"/>
        <w:tblLook w:val="04A0" w:firstRow="1" w:lastRow="0" w:firstColumn="1" w:lastColumn="0" w:noHBand="0" w:noVBand="1"/>
      </w:tblPr>
      <w:tblGrid>
        <w:gridCol w:w="1696"/>
        <w:gridCol w:w="7132"/>
      </w:tblGrid>
      <w:tr w:rsidR="007C43BE" w:rsidRPr="007C43BE" w14:paraId="486080DD" w14:textId="77777777">
        <w:tc>
          <w:tcPr>
            <w:tcW w:w="1696" w:type="dxa"/>
          </w:tcPr>
          <w:p w14:paraId="7883A3A3" w14:textId="77777777" w:rsidR="007C43BE" w:rsidRPr="007C43BE" w:rsidRDefault="007C43BE">
            <w:pPr>
              <w:ind w:right="49"/>
              <w:jc w:val="center"/>
              <w:rPr>
                <w:rFonts w:ascii="Arial" w:eastAsia="Times New Roman" w:hAnsi="Arial" w:cs="Arial"/>
                <w:b/>
                <w:color w:val="000000"/>
                <w:lang w:eastAsia="es-MX"/>
              </w:rPr>
            </w:pPr>
          </w:p>
          <w:p w14:paraId="6D298F0F"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6E62338C"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FORTA-02-2026.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IGNACIO</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7C43BE" w:rsidRPr="007C43BE" w14:paraId="525DAC8F" w14:textId="77777777">
        <w:tc>
          <w:tcPr>
            <w:tcW w:w="1696" w:type="dxa"/>
          </w:tcPr>
          <w:p w14:paraId="393C73A1"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5F2CBD0E"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$232,888.18</w:t>
            </w:r>
          </w:p>
        </w:tc>
      </w:tr>
    </w:tbl>
    <w:p w14:paraId="3554C6AF"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3.</w:t>
      </w:r>
    </w:p>
    <w:tbl>
      <w:tblPr>
        <w:tblStyle w:val="Tablaconcuadrcula"/>
        <w:tblW w:w="8828" w:type="dxa"/>
        <w:tblLook w:val="04A0" w:firstRow="1" w:lastRow="0" w:firstColumn="1" w:lastColumn="0" w:noHBand="0" w:noVBand="1"/>
      </w:tblPr>
      <w:tblGrid>
        <w:gridCol w:w="1696"/>
        <w:gridCol w:w="7132"/>
      </w:tblGrid>
      <w:tr w:rsidR="007C43BE" w:rsidRPr="007C43BE" w14:paraId="6313C4F5" w14:textId="77777777">
        <w:tc>
          <w:tcPr>
            <w:tcW w:w="1696" w:type="dxa"/>
          </w:tcPr>
          <w:p w14:paraId="1056FC52" w14:textId="77777777" w:rsidR="007C43BE" w:rsidRPr="007C43BE" w:rsidRDefault="007C43BE">
            <w:pPr>
              <w:ind w:right="49"/>
              <w:jc w:val="center"/>
              <w:rPr>
                <w:rFonts w:ascii="Arial" w:eastAsia="Times New Roman" w:hAnsi="Arial" w:cs="Arial"/>
                <w:b/>
                <w:color w:val="000000"/>
                <w:lang w:eastAsia="es-MX"/>
              </w:rPr>
            </w:pPr>
          </w:p>
          <w:p w14:paraId="741A99F9"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3B91CA89"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FORTA-03-2026.</w:t>
            </w:r>
            <w:r w:rsidRPr="007C43BE">
              <w:rPr>
                <w:rFonts w:ascii="Arial" w:eastAsia="Times New Roman" w:hAnsi="Arial" w:cs="Arial"/>
                <w:bCs/>
                <w:color w:val="000000"/>
                <w:lang w:eastAsia="es-MX"/>
              </w:rPr>
              <w:t xml:space="preserve"> MANTENIMIENTO DE VIALIDAD MEDIANTE RENIVELACIÓN CON MEZCLA ASFÁLTICA EN CALIENTE Y RIEGO DE LIGA, SOBRE LA </w:t>
            </w:r>
            <w:r w:rsidRPr="007C43BE">
              <w:rPr>
                <w:rFonts w:ascii="Arial" w:eastAsia="Times New Roman" w:hAnsi="Arial" w:cs="Arial"/>
                <w:b/>
                <w:color w:val="000000"/>
                <w:lang w:eastAsia="es-MX"/>
              </w:rPr>
              <w:t>CALLE SAN CAMILO</w:t>
            </w:r>
            <w:r w:rsidRPr="007C43BE">
              <w:rPr>
                <w:rFonts w:ascii="Arial" w:eastAsia="Times New Roman" w:hAnsi="Arial" w:cs="Arial"/>
                <w:bCs/>
                <w:color w:val="000000"/>
                <w:lang w:eastAsia="es-MX"/>
              </w:rPr>
              <w:t xml:space="preserve"> ENTRE LAS CALLES SAN CARLOS Y SAN ANTONIO EN LA COLONIA LA PROVIDENCIA </w:t>
            </w:r>
            <w:r w:rsidRPr="007C43BE">
              <w:rPr>
                <w:rFonts w:ascii="Arial" w:eastAsia="Times New Roman" w:hAnsi="Arial" w:cs="Arial"/>
                <w:bCs/>
                <w:color w:val="000000"/>
                <w:lang w:eastAsia="es-MX"/>
              </w:rPr>
              <w:lastRenderedPageBreak/>
              <w:t>EN CIUDAD GUZMÁN, MUNICIPIO DE ZAPOTLÁN EL GRANDE, JALISCO.</w:t>
            </w:r>
          </w:p>
        </w:tc>
      </w:tr>
      <w:tr w:rsidR="007C43BE" w:rsidRPr="007C43BE" w14:paraId="7B53914B" w14:textId="77777777">
        <w:tc>
          <w:tcPr>
            <w:tcW w:w="1696" w:type="dxa"/>
          </w:tcPr>
          <w:p w14:paraId="0877C705"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lastRenderedPageBreak/>
              <w:t>MONTO</w:t>
            </w:r>
          </w:p>
        </w:tc>
        <w:tc>
          <w:tcPr>
            <w:tcW w:w="7132" w:type="dxa"/>
          </w:tcPr>
          <w:p w14:paraId="761AC063"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$217,795.13</w:t>
            </w:r>
          </w:p>
        </w:tc>
      </w:tr>
    </w:tbl>
    <w:p w14:paraId="4FF9E9D9" w14:textId="77777777" w:rsidR="007C43BE" w:rsidRPr="007C43BE" w:rsidRDefault="007C43BE" w:rsidP="007C43BE">
      <w:pPr>
        <w:jc w:val="both"/>
        <w:rPr>
          <w:rFonts w:ascii="Arial" w:eastAsia="Times New Roman" w:hAnsi="Arial" w:cs="Arial"/>
          <w:color w:val="000000"/>
          <w:sz w:val="22"/>
          <w:szCs w:val="22"/>
          <w:lang w:eastAsia="es-MX"/>
        </w:rPr>
      </w:pPr>
    </w:p>
    <w:p w14:paraId="418D108F"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4.</w:t>
      </w:r>
    </w:p>
    <w:tbl>
      <w:tblPr>
        <w:tblStyle w:val="Tablaconcuadrcula"/>
        <w:tblW w:w="8828" w:type="dxa"/>
        <w:tblLook w:val="04A0" w:firstRow="1" w:lastRow="0" w:firstColumn="1" w:lastColumn="0" w:noHBand="0" w:noVBand="1"/>
      </w:tblPr>
      <w:tblGrid>
        <w:gridCol w:w="1696"/>
        <w:gridCol w:w="7132"/>
      </w:tblGrid>
      <w:tr w:rsidR="007C43BE" w:rsidRPr="007C43BE" w14:paraId="407F3596" w14:textId="77777777">
        <w:tc>
          <w:tcPr>
            <w:tcW w:w="1696" w:type="dxa"/>
          </w:tcPr>
          <w:p w14:paraId="5BC118E9" w14:textId="77777777" w:rsidR="007C43BE" w:rsidRPr="007C43BE" w:rsidRDefault="007C43BE">
            <w:pPr>
              <w:ind w:right="49"/>
              <w:jc w:val="center"/>
              <w:rPr>
                <w:rFonts w:ascii="Arial" w:eastAsia="Times New Roman" w:hAnsi="Arial" w:cs="Arial"/>
                <w:b/>
                <w:color w:val="000000"/>
                <w:lang w:eastAsia="es-MX"/>
              </w:rPr>
            </w:pPr>
          </w:p>
          <w:p w14:paraId="19E5901E"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16D690D7"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FORTA-04-2026.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ANTONIA DEL TORO</w:t>
            </w:r>
            <w:r w:rsidRPr="007C43BE">
              <w:rPr>
                <w:rFonts w:ascii="Arial" w:eastAsia="Times New Roman" w:hAnsi="Arial" w:cs="Arial"/>
                <w:bCs/>
                <w:color w:val="000000"/>
                <w:lang w:eastAsia="es-MX"/>
              </w:rPr>
              <w:t xml:space="preserve"> ENTRE LA AV. LIC. CARLOS PAEZ STILLE Y LA CALLE SAN CARLOS EN LA COLONIA LA PROVIDENCIA, EN CIUDAD GUZMÁN, MUNICIPIO DE ZAPOTLÁN EL GRANDE, JALISCO.</w:t>
            </w:r>
          </w:p>
        </w:tc>
      </w:tr>
      <w:tr w:rsidR="007C43BE" w:rsidRPr="007C43BE" w14:paraId="0F2BBD5E" w14:textId="77777777">
        <w:tc>
          <w:tcPr>
            <w:tcW w:w="1696" w:type="dxa"/>
          </w:tcPr>
          <w:p w14:paraId="6B379F25"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4FE13E9C"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$150,209.50</w:t>
            </w:r>
          </w:p>
        </w:tc>
      </w:tr>
    </w:tbl>
    <w:p w14:paraId="1C0C78B2" w14:textId="77777777" w:rsidR="007C43BE" w:rsidRPr="007C43BE" w:rsidRDefault="007C43BE" w:rsidP="007C43BE">
      <w:pPr>
        <w:jc w:val="both"/>
        <w:rPr>
          <w:rFonts w:ascii="Arial" w:eastAsia="Times New Roman" w:hAnsi="Arial" w:cs="Arial"/>
          <w:color w:val="000000"/>
          <w:sz w:val="22"/>
          <w:szCs w:val="22"/>
          <w:lang w:eastAsia="es-MX"/>
        </w:rPr>
      </w:pPr>
    </w:p>
    <w:p w14:paraId="257F0B53"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5.</w:t>
      </w:r>
    </w:p>
    <w:tbl>
      <w:tblPr>
        <w:tblStyle w:val="Tablaconcuadrcula"/>
        <w:tblW w:w="8828" w:type="dxa"/>
        <w:tblLook w:val="04A0" w:firstRow="1" w:lastRow="0" w:firstColumn="1" w:lastColumn="0" w:noHBand="0" w:noVBand="1"/>
      </w:tblPr>
      <w:tblGrid>
        <w:gridCol w:w="1696"/>
        <w:gridCol w:w="7132"/>
      </w:tblGrid>
      <w:tr w:rsidR="007C43BE" w:rsidRPr="007C43BE" w14:paraId="6A2ABE8D" w14:textId="77777777">
        <w:tc>
          <w:tcPr>
            <w:tcW w:w="1696" w:type="dxa"/>
          </w:tcPr>
          <w:p w14:paraId="15E22DA5" w14:textId="77777777" w:rsidR="007C43BE" w:rsidRPr="007C43BE" w:rsidRDefault="007C43BE">
            <w:pPr>
              <w:ind w:right="49"/>
              <w:jc w:val="center"/>
              <w:rPr>
                <w:rFonts w:ascii="Arial" w:eastAsia="Times New Roman" w:hAnsi="Arial" w:cs="Arial"/>
                <w:b/>
                <w:color w:val="000000"/>
                <w:lang w:eastAsia="es-MX"/>
              </w:rPr>
            </w:pPr>
          </w:p>
          <w:p w14:paraId="20FDD927"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45806836"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FORTA-05-2026.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AGUSTIN</w:t>
            </w:r>
            <w:r w:rsidRPr="007C43BE">
              <w:rPr>
                <w:rFonts w:ascii="Arial" w:eastAsia="Times New Roman" w:hAnsi="Arial" w:cs="Arial"/>
                <w:bCs/>
                <w:color w:val="000000"/>
                <w:lang w:eastAsia="es-MX"/>
              </w:rPr>
              <w:t xml:space="preserve"> ENTRE LAS CALLES SAN CARLOS Y SAN ANTONIO EN LA COLONIA LA PROVIDENCIA EN CIUDAD GUZMÁN, MUNICIPIO DE ZAPOTLÁN EL GRANDE, JALISCO.</w:t>
            </w:r>
          </w:p>
        </w:tc>
      </w:tr>
      <w:tr w:rsidR="007C43BE" w:rsidRPr="007C43BE" w14:paraId="019A90AD" w14:textId="77777777">
        <w:tc>
          <w:tcPr>
            <w:tcW w:w="1696" w:type="dxa"/>
          </w:tcPr>
          <w:p w14:paraId="04DD0663"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2E4AAB4E"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$216,687.37</w:t>
            </w:r>
          </w:p>
        </w:tc>
      </w:tr>
    </w:tbl>
    <w:p w14:paraId="21ACFF50" w14:textId="77777777" w:rsidR="007C43BE" w:rsidRPr="007C43BE" w:rsidRDefault="007C43BE" w:rsidP="007C43BE">
      <w:pPr>
        <w:jc w:val="both"/>
        <w:rPr>
          <w:rFonts w:ascii="Arial" w:eastAsia="Times New Roman" w:hAnsi="Arial" w:cs="Arial"/>
          <w:color w:val="000000"/>
          <w:sz w:val="22"/>
          <w:szCs w:val="22"/>
          <w:lang w:eastAsia="es-MX"/>
        </w:rPr>
      </w:pPr>
    </w:p>
    <w:p w14:paraId="04CB57F7"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6.</w:t>
      </w:r>
    </w:p>
    <w:tbl>
      <w:tblPr>
        <w:tblStyle w:val="Tablaconcuadrcula"/>
        <w:tblW w:w="8828" w:type="dxa"/>
        <w:tblLook w:val="04A0" w:firstRow="1" w:lastRow="0" w:firstColumn="1" w:lastColumn="0" w:noHBand="0" w:noVBand="1"/>
      </w:tblPr>
      <w:tblGrid>
        <w:gridCol w:w="1696"/>
        <w:gridCol w:w="7132"/>
      </w:tblGrid>
      <w:tr w:rsidR="007C43BE" w:rsidRPr="007C43BE" w14:paraId="4083C242" w14:textId="77777777">
        <w:tc>
          <w:tcPr>
            <w:tcW w:w="1696" w:type="dxa"/>
          </w:tcPr>
          <w:p w14:paraId="07FA4AAE" w14:textId="77777777" w:rsidR="007C43BE" w:rsidRPr="007C43BE" w:rsidRDefault="007C43BE">
            <w:pPr>
              <w:ind w:right="49"/>
              <w:jc w:val="center"/>
              <w:rPr>
                <w:rFonts w:ascii="Arial" w:eastAsia="Times New Roman" w:hAnsi="Arial" w:cs="Arial"/>
                <w:b/>
                <w:color w:val="000000"/>
                <w:lang w:eastAsia="es-MX"/>
              </w:rPr>
            </w:pPr>
          </w:p>
          <w:p w14:paraId="280FA9ED"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7BF6A779"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FORTA-06-2026.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LIBERALISMO</w:t>
            </w:r>
            <w:r w:rsidRPr="007C43BE">
              <w:rPr>
                <w:rFonts w:ascii="Arial" w:eastAsia="Times New Roman" w:hAnsi="Arial" w:cs="Arial"/>
                <w:bCs/>
                <w:color w:val="000000"/>
                <w:lang w:eastAsia="es-MX"/>
              </w:rPr>
              <w:t xml:space="preserve"> ENTRE LAS CALLES SAN ANTONIO Y LA AV. ARQ. PEDRO RAMIREZ VAZQUEZ EN LA COLONIA LA PROVIDENCIA EN CIUDAD GUZMÁN, MUNICIPIO DE ZAPOTLÁN EL GRANDE, JALISCO.</w:t>
            </w:r>
          </w:p>
        </w:tc>
      </w:tr>
      <w:tr w:rsidR="007C43BE" w:rsidRPr="007C43BE" w14:paraId="2D16E4D8" w14:textId="77777777">
        <w:tc>
          <w:tcPr>
            <w:tcW w:w="1696" w:type="dxa"/>
          </w:tcPr>
          <w:p w14:paraId="19C0326C"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7D5B27E8"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$508,044.57</w:t>
            </w:r>
          </w:p>
        </w:tc>
      </w:tr>
    </w:tbl>
    <w:p w14:paraId="62560C28" w14:textId="77777777" w:rsidR="007C43BE" w:rsidRPr="007C43BE" w:rsidRDefault="007C43BE" w:rsidP="007C43BE">
      <w:pPr>
        <w:jc w:val="both"/>
        <w:rPr>
          <w:rFonts w:ascii="Arial" w:eastAsia="Times New Roman" w:hAnsi="Arial" w:cs="Arial"/>
          <w:color w:val="000000"/>
          <w:sz w:val="22"/>
          <w:szCs w:val="22"/>
          <w:lang w:eastAsia="es-MX"/>
        </w:rPr>
      </w:pPr>
    </w:p>
    <w:p w14:paraId="1A1D44A2" w14:textId="77777777" w:rsidR="007C43BE" w:rsidRPr="007C43BE" w:rsidRDefault="007C43BE" w:rsidP="007C43BE">
      <w:pPr>
        <w:jc w:val="both"/>
        <w:rPr>
          <w:rFonts w:ascii="Arial" w:eastAsia="Times New Roman" w:hAnsi="Arial" w:cs="Arial"/>
          <w:color w:val="000000"/>
          <w:sz w:val="22"/>
          <w:szCs w:val="22"/>
          <w:lang w:eastAsia="es-MX"/>
        </w:rPr>
      </w:pPr>
      <w:r w:rsidRPr="007C43BE">
        <w:rPr>
          <w:rFonts w:ascii="Arial" w:eastAsia="Times New Roman" w:hAnsi="Arial" w:cs="Arial"/>
          <w:b/>
          <w:bCs/>
          <w:color w:val="000000"/>
          <w:sz w:val="22"/>
          <w:szCs w:val="22"/>
          <w:lang w:eastAsia="es-MX"/>
        </w:rPr>
        <w:t>7</w:t>
      </w:r>
      <w:r w:rsidRPr="007C43BE">
        <w:rPr>
          <w:rFonts w:ascii="Arial" w:eastAsia="Times New Roman" w:hAnsi="Arial" w:cs="Arial"/>
          <w:color w:val="000000"/>
          <w:sz w:val="22"/>
          <w:szCs w:val="22"/>
          <w:lang w:eastAsia="es-MX"/>
        </w:rPr>
        <w:t>.</w:t>
      </w:r>
    </w:p>
    <w:tbl>
      <w:tblPr>
        <w:tblStyle w:val="Tablaconcuadrcula"/>
        <w:tblW w:w="8828" w:type="dxa"/>
        <w:tblLook w:val="04A0" w:firstRow="1" w:lastRow="0" w:firstColumn="1" w:lastColumn="0" w:noHBand="0" w:noVBand="1"/>
      </w:tblPr>
      <w:tblGrid>
        <w:gridCol w:w="1696"/>
        <w:gridCol w:w="7132"/>
      </w:tblGrid>
      <w:tr w:rsidR="007C43BE" w:rsidRPr="007C43BE" w14:paraId="73FA9811" w14:textId="77777777">
        <w:tc>
          <w:tcPr>
            <w:tcW w:w="1696" w:type="dxa"/>
          </w:tcPr>
          <w:p w14:paraId="6FDEB61E" w14:textId="77777777" w:rsidR="007C43BE" w:rsidRPr="007C43BE" w:rsidRDefault="007C43BE">
            <w:pPr>
              <w:ind w:right="49"/>
              <w:jc w:val="center"/>
              <w:rPr>
                <w:rFonts w:ascii="Arial" w:eastAsia="Times New Roman" w:hAnsi="Arial" w:cs="Arial"/>
                <w:b/>
                <w:color w:val="000000"/>
                <w:lang w:eastAsia="es-MX"/>
              </w:rPr>
            </w:pPr>
          </w:p>
          <w:p w14:paraId="4DFD90BD"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13A6759C"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FORTA-07-2026.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JUAN</w:t>
            </w:r>
            <w:r w:rsidRPr="007C43BE">
              <w:rPr>
                <w:rFonts w:ascii="Arial" w:eastAsia="Times New Roman" w:hAnsi="Arial" w:cs="Arial"/>
                <w:bCs/>
                <w:color w:val="000000"/>
                <w:lang w:eastAsia="es-MX"/>
              </w:rPr>
              <w:t xml:space="preserve"> ENTRE LAS CALLES SAN JOSE Y LIBERALISMO EN LA COLONIA LA PROVIDENCIA, EN CIUDAD GUZMÁN, MUNICIPIO DE ZAPOTLÁN EL GRANDE, JALISCO.</w:t>
            </w:r>
          </w:p>
        </w:tc>
      </w:tr>
      <w:tr w:rsidR="007C43BE" w:rsidRPr="007C43BE" w14:paraId="158CED33" w14:textId="77777777">
        <w:tc>
          <w:tcPr>
            <w:tcW w:w="1696" w:type="dxa"/>
          </w:tcPr>
          <w:p w14:paraId="6FA8BF6E"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37C4D785"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$678,587.63</w:t>
            </w:r>
          </w:p>
        </w:tc>
      </w:tr>
    </w:tbl>
    <w:p w14:paraId="5A7475DF" w14:textId="77777777" w:rsidR="007C43BE" w:rsidRPr="007C43BE" w:rsidRDefault="007C43BE" w:rsidP="007C43BE">
      <w:pPr>
        <w:jc w:val="both"/>
        <w:rPr>
          <w:rFonts w:ascii="Arial" w:eastAsia="Times New Roman" w:hAnsi="Arial" w:cs="Arial"/>
          <w:color w:val="000000"/>
          <w:sz w:val="22"/>
          <w:szCs w:val="22"/>
          <w:lang w:eastAsia="es-MX"/>
        </w:rPr>
      </w:pPr>
    </w:p>
    <w:p w14:paraId="40DADCA1"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lastRenderedPageBreak/>
        <w:t>8.</w:t>
      </w:r>
    </w:p>
    <w:tbl>
      <w:tblPr>
        <w:tblStyle w:val="Tablaconcuadrcula"/>
        <w:tblW w:w="8828" w:type="dxa"/>
        <w:tblLook w:val="04A0" w:firstRow="1" w:lastRow="0" w:firstColumn="1" w:lastColumn="0" w:noHBand="0" w:noVBand="1"/>
      </w:tblPr>
      <w:tblGrid>
        <w:gridCol w:w="1696"/>
        <w:gridCol w:w="7132"/>
      </w:tblGrid>
      <w:tr w:rsidR="007C43BE" w:rsidRPr="007C43BE" w14:paraId="0FCA4BDA" w14:textId="77777777">
        <w:tc>
          <w:tcPr>
            <w:tcW w:w="1696" w:type="dxa"/>
          </w:tcPr>
          <w:p w14:paraId="274EE68E" w14:textId="77777777" w:rsidR="007C43BE" w:rsidRPr="007C43BE" w:rsidRDefault="007C43BE">
            <w:pPr>
              <w:ind w:right="49"/>
              <w:jc w:val="center"/>
              <w:rPr>
                <w:rFonts w:ascii="Arial" w:eastAsia="Times New Roman" w:hAnsi="Arial" w:cs="Arial"/>
                <w:b/>
                <w:color w:val="000000"/>
                <w:lang w:eastAsia="es-MX"/>
              </w:rPr>
            </w:pPr>
          </w:p>
          <w:p w14:paraId="18EF95CD"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3A52A680"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FORTA-08-2026.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ARTURO</w:t>
            </w:r>
            <w:r w:rsidRPr="007C43BE">
              <w:rPr>
                <w:rFonts w:ascii="Arial" w:eastAsia="Times New Roman" w:hAnsi="Arial" w:cs="Arial"/>
                <w:bCs/>
                <w:color w:val="000000"/>
                <w:lang w:eastAsia="es-MX"/>
              </w:rPr>
              <w:t xml:space="preserve"> ENTRE LAS CALLES SAN JUAN Y SANTA LAURA EN LA COLONIA LA PROVIDENCIA EN CIUDAD GUZMÁN, MUNICIPIO DE ZAPOTLÁN EL GRANDE, JALISCO.</w:t>
            </w:r>
          </w:p>
        </w:tc>
      </w:tr>
      <w:tr w:rsidR="007C43BE" w:rsidRPr="007C43BE" w14:paraId="288E06EA" w14:textId="77777777">
        <w:tc>
          <w:tcPr>
            <w:tcW w:w="1696" w:type="dxa"/>
          </w:tcPr>
          <w:p w14:paraId="5ECCAB62"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6CD7A97D"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$267,014.77</w:t>
            </w:r>
          </w:p>
        </w:tc>
      </w:tr>
    </w:tbl>
    <w:p w14:paraId="6BAC0510" w14:textId="77777777" w:rsidR="007C43BE" w:rsidRPr="007C43BE" w:rsidRDefault="007C43BE" w:rsidP="007C43BE">
      <w:pPr>
        <w:jc w:val="both"/>
        <w:rPr>
          <w:rFonts w:ascii="Arial" w:eastAsia="Times New Roman" w:hAnsi="Arial" w:cs="Arial"/>
          <w:color w:val="000000"/>
          <w:sz w:val="22"/>
          <w:szCs w:val="22"/>
          <w:lang w:eastAsia="es-MX"/>
        </w:rPr>
      </w:pPr>
    </w:p>
    <w:p w14:paraId="414B30A5" w14:textId="77777777" w:rsidR="007C43BE" w:rsidRPr="007C43BE" w:rsidRDefault="007C43BE" w:rsidP="007C43BE">
      <w:pPr>
        <w:jc w:val="both"/>
        <w:rPr>
          <w:rFonts w:ascii="Arial" w:eastAsia="Times New Roman" w:hAnsi="Arial" w:cs="Arial"/>
          <w:color w:val="000000"/>
          <w:sz w:val="22"/>
          <w:szCs w:val="22"/>
          <w:lang w:eastAsia="es-MX"/>
        </w:rPr>
      </w:pPr>
    </w:p>
    <w:p w14:paraId="7C961144"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9.</w:t>
      </w:r>
    </w:p>
    <w:tbl>
      <w:tblPr>
        <w:tblStyle w:val="Tablaconcuadrcula"/>
        <w:tblW w:w="8828" w:type="dxa"/>
        <w:tblLook w:val="04A0" w:firstRow="1" w:lastRow="0" w:firstColumn="1" w:lastColumn="0" w:noHBand="0" w:noVBand="1"/>
      </w:tblPr>
      <w:tblGrid>
        <w:gridCol w:w="1696"/>
        <w:gridCol w:w="7132"/>
      </w:tblGrid>
      <w:tr w:rsidR="007C43BE" w:rsidRPr="007C43BE" w14:paraId="54F71F2E" w14:textId="77777777">
        <w:tc>
          <w:tcPr>
            <w:tcW w:w="1696" w:type="dxa"/>
          </w:tcPr>
          <w:p w14:paraId="24214A0D" w14:textId="77777777" w:rsidR="007C43BE" w:rsidRPr="007C43BE" w:rsidRDefault="007C43BE">
            <w:pPr>
              <w:ind w:right="49"/>
              <w:jc w:val="center"/>
              <w:rPr>
                <w:rFonts w:ascii="Arial" w:eastAsia="Times New Roman" w:hAnsi="Arial" w:cs="Arial"/>
                <w:b/>
                <w:color w:val="000000"/>
                <w:lang w:eastAsia="es-MX"/>
              </w:rPr>
            </w:pPr>
          </w:p>
          <w:p w14:paraId="2C22A160"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4795B2BF"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FORTA-09-2026.</w:t>
            </w:r>
            <w:r w:rsidRPr="007C43BE">
              <w:rPr>
                <w:rFonts w:ascii="Arial" w:eastAsia="Times New Roman" w:hAnsi="Arial" w:cs="Arial"/>
                <w:bCs/>
                <w:color w:val="000000"/>
                <w:lang w:eastAsia="es-MX"/>
              </w:rPr>
              <w:t xml:space="preserve"> </w:t>
            </w:r>
            <w:r w:rsidRPr="007C43BE">
              <w:rPr>
                <w:rFonts w:ascii="Arial" w:eastAsia="Times New Roman" w:hAnsi="Arial" w:cs="Arial"/>
                <w:color w:val="000000"/>
                <w:lang w:eastAsia="es-MX"/>
              </w:rPr>
              <w:t xml:space="preserve">MANTENIMIENTO DE VIALIDAD MEDIANTE RENIVELACION CON MEZCLA ASFALTICA EN CALIENTE Y RIEGO DE LIGA, SOBRE LA </w:t>
            </w:r>
            <w:r w:rsidRPr="007C43BE">
              <w:rPr>
                <w:rFonts w:ascii="Arial" w:eastAsia="Times New Roman" w:hAnsi="Arial" w:cs="Arial"/>
                <w:b/>
                <w:color w:val="000000"/>
                <w:lang w:eastAsia="es-MX"/>
              </w:rPr>
              <w:t>CALLE</w:t>
            </w:r>
            <w:r w:rsidRPr="007C43BE">
              <w:rPr>
                <w:rFonts w:ascii="Arial" w:eastAsia="Times New Roman" w:hAnsi="Arial" w:cs="Arial"/>
                <w:color w:val="000000"/>
                <w:lang w:eastAsia="es-MX"/>
              </w:rPr>
              <w:t xml:space="preserve"> </w:t>
            </w:r>
            <w:r w:rsidRPr="007C43BE">
              <w:rPr>
                <w:rFonts w:ascii="Arial" w:eastAsia="Times New Roman" w:hAnsi="Arial" w:cs="Arial"/>
                <w:b/>
                <w:color w:val="000000"/>
                <w:lang w:eastAsia="es-MX"/>
              </w:rPr>
              <w:t>SAN ANDRES</w:t>
            </w:r>
            <w:r w:rsidRPr="007C43BE">
              <w:rPr>
                <w:rFonts w:ascii="Arial" w:eastAsia="Times New Roman" w:hAnsi="Arial" w:cs="Arial"/>
                <w:color w:val="000000"/>
                <w:lang w:eastAsia="es-MX"/>
              </w:rPr>
              <w:t xml:space="preserve"> ENTRE LA AV. ARQ. PEDRO RAMIREZ VAZQUEZ Y LA CALLE SAN CORNELIO EN LA COLONIA LA PROVIDENCIA, EN CIUDAD GUZMÁN, MUNICIPIO DE ZAPOTLÁN EL GRANDE, JALISCO.</w:t>
            </w:r>
          </w:p>
        </w:tc>
      </w:tr>
      <w:tr w:rsidR="007C43BE" w:rsidRPr="007C43BE" w14:paraId="213B50C9" w14:textId="77777777">
        <w:tc>
          <w:tcPr>
            <w:tcW w:w="1696" w:type="dxa"/>
          </w:tcPr>
          <w:p w14:paraId="277400BA"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284CB152"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$186,225.46</w:t>
            </w:r>
          </w:p>
        </w:tc>
      </w:tr>
    </w:tbl>
    <w:p w14:paraId="7B96F91F" w14:textId="77777777" w:rsidR="007C43BE" w:rsidRPr="007C43BE" w:rsidRDefault="007C43BE" w:rsidP="007C43BE">
      <w:pPr>
        <w:jc w:val="both"/>
        <w:rPr>
          <w:rFonts w:ascii="Arial" w:eastAsia="Times New Roman" w:hAnsi="Arial" w:cs="Arial"/>
          <w:b/>
          <w:bCs/>
          <w:color w:val="000000"/>
          <w:sz w:val="22"/>
          <w:szCs w:val="22"/>
          <w:lang w:eastAsia="es-MX"/>
        </w:rPr>
      </w:pPr>
    </w:p>
    <w:p w14:paraId="69E00CC0"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10.</w:t>
      </w:r>
    </w:p>
    <w:tbl>
      <w:tblPr>
        <w:tblStyle w:val="Tablaconcuadrcula"/>
        <w:tblW w:w="8828" w:type="dxa"/>
        <w:tblLook w:val="04A0" w:firstRow="1" w:lastRow="0" w:firstColumn="1" w:lastColumn="0" w:noHBand="0" w:noVBand="1"/>
      </w:tblPr>
      <w:tblGrid>
        <w:gridCol w:w="1696"/>
        <w:gridCol w:w="7132"/>
      </w:tblGrid>
      <w:tr w:rsidR="007C43BE" w:rsidRPr="007C43BE" w14:paraId="3055D653" w14:textId="77777777">
        <w:tc>
          <w:tcPr>
            <w:tcW w:w="1696" w:type="dxa"/>
          </w:tcPr>
          <w:p w14:paraId="53561091" w14:textId="77777777" w:rsidR="007C43BE" w:rsidRPr="007C43BE" w:rsidRDefault="007C43BE">
            <w:pPr>
              <w:ind w:right="49"/>
              <w:jc w:val="center"/>
              <w:rPr>
                <w:rFonts w:ascii="Arial" w:eastAsia="Times New Roman" w:hAnsi="Arial" w:cs="Arial"/>
                <w:b/>
                <w:color w:val="000000"/>
                <w:lang w:eastAsia="es-MX"/>
              </w:rPr>
            </w:pPr>
          </w:p>
          <w:p w14:paraId="27C67D51"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04C262D2"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FORTA-10-2026.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SEBASTIAN</w:t>
            </w:r>
            <w:r w:rsidRPr="007C43BE">
              <w:rPr>
                <w:rFonts w:ascii="Arial" w:eastAsia="Times New Roman" w:hAnsi="Arial" w:cs="Arial"/>
                <w:bCs/>
                <w:color w:val="000000"/>
                <w:lang w:eastAsia="es-MX"/>
              </w:rPr>
              <w:t xml:space="preserve"> ENTRE LA AV. ARQ. PEDRO RAMIREZ VAZQUEZ Y LA AV. CARLOS VILLASEÑOR EN LA COLONIA LA PROVIDENCIA, EN CIUDAD GUZMÁN, MUNICIPIO DE ZAPOTLÁN EL GRANDE, JALISCO.</w:t>
            </w:r>
          </w:p>
        </w:tc>
      </w:tr>
      <w:tr w:rsidR="007C43BE" w:rsidRPr="007C43BE" w14:paraId="53C8753D" w14:textId="77777777">
        <w:tc>
          <w:tcPr>
            <w:tcW w:w="1696" w:type="dxa"/>
          </w:tcPr>
          <w:p w14:paraId="680C054B"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3033F19A"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$520,081.35</w:t>
            </w:r>
          </w:p>
        </w:tc>
      </w:tr>
    </w:tbl>
    <w:p w14:paraId="4C468C43" w14:textId="77777777" w:rsidR="007C43BE" w:rsidRPr="007C43BE" w:rsidRDefault="007C43BE" w:rsidP="007C43BE">
      <w:pPr>
        <w:jc w:val="both"/>
        <w:rPr>
          <w:rFonts w:ascii="Arial" w:eastAsia="Times New Roman" w:hAnsi="Arial" w:cs="Arial"/>
          <w:b/>
          <w:bCs/>
          <w:color w:val="000000"/>
          <w:sz w:val="22"/>
          <w:szCs w:val="22"/>
          <w:lang w:eastAsia="es-MX"/>
        </w:rPr>
      </w:pPr>
    </w:p>
    <w:p w14:paraId="497FBDC8"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11.</w:t>
      </w:r>
    </w:p>
    <w:tbl>
      <w:tblPr>
        <w:tblStyle w:val="Tablaconcuadrcula"/>
        <w:tblW w:w="8828" w:type="dxa"/>
        <w:tblLook w:val="04A0" w:firstRow="1" w:lastRow="0" w:firstColumn="1" w:lastColumn="0" w:noHBand="0" w:noVBand="1"/>
      </w:tblPr>
      <w:tblGrid>
        <w:gridCol w:w="1696"/>
        <w:gridCol w:w="7132"/>
      </w:tblGrid>
      <w:tr w:rsidR="007C43BE" w:rsidRPr="007C43BE" w14:paraId="2097CA72" w14:textId="77777777">
        <w:tc>
          <w:tcPr>
            <w:tcW w:w="1696" w:type="dxa"/>
          </w:tcPr>
          <w:p w14:paraId="44A07A85" w14:textId="77777777" w:rsidR="007C43BE" w:rsidRPr="007C43BE" w:rsidRDefault="007C43BE">
            <w:pPr>
              <w:ind w:right="49"/>
              <w:jc w:val="center"/>
              <w:rPr>
                <w:rFonts w:ascii="Arial" w:eastAsia="Times New Roman" w:hAnsi="Arial" w:cs="Arial"/>
                <w:b/>
                <w:color w:val="000000"/>
                <w:lang w:eastAsia="es-MX"/>
              </w:rPr>
            </w:pPr>
          </w:p>
          <w:p w14:paraId="5B892A7D"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382FE603"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FORTA-11-2026.</w:t>
            </w:r>
            <w:r w:rsidRPr="007C43BE">
              <w:rPr>
                <w:rFonts w:ascii="Arial" w:eastAsia="Times New Roman" w:hAnsi="Arial" w:cs="Arial"/>
                <w:bCs/>
                <w:color w:val="000000"/>
                <w:lang w:eastAsia="es-MX"/>
              </w:rPr>
              <w:t xml:space="preserve"> MANTENIMIENTO DE VIALIDAD MEDIANTE RENIVELACION CON MEZCLA ASFALTICA EN CALIENTE Y RIEGO DE LIGA, SOBRE LA </w:t>
            </w:r>
            <w:r w:rsidRPr="007C43BE">
              <w:rPr>
                <w:rFonts w:ascii="Arial" w:eastAsia="Times New Roman" w:hAnsi="Arial" w:cs="Arial"/>
                <w:b/>
                <w:color w:val="000000"/>
                <w:lang w:eastAsia="es-MX"/>
              </w:rPr>
              <w:t>CALLE SAN DANIEL</w:t>
            </w:r>
            <w:r w:rsidRPr="007C43BE">
              <w:rPr>
                <w:rFonts w:ascii="Arial" w:eastAsia="Times New Roman" w:hAnsi="Arial" w:cs="Arial"/>
                <w:bCs/>
                <w:color w:val="000000"/>
                <w:lang w:eastAsia="es-MX"/>
              </w:rPr>
              <w:t xml:space="preserve"> ENTRE LA AV. ARQ. PEDRO RAMIREZ VAZQUEZ Y LA AV. CARLOS VILLASEÑOR EN LA COLONIA LA PROVIDENCIA, EN CIUDAD GUZMÁN, MUNICIPIO DE ZAPOTLÁN EL GRANDE, JALISCO.</w:t>
            </w:r>
          </w:p>
        </w:tc>
      </w:tr>
      <w:tr w:rsidR="007C43BE" w:rsidRPr="007C43BE" w14:paraId="60C385B7" w14:textId="77777777">
        <w:tc>
          <w:tcPr>
            <w:tcW w:w="1696" w:type="dxa"/>
          </w:tcPr>
          <w:p w14:paraId="7A3E4A95"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42C027CC"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$259,939.08</w:t>
            </w:r>
          </w:p>
        </w:tc>
      </w:tr>
    </w:tbl>
    <w:p w14:paraId="47ED97B2" w14:textId="77777777" w:rsidR="007C43BE" w:rsidRPr="007C43BE" w:rsidRDefault="007C43BE" w:rsidP="007C43BE">
      <w:pPr>
        <w:jc w:val="both"/>
        <w:rPr>
          <w:rFonts w:ascii="Arial" w:eastAsia="Times New Roman" w:hAnsi="Arial" w:cs="Arial"/>
          <w:b/>
          <w:bCs/>
          <w:color w:val="000000"/>
          <w:sz w:val="22"/>
          <w:szCs w:val="22"/>
          <w:lang w:eastAsia="es-MX"/>
        </w:rPr>
      </w:pPr>
    </w:p>
    <w:p w14:paraId="00E155D2"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 xml:space="preserve">12. </w:t>
      </w:r>
    </w:p>
    <w:tbl>
      <w:tblPr>
        <w:tblStyle w:val="Tablaconcuadrcula"/>
        <w:tblW w:w="8828" w:type="dxa"/>
        <w:tblLook w:val="04A0" w:firstRow="1" w:lastRow="0" w:firstColumn="1" w:lastColumn="0" w:noHBand="0" w:noVBand="1"/>
      </w:tblPr>
      <w:tblGrid>
        <w:gridCol w:w="1696"/>
        <w:gridCol w:w="7132"/>
      </w:tblGrid>
      <w:tr w:rsidR="007C43BE" w:rsidRPr="007C43BE" w14:paraId="06E45EBE" w14:textId="77777777">
        <w:tc>
          <w:tcPr>
            <w:tcW w:w="1696" w:type="dxa"/>
          </w:tcPr>
          <w:p w14:paraId="5FA5F7B5" w14:textId="77777777" w:rsidR="007C43BE" w:rsidRPr="007C43BE" w:rsidRDefault="007C43BE">
            <w:pPr>
              <w:ind w:right="49"/>
              <w:jc w:val="center"/>
              <w:rPr>
                <w:rFonts w:ascii="Arial" w:eastAsia="Times New Roman" w:hAnsi="Arial" w:cs="Arial"/>
                <w:b/>
                <w:color w:val="000000"/>
                <w:lang w:eastAsia="es-MX"/>
              </w:rPr>
            </w:pPr>
          </w:p>
          <w:p w14:paraId="7D1CD137"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559316F3"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FORTA-12-2026.</w:t>
            </w:r>
            <w:r w:rsidRPr="007C43BE">
              <w:rPr>
                <w:rFonts w:ascii="Arial" w:eastAsia="Times New Roman" w:hAnsi="Arial" w:cs="Arial"/>
                <w:bCs/>
                <w:color w:val="000000"/>
                <w:lang w:eastAsia="es-MX"/>
              </w:rPr>
              <w:t xml:space="preserve"> MANTENIMIENTO DE VIALIDAD MEDIANTE RENIVELACION CON MEZCLA ASFALTICA EN CALIENTE Y RIEGO </w:t>
            </w:r>
            <w:r w:rsidRPr="007C43BE">
              <w:rPr>
                <w:rFonts w:ascii="Arial" w:eastAsia="Times New Roman" w:hAnsi="Arial" w:cs="Arial"/>
                <w:bCs/>
                <w:color w:val="000000"/>
                <w:lang w:eastAsia="es-MX"/>
              </w:rPr>
              <w:lastRenderedPageBreak/>
              <w:t xml:space="preserve">DE LIGA, SOBRE LA </w:t>
            </w:r>
            <w:r w:rsidRPr="007C43BE">
              <w:rPr>
                <w:rFonts w:ascii="Arial" w:eastAsia="Times New Roman" w:hAnsi="Arial" w:cs="Arial"/>
                <w:b/>
                <w:color w:val="000000"/>
                <w:lang w:eastAsia="es-MX"/>
              </w:rPr>
              <w:t>CALLE SAN FRANCISCO</w:t>
            </w:r>
            <w:r w:rsidRPr="007C43BE">
              <w:rPr>
                <w:rFonts w:ascii="Arial" w:eastAsia="Times New Roman" w:hAnsi="Arial" w:cs="Arial"/>
                <w:bCs/>
                <w:color w:val="000000"/>
                <w:lang w:eastAsia="es-MX"/>
              </w:rPr>
              <w:t xml:space="preserve"> ENTRE LA AV. CARLOS VILLASEÑOR Y LA CALLE LIBERALISMO EN LA COLONIA LA PROVIDENCIA, EN CIUDAD GUZMÁN, MUNICIPIO DE ZAPOTLÁN EL GRANDE, JALISCO.</w:t>
            </w:r>
          </w:p>
        </w:tc>
      </w:tr>
      <w:tr w:rsidR="007C43BE" w:rsidRPr="007C43BE" w14:paraId="1EE3A3A6" w14:textId="77777777">
        <w:tc>
          <w:tcPr>
            <w:tcW w:w="1696" w:type="dxa"/>
          </w:tcPr>
          <w:p w14:paraId="0213592C"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lastRenderedPageBreak/>
              <w:t>MONTO</w:t>
            </w:r>
          </w:p>
        </w:tc>
        <w:tc>
          <w:tcPr>
            <w:tcW w:w="7132" w:type="dxa"/>
          </w:tcPr>
          <w:p w14:paraId="3B509EAA"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$ 732,339.47</w:t>
            </w:r>
          </w:p>
        </w:tc>
      </w:tr>
    </w:tbl>
    <w:p w14:paraId="1E09D127" w14:textId="77777777" w:rsidR="007C43BE" w:rsidRPr="007C43BE" w:rsidRDefault="007C43BE" w:rsidP="007C43BE">
      <w:pPr>
        <w:jc w:val="both"/>
        <w:rPr>
          <w:rFonts w:ascii="Arial" w:eastAsia="Times New Roman" w:hAnsi="Arial" w:cs="Arial"/>
          <w:b/>
          <w:bCs/>
          <w:color w:val="000000"/>
          <w:sz w:val="22"/>
          <w:szCs w:val="22"/>
          <w:lang w:eastAsia="es-MX"/>
        </w:rPr>
      </w:pPr>
    </w:p>
    <w:p w14:paraId="79A98155"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13.</w:t>
      </w:r>
    </w:p>
    <w:tbl>
      <w:tblPr>
        <w:tblStyle w:val="Tablaconcuadrcula"/>
        <w:tblW w:w="8828" w:type="dxa"/>
        <w:tblLook w:val="04A0" w:firstRow="1" w:lastRow="0" w:firstColumn="1" w:lastColumn="0" w:noHBand="0" w:noVBand="1"/>
      </w:tblPr>
      <w:tblGrid>
        <w:gridCol w:w="1696"/>
        <w:gridCol w:w="7132"/>
      </w:tblGrid>
      <w:tr w:rsidR="007C43BE" w:rsidRPr="007C43BE" w14:paraId="5FCB7ADC" w14:textId="77777777">
        <w:tc>
          <w:tcPr>
            <w:tcW w:w="1696" w:type="dxa"/>
          </w:tcPr>
          <w:p w14:paraId="76D3949C" w14:textId="77777777" w:rsidR="007C43BE" w:rsidRPr="007C43BE" w:rsidRDefault="007C43BE">
            <w:pPr>
              <w:ind w:right="49"/>
              <w:jc w:val="center"/>
              <w:rPr>
                <w:rFonts w:ascii="Arial" w:eastAsia="Times New Roman" w:hAnsi="Arial" w:cs="Arial"/>
                <w:b/>
                <w:color w:val="000000"/>
                <w:lang w:eastAsia="es-MX"/>
              </w:rPr>
            </w:pPr>
          </w:p>
          <w:p w14:paraId="2DF912E5"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47569629"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FORTA-13-2026.</w:t>
            </w:r>
            <w:r w:rsidRPr="007C43BE">
              <w:rPr>
                <w:rFonts w:ascii="Arial" w:eastAsia="Times New Roman" w:hAnsi="Arial" w:cs="Arial"/>
                <w:bCs/>
                <w:color w:val="000000"/>
                <w:lang w:eastAsia="es-MX"/>
              </w:rPr>
              <w:t xml:space="preserve"> REHABILITACIÓN DE BASE Y CANCHA DE FUTBOL CON PASTO SINTÉTICO (PRIMERA ETAPA) EN LA </w:t>
            </w:r>
            <w:r w:rsidRPr="007C43BE">
              <w:rPr>
                <w:rFonts w:ascii="Arial" w:eastAsia="Times New Roman" w:hAnsi="Arial" w:cs="Arial"/>
                <w:b/>
                <w:color w:val="000000"/>
                <w:lang w:eastAsia="es-MX"/>
              </w:rPr>
              <w:t>UNIDAD DEPORTIVA DR. ROBERTO ESPINOZA</w:t>
            </w:r>
            <w:r w:rsidRPr="007C43BE">
              <w:rPr>
                <w:rFonts w:ascii="Arial" w:eastAsia="Times New Roman" w:hAnsi="Arial" w:cs="Arial"/>
                <w:bCs/>
                <w:color w:val="000000"/>
                <w:lang w:eastAsia="es-MX"/>
              </w:rPr>
              <w:t xml:space="preserve"> SOBRE LA CANCHA JULIO NAVARRO EN LA COLONIA CENTRO, EN CIUDAD GUZMÁN, MUNICIPIO DE ZAPOTLÁN EL GRANDE, JALISCO.</w:t>
            </w:r>
          </w:p>
        </w:tc>
      </w:tr>
      <w:tr w:rsidR="007C43BE" w:rsidRPr="007C43BE" w14:paraId="7B19B633" w14:textId="77777777">
        <w:tc>
          <w:tcPr>
            <w:tcW w:w="1696" w:type="dxa"/>
          </w:tcPr>
          <w:p w14:paraId="1C352D34"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3F13F138"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$2,312,652.86</w:t>
            </w:r>
          </w:p>
        </w:tc>
      </w:tr>
    </w:tbl>
    <w:p w14:paraId="246FBFF6" w14:textId="77777777" w:rsidR="007C43BE" w:rsidRPr="007C43BE" w:rsidRDefault="007C43BE" w:rsidP="007C43BE">
      <w:pPr>
        <w:jc w:val="both"/>
        <w:rPr>
          <w:rFonts w:ascii="Arial" w:eastAsia="Times New Roman" w:hAnsi="Arial" w:cs="Arial"/>
          <w:b/>
          <w:bCs/>
          <w:color w:val="000000"/>
          <w:sz w:val="22"/>
          <w:szCs w:val="22"/>
          <w:lang w:eastAsia="es-MX"/>
        </w:rPr>
      </w:pPr>
    </w:p>
    <w:p w14:paraId="6E23F68A" w14:textId="77777777" w:rsidR="007C43BE" w:rsidRPr="007C43BE" w:rsidRDefault="007C43BE" w:rsidP="007C43BE">
      <w:pPr>
        <w:jc w:val="both"/>
        <w:rPr>
          <w:rFonts w:ascii="Arial" w:eastAsia="Times New Roman" w:hAnsi="Arial" w:cs="Arial"/>
          <w:b/>
          <w:bCs/>
          <w:color w:val="000000"/>
          <w:sz w:val="22"/>
          <w:szCs w:val="22"/>
          <w:lang w:eastAsia="es-MX"/>
        </w:rPr>
      </w:pPr>
      <w:r w:rsidRPr="007C43BE">
        <w:rPr>
          <w:rFonts w:ascii="Arial" w:eastAsia="Times New Roman" w:hAnsi="Arial" w:cs="Arial"/>
          <w:b/>
          <w:bCs/>
          <w:color w:val="000000"/>
          <w:sz w:val="22"/>
          <w:szCs w:val="22"/>
          <w:lang w:eastAsia="es-MX"/>
        </w:rPr>
        <w:t>14.</w:t>
      </w:r>
    </w:p>
    <w:tbl>
      <w:tblPr>
        <w:tblStyle w:val="Tablaconcuadrcula"/>
        <w:tblW w:w="8828" w:type="dxa"/>
        <w:tblLook w:val="04A0" w:firstRow="1" w:lastRow="0" w:firstColumn="1" w:lastColumn="0" w:noHBand="0" w:noVBand="1"/>
      </w:tblPr>
      <w:tblGrid>
        <w:gridCol w:w="1696"/>
        <w:gridCol w:w="7132"/>
      </w:tblGrid>
      <w:tr w:rsidR="007C43BE" w:rsidRPr="007C43BE" w14:paraId="74F846FA" w14:textId="77777777">
        <w:tc>
          <w:tcPr>
            <w:tcW w:w="1696" w:type="dxa"/>
          </w:tcPr>
          <w:p w14:paraId="74B5F27B" w14:textId="77777777" w:rsidR="007C43BE" w:rsidRPr="007C43BE" w:rsidRDefault="007C43BE">
            <w:pPr>
              <w:ind w:right="49"/>
              <w:jc w:val="center"/>
              <w:rPr>
                <w:rFonts w:ascii="Arial" w:eastAsia="Times New Roman" w:hAnsi="Arial" w:cs="Arial"/>
                <w:b/>
                <w:color w:val="000000"/>
                <w:lang w:eastAsia="es-MX"/>
              </w:rPr>
            </w:pPr>
          </w:p>
          <w:p w14:paraId="03245DAF"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NOMBRE</w:t>
            </w:r>
          </w:p>
        </w:tc>
        <w:tc>
          <w:tcPr>
            <w:tcW w:w="7132" w:type="dxa"/>
          </w:tcPr>
          <w:p w14:paraId="252AC5F0" w14:textId="77777777" w:rsidR="007C43BE" w:rsidRPr="007C43BE" w:rsidRDefault="007C43BE">
            <w:pPr>
              <w:ind w:right="49"/>
              <w:jc w:val="both"/>
              <w:rPr>
                <w:rFonts w:ascii="Arial" w:eastAsia="Times New Roman" w:hAnsi="Arial" w:cs="Arial"/>
                <w:bCs/>
                <w:color w:val="000000"/>
                <w:lang w:eastAsia="es-MX"/>
              </w:rPr>
            </w:pPr>
            <w:r w:rsidRPr="007C43BE">
              <w:rPr>
                <w:rFonts w:ascii="Arial" w:eastAsia="Times New Roman" w:hAnsi="Arial" w:cs="Arial"/>
                <w:b/>
                <w:color w:val="000000"/>
                <w:lang w:eastAsia="es-MX"/>
              </w:rPr>
              <w:t>FORTA-14-2026.</w:t>
            </w:r>
            <w:r w:rsidRPr="007C43BE">
              <w:rPr>
                <w:rFonts w:ascii="Arial" w:eastAsia="Times New Roman" w:hAnsi="Arial" w:cs="Arial"/>
                <w:bCs/>
                <w:color w:val="000000"/>
                <w:lang w:eastAsia="es-MX"/>
              </w:rPr>
              <w:t xml:space="preserve"> REHABILITACIÓN DE BASE Y CANCHA DE FUTBOL CON PASTO SINTÉTICO (PRIMERA ETAPA) EN LA </w:t>
            </w:r>
            <w:r w:rsidRPr="007C43BE">
              <w:rPr>
                <w:rFonts w:ascii="Arial" w:eastAsia="Times New Roman" w:hAnsi="Arial" w:cs="Arial"/>
                <w:b/>
                <w:color w:val="000000"/>
                <w:lang w:eastAsia="es-MX"/>
              </w:rPr>
              <w:t>UNIDAD DEPORTIVA BENITO JUAREZ</w:t>
            </w:r>
            <w:r w:rsidRPr="007C43BE">
              <w:rPr>
                <w:rFonts w:ascii="Arial" w:eastAsia="Times New Roman" w:hAnsi="Arial" w:cs="Arial"/>
                <w:bCs/>
                <w:color w:val="000000"/>
                <w:lang w:eastAsia="es-MX"/>
              </w:rPr>
              <w:t xml:space="preserve"> SOBRE LA CALLE CARLOS PAEZ STILLE ENTRE LA CALLE HERMENEGILDO GALEANA Y LA CALLE GREGORIO TORRES QUINTERO, EN LA COLONIA CENTRO, EN CIUDAD GUZMÁN, MUNICIPIO DE ZAPOTLÁN EL GRANDE, JALISCO.</w:t>
            </w:r>
          </w:p>
        </w:tc>
      </w:tr>
      <w:tr w:rsidR="007C43BE" w:rsidRPr="007C43BE" w14:paraId="6335810B" w14:textId="77777777">
        <w:tc>
          <w:tcPr>
            <w:tcW w:w="1696" w:type="dxa"/>
          </w:tcPr>
          <w:p w14:paraId="73C7DDE7" w14:textId="77777777" w:rsidR="007C43BE" w:rsidRPr="007C43BE" w:rsidRDefault="007C43BE">
            <w:pPr>
              <w:ind w:right="49"/>
              <w:jc w:val="center"/>
              <w:rPr>
                <w:rFonts w:ascii="Arial" w:eastAsia="Times New Roman" w:hAnsi="Arial" w:cs="Arial"/>
                <w:b/>
                <w:color w:val="000000"/>
                <w:lang w:eastAsia="es-MX"/>
              </w:rPr>
            </w:pPr>
            <w:r w:rsidRPr="007C43BE">
              <w:rPr>
                <w:rFonts w:ascii="Arial" w:eastAsia="Times New Roman" w:hAnsi="Arial" w:cs="Arial"/>
                <w:b/>
                <w:color w:val="000000"/>
                <w:lang w:eastAsia="es-MX"/>
              </w:rPr>
              <w:t>MONTO</w:t>
            </w:r>
          </w:p>
        </w:tc>
        <w:tc>
          <w:tcPr>
            <w:tcW w:w="7132" w:type="dxa"/>
          </w:tcPr>
          <w:p w14:paraId="5598D523" w14:textId="77777777" w:rsidR="007C43BE" w:rsidRPr="007C43BE" w:rsidRDefault="007C43BE">
            <w:pPr>
              <w:ind w:right="49"/>
              <w:rPr>
                <w:rFonts w:ascii="Arial" w:eastAsia="Times New Roman" w:hAnsi="Arial" w:cs="Arial"/>
                <w:bCs/>
                <w:color w:val="000000"/>
                <w:lang w:eastAsia="es-MX"/>
              </w:rPr>
            </w:pPr>
            <w:r w:rsidRPr="007C43BE">
              <w:rPr>
                <w:rFonts w:ascii="Arial" w:eastAsia="Times New Roman" w:hAnsi="Arial" w:cs="Arial"/>
                <w:bCs/>
                <w:color w:val="000000"/>
                <w:lang w:eastAsia="es-MX"/>
              </w:rPr>
              <w:t>$2,684,578.51</w:t>
            </w:r>
          </w:p>
        </w:tc>
      </w:tr>
    </w:tbl>
    <w:p w14:paraId="16A48154" w14:textId="77777777" w:rsidR="007C43BE" w:rsidRPr="007C43BE" w:rsidRDefault="007C43BE" w:rsidP="007C43BE">
      <w:pPr>
        <w:jc w:val="both"/>
        <w:rPr>
          <w:rFonts w:ascii="Arial" w:eastAsia="Times New Roman" w:hAnsi="Arial" w:cs="Arial"/>
          <w:color w:val="000000"/>
          <w:sz w:val="22"/>
          <w:szCs w:val="22"/>
          <w:lang w:eastAsia="es-MX"/>
        </w:rPr>
      </w:pPr>
    </w:p>
    <w:p w14:paraId="5B924936" w14:textId="77777777" w:rsidR="00AF6BBE" w:rsidRDefault="00AF6BBE" w:rsidP="00AF6BBE">
      <w:pPr>
        <w:ind w:right="49"/>
        <w:jc w:val="center"/>
        <w:rPr>
          <w:rFonts w:ascii="Arial" w:eastAsia="Times New Roman" w:hAnsi="Arial" w:cs="Arial"/>
          <w:b/>
          <w:color w:val="000000"/>
          <w:sz w:val="20"/>
          <w:szCs w:val="20"/>
          <w:lang w:eastAsia="es-MX"/>
        </w:rPr>
      </w:pPr>
    </w:p>
    <w:p w14:paraId="491B3BCF" w14:textId="2E8E3533" w:rsidR="007A3FF4" w:rsidRPr="00D4146D" w:rsidRDefault="007A3FF4" w:rsidP="00D4146D">
      <w:pPr>
        <w:jc w:val="both"/>
        <w:rPr>
          <w:rFonts w:ascii="Arial" w:hAnsi="Arial" w:cs="Arial"/>
          <w:bCs/>
          <w:lang w:val="es-ES"/>
        </w:rPr>
      </w:pPr>
    </w:p>
    <w:p w14:paraId="56DB1420" w14:textId="07830CB2" w:rsidR="00DE69C5" w:rsidRPr="00F93B2C" w:rsidRDefault="007A3FF4" w:rsidP="00DE69C5">
      <w:pPr>
        <w:spacing w:after="360"/>
        <w:jc w:val="both"/>
        <w:rPr>
          <w:rFonts w:ascii="Arial" w:hAnsi="Arial" w:cs="Arial"/>
          <w:bCs/>
          <w:u w:val="single"/>
          <w:lang w:val="es-ES"/>
        </w:rPr>
      </w:pPr>
      <w:r w:rsidRPr="00882E3B">
        <w:rPr>
          <w:rFonts w:ascii="Arial" w:hAnsi="Arial" w:cs="Arial"/>
          <w:b/>
          <w:lang w:val="es-ES"/>
        </w:rPr>
        <w:t xml:space="preserve">IV.- </w:t>
      </w:r>
      <w:r w:rsidR="00DE69C5" w:rsidRPr="00DE69C5">
        <w:rPr>
          <w:rFonts w:ascii="Arial" w:hAnsi="Arial" w:cs="Arial"/>
          <w:bCs/>
          <w:lang w:val="es-ES"/>
        </w:rPr>
        <w:t xml:space="preserve">De igual manera, con fecha 17 de abril de 2026, mediante el oficio </w:t>
      </w:r>
      <w:r w:rsidR="00DE69C5" w:rsidRPr="00DE69C5">
        <w:rPr>
          <w:rFonts w:ascii="Arial" w:hAnsi="Arial" w:cs="Arial"/>
          <w:b/>
          <w:lang w:val="es-ES"/>
        </w:rPr>
        <w:t>DO</w:t>
      </w:r>
      <w:r w:rsidR="00133310">
        <w:rPr>
          <w:rFonts w:ascii="Arial" w:hAnsi="Arial" w:cs="Arial"/>
          <w:b/>
          <w:lang w:val="es-ES"/>
        </w:rPr>
        <w:t>P</w:t>
      </w:r>
      <w:r w:rsidR="00DE69C5" w:rsidRPr="00DE69C5">
        <w:rPr>
          <w:rFonts w:ascii="Arial" w:hAnsi="Arial" w:cs="Arial"/>
          <w:b/>
          <w:lang w:val="es-ES"/>
        </w:rPr>
        <w:t>-164/2026,</w:t>
      </w:r>
      <w:r w:rsidR="00DE69C5" w:rsidRPr="00DE69C5">
        <w:rPr>
          <w:rFonts w:ascii="Arial" w:hAnsi="Arial" w:cs="Arial"/>
          <w:bCs/>
          <w:lang w:val="es-ES"/>
        </w:rPr>
        <w:t xml:space="preserve"> el Área Técnica notificó a esta Comisión la determinación de ejecutar los proyectos anteriormente descritos bajo la modalidad de </w:t>
      </w:r>
      <w:r w:rsidR="00DE69C5" w:rsidRPr="00DE69C5">
        <w:rPr>
          <w:rFonts w:ascii="Arial" w:hAnsi="Arial" w:cs="Arial"/>
          <w:b/>
          <w:lang w:val="es-ES"/>
        </w:rPr>
        <w:t>ADMINISTRACIÓN DIRECTA</w:t>
      </w:r>
      <w:r w:rsidR="00DE69C5" w:rsidRPr="00DE69C5">
        <w:rPr>
          <w:rFonts w:ascii="Arial" w:hAnsi="Arial" w:cs="Arial"/>
          <w:bCs/>
          <w:lang w:val="es-ES"/>
        </w:rPr>
        <w:t xml:space="preserve">. Lo anterior, en virtud de que </w:t>
      </w:r>
      <w:r w:rsidR="00DE69C5" w:rsidRPr="00F93B2C">
        <w:rPr>
          <w:rFonts w:ascii="Arial" w:hAnsi="Arial" w:cs="Arial"/>
          <w:bCs/>
          <w:u w:val="single"/>
          <w:lang w:val="es-ES"/>
        </w:rPr>
        <w:t>el municipio cuenta con la solvencia técnica, operativa, así como con los recursos humanos, materiales y financieros necesarios para el desarrollo integral de los proyectos, prescindiendo de la contratación de terceros.</w:t>
      </w:r>
    </w:p>
    <w:p w14:paraId="6397F7A3" w14:textId="15903CCF" w:rsidR="003B557D" w:rsidRPr="00F93B2C" w:rsidRDefault="00DE69C5" w:rsidP="00DE69C5">
      <w:pPr>
        <w:spacing w:after="360"/>
        <w:jc w:val="both"/>
        <w:rPr>
          <w:rFonts w:ascii="Arial" w:hAnsi="Arial" w:cs="Arial"/>
          <w:b/>
          <w:lang w:val="es-ES"/>
        </w:rPr>
      </w:pPr>
      <w:r w:rsidRPr="00DE69C5">
        <w:rPr>
          <w:rFonts w:ascii="Arial" w:hAnsi="Arial" w:cs="Arial"/>
          <w:bCs/>
          <w:lang w:val="es-ES"/>
        </w:rPr>
        <w:t xml:space="preserve">En mérito de lo expuesto, se solicitó a esta Comisión de Obras Públicas, Planeación Urbana y Regularización de la Tenencia de la Tierra </w:t>
      </w:r>
      <w:r w:rsidRPr="00F93B2C">
        <w:rPr>
          <w:rFonts w:ascii="Arial" w:hAnsi="Arial" w:cs="Arial"/>
          <w:b/>
          <w:lang w:val="es-ES"/>
        </w:rPr>
        <w:t xml:space="preserve">integrar en el presente dictamen la autorización de la modalidad de Administración Directa de manera conjunta con la aprobación de los techos financieros, instruyendo su turno al </w:t>
      </w:r>
      <w:r w:rsidRPr="00F93B2C">
        <w:rPr>
          <w:rFonts w:ascii="Arial" w:hAnsi="Arial" w:cs="Arial"/>
          <w:b/>
          <w:lang w:val="es-ES"/>
        </w:rPr>
        <w:lastRenderedPageBreak/>
        <w:t>Comité de Adquisiciones para que, en el ámbito de sus atribuciones, proceda con el trámite administrativo correspondiente conforme a derecho.</w:t>
      </w:r>
    </w:p>
    <w:p w14:paraId="34D245E0" w14:textId="5A64FC04" w:rsidR="007A3FF4" w:rsidRPr="00882E3B" w:rsidRDefault="003B557D" w:rsidP="007A3FF4">
      <w:pPr>
        <w:jc w:val="both"/>
        <w:rPr>
          <w:rFonts w:ascii="Arial" w:hAnsi="Arial" w:cs="Arial"/>
          <w:bCs/>
          <w:lang w:val="es-ES"/>
        </w:rPr>
      </w:pPr>
      <w:r w:rsidRPr="003B557D">
        <w:rPr>
          <w:rFonts w:ascii="Arial" w:hAnsi="Arial" w:cs="Arial"/>
          <w:b/>
          <w:lang w:val="es-ES"/>
        </w:rPr>
        <w:t>V.-</w:t>
      </w:r>
      <w:r>
        <w:rPr>
          <w:rFonts w:ascii="Arial" w:hAnsi="Arial" w:cs="Arial"/>
          <w:bCs/>
          <w:lang w:val="es-ES"/>
        </w:rPr>
        <w:t xml:space="preserve"> </w:t>
      </w:r>
      <w:r w:rsidR="007A3FF4" w:rsidRPr="00882E3B">
        <w:rPr>
          <w:rFonts w:ascii="Arial" w:hAnsi="Arial" w:cs="Arial"/>
          <w:bCs/>
          <w:lang w:val="es-ES"/>
        </w:rPr>
        <w:t xml:space="preserve">El día </w:t>
      </w:r>
      <w:r w:rsidR="00B06045">
        <w:rPr>
          <w:rFonts w:ascii="Arial" w:hAnsi="Arial" w:cs="Arial"/>
          <w:bCs/>
          <w:lang w:val="es-ES"/>
        </w:rPr>
        <w:t>20 veinte de abril</w:t>
      </w:r>
      <w:r w:rsidR="007A3FF4" w:rsidRPr="00882E3B">
        <w:rPr>
          <w:rFonts w:ascii="Arial" w:hAnsi="Arial" w:cs="Arial"/>
          <w:bCs/>
          <w:lang w:val="es-ES"/>
        </w:rPr>
        <w:t xml:space="preserve"> del año en curso, se llevó a cabo la </w:t>
      </w:r>
      <w:r w:rsidR="00F93B2C">
        <w:rPr>
          <w:rFonts w:ascii="Arial" w:hAnsi="Arial" w:cs="Arial"/>
          <w:b/>
          <w:lang w:val="es-ES"/>
        </w:rPr>
        <w:t>Vigesimot</w:t>
      </w:r>
      <w:r w:rsidR="00F93B2C" w:rsidRPr="00AF3883">
        <w:rPr>
          <w:rFonts w:ascii="Arial" w:hAnsi="Arial" w:cs="Arial"/>
          <w:b/>
          <w:lang w:val="es-ES"/>
        </w:rPr>
        <w:t>ercera</w:t>
      </w:r>
      <w:r w:rsidR="002B2876" w:rsidRPr="00AF3883">
        <w:rPr>
          <w:rFonts w:ascii="Arial" w:hAnsi="Arial" w:cs="Arial"/>
          <w:b/>
          <w:lang w:val="es-ES"/>
        </w:rPr>
        <w:t xml:space="preserve"> Sesión</w:t>
      </w:r>
      <w:r w:rsidR="007A3FF4" w:rsidRPr="00AF3883">
        <w:rPr>
          <w:rFonts w:ascii="Arial" w:hAnsi="Arial" w:cs="Arial"/>
          <w:b/>
          <w:lang w:val="es-ES"/>
        </w:rPr>
        <w:t xml:space="preserve"> Extraordinaria de esta Comisión </w:t>
      </w:r>
      <w:proofErr w:type="gramStart"/>
      <w:r w:rsidR="007A3FF4" w:rsidRPr="00AF3883">
        <w:rPr>
          <w:rFonts w:ascii="Arial" w:hAnsi="Arial" w:cs="Arial"/>
          <w:b/>
          <w:lang w:val="es-ES"/>
        </w:rPr>
        <w:t>Edilicia</w:t>
      </w:r>
      <w:proofErr w:type="gramEnd"/>
      <w:r w:rsidR="007A3FF4" w:rsidRPr="00882E3B">
        <w:rPr>
          <w:rFonts w:ascii="Arial" w:hAnsi="Arial" w:cs="Arial"/>
          <w:bCs/>
          <w:lang w:val="es-ES"/>
        </w:rPr>
        <w:t xml:space="preserve">, </w:t>
      </w:r>
      <w:r w:rsidR="007A3FF4" w:rsidRPr="00882E3B">
        <w:rPr>
          <w:rFonts w:ascii="Arial" w:hAnsi="Arial" w:cs="Arial"/>
          <w:b/>
          <w:bCs/>
          <w:lang w:val="es-ES"/>
        </w:rPr>
        <w:t xml:space="preserve">aprobándose por </w:t>
      </w:r>
      <w:r w:rsidR="009E5FD6">
        <w:rPr>
          <w:rFonts w:ascii="Arial" w:hAnsi="Arial" w:cs="Arial"/>
          <w:b/>
          <w:bCs/>
          <w:lang w:val="es-ES"/>
        </w:rPr>
        <w:t>UNANIMIDAD</w:t>
      </w:r>
      <w:r w:rsidR="007A3FF4" w:rsidRPr="00882E3B">
        <w:rPr>
          <w:rFonts w:ascii="Arial" w:hAnsi="Arial" w:cs="Arial"/>
          <w:b/>
          <w:bCs/>
          <w:lang w:val="es-ES"/>
        </w:rPr>
        <w:t xml:space="preserve">, </w:t>
      </w:r>
      <w:r w:rsidR="002B2876">
        <w:rPr>
          <w:rFonts w:ascii="Arial" w:hAnsi="Arial" w:cs="Arial"/>
          <w:b/>
          <w:bCs/>
          <w:lang w:val="es-ES"/>
        </w:rPr>
        <w:t>los</w:t>
      </w:r>
      <w:r w:rsidR="007A3FF4" w:rsidRPr="00882E3B">
        <w:rPr>
          <w:rFonts w:ascii="Arial" w:hAnsi="Arial" w:cs="Arial"/>
          <w:b/>
          <w:bCs/>
          <w:lang w:val="es-ES"/>
        </w:rPr>
        <w:t xml:space="preserve"> Techo</w:t>
      </w:r>
      <w:r w:rsidR="002B2876">
        <w:rPr>
          <w:rFonts w:ascii="Arial" w:hAnsi="Arial" w:cs="Arial"/>
          <w:b/>
          <w:bCs/>
          <w:lang w:val="es-ES"/>
        </w:rPr>
        <w:t>s</w:t>
      </w:r>
      <w:r w:rsidR="007A3FF4" w:rsidRPr="00882E3B">
        <w:rPr>
          <w:rFonts w:ascii="Arial" w:hAnsi="Arial" w:cs="Arial"/>
          <w:b/>
          <w:bCs/>
          <w:lang w:val="es-ES"/>
        </w:rPr>
        <w:t xml:space="preserve"> Financiero</w:t>
      </w:r>
      <w:r w:rsidR="002B2876">
        <w:rPr>
          <w:rFonts w:ascii="Arial" w:hAnsi="Arial" w:cs="Arial"/>
          <w:b/>
          <w:bCs/>
          <w:lang w:val="es-ES"/>
        </w:rPr>
        <w:t>s</w:t>
      </w:r>
      <w:r w:rsidR="007A3FF4" w:rsidRPr="00882E3B">
        <w:rPr>
          <w:rFonts w:ascii="Arial" w:hAnsi="Arial" w:cs="Arial"/>
          <w:b/>
          <w:bCs/>
          <w:lang w:val="es-ES"/>
        </w:rPr>
        <w:t xml:space="preserve"> </w:t>
      </w:r>
      <w:r w:rsidR="002B2876">
        <w:rPr>
          <w:rFonts w:ascii="Arial" w:hAnsi="Arial" w:cs="Arial"/>
          <w:b/>
          <w:bCs/>
          <w:lang w:val="es-ES"/>
        </w:rPr>
        <w:t>antes descritos</w:t>
      </w:r>
      <w:r w:rsidR="007A3FF4" w:rsidRPr="00882E3B">
        <w:rPr>
          <w:rFonts w:ascii="Arial" w:hAnsi="Arial" w:cs="Arial"/>
          <w:b/>
          <w:bCs/>
          <w:lang w:val="es-ES"/>
        </w:rPr>
        <w:t xml:space="preserve">, </w:t>
      </w:r>
      <w:r w:rsidR="007A3FF4" w:rsidRPr="00882E3B">
        <w:rPr>
          <w:rFonts w:ascii="Arial" w:hAnsi="Arial" w:cs="Arial"/>
          <w:bCs/>
          <w:lang w:val="es-ES"/>
        </w:rPr>
        <w:t>razón por la cual, emitimos el presente Dictamen, tomando en cuenta las siguientes</w:t>
      </w:r>
    </w:p>
    <w:p w14:paraId="7D87B456" w14:textId="77777777" w:rsidR="002B2876" w:rsidRDefault="002B2876" w:rsidP="007A3FF4">
      <w:pPr>
        <w:jc w:val="center"/>
        <w:rPr>
          <w:rFonts w:ascii="Arial" w:eastAsia="Calibri" w:hAnsi="Arial" w:cs="Arial"/>
          <w:b/>
          <w:lang w:val="es-ES"/>
        </w:rPr>
      </w:pPr>
    </w:p>
    <w:p w14:paraId="68C14E48" w14:textId="77777777" w:rsidR="002B2876" w:rsidRDefault="002B2876" w:rsidP="007A3FF4">
      <w:pPr>
        <w:jc w:val="center"/>
        <w:rPr>
          <w:rFonts w:ascii="Arial" w:eastAsia="Calibri" w:hAnsi="Arial" w:cs="Arial"/>
          <w:b/>
          <w:lang w:val="es-ES"/>
        </w:rPr>
      </w:pPr>
    </w:p>
    <w:p w14:paraId="01CF60DF" w14:textId="107161CA"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C O N S I D E R A C I O N E S:</w:t>
      </w:r>
    </w:p>
    <w:p w14:paraId="0BC3EADC" w14:textId="77777777" w:rsidR="007A3FF4" w:rsidRPr="00882E3B" w:rsidRDefault="007A3FF4" w:rsidP="007A3FF4">
      <w:pPr>
        <w:autoSpaceDE w:val="0"/>
        <w:autoSpaceDN w:val="0"/>
        <w:adjustRightInd w:val="0"/>
        <w:jc w:val="both"/>
        <w:rPr>
          <w:rFonts w:ascii="CIDFont+F2" w:hAnsi="CIDFont+F2" w:cs="CIDFont+F2"/>
          <w:lang w:val="es-ES"/>
        </w:rPr>
      </w:pPr>
    </w:p>
    <w:p w14:paraId="7615B4F7" w14:textId="475E1252" w:rsidR="007A3FF4" w:rsidRPr="007417F0" w:rsidRDefault="007A3FF4" w:rsidP="007A3FF4">
      <w:pPr>
        <w:jc w:val="both"/>
        <w:rPr>
          <w:rFonts w:ascii="Arial" w:hAnsi="Arial" w:cs="Arial"/>
          <w:iCs/>
          <w:u w:val="single"/>
          <w:lang w:val="es-ES"/>
        </w:rPr>
      </w:pPr>
      <w:r w:rsidRPr="00882E3B">
        <w:rPr>
          <w:rFonts w:ascii="Arial" w:hAnsi="Arial" w:cs="Arial"/>
          <w:b/>
          <w:iCs/>
          <w:lang w:val="es-ES"/>
        </w:rPr>
        <w:t>I.-</w:t>
      </w:r>
      <w:r>
        <w:rPr>
          <w:rFonts w:ascii="Arial" w:hAnsi="Arial" w:cs="Arial"/>
          <w:iCs/>
          <w:lang w:val="es-ES"/>
        </w:rPr>
        <w:t xml:space="preserve"> </w:t>
      </w:r>
      <w:r w:rsidR="00D611E2" w:rsidRPr="00D611E2">
        <w:rPr>
          <w:rFonts w:ascii="Arial" w:hAnsi="Arial" w:cs="Arial"/>
          <w:iCs/>
        </w:rPr>
        <w:t>Que de conformidad con el </w:t>
      </w:r>
      <w:r w:rsidR="00D611E2" w:rsidRPr="00D611E2">
        <w:rPr>
          <w:rFonts w:ascii="Arial" w:hAnsi="Arial" w:cs="Arial"/>
          <w:b/>
          <w:bCs/>
          <w:iCs/>
        </w:rPr>
        <w:t>artículo 115 de la Constitución Política de los Estados Unidos Mexicanos</w:t>
      </w:r>
      <w:r w:rsidR="00D611E2" w:rsidRPr="00D611E2">
        <w:rPr>
          <w:rFonts w:ascii="Arial" w:hAnsi="Arial" w:cs="Arial"/>
          <w:iCs/>
        </w:rPr>
        <w:t>, en relación con el </w:t>
      </w:r>
      <w:r w:rsidR="00D611E2" w:rsidRPr="00D611E2">
        <w:rPr>
          <w:rFonts w:ascii="Arial" w:hAnsi="Arial" w:cs="Arial"/>
          <w:b/>
          <w:bCs/>
          <w:iCs/>
        </w:rPr>
        <w:t>artículo 2 de la Ley del Gobierno y la Administración Pública Municipal del Estado de Jalisco</w:t>
      </w:r>
      <w:r w:rsidR="00D611E2" w:rsidRPr="00D611E2">
        <w:rPr>
          <w:rFonts w:ascii="Arial" w:hAnsi="Arial" w:cs="Arial"/>
          <w:iCs/>
        </w:rPr>
        <w:t>, el Municipio de Zapotlán el Grande cuenta con personalidad jurídica y patrimonio propio, gozando de autonomía para administrar su hacienda y la facultad exclusiva para aprobar y aplicar su presupuesto de egresos, tal como lo mandata el </w:t>
      </w:r>
      <w:r w:rsidR="00D611E2" w:rsidRPr="00D611E2">
        <w:rPr>
          <w:rFonts w:ascii="Arial" w:hAnsi="Arial" w:cs="Arial"/>
          <w:b/>
          <w:bCs/>
          <w:iCs/>
        </w:rPr>
        <w:t>artículo 37, fracción II</w:t>
      </w:r>
      <w:r w:rsidR="00D611E2" w:rsidRPr="00D611E2">
        <w:rPr>
          <w:rFonts w:ascii="Arial" w:hAnsi="Arial" w:cs="Arial"/>
          <w:iCs/>
        </w:rPr>
        <w:t> del ordenamiento estatal citado</w:t>
      </w:r>
      <w:r w:rsidR="00D611E2">
        <w:rPr>
          <w:rFonts w:ascii="Arial" w:hAnsi="Arial" w:cs="Arial"/>
          <w:iCs/>
        </w:rPr>
        <w:t xml:space="preserve">, </w:t>
      </w:r>
      <w:r w:rsidRPr="007417F0">
        <w:rPr>
          <w:rFonts w:ascii="Arial" w:hAnsi="Arial" w:cs="Arial"/>
          <w:iCs/>
          <w:u w:val="single"/>
          <w:lang w:val="es-ES"/>
        </w:rPr>
        <w:t>por lo que está facultado para autorizar los Techos Financieros asignado a las obras materia del presente dictamen.</w:t>
      </w:r>
    </w:p>
    <w:p w14:paraId="58C8200B" w14:textId="77777777" w:rsidR="007804B3" w:rsidRDefault="007804B3" w:rsidP="007A3FF4">
      <w:pPr>
        <w:jc w:val="both"/>
        <w:rPr>
          <w:rFonts w:ascii="Arial" w:hAnsi="Arial" w:cs="Arial"/>
          <w:b/>
          <w:iCs/>
          <w:lang w:val="es-ES"/>
        </w:rPr>
      </w:pPr>
    </w:p>
    <w:p w14:paraId="6EB81C1F" w14:textId="5ABF1FF2" w:rsidR="007804B3" w:rsidRPr="007417F0" w:rsidRDefault="007804B3" w:rsidP="007A3FF4">
      <w:pPr>
        <w:jc w:val="both"/>
        <w:rPr>
          <w:rFonts w:ascii="Arial" w:hAnsi="Arial" w:cs="Arial"/>
          <w:u w:val="single"/>
          <w:lang w:val="es-ES"/>
        </w:rPr>
      </w:pPr>
      <w:r w:rsidRPr="007804B3">
        <w:rPr>
          <w:rFonts w:ascii="Arial" w:hAnsi="Arial" w:cs="Arial"/>
        </w:rPr>
        <w:t xml:space="preserve">De igual manera, el artículo </w:t>
      </w:r>
      <w:r w:rsidRPr="007804B3">
        <w:rPr>
          <w:rFonts w:ascii="Arial" w:hAnsi="Arial" w:cs="Arial"/>
          <w:b/>
          <w:bCs/>
        </w:rPr>
        <w:t>134 de la Constitución Federal,</w:t>
      </w:r>
      <w:r w:rsidRPr="007804B3">
        <w:rPr>
          <w:rFonts w:ascii="Arial" w:hAnsi="Arial" w:cs="Arial"/>
        </w:rPr>
        <w:t xml:space="preserve"> en concordancia con el artículo </w:t>
      </w:r>
      <w:r w:rsidRPr="007804B3">
        <w:rPr>
          <w:rFonts w:ascii="Arial" w:hAnsi="Arial" w:cs="Arial"/>
          <w:b/>
          <w:bCs/>
        </w:rPr>
        <w:t>3 del Reglamento de Obra Pública para el Municipio de Zapotlán el Grande</w:t>
      </w:r>
      <w:r w:rsidRPr="007804B3">
        <w:rPr>
          <w:rFonts w:ascii="Arial" w:hAnsi="Arial" w:cs="Arial"/>
        </w:rPr>
        <w:t xml:space="preserve">, establece que los recursos públicos deben administrarse bajo los principios de </w:t>
      </w:r>
      <w:r w:rsidRPr="007804B3">
        <w:rPr>
          <w:rFonts w:ascii="Arial" w:hAnsi="Arial" w:cs="Arial"/>
          <w:b/>
          <w:bCs/>
        </w:rPr>
        <w:t>eficiencia, eficacia, economía, transparencia y honradez</w:t>
      </w:r>
      <w:r w:rsidRPr="007804B3">
        <w:rPr>
          <w:rFonts w:ascii="Arial" w:hAnsi="Arial" w:cs="Arial"/>
        </w:rPr>
        <w:t xml:space="preserve">. </w:t>
      </w:r>
      <w:r w:rsidRPr="007417F0">
        <w:rPr>
          <w:rFonts w:ascii="Arial" w:hAnsi="Arial" w:cs="Arial"/>
          <w:u w:val="single"/>
        </w:rPr>
        <w:t>Por lo tanto, la determinación de los "Techos Financieros" constituye un acto de planeación estratégica indispensable para garantizar que la inversión de este recurso federal se ejerza con orden financiero, evitando discrecionalidades y facilitando la fiscalización posterior.</w:t>
      </w:r>
    </w:p>
    <w:p w14:paraId="39CC5DA9" w14:textId="77777777" w:rsidR="007A3FF4" w:rsidRPr="00882E3B" w:rsidRDefault="007A3FF4" w:rsidP="007A3FF4">
      <w:pPr>
        <w:jc w:val="both"/>
        <w:rPr>
          <w:rFonts w:ascii="Arial" w:hAnsi="Arial" w:cs="Arial"/>
          <w:b/>
          <w:bCs/>
          <w:lang w:val="es-ES"/>
        </w:rPr>
      </w:pPr>
    </w:p>
    <w:p w14:paraId="247DAB90" w14:textId="291F587A" w:rsidR="007804B3" w:rsidRDefault="007A3FF4" w:rsidP="007A3FF4">
      <w:pPr>
        <w:jc w:val="both"/>
        <w:rPr>
          <w:rFonts w:ascii="Arial" w:hAnsi="Arial" w:cs="Arial"/>
          <w:bCs/>
        </w:rPr>
      </w:pPr>
      <w:r w:rsidRPr="00882E3B">
        <w:rPr>
          <w:rFonts w:ascii="Arial" w:hAnsi="Arial" w:cs="Arial"/>
          <w:b/>
          <w:bCs/>
          <w:lang w:val="es-ES"/>
        </w:rPr>
        <w:t>II.-</w:t>
      </w:r>
      <w:r>
        <w:rPr>
          <w:rFonts w:ascii="Arial" w:hAnsi="Arial" w:cs="Arial"/>
          <w:bCs/>
          <w:lang w:val="es-ES"/>
        </w:rPr>
        <w:t xml:space="preserve"> </w:t>
      </w:r>
      <w:r w:rsidR="007C43BE" w:rsidRPr="007C43BE">
        <w:rPr>
          <w:rFonts w:ascii="Arial" w:hAnsi="Arial" w:cs="Arial"/>
          <w:bCs/>
        </w:rPr>
        <w:t>Que los recursos que integran esta iniciativa provienen del </w:t>
      </w:r>
      <w:r w:rsidR="007C43BE" w:rsidRPr="007C43BE">
        <w:rPr>
          <w:rFonts w:ascii="Arial" w:hAnsi="Arial" w:cs="Arial"/>
          <w:b/>
          <w:bCs/>
        </w:rPr>
        <w:t>Fondo de Aportaciones para el Fortalecimiento de los Municipios y de las Demarcaciones Territoriales del Distrito Federal (FORTAMUN)</w:t>
      </w:r>
      <w:r w:rsidR="007C43BE" w:rsidRPr="007C43BE">
        <w:rPr>
          <w:rFonts w:ascii="Arial" w:hAnsi="Arial" w:cs="Arial"/>
          <w:bCs/>
        </w:rPr>
        <w:t>, el cual tiene su fundamento legal en los artículos </w:t>
      </w:r>
      <w:r w:rsidR="007C43BE" w:rsidRPr="007C43BE">
        <w:rPr>
          <w:rFonts w:ascii="Arial" w:hAnsi="Arial" w:cs="Arial"/>
          <w:b/>
          <w:bCs/>
        </w:rPr>
        <w:t>25 fracción IV, 36 y 37</w:t>
      </w:r>
      <w:r w:rsidR="007C43BE" w:rsidRPr="007C43BE">
        <w:rPr>
          <w:rFonts w:ascii="Arial" w:hAnsi="Arial" w:cs="Arial"/>
          <w:bCs/>
        </w:rPr>
        <w:t> de la Ley de Coordinación Fiscal. Bajo este marco normativo, el Ayuntamiento tiene la obligación de destinar dichos recursos a la satisfacción de sus requerimientos, dando prioridad al cumplimiento de sus </w:t>
      </w:r>
      <w:r w:rsidR="007C43BE" w:rsidRPr="007417F0">
        <w:rPr>
          <w:rFonts w:ascii="Arial" w:hAnsi="Arial" w:cs="Arial"/>
        </w:rPr>
        <w:t>obligaciones financieras</w:t>
      </w:r>
      <w:r w:rsidR="007C43BE" w:rsidRPr="007C43BE">
        <w:rPr>
          <w:rFonts w:ascii="Arial" w:hAnsi="Arial" w:cs="Arial"/>
          <w:bCs/>
        </w:rPr>
        <w:t>, al pago de derechos y aprovechamientos por concepto de </w:t>
      </w:r>
      <w:r w:rsidR="007C43BE" w:rsidRPr="007417F0">
        <w:rPr>
          <w:rFonts w:ascii="Arial" w:hAnsi="Arial" w:cs="Arial"/>
        </w:rPr>
        <w:t>agua</w:t>
      </w:r>
      <w:r w:rsidR="007C43BE" w:rsidRPr="007C43BE">
        <w:rPr>
          <w:rFonts w:ascii="Arial" w:hAnsi="Arial" w:cs="Arial"/>
          <w:bCs/>
        </w:rPr>
        <w:t xml:space="preserve">, descargas de aguas residuales, a la </w:t>
      </w:r>
      <w:r w:rsidR="007C43BE" w:rsidRPr="007C43BE">
        <w:rPr>
          <w:rFonts w:ascii="Arial" w:hAnsi="Arial" w:cs="Arial"/>
          <w:bCs/>
        </w:rPr>
        <w:lastRenderedPageBreak/>
        <w:t xml:space="preserve">modernización de los sistemas de recaudación locales, </w:t>
      </w:r>
      <w:r w:rsidR="007C43BE" w:rsidRPr="007417F0">
        <w:rPr>
          <w:rFonts w:ascii="Arial" w:hAnsi="Arial" w:cs="Arial"/>
          <w:b/>
        </w:rPr>
        <w:t>mantenimiento de infraestructura</w:t>
      </w:r>
      <w:r w:rsidR="007C43BE" w:rsidRPr="007C43BE">
        <w:rPr>
          <w:rFonts w:ascii="Arial" w:hAnsi="Arial" w:cs="Arial"/>
          <w:bCs/>
        </w:rPr>
        <w:t>, y a la atención de las necesidades directamente vinculadas con la </w:t>
      </w:r>
      <w:r w:rsidR="007C43BE" w:rsidRPr="007417F0">
        <w:rPr>
          <w:rFonts w:ascii="Arial" w:hAnsi="Arial" w:cs="Arial"/>
        </w:rPr>
        <w:t>seguridad pública</w:t>
      </w:r>
      <w:r w:rsidR="007C43BE" w:rsidRPr="007C43BE">
        <w:rPr>
          <w:rFonts w:ascii="Arial" w:hAnsi="Arial" w:cs="Arial"/>
          <w:bCs/>
        </w:rPr>
        <w:t> de sus habitantes.</w:t>
      </w:r>
    </w:p>
    <w:p w14:paraId="07254C4D" w14:textId="77777777" w:rsidR="007C43BE" w:rsidRDefault="007C43BE" w:rsidP="007A3FF4">
      <w:pPr>
        <w:jc w:val="both"/>
        <w:rPr>
          <w:rFonts w:ascii="Arial" w:hAnsi="Arial" w:cs="Arial"/>
          <w:bCs/>
        </w:rPr>
      </w:pPr>
    </w:p>
    <w:p w14:paraId="44EBCE0F" w14:textId="2D611E9E" w:rsidR="007A3FF4" w:rsidRPr="007417F0" w:rsidRDefault="00D611E2" w:rsidP="007A3FF4">
      <w:pPr>
        <w:jc w:val="both"/>
        <w:rPr>
          <w:rFonts w:ascii="Arial" w:hAnsi="Arial" w:cs="Arial"/>
          <w:bCs/>
          <w:i/>
          <w:iCs/>
          <w:u w:val="single"/>
        </w:rPr>
      </w:pPr>
      <w:r>
        <w:rPr>
          <w:rFonts w:ascii="Arial" w:hAnsi="Arial" w:cs="Arial"/>
          <w:bCs/>
        </w:rPr>
        <w:t>Aunado a lo anterior,</w:t>
      </w:r>
      <w:r w:rsidR="007804B3">
        <w:rPr>
          <w:rFonts w:ascii="Arial" w:hAnsi="Arial" w:cs="Arial"/>
          <w:bCs/>
        </w:rPr>
        <w:t xml:space="preserve"> es importante precisar </w:t>
      </w:r>
      <w:r w:rsidR="007417F0">
        <w:rPr>
          <w:rFonts w:ascii="Arial" w:hAnsi="Arial" w:cs="Arial"/>
          <w:bCs/>
        </w:rPr>
        <w:t>que,</w:t>
      </w:r>
      <w:r w:rsidR="007804B3">
        <w:rPr>
          <w:rFonts w:ascii="Arial" w:hAnsi="Arial" w:cs="Arial"/>
          <w:bCs/>
        </w:rPr>
        <w:t xml:space="preserve"> </w:t>
      </w:r>
      <w:r w:rsidR="007804B3" w:rsidRPr="007417F0">
        <w:rPr>
          <w:rFonts w:ascii="Arial" w:hAnsi="Arial" w:cs="Arial"/>
          <w:bCs/>
        </w:rPr>
        <w:t xml:space="preserve">si bien el </w:t>
      </w:r>
      <w:r w:rsidR="007C43BE" w:rsidRPr="007417F0">
        <w:rPr>
          <w:rFonts w:ascii="Arial" w:hAnsi="Arial" w:cs="Arial"/>
          <w:bCs/>
        </w:rPr>
        <w:t>FORTAMUN</w:t>
      </w:r>
      <w:r w:rsidR="007804B3" w:rsidRPr="007417F0">
        <w:rPr>
          <w:rFonts w:ascii="Arial" w:hAnsi="Arial" w:cs="Arial"/>
          <w:bCs/>
        </w:rPr>
        <w:t xml:space="preserve"> es un fondo de naturaleza federal, el </w:t>
      </w:r>
      <w:r w:rsidR="007804B3" w:rsidRPr="007417F0">
        <w:rPr>
          <w:rFonts w:ascii="Arial" w:hAnsi="Arial" w:cs="Arial"/>
          <w:b/>
          <w:bCs/>
        </w:rPr>
        <w:t>segundo párrafo del artículo 49 de la Ley de Coordinación Fiscal</w:t>
      </w:r>
      <w:r w:rsidR="007804B3" w:rsidRPr="007417F0">
        <w:rPr>
          <w:rFonts w:ascii="Arial" w:hAnsi="Arial" w:cs="Arial"/>
          <w:bCs/>
        </w:rPr>
        <w:t> mandata que dichas aportaciones serán administradas y ejercidas por los gobiernos municipales conforme a sus propias leyes, siempre que no se contrapongan a la legislación federal.</w:t>
      </w:r>
      <w:r w:rsidR="007804B3" w:rsidRPr="007804B3">
        <w:rPr>
          <w:rFonts w:ascii="Arial" w:hAnsi="Arial" w:cs="Arial"/>
          <w:bCs/>
          <w:i/>
          <w:iCs/>
        </w:rPr>
        <w:t xml:space="preserve"> </w:t>
      </w:r>
      <w:r w:rsidR="007804B3" w:rsidRPr="007417F0">
        <w:rPr>
          <w:rFonts w:ascii="Arial" w:hAnsi="Arial" w:cs="Arial"/>
          <w:bCs/>
        </w:rPr>
        <w:t xml:space="preserve">En consecuencia, </w:t>
      </w:r>
      <w:r w:rsidR="007804B3" w:rsidRPr="007417F0">
        <w:rPr>
          <w:rFonts w:ascii="Arial" w:hAnsi="Arial" w:cs="Arial"/>
          <w:bCs/>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sidR="007804B3" w:rsidRPr="007417F0">
        <w:rPr>
          <w:rFonts w:ascii="Arial" w:hAnsi="Arial" w:cs="Arial"/>
          <w:bCs/>
          <w:i/>
          <w:iCs/>
          <w:u w:val="single"/>
        </w:rPr>
        <w:t>.</w:t>
      </w:r>
    </w:p>
    <w:p w14:paraId="3B9A8BF1" w14:textId="77777777" w:rsidR="007804B3" w:rsidRPr="007804B3" w:rsidRDefault="007804B3" w:rsidP="007A3FF4">
      <w:pPr>
        <w:jc w:val="both"/>
        <w:rPr>
          <w:rFonts w:ascii="Arial" w:hAnsi="Arial" w:cs="Arial"/>
          <w:bCs/>
          <w:i/>
          <w:iCs/>
        </w:rPr>
      </w:pPr>
    </w:p>
    <w:p w14:paraId="13E0B76B" w14:textId="40C0E2B8" w:rsidR="007A3FF4" w:rsidRPr="007417F0" w:rsidRDefault="007A3FF4" w:rsidP="007A3FF4">
      <w:pPr>
        <w:jc w:val="both"/>
        <w:rPr>
          <w:rFonts w:ascii="Arial" w:hAnsi="Arial" w:cs="Arial"/>
          <w:bCs/>
          <w:u w:val="single"/>
        </w:rPr>
      </w:pPr>
      <w:r>
        <w:rPr>
          <w:rFonts w:ascii="Arial" w:eastAsia="Arial" w:hAnsi="Arial" w:cs="Arial"/>
          <w:b/>
          <w:sz w:val="23"/>
          <w:szCs w:val="23"/>
        </w:rPr>
        <w:t xml:space="preserve">III.- </w:t>
      </w:r>
      <w:r w:rsidR="007804B3" w:rsidRPr="007804B3">
        <w:rPr>
          <w:rFonts w:ascii="Arial" w:hAnsi="Arial" w:cs="Arial"/>
          <w:bCs/>
        </w:rPr>
        <w:t>Que en términos de los </w:t>
      </w:r>
      <w:r w:rsidR="007804B3" w:rsidRPr="007804B3">
        <w:rPr>
          <w:rFonts w:ascii="Arial" w:hAnsi="Arial" w:cs="Arial"/>
          <w:b/>
          <w:bCs/>
        </w:rPr>
        <w:t>artículos 27 de la Ley del Gobierno y la Administración Pública Municipal</w:t>
      </w:r>
      <w:r w:rsidR="007804B3" w:rsidRPr="007804B3">
        <w:rPr>
          <w:rFonts w:ascii="Arial" w:hAnsi="Arial" w:cs="Arial"/>
          <w:bCs/>
        </w:rPr>
        <w:t> y los </w:t>
      </w:r>
      <w:r w:rsidR="007804B3" w:rsidRPr="007804B3">
        <w:rPr>
          <w:rFonts w:ascii="Arial" w:hAnsi="Arial" w:cs="Arial"/>
          <w:b/>
          <w:bCs/>
        </w:rPr>
        <w:t>artículos 37, 38 fracción XV y 64 del Reglamento Interior del Ayuntamiento</w:t>
      </w:r>
      <w:r w:rsidR="007804B3" w:rsidRPr="007804B3">
        <w:rPr>
          <w:rFonts w:ascii="Arial" w:hAnsi="Arial" w:cs="Arial"/>
          <w:bCs/>
        </w:rPr>
        <w:t xml:space="preserve">, </w:t>
      </w:r>
      <w:r w:rsidR="007804B3" w:rsidRPr="007417F0">
        <w:rPr>
          <w:rFonts w:ascii="Arial" w:hAnsi="Arial" w:cs="Arial"/>
          <w:bCs/>
          <w:u w:val="single"/>
        </w:rPr>
        <w:t xml:space="preserve">esta Comisión </w:t>
      </w:r>
      <w:proofErr w:type="gramStart"/>
      <w:r w:rsidR="007804B3" w:rsidRPr="007417F0">
        <w:rPr>
          <w:rFonts w:ascii="Arial" w:hAnsi="Arial" w:cs="Arial"/>
          <w:bCs/>
          <w:u w:val="single"/>
        </w:rPr>
        <w:t>Edilicia</w:t>
      </w:r>
      <w:proofErr w:type="gramEnd"/>
      <w:r w:rsidR="007804B3" w:rsidRPr="007417F0">
        <w:rPr>
          <w:rFonts w:ascii="Arial" w:hAnsi="Arial" w:cs="Arial"/>
          <w:bCs/>
          <w:u w:val="single"/>
        </w:rPr>
        <w:t xml:space="preserve"> de Obras Públicas, Planeación Urbana y Regularización de la Tenencia de la Tierra tiene la atribución expresa de recibir, estudiar y dictaminar los asuntos en materia de infraestructura municipal.</w:t>
      </w:r>
      <w:r w:rsidR="007804B3" w:rsidRPr="007804B3">
        <w:rPr>
          <w:rFonts w:ascii="Arial" w:hAnsi="Arial" w:cs="Arial"/>
          <w:bCs/>
        </w:rPr>
        <w:t xml:space="preserve"> Asimismo, el </w:t>
      </w:r>
      <w:r w:rsidR="007804B3" w:rsidRPr="007804B3">
        <w:rPr>
          <w:rFonts w:ascii="Arial" w:hAnsi="Arial" w:cs="Arial"/>
          <w:b/>
          <w:bCs/>
        </w:rPr>
        <w:t>artículo 5 fracción X del Reglamento de Obra Pública local</w:t>
      </w:r>
      <w:r w:rsidR="007804B3" w:rsidRPr="007804B3">
        <w:rPr>
          <w:rFonts w:ascii="Arial" w:hAnsi="Arial" w:cs="Arial"/>
          <w:bCs/>
        </w:rPr>
        <w:t> </w:t>
      </w:r>
      <w:r w:rsidR="007804B3" w:rsidRPr="007417F0">
        <w:rPr>
          <w:rFonts w:ascii="Arial" w:hAnsi="Arial" w:cs="Arial"/>
          <w:bCs/>
          <w:u w:val="single"/>
        </w:rPr>
        <w:t>legitima la intervención de esta Comisión en la vigilancia técnica de los fondos federales aplicados a la obra pública.</w:t>
      </w:r>
    </w:p>
    <w:p w14:paraId="1DE59222" w14:textId="77777777" w:rsidR="007804B3" w:rsidRPr="00882E3B" w:rsidRDefault="007804B3" w:rsidP="007A3FF4">
      <w:pPr>
        <w:jc w:val="both"/>
        <w:rPr>
          <w:rFonts w:ascii="Arial" w:hAnsi="Arial" w:cs="Arial"/>
          <w:b/>
          <w:bCs/>
          <w:lang w:val="es-ES"/>
        </w:rPr>
      </w:pPr>
    </w:p>
    <w:p w14:paraId="4727BE89" w14:textId="6BAC7EF8" w:rsidR="007A3FF4" w:rsidRPr="00C12B50" w:rsidRDefault="007A3FF4" w:rsidP="007A3FF4">
      <w:pPr>
        <w:jc w:val="both"/>
        <w:rPr>
          <w:rFonts w:ascii="Arial" w:hAnsi="Arial" w:cs="Arial"/>
          <w:bCs/>
        </w:rPr>
      </w:pPr>
      <w:r w:rsidRPr="00882E3B">
        <w:rPr>
          <w:rFonts w:ascii="Arial" w:hAnsi="Arial" w:cs="Arial"/>
          <w:b/>
          <w:bCs/>
          <w:lang w:val="es-ES"/>
        </w:rPr>
        <w:t>I</w:t>
      </w:r>
      <w:r>
        <w:rPr>
          <w:rFonts w:ascii="Arial" w:hAnsi="Arial" w:cs="Arial"/>
          <w:b/>
          <w:bCs/>
          <w:lang w:val="es-ES"/>
        </w:rPr>
        <w:t>V</w:t>
      </w:r>
      <w:r w:rsidRPr="00882E3B">
        <w:rPr>
          <w:rFonts w:ascii="Arial" w:hAnsi="Arial" w:cs="Arial"/>
          <w:b/>
          <w:bCs/>
          <w:lang w:val="es-ES"/>
        </w:rPr>
        <w:t xml:space="preserve">.- </w:t>
      </w:r>
      <w:r w:rsidR="007C43BE" w:rsidRPr="007C43BE">
        <w:rPr>
          <w:rFonts w:ascii="Arial" w:hAnsi="Arial" w:cs="Arial"/>
          <w:bCs/>
        </w:rPr>
        <w:t>Que una vez verificada la suficiencia presupuestaria y la alineación de las propuestas con los rubros permitidos por el </w:t>
      </w:r>
      <w:r w:rsidR="007C43BE" w:rsidRPr="007C43BE">
        <w:rPr>
          <w:rFonts w:ascii="Arial" w:hAnsi="Arial" w:cs="Arial"/>
          <w:b/>
          <w:bCs/>
        </w:rPr>
        <w:t>artículo 37 de la Ley de Coordinación Fiscal</w:t>
      </w:r>
      <w:r w:rsidR="007C43BE" w:rsidRPr="007C43BE">
        <w:rPr>
          <w:rFonts w:ascii="Arial" w:hAnsi="Arial" w:cs="Arial"/>
          <w:bCs/>
        </w:rPr>
        <w:t xml:space="preserve">, se constata que </w:t>
      </w:r>
      <w:r w:rsidR="007C43BE" w:rsidRPr="007417F0">
        <w:rPr>
          <w:rFonts w:ascii="Arial" w:hAnsi="Arial" w:cs="Arial"/>
          <w:bCs/>
          <w:u w:val="single"/>
        </w:rPr>
        <w:t>los proyectos presentados cumplen con los objetivos de fortalecimiento institucional y atención a las necesidades de seguridad pública y servicios básicos del municipio.</w:t>
      </w:r>
      <w:r w:rsidR="007C43BE" w:rsidRPr="007C43BE">
        <w:rPr>
          <w:rFonts w:ascii="Arial" w:hAnsi="Arial" w:cs="Arial"/>
          <w:bCs/>
        </w:rPr>
        <w:t xml:space="preserve"> En este sentido, y con el fin de dar cumplimiento a la programación financiera del ejercicio</w:t>
      </w:r>
      <w:r w:rsidR="007417F0">
        <w:rPr>
          <w:rFonts w:ascii="Arial" w:hAnsi="Arial" w:cs="Arial"/>
          <w:bCs/>
        </w:rPr>
        <w:t xml:space="preserve"> 2026</w:t>
      </w:r>
      <w:r w:rsidR="00C12B50">
        <w:rPr>
          <w:rFonts w:ascii="Arial" w:hAnsi="Arial" w:cs="Arial"/>
          <w:bCs/>
        </w:rPr>
        <w:t xml:space="preserve">, </w:t>
      </w:r>
      <w:r w:rsidR="00C12B50" w:rsidRPr="00C12B50">
        <w:rPr>
          <w:rFonts w:ascii="Arial" w:hAnsi="Arial" w:cs="Arial"/>
          <w:bCs/>
        </w:rPr>
        <w:t xml:space="preserve">la cual destina un </w:t>
      </w:r>
      <w:r w:rsidR="00894DC3">
        <w:rPr>
          <w:rFonts w:ascii="Arial" w:hAnsi="Arial" w:cs="Arial"/>
          <w:bCs/>
        </w:rPr>
        <w:t>rubro</w:t>
      </w:r>
      <w:r w:rsidR="00C12B50" w:rsidRPr="00C12B50">
        <w:rPr>
          <w:rFonts w:ascii="Arial" w:hAnsi="Arial" w:cs="Arial"/>
          <w:bCs/>
        </w:rPr>
        <w:t xml:space="preserve"> específic</w:t>
      </w:r>
      <w:r w:rsidR="00C476FD">
        <w:rPr>
          <w:rFonts w:ascii="Arial" w:hAnsi="Arial" w:cs="Arial"/>
          <w:bCs/>
        </w:rPr>
        <w:t>o</w:t>
      </w:r>
      <w:r w:rsidR="00C12B50" w:rsidRPr="00C12B50">
        <w:rPr>
          <w:rFonts w:ascii="Arial" w:hAnsi="Arial" w:cs="Arial"/>
          <w:bCs/>
        </w:rPr>
        <w:t xml:space="preserve"> para </w:t>
      </w:r>
      <w:r w:rsidR="00C12B50" w:rsidRPr="00C12B50">
        <w:rPr>
          <w:rFonts w:ascii="Arial" w:hAnsi="Arial" w:cs="Arial"/>
          <w:b/>
          <w:bCs/>
        </w:rPr>
        <w:t>OBRA PÚBLICA POR ADMINISTRACIÓN DIRECTA</w:t>
      </w:r>
      <w:r w:rsidR="00C12B50">
        <w:rPr>
          <w:rFonts w:ascii="Arial" w:hAnsi="Arial" w:cs="Arial"/>
          <w:bCs/>
        </w:rPr>
        <w:t xml:space="preserve">, </w:t>
      </w:r>
      <w:r w:rsidR="007C43BE" w:rsidRPr="007C43BE">
        <w:rPr>
          <w:rFonts w:ascii="Arial" w:hAnsi="Arial" w:cs="Arial"/>
          <w:bCs/>
        </w:rPr>
        <w:t xml:space="preserve">es </w:t>
      </w:r>
      <w:r w:rsidR="007C43BE">
        <w:rPr>
          <w:rFonts w:ascii="Arial" w:hAnsi="Arial" w:cs="Arial"/>
          <w:bCs/>
        </w:rPr>
        <w:t>necesario</w:t>
      </w:r>
      <w:r w:rsidR="007C43BE" w:rsidRPr="007C43BE">
        <w:rPr>
          <w:rFonts w:ascii="Arial" w:hAnsi="Arial" w:cs="Arial"/>
          <w:bCs/>
        </w:rPr>
        <w:t xml:space="preserve"> que este Pleno </w:t>
      </w:r>
      <w:r w:rsidR="00E4444A" w:rsidRPr="00E4444A">
        <w:rPr>
          <w:rFonts w:ascii="Arial" w:hAnsi="Arial" w:cs="Arial"/>
          <w:b/>
        </w:rPr>
        <w:t xml:space="preserve">AUTORICE LOS TECHOS FINANCIEROS CORRESPONDIENTES Y LA MODALIDAD DE ADMINISTRACIÓN DIRECTA </w:t>
      </w:r>
      <w:r w:rsidR="00C12B50" w:rsidRPr="00C12B50">
        <w:rPr>
          <w:rFonts w:ascii="Arial" w:hAnsi="Arial" w:cs="Arial"/>
          <w:bCs/>
        </w:rPr>
        <w:t xml:space="preserve">para proceder con los procesos respectivos </w:t>
      </w:r>
      <w:r w:rsidR="00C12B50" w:rsidRPr="00C12B50">
        <w:rPr>
          <w:rFonts w:ascii="Arial" w:hAnsi="Arial" w:cs="Arial"/>
          <w:b/>
        </w:rPr>
        <w:t xml:space="preserve">a través de La Dirección </w:t>
      </w:r>
      <w:r w:rsidR="00C12B50">
        <w:rPr>
          <w:rFonts w:ascii="Arial" w:hAnsi="Arial" w:cs="Arial"/>
          <w:b/>
        </w:rPr>
        <w:t>d</w:t>
      </w:r>
      <w:r w:rsidR="00C12B50" w:rsidRPr="00C12B50">
        <w:rPr>
          <w:rFonts w:ascii="Arial" w:hAnsi="Arial" w:cs="Arial"/>
          <w:b/>
        </w:rPr>
        <w:t xml:space="preserve">e Proveeduría Municipal y el Comité </w:t>
      </w:r>
      <w:r w:rsidR="00C12B50">
        <w:rPr>
          <w:rFonts w:ascii="Arial" w:hAnsi="Arial" w:cs="Arial"/>
          <w:b/>
        </w:rPr>
        <w:t>d</w:t>
      </w:r>
      <w:r w:rsidR="00C12B50" w:rsidRPr="00C12B50">
        <w:rPr>
          <w:rFonts w:ascii="Arial" w:hAnsi="Arial" w:cs="Arial"/>
          <w:b/>
        </w:rPr>
        <w:t>e Adquisiciones según corresponda.</w:t>
      </w:r>
    </w:p>
    <w:p w14:paraId="47E0C2A3" w14:textId="77777777" w:rsidR="00992203" w:rsidRDefault="00992203" w:rsidP="007A3FF4">
      <w:pPr>
        <w:jc w:val="both"/>
        <w:rPr>
          <w:rFonts w:ascii="Arial" w:eastAsia="Calibri" w:hAnsi="Arial" w:cs="Arial"/>
          <w:lang w:val="es-ES"/>
        </w:rPr>
      </w:pPr>
    </w:p>
    <w:p w14:paraId="5AC55BEB" w14:textId="00A4A87F" w:rsidR="007A3FF4" w:rsidRPr="00882E3B" w:rsidRDefault="007A3FF4" w:rsidP="007A3FF4">
      <w:pPr>
        <w:jc w:val="both"/>
        <w:rPr>
          <w:rFonts w:ascii="Arial" w:eastAsia="Calibri" w:hAnsi="Arial" w:cs="Arial"/>
          <w:lang w:val="es-ES"/>
        </w:rPr>
      </w:pPr>
      <w:r w:rsidRPr="00882E3B">
        <w:rPr>
          <w:rFonts w:ascii="Arial" w:eastAsia="Calibri" w:hAnsi="Arial" w:cs="Arial"/>
          <w:lang w:val="es-ES"/>
        </w:rPr>
        <w:t xml:space="preserve">Bajo esos preceptos legales esta </w:t>
      </w:r>
      <w:r>
        <w:rPr>
          <w:rFonts w:ascii="Arial" w:eastAsia="Calibri" w:hAnsi="Arial" w:cs="Arial"/>
          <w:lang w:val="es-ES"/>
        </w:rPr>
        <w:t>Comisión arriba a la siguiente</w:t>
      </w:r>
    </w:p>
    <w:p w14:paraId="60643184" w14:textId="77777777" w:rsidR="007A3FF4" w:rsidRDefault="007A3FF4" w:rsidP="007A3FF4">
      <w:pPr>
        <w:rPr>
          <w:rFonts w:ascii="Arial" w:eastAsia="Calibri" w:hAnsi="Arial" w:cs="Arial"/>
          <w:b/>
          <w:lang w:val="es-ES"/>
        </w:rPr>
      </w:pPr>
    </w:p>
    <w:p w14:paraId="51ED04CC" w14:textId="77777777" w:rsidR="00B34CFD" w:rsidRPr="00882E3B" w:rsidRDefault="00B34CFD" w:rsidP="007A3FF4">
      <w:pPr>
        <w:rPr>
          <w:rFonts w:ascii="Arial" w:eastAsia="Calibri" w:hAnsi="Arial" w:cs="Arial"/>
          <w:b/>
          <w:lang w:val="es-ES"/>
        </w:rPr>
      </w:pPr>
    </w:p>
    <w:p w14:paraId="7ECC8B69" w14:textId="02739656" w:rsidR="007A3FF4" w:rsidRDefault="007A3FF4" w:rsidP="007A3FF4">
      <w:pPr>
        <w:jc w:val="center"/>
        <w:rPr>
          <w:rFonts w:ascii="Arial" w:eastAsia="Calibri" w:hAnsi="Arial" w:cs="Arial"/>
          <w:b/>
          <w:lang w:val="es-ES"/>
        </w:rPr>
      </w:pPr>
      <w:r>
        <w:rPr>
          <w:rFonts w:ascii="Arial" w:eastAsia="Calibri" w:hAnsi="Arial" w:cs="Arial"/>
          <w:b/>
          <w:lang w:val="es-ES"/>
        </w:rPr>
        <w:lastRenderedPageBreak/>
        <w:t xml:space="preserve">C O N C L U S I </w:t>
      </w:r>
      <w:r w:rsidR="006A1414">
        <w:rPr>
          <w:rFonts w:ascii="Arial" w:eastAsia="Calibri" w:hAnsi="Arial" w:cs="Arial"/>
          <w:b/>
          <w:lang w:val="es-ES"/>
        </w:rPr>
        <w:t>Ò</w:t>
      </w:r>
      <w:r>
        <w:rPr>
          <w:rFonts w:ascii="Arial" w:eastAsia="Calibri" w:hAnsi="Arial" w:cs="Arial"/>
          <w:b/>
          <w:lang w:val="es-ES"/>
        </w:rPr>
        <w:t xml:space="preserve"> N</w:t>
      </w:r>
      <w:r w:rsidRPr="00882E3B">
        <w:rPr>
          <w:rFonts w:ascii="Arial" w:eastAsia="Calibri" w:hAnsi="Arial" w:cs="Arial"/>
          <w:b/>
          <w:lang w:val="es-ES"/>
        </w:rPr>
        <w:t>:</w:t>
      </w:r>
    </w:p>
    <w:p w14:paraId="080D4205" w14:textId="77777777" w:rsidR="007A3FF4" w:rsidRDefault="007A3FF4" w:rsidP="007A3FF4">
      <w:pPr>
        <w:jc w:val="center"/>
        <w:rPr>
          <w:rFonts w:ascii="Arial" w:eastAsia="Calibri" w:hAnsi="Arial" w:cs="Arial"/>
          <w:b/>
          <w:lang w:val="es-ES"/>
        </w:rPr>
      </w:pPr>
    </w:p>
    <w:p w14:paraId="6804F11F" w14:textId="6B752BA9" w:rsidR="00B34CFD" w:rsidRDefault="00B34CFD" w:rsidP="003B557D">
      <w:pPr>
        <w:jc w:val="both"/>
        <w:rPr>
          <w:rFonts w:ascii="Arial" w:eastAsia="Calibri" w:hAnsi="Arial" w:cs="Arial"/>
        </w:rPr>
      </w:pPr>
      <w:r w:rsidRPr="00992203">
        <w:rPr>
          <w:rFonts w:ascii="Arial" w:eastAsia="Calibri" w:hAnsi="Arial" w:cs="Arial"/>
        </w:rPr>
        <w:t>Tras el análisis exhaustivo de los expedientes técnicos y financieros, esta </w:t>
      </w:r>
      <w:r w:rsidRPr="00992203">
        <w:rPr>
          <w:rFonts w:ascii="Arial" w:eastAsia="Calibri" w:hAnsi="Arial" w:cs="Arial"/>
          <w:b/>
          <w:bCs/>
        </w:rPr>
        <w:t xml:space="preserve">Comisión </w:t>
      </w:r>
      <w:proofErr w:type="gramStart"/>
      <w:r w:rsidRPr="00992203">
        <w:rPr>
          <w:rFonts w:ascii="Arial" w:eastAsia="Calibri" w:hAnsi="Arial" w:cs="Arial"/>
          <w:b/>
          <w:bCs/>
        </w:rPr>
        <w:t>Edilicia</w:t>
      </w:r>
      <w:proofErr w:type="gramEnd"/>
      <w:r w:rsidRPr="00992203">
        <w:rPr>
          <w:rFonts w:ascii="Arial" w:eastAsia="Calibri" w:hAnsi="Arial" w:cs="Arial"/>
          <w:b/>
          <w:bCs/>
        </w:rPr>
        <w:t xml:space="preserve"> de Obras Públicas, Planeación Urbana y Regularización de la Tenencia de la Tierra</w:t>
      </w:r>
      <w:r w:rsidRPr="00992203">
        <w:rPr>
          <w:rFonts w:ascii="Arial" w:eastAsia="Calibri" w:hAnsi="Arial" w:cs="Arial"/>
        </w:rPr>
        <w:t xml:space="preserve"> dictamina que </w:t>
      </w:r>
      <w:r w:rsidR="004F292E" w:rsidRPr="004F292E">
        <w:rPr>
          <w:rFonts w:ascii="Arial" w:eastAsia="Calibri" w:hAnsi="Arial" w:cs="Arial"/>
        </w:rPr>
        <w:t>los proyectos </w:t>
      </w:r>
      <w:r w:rsidR="004F292E" w:rsidRPr="004F292E">
        <w:rPr>
          <w:rFonts w:ascii="Arial" w:eastAsia="Calibri" w:hAnsi="Arial" w:cs="Arial"/>
          <w:b/>
          <w:bCs/>
        </w:rPr>
        <w:t>FORTA-01-2026 al FORTA-14-2026</w:t>
      </w:r>
      <w:r w:rsidR="004F292E" w:rsidRPr="004F292E">
        <w:rPr>
          <w:rFonts w:ascii="Arial" w:eastAsia="Calibri" w:hAnsi="Arial" w:cs="Arial"/>
        </w:rPr>
        <w:t> </w:t>
      </w:r>
      <w:r w:rsidRPr="00992203">
        <w:rPr>
          <w:rFonts w:ascii="Arial" w:eastAsia="Calibri" w:hAnsi="Arial" w:cs="Arial"/>
        </w:rPr>
        <w:t>cuentan con plena </w:t>
      </w:r>
      <w:r w:rsidRPr="00992203">
        <w:rPr>
          <w:rFonts w:ascii="Arial" w:eastAsia="Calibri" w:hAnsi="Arial" w:cs="Arial"/>
          <w:b/>
          <w:bCs/>
        </w:rPr>
        <w:t>suficiencia presupuestal</w:t>
      </w:r>
      <w:r>
        <w:rPr>
          <w:rFonts w:ascii="Arial" w:eastAsia="Calibri" w:hAnsi="Arial" w:cs="Arial"/>
        </w:rPr>
        <w:t xml:space="preserve"> y son</w:t>
      </w:r>
      <w:r w:rsidR="004F292E" w:rsidRPr="004F292E">
        <w:rPr>
          <w:rFonts w:ascii="Arial" w:eastAsia="Calibri" w:hAnsi="Arial" w:cs="Arial"/>
        </w:rPr>
        <w:t xml:space="preserve"> técnica y presupuestalmente viable</w:t>
      </w:r>
      <w:r>
        <w:rPr>
          <w:rFonts w:ascii="Arial" w:eastAsia="Calibri" w:hAnsi="Arial" w:cs="Arial"/>
        </w:rPr>
        <w:t>s</w:t>
      </w:r>
      <w:r w:rsidR="004F292E" w:rsidRPr="004F292E">
        <w:rPr>
          <w:rFonts w:ascii="Arial" w:eastAsia="Calibri" w:hAnsi="Arial" w:cs="Arial"/>
        </w:rPr>
        <w:t xml:space="preserve">. </w:t>
      </w:r>
    </w:p>
    <w:p w14:paraId="17F564D2" w14:textId="77777777" w:rsidR="00B34CFD" w:rsidRDefault="00B34CFD" w:rsidP="003B557D">
      <w:pPr>
        <w:jc w:val="both"/>
        <w:rPr>
          <w:rFonts w:ascii="Arial" w:eastAsia="Calibri" w:hAnsi="Arial" w:cs="Arial"/>
        </w:rPr>
      </w:pPr>
    </w:p>
    <w:p w14:paraId="68F9050A" w14:textId="77777777" w:rsidR="00B34CFD" w:rsidRDefault="00B34CFD" w:rsidP="00B34CFD">
      <w:pPr>
        <w:jc w:val="both"/>
        <w:rPr>
          <w:rFonts w:ascii="Arial" w:eastAsia="Calibri" w:hAnsi="Arial" w:cs="Arial"/>
        </w:rPr>
      </w:pPr>
      <w:r>
        <w:rPr>
          <w:rFonts w:ascii="Arial" w:eastAsia="Calibri" w:hAnsi="Arial" w:cs="Arial"/>
        </w:rPr>
        <w:t xml:space="preserve">Jurídicamente, al amparo del </w:t>
      </w:r>
      <w:r w:rsidRPr="00992203">
        <w:rPr>
          <w:rFonts w:ascii="Arial" w:eastAsia="Calibri" w:hAnsi="Arial" w:cs="Arial"/>
          <w:b/>
          <w:bCs/>
        </w:rPr>
        <w:t>artículo 134 constitucional</w:t>
      </w:r>
      <w:r>
        <w:rPr>
          <w:rFonts w:ascii="Arial" w:eastAsia="Calibri" w:hAnsi="Arial" w:cs="Arial"/>
        </w:rPr>
        <w:t xml:space="preserve"> y el </w:t>
      </w:r>
      <w:r w:rsidRPr="00992203">
        <w:rPr>
          <w:rFonts w:ascii="Arial" w:eastAsia="Calibri" w:hAnsi="Arial" w:cs="Arial"/>
          <w:b/>
          <w:bCs/>
        </w:rPr>
        <w:t>49 de la Ley de Coordinación Fiscal</w:t>
      </w:r>
      <w:r w:rsidRPr="00992203">
        <w:rPr>
          <w:rFonts w:ascii="Arial" w:eastAsia="Calibri" w:hAnsi="Arial" w:cs="Arial"/>
        </w:rPr>
        <w:t>, ratificamos la facultad de este Ayuntamiento para administrar dichos fondos federales conforme a nuestra propia normativa local, garantizando certeza legal en los procesos de contratación.</w:t>
      </w:r>
    </w:p>
    <w:p w14:paraId="095C96C7" w14:textId="3528E1C3" w:rsidR="00B34CFD" w:rsidRDefault="00B34CFD" w:rsidP="003B557D">
      <w:pPr>
        <w:jc w:val="both"/>
        <w:rPr>
          <w:rFonts w:ascii="Arial" w:eastAsia="Calibri" w:hAnsi="Arial" w:cs="Arial"/>
        </w:rPr>
      </w:pPr>
      <w:r>
        <w:rPr>
          <w:rFonts w:ascii="Arial" w:eastAsia="Calibri" w:hAnsi="Arial" w:cs="Arial"/>
        </w:rPr>
        <w:t xml:space="preserve">De igual </w:t>
      </w:r>
      <w:r w:rsidR="006A1414">
        <w:rPr>
          <w:rFonts w:ascii="Arial" w:eastAsia="Calibri" w:hAnsi="Arial" w:cs="Arial"/>
        </w:rPr>
        <w:t xml:space="preserve">manera, de conformidad a lo dispuesto en los artículos del 142 al 145 de la ley de Obra Pública para el Estado de Jalisco y sus Municipios, </w:t>
      </w:r>
      <w:r>
        <w:rPr>
          <w:rFonts w:ascii="Arial" w:eastAsia="Calibri" w:hAnsi="Arial" w:cs="Arial"/>
        </w:rPr>
        <w:t>l</w:t>
      </w:r>
      <w:r w:rsidR="004F292E" w:rsidRPr="004F292E">
        <w:rPr>
          <w:rFonts w:ascii="Arial" w:eastAsia="Calibri" w:hAnsi="Arial" w:cs="Arial"/>
        </w:rPr>
        <w:t>a ejecución mediante </w:t>
      </w:r>
      <w:r w:rsidR="004F292E" w:rsidRPr="004F292E">
        <w:rPr>
          <w:rFonts w:ascii="Arial" w:eastAsia="Calibri" w:hAnsi="Arial" w:cs="Arial"/>
          <w:b/>
          <w:bCs/>
        </w:rPr>
        <w:t>ADMINISTRACIÓN DIRECTA</w:t>
      </w:r>
      <w:r w:rsidR="006A1414">
        <w:rPr>
          <w:rFonts w:ascii="Arial" w:eastAsia="Calibri" w:hAnsi="Arial" w:cs="Arial"/>
          <w:b/>
          <w:bCs/>
        </w:rPr>
        <w:t xml:space="preserve"> </w:t>
      </w:r>
      <w:r w:rsidR="006A1414" w:rsidRPr="006A1414">
        <w:rPr>
          <w:rFonts w:ascii="Arial" w:eastAsia="Calibri" w:hAnsi="Arial" w:cs="Arial"/>
        </w:rPr>
        <w:t>procede y</w:t>
      </w:r>
      <w:r w:rsidR="006A1414">
        <w:rPr>
          <w:rFonts w:ascii="Arial" w:eastAsia="Calibri" w:hAnsi="Arial" w:cs="Arial"/>
          <w:b/>
          <w:bCs/>
        </w:rPr>
        <w:t xml:space="preserve"> </w:t>
      </w:r>
      <w:r w:rsidR="006A1414" w:rsidRPr="004F292E">
        <w:rPr>
          <w:rFonts w:ascii="Arial" w:eastAsia="Calibri" w:hAnsi="Arial" w:cs="Arial"/>
        </w:rPr>
        <w:t>representa</w:t>
      </w:r>
      <w:r w:rsidR="004F292E" w:rsidRPr="004F292E">
        <w:rPr>
          <w:rFonts w:ascii="Arial" w:eastAsia="Calibri" w:hAnsi="Arial" w:cs="Arial"/>
        </w:rPr>
        <w:t xml:space="preserve"> la opción más eficiente para el Municipio, ya que aprovecha la capacidad operativa interna para maximizar el rendimiento del recurso federal.</w:t>
      </w:r>
      <w:r w:rsidR="004F292E">
        <w:rPr>
          <w:rFonts w:ascii="Arial" w:eastAsia="Calibri" w:hAnsi="Arial" w:cs="Arial"/>
        </w:rPr>
        <w:t xml:space="preserve"> </w:t>
      </w:r>
    </w:p>
    <w:p w14:paraId="6779F1DB" w14:textId="77777777" w:rsidR="00B34CFD" w:rsidRDefault="00B34CFD" w:rsidP="003B557D">
      <w:pPr>
        <w:jc w:val="both"/>
        <w:rPr>
          <w:rFonts w:ascii="Arial" w:eastAsia="Calibri" w:hAnsi="Arial" w:cs="Arial"/>
        </w:rPr>
      </w:pPr>
    </w:p>
    <w:p w14:paraId="5597CD01" w14:textId="11593451" w:rsidR="00B34CFD" w:rsidRPr="00992203" w:rsidRDefault="00B34CFD" w:rsidP="00B34CFD">
      <w:pPr>
        <w:jc w:val="both"/>
        <w:rPr>
          <w:rFonts w:ascii="Arial" w:eastAsia="Calibri" w:hAnsi="Arial" w:cs="Arial"/>
          <w:lang w:val="es-MX"/>
        </w:rPr>
      </w:pPr>
      <w:r w:rsidRPr="00992203">
        <w:rPr>
          <w:rFonts w:ascii="Arial" w:eastAsia="Calibri" w:hAnsi="Arial" w:cs="Arial"/>
          <w:lang w:val="es-MX"/>
        </w:rPr>
        <w:t xml:space="preserve">Financieramente, se hace constar que la inversión total de estos </w:t>
      </w:r>
      <w:r>
        <w:rPr>
          <w:rFonts w:ascii="Arial" w:eastAsia="Calibri" w:hAnsi="Arial" w:cs="Arial"/>
          <w:lang w:val="es-MX"/>
        </w:rPr>
        <w:t>catorce</w:t>
      </w:r>
      <w:r w:rsidRPr="00992203">
        <w:rPr>
          <w:rFonts w:ascii="Arial" w:eastAsia="Calibri" w:hAnsi="Arial" w:cs="Arial"/>
          <w:lang w:val="es-MX"/>
        </w:rPr>
        <w:t xml:space="preserve"> proyectos asciende a la cantidad de </w:t>
      </w:r>
      <w:r w:rsidRPr="00DE3ED9">
        <w:rPr>
          <w:rFonts w:ascii="Arial" w:eastAsia="Calibri" w:hAnsi="Arial" w:cs="Arial"/>
          <w:b/>
          <w:bCs/>
          <w:lang w:val="es-MX"/>
        </w:rPr>
        <w:t>$9’221,884.22 (NUEVE MILLONES DOSCIENTOS VEINTI UN MIL OCHOCIENTOS OCHENTA Y CUATRO PESOS 22/100 M.N.)</w:t>
      </w:r>
      <w:r>
        <w:rPr>
          <w:rFonts w:ascii="Arial" w:eastAsia="Calibri" w:hAnsi="Arial" w:cs="Arial"/>
          <w:lang w:val="es-MX"/>
        </w:rPr>
        <w:t xml:space="preserve">. </w:t>
      </w:r>
      <w:r w:rsidRPr="00992203">
        <w:rPr>
          <w:rFonts w:ascii="Arial" w:eastAsia="Calibri" w:hAnsi="Arial" w:cs="Arial"/>
          <w:lang w:val="es-MX"/>
        </w:rPr>
        <w:t xml:space="preserve">Al contrastar este monto con el </w:t>
      </w:r>
      <w:r>
        <w:rPr>
          <w:rFonts w:ascii="Arial" w:eastAsia="Calibri" w:hAnsi="Arial" w:cs="Arial"/>
          <w:lang w:val="es-MX"/>
        </w:rPr>
        <w:t>presupuesto asignado para el ejercicio fiscal 2026 de</w:t>
      </w:r>
      <w:r w:rsidRPr="00992203">
        <w:rPr>
          <w:rFonts w:ascii="Arial" w:eastAsia="Calibri" w:hAnsi="Arial" w:cs="Arial"/>
          <w:lang w:val="es-MX"/>
        </w:rPr>
        <w:t> </w:t>
      </w:r>
      <w:r w:rsidR="00FD1771" w:rsidRPr="00B729A8">
        <w:rPr>
          <w:rFonts w:ascii="Arial" w:eastAsia="Calibri" w:hAnsi="Arial" w:cs="Arial"/>
          <w:b/>
          <w:lang w:val="es-MX"/>
        </w:rPr>
        <w:t>$9’477,201.64</w:t>
      </w:r>
      <w:r w:rsidR="00FD1771">
        <w:rPr>
          <w:rFonts w:ascii="Arial" w:eastAsia="Calibri" w:hAnsi="Arial" w:cs="Arial"/>
          <w:b/>
          <w:lang w:val="es-MX"/>
        </w:rPr>
        <w:t xml:space="preserve"> (NUEVE MILLONES CUATROCIENTOS SETENTA Y SIETE MIL DOSCIENTOS UN PESOS 64/100 M.N.)</w:t>
      </w:r>
      <w:r>
        <w:rPr>
          <w:rFonts w:ascii="Arial" w:hAnsi="Arial" w:cs="Arial"/>
          <w:b/>
          <w:sz w:val="23"/>
          <w:szCs w:val="23"/>
          <w:lang w:val="es-ES"/>
        </w:rPr>
        <w:t xml:space="preserve">, </w:t>
      </w:r>
      <w:r w:rsidRPr="00992203">
        <w:rPr>
          <w:rFonts w:ascii="Arial" w:eastAsia="Calibri" w:hAnsi="Arial" w:cs="Arial"/>
          <w:lang w:val="es-MX"/>
        </w:rPr>
        <w:t>resulta un </w:t>
      </w:r>
      <w:r w:rsidRPr="00992203">
        <w:rPr>
          <w:rFonts w:ascii="Arial" w:eastAsia="Calibri" w:hAnsi="Arial" w:cs="Arial"/>
          <w:b/>
          <w:bCs/>
          <w:lang w:val="es-MX"/>
        </w:rPr>
        <w:t>excedente disponible de $</w:t>
      </w:r>
      <w:r>
        <w:rPr>
          <w:rFonts w:ascii="Arial" w:eastAsia="Calibri" w:hAnsi="Arial" w:cs="Arial"/>
          <w:b/>
          <w:bCs/>
          <w:lang w:val="es-MX"/>
        </w:rPr>
        <w:t>255,317.42</w:t>
      </w:r>
      <w:r w:rsidRPr="007206BD">
        <w:rPr>
          <w:rFonts w:ascii="Arial" w:eastAsia="Calibri" w:hAnsi="Arial" w:cs="Arial"/>
          <w:b/>
          <w:bCs/>
          <w:lang w:val="es-MX"/>
        </w:rPr>
        <w:t xml:space="preserve"> (</w:t>
      </w:r>
      <w:r>
        <w:rPr>
          <w:rFonts w:ascii="Arial" w:eastAsia="Calibri" w:hAnsi="Arial" w:cs="Arial"/>
          <w:b/>
          <w:bCs/>
          <w:lang w:val="es-MX"/>
        </w:rPr>
        <w:t>DOSCIENTOS CINCUENTA Y CINCO MIL TRESCIENTOS DIECISIETE</w:t>
      </w:r>
      <w:r w:rsidRPr="007206BD">
        <w:rPr>
          <w:rFonts w:ascii="Arial" w:eastAsia="Calibri" w:hAnsi="Arial" w:cs="Arial"/>
          <w:b/>
          <w:bCs/>
          <w:lang w:val="es-MX"/>
        </w:rPr>
        <w:t xml:space="preserve"> PESOS </w:t>
      </w:r>
      <w:r>
        <w:rPr>
          <w:rFonts w:ascii="Arial" w:eastAsia="Calibri" w:hAnsi="Arial" w:cs="Arial"/>
          <w:b/>
          <w:bCs/>
          <w:lang w:val="es-MX"/>
        </w:rPr>
        <w:t>4</w:t>
      </w:r>
      <w:r w:rsidRPr="007206BD">
        <w:rPr>
          <w:rFonts w:ascii="Arial" w:eastAsia="Calibri" w:hAnsi="Arial" w:cs="Arial"/>
          <w:b/>
          <w:bCs/>
          <w:lang w:val="es-MX"/>
        </w:rPr>
        <w:t>2/100 M.N.)</w:t>
      </w:r>
      <w:r>
        <w:rPr>
          <w:rFonts w:ascii="Arial" w:eastAsia="Calibri" w:hAnsi="Arial" w:cs="Arial"/>
          <w:lang w:val="es-MX"/>
        </w:rPr>
        <w:t xml:space="preserve"> </w:t>
      </w:r>
      <w:r w:rsidRPr="00992203">
        <w:rPr>
          <w:rFonts w:ascii="Arial" w:eastAsia="Calibri" w:hAnsi="Arial" w:cs="Arial"/>
          <w:lang w:val="es-MX"/>
        </w:rPr>
        <w:t>el cual podrá ser programado posteriormente conforme a las reglas del fondo.</w:t>
      </w:r>
    </w:p>
    <w:p w14:paraId="5C7A70C5" w14:textId="77777777" w:rsidR="00B34CFD" w:rsidRDefault="00B34CFD" w:rsidP="003B557D">
      <w:pPr>
        <w:jc w:val="both"/>
        <w:rPr>
          <w:rFonts w:ascii="Arial" w:eastAsia="Calibri" w:hAnsi="Arial" w:cs="Arial"/>
        </w:rPr>
      </w:pPr>
    </w:p>
    <w:p w14:paraId="0C39276D" w14:textId="4C405E9C" w:rsidR="003B557D" w:rsidRDefault="004F292E" w:rsidP="003B557D">
      <w:pPr>
        <w:jc w:val="both"/>
        <w:rPr>
          <w:rFonts w:ascii="Arial" w:eastAsia="Calibri" w:hAnsi="Arial" w:cs="Arial"/>
        </w:rPr>
      </w:pPr>
      <w:r w:rsidRPr="004F292E">
        <w:rPr>
          <w:rFonts w:ascii="Arial" w:eastAsia="Calibri" w:hAnsi="Arial" w:cs="Arial"/>
        </w:rPr>
        <w:t>Por lo anterior, se considera </w:t>
      </w:r>
      <w:r w:rsidRPr="004F292E">
        <w:rPr>
          <w:rFonts w:ascii="Arial" w:eastAsia="Calibri" w:hAnsi="Arial" w:cs="Arial"/>
          <w:b/>
          <w:bCs/>
        </w:rPr>
        <w:t>procedente</w:t>
      </w:r>
      <w:r w:rsidRPr="004F292E">
        <w:rPr>
          <w:rFonts w:ascii="Arial" w:eastAsia="Calibri" w:hAnsi="Arial" w:cs="Arial"/>
        </w:rPr>
        <w:t xml:space="preserve"> autorizar los montos y la modalidad solicitada para iniciar las acciones de mantenimiento vial </w:t>
      </w:r>
      <w:r>
        <w:rPr>
          <w:rFonts w:ascii="Arial" w:eastAsia="Calibri" w:hAnsi="Arial" w:cs="Arial"/>
        </w:rPr>
        <w:t>a través del procedimiento administrativo correspondiente.</w:t>
      </w:r>
    </w:p>
    <w:p w14:paraId="4D61DE09" w14:textId="77777777" w:rsidR="004F292E" w:rsidRPr="003B557D" w:rsidRDefault="004F292E" w:rsidP="003B557D">
      <w:pPr>
        <w:jc w:val="both"/>
        <w:rPr>
          <w:rFonts w:ascii="Arial" w:eastAsia="Calibri" w:hAnsi="Arial" w:cs="Arial"/>
          <w:b/>
          <w:bCs/>
          <w:lang w:val="es-MX"/>
        </w:rPr>
      </w:pPr>
    </w:p>
    <w:p w14:paraId="47EAAB06" w14:textId="2BE65E8E" w:rsidR="007A3FF4" w:rsidRDefault="007A3FF4" w:rsidP="007A3FF4">
      <w:pPr>
        <w:jc w:val="both"/>
        <w:rPr>
          <w:rFonts w:ascii="Arial" w:hAnsi="Arial" w:cs="Arial"/>
          <w:lang w:val="es-ES"/>
        </w:rPr>
      </w:pPr>
      <w:r w:rsidRPr="00882E3B">
        <w:rPr>
          <w:rFonts w:ascii="Arial" w:hAnsi="Arial" w:cs="Arial"/>
          <w:lang w:val="es-ES"/>
        </w:rPr>
        <w:t>De lo anteriormente expuesto, esta comisión somete a</w:t>
      </w:r>
      <w:r>
        <w:rPr>
          <w:rFonts w:ascii="Arial" w:hAnsi="Arial" w:cs="Arial"/>
          <w:lang w:val="es-ES"/>
        </w:rPr>
        <w:t xml:space="preserve"> su consideración los siguientes</w:t>
      </w:r>
    </w:p>
    <w:p w14:paraId="20CADA6F" w14:textId="77777777" w:rsidR="003D7B7E" w:rsidRPr="00882E3B" w:rsidRDefault="003D7B7E" w:rsidP="007A3FF4">
      <w:pPr>
        <w:jc w:val="both"/>
        <w:rPr>
          <w:rFonts w:ascii="Arial" w:hAnsi="Arial" w:cs="Arial"/>
          <w:lang w:val="es-ES"/>
        </w:rPr>
      </w:pPr>
    </w:p>
    <w:p w14:paraId="10AFCE8A" w14:textId="77777777" w:rsidR="007A3FF4" w:rsidRDefault="007A3FF4" w:rsidP="007A3FF4">
      <w:pPr>
        <w:pStyle w:val="Prrafodelista"/>
        <w:jc w:val="center"/>
        <w:rPr>
          <w:rFonts w:ascii="Arial" w:hAnsi="Arial" w:cs="Arial"/>
          <w:b/>
          <w:lang w:val="es-ES"/>
        </w:rPr>
      </w:pPr>
      <w:r w:rsidRPr="00882E3B">
        <w:rPr>
          <w:rFonts w:ascii="Arial" w:hAnsi="Arial" w:cs="Arial"/>
          <w:b/>
          <w:lang w:val="es-ES"/>
        </w:rPr>
        <w:t>R E S O L</w:t>
      </w:r>
      <w:r>
        <w:rPr>
          <w:rFonts w:ascii="Arial" w:hAnsi="Arial" w:cs="Arial"/>
          <w:b/>
          <w:lang w:val="es-ES"/>
        </w:rPr>
        <w:t xml:space="preserve"> </w:t>
      </w:r>
      <w:r w:rsidRPr="00882E3B">
        <w:rPr>
          <w:rFonts w:ascii="Arial" w:hAnsi="Arial" w:cs="Arial"/>
          <w:b/>
          <w:lang w:val="es-ES"/>
        </w:rPr>
        <w:t>U T I V O S:</w:t>
      </w:r>
    </w:p>
    <w:p w14:paraId="7A09F9B9" w14:textId="77777777" w:rsidR="003D7B7E" w:rsidRPr="00882E3B" w:rsidRDefault="003D7B7E" w:rsidP="007A3FF4">
      <w:pPr>
        <w:pStyle w:val="Prrafodelista"/>
        <w:jc w:val="center"/>
        <w:rPr>
          <w:rFonts w:ascii="Arial" w:hAnsi="Arial" w:cs="Arial"/>
          <w:b/>
          <w:lang w:val="es-ES"/>
        </w:rPr>
      </w:pPr>
    </w:p>
    <w:p w14:paraId="7138603F" w14:textId="020A39F2" w:rsidR="00B307D2" w:rsidRPr="00E17E54" w:rsidRDefault="007A3FF4" w:rsidP="003D7B7E">
      <w:pPr>
        <w:jc w:val="both"/>
        <w:rPr>
          <w:rFonts w:ascii="Arial" w:hAnsi="Arial" w:cs="Arial"/>
          <w:sz w:val="22"/>
          <w:szCs w:val="22"/>
        </w:rPr>
      </w:pPr>
      <w:r w:rsidRPr="00E17E54">
        <w:rPr>
          <w:rFonts w:ascii="Arial" w:hAnsi="Arial" w:cs="Arial"/>
          <w:b/>
          <w:sz w:val="22"/>
          <w:szCs w:val="22"/>
          <w:lang w:val="es-ES"/>
        </w:rPr>
        <w:lastRenderedPageBreak/>
        <w:t xml:space="preserve">PRIMERO. </w:t>
      </w:r>
      <w:r w:rsidRPr="00E17E54">
        <w:rPr>
          <w:rFonts w:ascii="Arial" w:eastAsia="Calibri" w:hAnsi="Arial" w:cs="Arial"/>
          <w:color w:val="000000"/>
          <w:sz w:val="22"/>
          <w:szCs w:val="22"/>
        </w:rPr>
        <w:t>El Pleno del Ayuntamiento de Zapotlán el Grande, Jalisco,</w:t>
      </w:r>
      <w:r w:rsidRPr="00E17E54">
        <w:rPr>
          <w:rFonts w:ascii="Arial" w:eastAsia="Calibri" w:hAnsi="Arial" w:cs="Arial"/>
          <w:b/>
          <w:color w:val="000000"/>
          <w:sz w:val="22"/>
          <w:szCs w:val="22"/>
        </w:rPr>
        <w:t xml:space="preserve"> </w:t>
      </w:r>
      <w:r w:rsidRPr="00E17E54">
        <w:rPr>
          <w:rFonts w:ascii="Arial" w:eastAsia="Arial" w:hAnsi="Arial" w:cs="Arial"/>
          <w:b/>
          <w:sz w:val="22"/>
          <w:szCs w:val="22"/>
        </w:rPr>
        <w:t>APRUEBA Y AUTORIZA</w:t>
      </w:r>
      <w:r w:rsidRPr="00E17E54">
        <w:rPr>
          <w:rFonts w:ascii="Arial" w:eastAsia="Arial" w:hAnsi="Arial" w:cs="Arial"/>
          <w:sz w:val="22"/>
          <w:szCs w:val="22"/>
        </w:rPr>
        <w:t xml:space="preserve"> </w:t>
      </w:r>
      <w:r w:rsidR="003D7B7E" w:rsidRPr="00E17E54">
        <w:rPr>
          <w:rFonts w:ascii="Arial" w:eastAsia="Arial" w:hAnsi="Arial" w:cs="Arial"/>
          <w:b/>
          <w:bCs/>
          <w:sz w:val="22"/>
          <w:szCs w:val="22"/>
        </w:rPr>
        <w:t>l</w:t>
      </w:r>
      <w:r w:rsidR="003D7B7E" w:rsidRPr="00E17E54">
        <w:rPr>
          <w:rFonts w:ascii="Arial" w:hAnsi="Arial" w:cs="Arial"/>
          <w:b/>
          <w:bCs/>
          <w:sz w:val="22"/>
          <w:szCs w:val="22"/>
        </w:rPr>
        <w:t>os Techos Financieros presupuestados</w:t>
      </w:r>
      <w:r w:rsidR="0005395E" w:rsidRPr="00E17E54">
        <w:rPr>
          <w:rFonts w:ascii="Arial" w:hAnsi="Arial" w:cs="Arial"/>
          <w:b/>
          <w:bCs/>
          <w:sz w:val="22"/>
          <w:szCs w:val="22"/>
        </w:rPr>
        <w:t xml:space="preserve"> y la Modalidad de Administración Directa</w:t>
      </w:r>
      <w:r w:rsidR="003D7B7E" w:rsidRPr="00E17E54">
        <w:rPr>
          <w:rFonts w:ascii="Arial" w:hAnsi="Arial" w:cs="Arial"/>
          <w:sz w:val="22"/>
          <w:szCs w:val="22"/>
        </w:rPr>
        <w:t xml:space="preserve"> para la ejecución de </w:t>
      </w:r>
      <w:r w:rsidR="007417F0" w:rsidRPr="00E17E54">
        <w:rPr>
          <w:rFonts w:ascii="Arial" w:hAnsi="Arial" w:cs="Arial"/>
          <w:sz w:val="22"/>
          <w:szCs w:val="22"/>
        </w:rPr>
        <w:t>14</w:t>
      </w:r>
      <w:r w:rsidR="003D7B7E" w:rsidRPr="00E17E54">
        <w:rPr>
          <w:rFonts w:ascii="Arial" w:hAnsi="Arial" w:cs="Arial"/>
          <w:sz w:val="22"/>
          <w:szCs w:val="22"/>
        </w:rPr>
        <w:t xml:space="preserve"> obras públicas por un monto total de </w:t>
      </w:r>
      <w:r w:rsidR="007417F0" w:rsidRPr="00E17E54">
        <w:rPr>
          <w:rFonts w:ascii="Arial" w:eastAsia="Calibri" w:hAnsi="Arial" w:cs="Arial"/>
          <w:b/>
          <w:bCs/>
          <w:sz w:val="22"/>
          <w:szCs w:val="22"/>
          <w:lang w:val="es-MX"/>
        </w:rPr>
        <w:t>$9’</w:t>
      </w:r>
      <w:r w:rsidR="005B239E" w:rsidRPr="00E17E54">
        <w:rPr>
          <w:rFonts w:ascii="Arial" w:eastAsia="Calibri" w:hAnsi="Arial" w:cs="Arial"/>
          <w:b/>
          <w:bCs/>
          <w:sz w:val="22"/>
          <w:szCs w:val="22"/>
          <w:lang w:val="es-MX"/>
        </w:rPr>
        <w:t>221</w:t>
      </w:r>
      <w:r w:rsidR="007417F0" w:rsidRPr="00E17E54">
        <w:rPr>
          <w:rFonts w:ascii="Arial" w:eastAsia="Calibri" w:hAnsi="Arial" w:cs="Arial"/>
          <w:b/>
          <w:bCs/>
          <w:sz w:val="22"/>
          <w:szCs w:val="22"/>
          <w:lang w:val="es-MX"/>
        </w:rPr>
        <w:t>,</w:t>
      </w:r>
      <w:r w:rsidR="005B239E" w:rsidRPr="00E17E54">
        <w:rPr>
          <w:rFonts w:ascii="Arial" w:eastAsia="Calibri" w:hAnsi="Arial" w:cs="Arial"/>
          <w:b/>
          <w:bCs/>
          <w:sz w:val="22"/>
          <w:szCs w:val="22"/>
          <w:lang w:val="es-MX"/>
        </w:rPr>
        <w:t>884</w:t>
      </w:r>
      <w:r w:rsidR="007417F0" w:rsidRPr="00E17E54">
        <w:rPr>
          <w:rFonts w:ascii="Arial" w:eastAsia="Calibri" w:hAnsi="Arial" w:cs="Arial"/>
          <w:b/>
          <w:bCs/>
          <w:sz w:val="22"/>
          <w:szCs w:val="22"/>
          <w:lang w:val="es-MX"/>
        </w:rPr>
        <w:t>.</w:t>
      </w:r>
      <w:r w:rsidR="005B239E" w:rsidRPr="00E17E54">
        <w:rPr>
          <w:rFonts w:ascii="Arial" w:eastAsia="Calibri" w:hAnsi="Arial" w:cs="Arial"/>
          <w:b/>
          <w:bCs/>
          <w:sz w:val="22"/>
          <w:szCs w:val="22"/>
          <w:lang w:val="es-MX"/>
        </w:rPr>
        <w:t>2</w:t>
      </w:r>
      <w:r w:rsidR="007417F0" w:rsidRPr="00E17E54">
        <w:rPr>
          <w:rFonts w:ascii="Arial" w:eastAsia="Calibri" w:hAnsi="Arial" w:cs="Arial"/>
          <w:b/>
          <w:bCs/>
          <w:sz w:val="22"/>
          <w:szCs w:val="22"/>
          <w:lang w:val="es-MX"/>
        </w:rPr>
        <w:t xml:space="preserve">2 (NUEVE MILLONES DOSCIENTOS </w:t>
      </w:r>
      <w:r w:rsidR="005B239E" w:rsidRPr="00E17E54">
        <w:rPr>
          <w:rFonts w:ascii="Arial" w:eastAsia="Calibri" w:hAnsi="Arial" w:cs="Arial"/>
          <w:b/>
          <w:bCs/>
          <w:sz w:val="22"/>
          <w:szCs w:val="22"/>
          <w:lang w:val="es-MX"/>
        </w:rPr>
        <w:t>VEINTI</w:t>
      </w:r>
      <w:r w:rsidR="00B67A95" w:rsidRPr="00E17E54">
        <w:rPr>
          <w:rFonts w:ascii="Arial" w:eastAsia="Calibri" w:hAnsi="Arial" w:cs="Arial"/>
          <w:b/>
          <w:bCs/>
          <w:sz w:val="22"/>
          <w:szCs w:val="22"/>
          <w:lang w:val="es-MX"/>
        </w:rPr>
        <w:t xml:space="preserve"> UN </w:t>
      </w:r>
      <w:r w:rsidR="007417F0" w:rsidRPr="00E17E54">
        <w:rPr>
          <w:rFonts w:ascii="Arial" w:eastAsia="Calibri" w:hAnsi="Arial" w:cs="Arial"/>
          <w:b/>
          <w:bCs/>
          <w:sz w:val="22"/>
          <w:szCs w:val="22"/>
          <w:lang w:val="es-MX"/>
        </w:rPr>
        <w:t xml:space="preserve">MIL </w:t>
      </w:r>
      <w:r w:rsidR="005B239E" w:rsidRPr="00E17E54">
        <w:rPr>
          <w:rFonts w:ascii="Arial" w:eastAsia="Calibri" w:hAnsi="Arial" w:cs="Arial"/>
          <w:b/>
          <w:bCs/>
          <w:sz w:val="22"/>
          <w:szCs w:val="22"/>
          <w:lang w:val="es-MX"/>
        </w:rPr>
        <w:t>OCHOCIENTOS OCHENTA Y CUATRO</w:t>
      </w:r>
      <w:r w:rsidR="007417F0" w:rsidRPr="00E17E54">
        <w:rPr>
          <w:rFonts w:ascii="Arial" w:eastAsia="Calibri" w:hAnsi="Arial" w:cs="Arial"/>
          <w:b/>
          <w:bCs/>
          <w:sz w:val="22"/>
          <w:szCs w:val="22"/>
          <w:lang w:val="es-MX"/>
        </w:rPr>
        <w:t xml:space="preserve"> PESOS </w:t>
      </w:r>
      <w:r w:rsidR="005B239E" w:rsidRPr="00E17E54">
        <w:rPr>
          <w:rFonts w:ascii="Arial" w:eastAsia="Calibri" w:hAnsi="Arial" w:cs="Arial"/>
          <w:b/>
          <w:bCs/>
          <w:sz w:val="22"/>
          <w:szCs w:val="22"/>
          <w:lang w:val="es-MX"/>
        </w:rPr>
        <w:t>2</w:t>
      </w:r>
      <w:r w:rsidR="007417F0" w:rsidRPr="00E17E54">
        <w:rPr>
          <w:rFonts w:ascii="Arial" w:eastAsia="Calibri" w:hAnsi="Arial" w:cs="Arial"/>
          <w:b/>
          <w:bCs/>
          <w:sz w:val="22"/>
          <w:szCs w:val="22"/>
          <w:lang w:val="es-MX"/>
        </w:rPr>
        <w:t>2/100 M.N.)</w:t>
      </w:r>
      <w:r w:rsidR="007417F0" w:rsidRPr="00E17E54">
        <w:rPr>
          <w:rFonts w:ascii="Arial" w:eastAsia="Calibri" w:hAnsi="Arial" w:cs="Arial"/>
          <w:sz w:val="22"/>
          <w:szCs w:val="22"/>
          <w:lang w:val="es-MX"/>
        </w:rPr>
        <w:t xml:space="preserve"> </w:t>
      </w:r>
      <w:r w:rsidR="00C12B50" w:rsidRPr="00E17E54">
        <w:rPr>
          <w:rFonts w:ascii="Arial" w:eastAsia="Calibri" w:hAnsi="Arial" w:cs="Arial"/>
          <w:sz w:val="22"/>
          <w:szCs w:val="22"/>
        </w:rPr>
        <w:t xml:space="preserve">con cargo a la partida </w:t>
      </w:r>
      <w:r w:rsidR="00A60C12" w:rsidRPr="00E17E54">
        <w:rPr>
          <w:rFonts w:ascii="Arial" w:eastAsia="Calibri" w:hAnsi="Arial" w:cs="Arial"/>
          <w:sz w:val="22"/>
          <w:szCs w:val="22"/>
        </w:rPr>
        <w:t>614 bajo el rubo presupuestal</w:t>
      </w:r>
      <w:r w:rsidR="00C12B50" w:rsidRPr="00E17E54">
        <w:rPr>
          <w:rFonts w:ascii="Arial" w:eastAsia="Calibri" w:hAnsi="Arial" w:cs="Arial"/>
          <w:sz w:val="22"/>
          <w:szCs w:val="22"/>
        </w:rPr>
        <w:t xml:space="preserve"> </w:t>
      </w:r>
      <w:r w:rsidR="00E17E54" w:rsidRPr="00E17E54">
        <w:rPr>
          <w:rFonts w:ascii="Arial" w:hAnsi="Arial" w:cs="Arial"/>
          <w:b/>
          <w:i/>
          <w:iCs/>
          <w:sz w:val="22"/>
          <w:szCs w:val="22"/>
        </w:rPr>
        <w:t xml:space="preserve">FONDO  DE </w:t>
      </w:r>
      <w:r w:rsidR="00F5124B">
        <w:rPr>
          <w:rFonts w:ascii="Arial" w:hAnsi="Arial" w:cs="Arial"/>
          <w:b/>
          <w:i/>
          <w:iCs/>
          <w:sz w:val="22"/>
          <w:szCs w:val="22"/>
        </w:rPr>
        <w:t>FORTALECIMIENTO</w:t>
      </w:r>
      <w:r w:rsidR="00E17E54" w:rsidRPr="00E17E54">
        <w:rPr>
          <w:rFonts w:ascii="Arial" w:hAnsi="Arial" w:cs="Arial"/>
          <w:b/>
          <w:i/>
          <w:iCs/>
          <w:sz w:val="22"/>
          <w:szCs w:val="22"/>
        </w:rPr>
        <w:t xml:space="preserve">, </w:t>
      </w:r>
      <w:r w:rsidR="00C12B50" w:rsidRPr="00E17E54">
        <w:rPr>
          <w:rFonts w:ascii="Arial" w:hAnsi="Arial" w:cs="Arial"/>
          <w:b/>
          <w:i/>
          <w:iCs/>
          <w:sz w:val="22"/>
          <w:szCs w:val="22"/>
        </w:rPr>
        <w:t>OBRA PÚBLICA POR ADMINISTRACIÓN DIRECTA</w:t>
      </w:r>
      <w:r w:rsidR="00C12B50" w:rsidRPr="00E17E54">
        <w:rPr>
          <w:rFonts w:ascii="Arial" w:eastAsia="Calibri" w:hAnsi="Arial" w:cs="Arial"/>
          <w:sz w:val="22"/>
          <w:szCs w:val="22"/>
        </w:rPr>
        <w:t xml:space="preserve"> dentro del fondo </w:t>
      </w:r>
      <w:r w:rsidR="00C12B50" w:rsidRPr="00E17E54">
        <w:rPr>
          <w:rFonts w:ascii="Arial" w:eastAsia="Calibri" w:hAnsi="Arial" w:cs="Arial"/>
          <w:b/>
          <w:bCs/>
          <w:sz w:val="22"/>
          <w:szCs w:val="22"/>
        </w:rPr>
        <w:t xml:space="preserve">FORTAMUN 2026 </w:t>
      </w:r>
      <w:r w:rsidR="00341DB6" w:rsidRPr="00E17E54">
        <w:rPr>
          <w:rFonts w:ascii="Arial" w:hAnsi="Arial" w:cs="Arial"/>
          <w:sz w:val="22"/>
          <w:szCs w:val="22"/>
        </w:rPr>
        <w:t>como a continuación se desglosa</w:t>
      </w:r>
      <w:r w:rsidR="00B307D2" w:rsidRPr="00E17E54">
        <w:rPr>
          <w:rFonts w:ascii="Arial" w:hAnsi="Arial" w:cs="Arial"/>
          <w:sz w:val="22"/>
          <w:szCs w:val="22"/>
        </w:rPr>
        <w:t>:</w:t>
      </w:r>
    </w:p>
    <w:p w14:paraId="0297DCF8" w14:textId="58F3BE4F" w:rsidR="007417F0" w:rsidRPr="003016E5" w:rsidRDefault="007417F0" w:rsidP="007417F0">
      <w:pPr>
        <w:ind w:right="49"/>
        <w:jc w:val="both"/>
        <w:rPr>
          <w:rFonts w:ascii="Arial" w:eastAsia="Times New Roman" w:hAnsi="Arial" w:cs="Arial"/>
          <w:b/>
          <w:color w:val="000000"/>
          <w:sz w:val="16"/>
          <w:szCs w:val="16"/>
          <w:lang w:eastAsia="es-MX"/>
        </w:rPr>
      </w:pPr>
    </w:p>
    <w:tbl>
      <w:tblPr>
        <w:tblStyle w:val="Tablaconcuadrcula"/>
        <w:tblW w:w="8784" w:type="dxa"/>
        <w:tblLook w:val="04A0" w:firstRow="1" w:lastRow="0" w:firstColumn="1" w:lastColumn="0" w:noHBand="0" w:noVBand="1"/>
      </w:tblPr>
      <w:tblGrid>
        <w:gridCol w:w="7225"/>
        <w:gridCol w:w="1559"/>
      </w:tblGrid>
      <w:tr w:rsidR="003016E5" w:rsidRPr="006A1414" w14:paraId="3B182791" w14:textId="1FE58689" w:rsidTr="003016E5">
        <w:tc>
          <w:tcPr>
            <w:tcW w:w="7225" w:type="dxa"/>
          </w:tcPr>
          <w:p w14:paraId="4F1A32B5" w14:textId="15B309DF" w:rsidR="003016E5" w:rsidRPr="006A1414" w:rsidRDefault="003016E5" w:rsidP="003016E5">
            <w:pPr>
              <w:ind w:right="49"/>
              <w:jc w:val="center"/>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NUMERO Y NOMBRE DEL PROYECTO:</w:t>
            </w:r>
          </w:p>
        </w:tc>
        <w:tc>
          <w:tcPr>
            <w:tcW w:w="1559" w:type="dxa"/>
          </w:tcPr>
          <w:p w14:paraId="4886AB04" w14:textId="5D8F7457" w:rsidR="003016E5" w:rsidRPr="006A1414" w:rsidRDefault="003016E5" w:rsidP="003016E5">
            <w:pPr>
              <w:ind w:right="49"/>
              <w:jc w:val="center"/>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MONTO:</w:t>
            </w:r>
          </w:p>
        </w:tc>
      </w:tr>
      <w:tr w:rsidR="003016E5" w:rsidRPr="006A1414" w14:paraId="0F019369" w14:textId="77777777" w:rsidTr="003016E5">
        <w:tc>
          <w:tcPr>
            <w:tcW w:w="7225" w:type="dxa"/>
          </w:tcPr>
          <w:p w14:paraId="6A81BC2C" w14:textId="77777777" w:rsidR="003016E5" w:rsidRDefault="003016E5" w:rsidP="00A31221">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FORTA-01-2026.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SANTA MARCELA</w:t>
            </w:r>
            <w:r w:rsidRPr="006A1414">
              <w:rPr>
                <w:rFonts w:ascii="Arial" w:eastAsia="Times New Roman" w:hAnsi="Arial" w:cs="Arial"/>
                <w:bCs/>
                <w:color w:val="000000"/>
                <w:sz w:val="19"/>
                <w:szCs w:val="19"/>
                <w:lang w:eastAsia="es-MX"/>
              </w:rPr>
              <w:t xml:space="preserve"> ENTRE LAS CALLES SAN CARLOS Y SAN ANTONIO EN LA COLONIA LA PROVIDENCIA EN CIUDAD GUZMÁN, MUNICIPIO DE ZAPOTLÁN EL GRANDE, JALISCO.</w:t>
            </w:r>
          </w:p>
          <w:p w14:paraId="2134C30A" w14:textId="77777777" w:rsidR="006A1414" w:rsidRPr="006A1414" w:rsidRDefault="006A1414" w:rsidP="00A31221">
            <w:pPr>
              <w:ind w:right="49"/>
              <w:jc w:val="both"/>
              <w:rPr>
                <w:rFonts w:ascii="Arial" w:eastAsia="Times New Roman" w:hAnsi="Arial" w:cs="Arial"/>
                <w:bCs/>
                <w:color w:val="000000"/>
                <w:sz w:val="19"/>
                <w:szCs w:val="19"/>
                <w:lang w:eastAsia="es-MX"/>
              </w:rPr>
            </w:pPr>
          </w:p>
        </w:tc>
        <w:tc>
          <w:tcPr>
            <w:tcW w:w="1559" w:type="dxa"/>
          </w:tcPr>
          <w:p w14:paraId="27A0B796"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00C357CD"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002B0F96" w14:textId="5BAFC271" w:rsidR="003016E5" w:rsidRPr="006A1414" w:rsidRDefault="003016E5" w:rsidP="003016E5">
            <w:pPr>
              <w:ind w:right="49"/>
              <w:jc w:val="center"/>
              <w:rPr>
                <w:rFonts w:ascii="Arial" w:eastAsia="Times New Roman" w:hAnsi="Arial" w:cs="Arial"/>
                <w:b/>
                <w:color w:val="000000"/>
                <w:sz w:val="19"/>
                <w:szCs w:val="19"/>
                <w:lang w:eastAsia="es-MX"/>
              </w:rPr>
            </w:pPr>
            <w:r w:rsidRPr="006A1414">
              <w:rPr>
                <w:rFonts w:ascii="Arial" w:eastAsia="Times New Roman" w:hAnsi="Arial" w:cs="Arial"/>
                <w:bCs/>
                <w:color w:val="000000"/>
                <w:sz w:val="19"/>
                <w:szCs w:val="19"/>
                <w:lang w:eastAsia="es-MX"/>
              </w:rPr>
              <w:t>$254,840.34</w:t>
            </w:r>
          </w:p>
        </w:tc>
      </w:tr>
      <w:tr w:rsidR="003016E5" w:rsidRPr="006A1414" w14:paraId="351A1A01" w14:textId="77777777" w:rsidTr="003016E5">
        <w:tc>
          <w:tcPr>
            <w:tcW w:w="7225" w:type="dxa"/>
          </w:tcPr>
          <w:p w14:paraId="4E8A6C99" w14:textId="27654352" w:rsidR="003016E5" w:rsidRPr="006A1414" w:rsidRDefault="003016E5" w:rsidP="00A31221">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FORTA-02-2026.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IGNACIO</w:t>
            </w:r>
            <w:r w:rsidRPr="006A1414">
              <w:rPr>
                <w:rFonts w:ascii="Arial" w:eastAsia="Times New Roman" w:hAnsi="Arial" w:cs="Arial"/>
                <w:bCs/>
                <w:color w:val="000000"/>
                <w:sz w:val="19"/>
                <w:szCs w:val="19"/>
                <w:lang w:eastAsia="es-MX"/>
              </w:rPr>
              <w:t xml:space="preserve"> ENTRE LAS CALLES SAN CARLOS Y SAN ANTONIO EN LA COLONIA LA PROVIDENCIA EN CIUDAD GUZMÁN, MUNICIPIO DE ZAPOTLÁN EL GRANDE, JALISCO.</w:t>
            </w:r>
          </w:p>
        </w:tc>
        <w:tc>
          <w:tcPr>
            <w:tcW w:w="1559" w:type="dxa"/>
          </w:tcPr>
          <w:p w14:paraId="225FCD63"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392A2B01"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2F74F650" w14:textId="50571E17"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$232,888.18</w:t>
            </w:r>
          </w:p>
        </w:tc>
      </w:tr>
      <w:tr w:rsidR="003016E5" w:rsidRPr="006A1414" w14:paraId="77EC64B1" w14:textId="77777777" w:rsidTr="003016E5">
        <w:tc>
          <w:tcPr>
            <w:tcW w:w="7225" w:type="dxa"/>
          </w:tcPr>
          <w:p w14:paraId="04EF3CAD" w14:textId="77777777" w:rsidR="003016E5" w:rsidRDefault="003016E5" w:rsidP="00A31221">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FORTA-03-2026.</w:t>
            </w:r>
            <w:r w:rsidRPr="006A1414">
              <w:rPr>
                <w:rFonts w:ascii="Arial" w:eastAsia="Times New Roman" w:hAnsi="Arial" w:cs="Arial"/>
                <w:bCs/>
                <w:color w:val="000000"/>
                <w:sz w:val="19"/>
                <w:szCs w:val="19"/>
                <w:lang w:eastAsia="es-MX"/>
              </w:rPr>
              <w:t xml:space="preserve"> MANTENIMIENTO DE VIALIDAD MEDIANTE RENIVELACIÓN CON MEZCLA ASFÁLTICA EN CALIENTE Y RIEGO DE LIGA, SOBRE LA </w:t>
            </w:r>
            <w:r w:rsidRPr="006A1414">
              <w:rPr>
                <w:rFonts w:ascii="Arial" w:eastAsia="Times New Roman" w:hAnsi="Arial" w:cs="Arial"/>
                <w:b/>
                <w:color w:val="000000"/>
                <w:sz w:val="19"/>
                <w:szCs w:val="19"/>
                <w:lang w:eastAsia="es-MX"/>
              </w:rPr>
              <w:t>CALLE SAN CAMILO</w:t>
            </w:r>
            <w:r w:rsidRPr="006A1414">
              <w:rPr>
                <w:rFonts w:ascii="Arial" w:eastAsia="Times New Roman" w:hAnsi="Arial" w:cs="Arial"/>
                <w:bCs/>
                <w:color w:val="000000"/>
                <w:sz w:val="19"/>
                <w:szCs w:val="19"/>
                <w:lang w:eastAsia="es-MX"/>
              </w:rPr>
              <w:t xml:space="preserve"> ENTRE LAS CALLES SAN CARLOS Y SAN ANTONIO EN LA COLONIA LA PROVIDENCIA EN CIUDAD GUZMÁN, MUNICIPIO DE ZAPOTLÁN EL GRANDE, JALISCO.</w:t>
            </w:r>
          </w:p>
          <w:p w14:paraId="1C64289F" w14:textId="19FECE3A" w:rsidR="006A1414" w:rsidRPr="006A1414" w:rsidRDefault="006A1414" w:rsidP="00A31221">
            <w:pPr>
              <w:ind w:right="49"/>
              <w:jc w:val="both"/>
              <w:rPr>
                <w:rFonts w:ascii="Arial" w:eastAsia="Times New Roman" w:hAnsi="Arial" w:cs="Arial"/>
                <w:b/>
                <w:color w:val="000000"/>
                <w:sz w:val="19"/>
                <w:szCs w:val="19"/>
                <w:lang w:eastAsia="es-MX"/>
              </w:rPr>
            </w:pPr>
          </w:p>
        </w:tc>
        <w:tc>
          <w:tcPr>
            <w:tcW w:w="1559" w:type="dxa"/>
          </w:tcPr>
          <w:p w14:paraId="71EB2AA0"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58E8A418"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497711A3" w14:textId="65CF331C"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$217,795.13</w:t>
            </w:r>
          </w:p>
        </w:tc>
      </w:tr>
      <w:tr w:rsidR="003016E5" w:rsidRPr="006A1414" w14:paraId="3B17595D" w14:textId="77777777" w:rsidTr="003016E5">
        <w:tc>
          <w:tcPr>
            <w:tcW w:w="7225" w:type="dxa"/>
          </w:tcPr>
          <w:p w14:paraId="6700BA78" w14:textId="0B01E830" w:rsidR="003016E5" w:rsidRPr="006A1414" w:rsidRDefault="003016E5" w:rsidP="003016E5">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FORTA-04-2026.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ANTONIA DEL TORO</w:t>
            </w:r>
            <w:r w:rsidRPr="006A1414">
              <w:rPr>
                <w:rFonts w:ascii="Arial" w:eastAsia="Times New Roman" w:hAnsi="Arial" w:cs="Arial"/>
                <w:bCs/>
                <w:color w:val="000000"/>
                <w:sz w:val="19"/>
                <w:szCs w:val="19"/>
                <w:lang w:eastAsia="es-MX"/>
              </w:rPr>
              <w:t xml:space="preserve"> ENTRE LA AV. LIC. CARLOS PAEZ STILLE Y LA CALLE SAN CARLOS EN LA COLONIA LA PROVIDENCIA, EN CIUDAD GUZMÁN, MUNICIPIO DE ZAPOTLÁN EL GRANDE, JALISCO.</w:t>
            </w:r>
          </w:p>
        </w:tc>
        <w:tc>
          <w:tcPr>
            <w:tcW w:w="1559" w:type="dxa"/>
          </w:tcPr>
          <w:p w14:paraId="4DEC804D"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5A7D3926"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21FE7D3D" w14:textId="11064358" w:rsidR="003016E5" w:rsidRPr="006A1414" w:rsidRDefault="003016E5" w:rsidP="00E4444A">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$150,209.50</w:t>
            </w:r>
          </w:p>
        </w:tc>
      </w:tr>
      <w:tr w:rsidR="003016E5" w:rsidRPr="006A1414" w14:paraId="0EBB80F1" w14:textId="77777777" w:rsidTr="003016E5">
        <w:tc>
          <w:tcPr>
            <w:tcW w:w="7225" w:type="dxa"/>
          </w:tcPr>
          <w:p w14:paraId="74C1B7D1" w14:textId="77777777" w:rsidR="003016E5" w:rsidRDefault="003016E5" w:rsidP="003016E5">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FORTA-05-2026.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AGUSTIN</w:t>
            </w:r>
            <w:r w:rsidRPr="006A1414">
              <w:rPr>
                <w:rFonts w:ascii="Arial" w:eastAsia="Times New Roman" w:hAnsi="Arial" w:cs="Arial"/>
                <w:bCs/>
                <w:color w:val="000000"/>
                <w:sz w:val="19"/>
                <w:szCs w:val="19"/>
                <w:lang w:eastAsia="es-MX"/>
              </w:rPr>
              <w:t xml:space="preserve"> ENTRE LAS CALLES SAN CARLOS Y SAN ANTONIO EN LA COLONIA LA PROVIDENCIA EN CIUDAD GUZMÁN, MUNICIPIO DE ZAPOTLÁN EL GRANDE, JALISCO.</w:t>
            </w:r>
          </w:p>
          <w:p w14:paraId="661A5813" w14:textId="662763B1" w:rsidR="006A1414" w:rsidRPr="006A1414" w:rsidRDefault="006A1414" w:rsidP="003016E5">
            <w:pPr>
              <w:ind w:right="49"/>
              <w:jc w:val="both"/>
              <w:rPr>
                <w:rFonts w:ascii="Arial" w:eastAsia="Times New Roman" w:hAnsi="Arial" w:cs="Arial"/>
                <w:b/>
                <w:color w:val="000000"/>
                <w:sz w:val="19"/>
                <w:szCs w:val="19"/>
                <w:lang w:eastAsia="es-MX"/>
              </w:rPr>
            </w:pPr>
          </w:p>
        </w:tc>
        <w:tc>
          <w:tcPr>
            <w:tcW w:w="1559" w:type="dxa"/>
          </w:tcPr>
          <w:p w14:paraId="0887AE20"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3B266264"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1BB1CABD" w14:textId="582FC1B0"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$216,687.37</w:t>
            </w:r>
          </w:p>
        </w:tc>
      </w:tr>
      <w:tr w:rsidR="003016E5" w:rsidRPr="006A1414" w14:paraId="68579370" w14:textId="77777777" w:rsidTr="003016E5">
        <w:tc>
          <w:tcPr>
            <w:tcW w:w="7225" w:type="dxa"/>
          </w:tcPr>
          <w:p w14:paraId="45B64F66" w14:textId="5AE94AE6" w:rsidR="003016E5" w:rsidRPr="006A1414" w:rsidRDefault="003016E5" w:rsidP="003016E5">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FORTA-06-2026.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LIBERALISMO</w:t>
            </w:r>
            <w:r w:rsidRPr="006A1414">
              <w:rPr>
                <w:rFonts w:ascii="Arial" w:eastAsia="Times New Roman" w:hAnsi="Arial" w:cs="Arial"/>
                <w:bCs/>
                <w:color w:val="000000"/>
                <w:sz w:val="19"/>
                <w:szCs w:val="19"/>
                <w:lang w:eastAsia="es-MX"/>
              </w:rPr>
              <w:t xml:space="preserve"> ENTRE LAS CALLES SAN ANTONIO Y LA AV. ARQ. PEDRO RAMIREZ VAZQUEZ EN LA COLONIA LA PROVIDENCIA EN CIUDAD GUZMÁN, MUNICIPIO DE ZAPOTLÁN EL GRANDE, JALISCO.</w:t>
            </w:r>
          </w:p>
        </w:tc>
        <w:tc>
          <w:tcPr>
            <w:tcW w:w="1559" w:type="dxa"/>
          </w:tcPr>
          <w:p w14:paraId="7B1AB72B"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3F4D9E6F"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7E10DF68" w14:textId="4AF1F4EA"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$508,044.57</w:t>
            </w:r>
          </w:p>
        </w:tc>
      </w:tr>
      <w:tr w:rsidR="003016E5" w:rsidRPr="006A1414" w14:paraId="5E999EE4" w14:textId="77777777" w:rsidTr="003016E5">
        <w:tc>
          <w:tcPr>
            <w:tcW w:w="7225" w:type="dxa"/>
          </w:tcPr>
          <w:p w14:paraId="31535369" w14:textId="25570447" w:rsidR="003016E5" w:rsidRPr="006A1414" w:rsidRDefault="003016E5" w:rsidP="003016E5">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FORTA-07-2026.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JUAN</w:t>
            </w:r>
            <w:r w:rsidRPr="006A1414">
              <w:rPr>
                <w:rFonts w:ascii="Arial" w:eastAsia="Times New Roman" w:hAnsi="Arial" w:cs="Arial"/>
                <w:bCs/>
                <w:color w:val="000000"/>
                <w:sz w:val="19"/>
                <w:szCs w:val="19"/>
                <w:lang w:eastAsia="es-MX"/>
              </w:rPr>
              <w:t xml:space="preserve"> ENTRE LAS CALLES SAN JOSE Y LIBERALISMO EN LA COLONIA </w:t>
            </w:r>
            <w:r w:rsidRPr="006A1414">
              <w:rPr>
                <w:rFonts w:ascii="Arial" w:eastAsia="Times New Roman" w:hAnsi="Arial" w:cs="Arial"/>
                <w:bCs/>
                <w:color w:val="000000"/>
                <w:sz w:val="19"/>
                <w:szCs w:val="19"/>
                <w:lang w:eastAsia="es-MX"/>
              </w:rPr>
              <w:lastRenderedPageBreak/>
              <w:t>LA PROVIDENCIA, EN CIUDAD GUZMÁN, MUNICIPIO DE ZAPOTLÁN EL GRANDE, JALISCO.</w:t>
            </w:r>
          </w:p>
        </w:tc>
        <w:tc>
          <w:tcPr>
            <w:tcW w:w="1559" w:type="dxa"/>
          </w:tcPr>
          <w:p w14:paraId="364CF383"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056E399D"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64B3BE55" w14:textId="4126B804"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$678,587.63</w:t>
            </w:r>
          </w:p>
        </w:tc>
      </w:tr>
      <w:tr w:rsidR="003016E5" w:rsidRPr="006A1414" w14:paraId="314EBFA3" w14:textId="77777777" w:rsidTr="003016E5">
        <w:tc>
          <w:tcPr>
            <w:tcW w:w="7225" w:type="dxa"/>
          </w:tcPr>
          <w:p w14:paraId="45213877" w14:textId="77777777" w:rsidR="003016E5" w:rsidRDefault="003016E5" w:rsidP="003016E5">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FORTA-08-2026.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ARTURO</w:t>
            </w:r>
            <w:r w:rsidRPr="006A1414">
              <w:rPr>
                <w:rFonts w:ascii="Arial" w:eastAsia="Times New Roman" w:hAnsi="Arial" w:cs="Arial"/>
                <w:bCs/>
                <w:color w:val="000000"/>
                <w:sz w:val="19"/>
                <w:szCs w:val="19"/>
                <w:lang w:eastAsia="es-MX"/>
              </w:rPr>
              <w:t xml:space="preserve"> ENTRE LAS CALLES SAN JUAN Y SANTA LAURA EN LA COLONIA LA PROVIDENCIA EN CIUDAD GUZMÁN, MUNICIPIO DE ZAPOTLÁN EL GRANDE, JALISCO.</w:t>
            </w:r>
          </w:p>
          <w:p w14:paraId="5CEA2113" w14:textId="4B77529D" w:rsidR="006A1414" w:rsidRPr="006A1414" w:rsidRDefault="006A1414" w:rsidP="003016E5">
            <w:pPr>
              <w:ind w:right="49"/>
              <w:jc w:val="both"/>
              <w:rPr>
                <w:rFonts w:ascii="Arial" w:eastAsia="Times New Roman" w:hAnsi="Arial" w:cs="Arial"/>
                <w:b/>
                <w:color w:val="000000"/>
                <w:sz w:val="19"/>
                <w:szCs w:val="19"/>
                <w:lang w:eastAsia="es-MX"/>
              </w:rPr>
            </w:pPr>
          </w:p>
        </w:tc>
        <w:tc>
          <w:tcPr>
            <w:tcW w:w="1559" w:type="dxa"/>
          </w:tcPr>
          <w:p w14:paraId="020F6B91"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6A4748B7"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1D03AE9F" w14:textId="249E5C4A"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$267,014.77</w:t>
            </w:r>
          </w:p>
        </w:tc>
      </w:tr>
      <w:tr w:rsidR="003016E5" w:rsidRPr="006A1414" w14:paraId="7F784F7B" w14:textId="77777777" w:rsidTr="003016E5">
        <w:tc>
          <w:tcPr>
            <w:tcW w:w="7225" w:type="dxa"/>
          </w:tcPr>
          <w:p w14:paraId="0F5F9C49" w14:textId="2D6F164D" w:rsidR="003016E5" w:rsidRPr="006A1414" w:rsidRDefault="003016E5" w:rsidP="003016E5">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 xml:space="preserve">FORTA-09-2026. </w:t>
            </w:r>
            <w:r w:rsidRPr="006A1414">
              <w:rPr>
                <w:rFonts w:ascii="Arial" w:eastAsia="Times New Roman" w:hAnsi="Arial" w:cs="Arial"/>
                <w:bCs/>
                <w:color w:val="000000"/>
                <w:sz w:val="19"/>
                <w:szCs w:val="19"/>
                <w:lang w:eastAsia="es-MX"/>
              </w:rPr>
              <w:t xml:space="preserve">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ANDRES</w:t>
            </w:r>
            <w:r w:rsidRPr="006A1414">
              <w:rPr>
                <w:rFonts w:ascii="Arial" w:eastAsia="Times New Roman" w:hAnsi="Arial" w:cs="Arial"/>
                <w:bCs/>
                <w:color w:val="000000"/>
                <w:sz w:val="19"/>
                <w:szCs w:val="19"/>
                <w:lang w:eastAsia="es-MX"/>
              </w:rPr>
              <w:t xml:space="preserve"> ENTRE LA AV. ARQ. PEDRO RAMIREZ VAZQUEZ Y LA CALLE SAN CORNELIO EN LA COLONIA LA PROVIDENCIA, EN CIUDAD GUZMÁN, MUNICIPIO DE ZAPOTLÁN EL GRANDE, JALISCO.</w:t>
            </w:r>
          </w:p>
        </w:tc>
        <w:tc>
          <w:tcPr>
            <w:tcW w:w="1559" w:type="dxa"/>
          </w:tcPr>
          <w:p w14:paraId="4259F69E"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7148FF75"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61FB444E" w14:textId="1056E983"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$186,225.46</w:t>
            </w:r>
          </w:p>
        </w:tc>
      </w:tr>
      <w:tr w:rsidR="003016E5" w:rsidRPr="006A1414" w14:paraId="347F4042" w14:textId="77777777" w:rsidTr="003016E5">
        <w:tc>
          <w:tcPr>
            <w:tcW w:w="7225" w:type="dxa"/>
          </w:tcPr>
          <w:p w14:paraId="55DAE7AB" w14:textId="77777777" w:rsidR="003016E5" w:rsidRDefault="003016E5" w:rsidP="003016E5">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FORTA-10-2026.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SEBASTIAN</w:t>
            </w:r>
            <w:r w:rsidRPr="006A1414">
              <w:rPr>
                <w:rFonts w:ascii="Arial" w:eastAsia="Times New Roman" w:hAnsi="Arial" w:cs="Arial"/>
                <w:bCs/>
                <w:color w:val="000000"/>
                <w:sz w:val="19"/>
                <w:szCs w:val="19"/>
                <w:lang w:eastAsia="es-MX"/>
              </w:rPr>
              <w:t xml:space="preserve"> ENTRE LA AV. ARQ. PEDRO RAMIREZ VAZQUEZ Y LA AV. CARLOS VILLASEÑOR EN LA COLONIA LA PROVIDENCIA, EN CIUDAD GUZMÁN, MUNICIPIO DE ZAPOTLÁN EL GRANDE, JALISCO.</w:t>
            </w:r>
          </w:p>
          <w:p w14:paraId="190FD931" w14:textId="0BE6A8E8" w:rsidR="006A1414" w:rsidRPr="006A1414" w:rsidRDefault="006A1414" w:rsidP="003016E5">
            <w:pPr>
              <w:ind w:right="49"/>
              <w:jc w:val="both"/>
              <w:rPr>
                <w:rFonts w:ascii="Arial" w:eastAsia="Times New Roman" w:hAnsi="Arial" w:cs="Arial"/>
                <w:b/>
                <w:color w:val="000000"/>
                <w:sz w:val="19"/>
                <w:szCs w:val="19"/>
                <w:lang w:eastAsia="es-MX"/>
              </w:rPr>
            </w:pPr>
          </w:p>
        </w:tc>
        <w:tc>
          <w:tcPr>
            <w:tcW w:w="1559" w:type="dxa"/>
          </w:tcPr>
          <w:p w14:paraId="143C3981"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15EEB3EE"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100BEC91" w14:textId="6576B445"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$520,081.35</w:t>
            </w:r>
          </w:p>
        </w:tc>
      </w:tr>
      <w:tr w:rsidR="003016E5" w:rsidRPr="006A1414" w14:paraId="23D2882E" w14:textId="77777777" w:rsidTr="003016E5">
        <w:tc>
          <w:tcPr>
            <w:tcW w:w="7225" w:type="dxa"/>
          </w:tcPr>
          <w:p w14:paraId="1917A9A7" w14:textId="77777777" w:rsidR="003016E5" w:rsidRDefault="003016E5" w:rsidP="003016E5">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FORTA-11-2026.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DANIEL</w:t>
            </w:r>
            <w:r w:rsidRPr="006A1414">
              <w:rPr>
                <w:rFonts w:ascii="Arial" w:eastAsia="Times New Roman" w:hAnsi="Arial" w:cs="Arial"/>
                <w:bCs/>
                <w:color w:val="000000"/>
                <w:sz w:val="19"/>
                <w:szCs w:val="19"/>
                <w:lang w:eastAsia="es-MX"/>
              </w:rPr>
              <w:t xml:space="preserve"> ENTRE LA AV. ARQ. PEDRO RAMIREZ VAZQUEZ Y LA AV. CARLOS VILLASEÑOR EN LA COLONIA LA PROVIDENCIA, EN CIUDAD GUZMÁN, MUNICIPIO DE ZAPOTLÁN EL GRANDE, JALISCO.</w:t>
            </w:r>
          </w:p>
          <w:p w14:paraId="1AB290CC" w14:textId="36185818" w:rsidR="006A1414" w:rsidRPr="006A1414" w:rsidRDefault="006A1414" w:rsidP="003016E5">
            <w:pPr>
              <w:ind w:right="49"/>
              <w:jc w:val="both"/>
              <w:rPr>
                <w:rFonts w:ascii="Arial" w:eastAsia="Times New Roman" w:hAnsi="Arial" w:cs="Arial"/>
                <w:b/>
                <w:color w:val="000000"/>
                <w:sz w:val="19"/>
                <w:szCs w:val="19"/>
                <w:lang w:eastAsia="es-MX"/>
              </w:rPr>
            </w:pPr>
          </w:p>
        </w:tc>
        <w:tc>
          <w:tcPr>
            <w:tcW w:w="1559" w:type="dxa"/>
          </w:tcPr>
          <w:p w14:paraId="290DFDC4"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0F218E60"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4F69AB04" w14:textId="18CD1815"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$259,939.08</w:t>
            </w:r>
          </w:p>
        </w:tc>
      </w:tr>
      <w:tr w:rsidR="003016E5" w:rsidRPr="006A1414" w14:paraId="5C589F6E" w14:textId="77777777" w:rsidTr="003016E5">
        <w:tc>
          <w:tcPr>
            <w:tcW w:w="7225" w:type="dxa"/>
          </w:tcPr>
          <w:p w14:paraId="107CF5A6" w14:textId="77777777" w:rsidR="003016E5" w:rsidRDefault="003016E5" w:rsidP="003016E5">
            <w:pPr>
              <w:ind w:right="49"/>
              <w:jc w:val="both"/>
              <w:rPr>
                <w:rFonts w:ascii="Arial" w:eastAsia="Times New Roman" w:hAnsi="Arial" w:cs="Arial"/>
                <w:bCs/>
                <w:color w:val="000000"/>
                <w:sz w:val="19"/>
                <w:szCs w:val="19"/>
                <w:lang w:eastAsia="es-MX"/>
              </w:rPr>
            </w:pPr>
            <w:r w:rsidRPr="006A1414">
              <w:rPr>
                <w:rFonts w:ascii="Arial" w:eastAsia="Times New Roman" w:hAnsi="Arial" w:cs="Arial"/>
                <w:b/>
                <w:color w:val="000000"/>
                <w:sz w:val="19"/>
                <w:szCs w:val="19"/>
                <w:lang w:eastAsia="es-MX"/>
              </w:rPr>
              <w:t>FORTA-12-2026.</w:t>
            </w:r>
            <w:r w:rsidRPr="006A1414">
              <w:rPr>
                <w:rFonts w:ascii="Arial" w:eastAsia="Times New Roman" w:hAnsi="Arial" w:cs="Arial"/>
                <w:bCs/>
                <w:color w:val="000000"/>
                <w:sz w:val="19"/>
                <w:szCs w:val="19"/>
                <w:lang w:eastAsia="es-MX"/>
              </w:rPr>
              <w:t xml:space="preserve"> MANTENIMIENTO DE VIALIDAD MEDIANTE RENIVELACION CON MEZCLA ASFALTICA EN CALIENTE Y RIEGO DE LIGA, SOBRE LA </w:t>
            </w:r>
            <w:r w:rsidRPr="006A1414">
              <w:rPr>
                <w:rFonts w:ascii="Arial" w:eastAsia="Times New Roman" w:hAnsi="Arial" w:cs="Arial"/>
                <w:b/>
                <w:color w:val="000000"/>
                <w:sz w:val="19"/>
                <w:szCs w:val="19"/>
                <w:lang w:eastAsia="es-MX"/>
              </w:rPr>
              <w:t>CALLE SAN FRANCISCO</w:t>
            </w:r>
            <w:r w:rsidRPr="006A1414">
              <w:rPr>
                <w:rFonts w:ascii="Arial" w:eastAsia="Times New Roman" w:hAnsi="Arial" w:cs="Arial"/>
                <w:bCs/>
                <w:color w:val="000000"/>
                <w:sz w:val="19"/>
                <w:szCs w:val="19"/>
                <w:lang w:eastAsia="es-MX"/>
              </w:rPr>
              <w:t xml:space="preserve"> ENTRE LA AV. CARLOS VILLASEÑOR Y LA CALLE LIBERALISMO EN LA COLONIA LA PROVIDENCIA, EN CIUDAD GUZMÁN, MUNICIPIO DE ZAPOTLÁN EL GRANDE, JALISCO.</w:t>
            </w:r>
          </w:p>
          <w:p w14:paraId="482B3C08" w14:textId="764398DD" w:rsidR="006A1414" w:rsidRPr="006A1414" w:rsidRDefault="006A1414" w:rsidP="003016E5">
            <w:pPr>
              <w:ind w:right="49"/>
              <w:jc w:val="both"/>
              <w:rPr>
                <w:rFonts w:ascii="Arial" w:eastAsia="Times New Roman" w:hAnsi="Arial" w:cs="Arial"/>
                <w:b/>
                <w:color w:val="000000"/>
                <w:sz w:val="19"/>
                <w:szCs w:val="19"/>
                <w:lang w:eastAsia="es-MX"/>
              </w:rPr>
            </w:pPr>
          </w:p>
        </w:tc>
        <w:tc>
          <w:tcPr>
            <w:tcW w:w="1559" w:type="dxa"/>
          </w:tcPr>
          <w:p w14:paraId="106B5111"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430EEDC6" w14:textId="77777777" w:rsidR="00E4444A" w:rsidRPr="006A1414" w:rsidRDefault="00E4444A" w:rsidP="003016E5">
            <w:pPr>
              <w:ind w:right="49"/>
              <w:jc w:val="center"/>
              <w:rPr>
                <w:rFonts w:ascii="Arial" w:eastAsia="Times New Roman" w:hAnsi="Arial" w:cs="Arial"/>
                <w:bCs/>
                <w:color w:val="000000"/>
                <w:sz w:val="19"/>
                <w:szCs w:val="19"/>
                <w:lang w:eastAsia="es-MX"/>
              </w:rPr>
            </w:pPr>
          </w:p>
          <w:p w14:paraId="3DAACBC8" w14:textId="0A1A9260" w:rsidR="003016E5" w:rsidRPr="006A1414" w:rsidRDefault="003016E5" w:rsidP="003016E5">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$732,339.47</w:t>
            </w:r>
          </w:p>
        </w:tc>
      </w:tr>
      <w:tr w:rsidR="00E4444A" w:rsidRPr="006A1414" w14:paraId="2D38EFE4" w14:textId="77777777" w:rsidTr="003016E5">
        <w:tc>
          <w:tcPr>
            <w:tcW w:w="7225" w:type="dxa"/>
          </w:tcPr>
          <w:p w14:paraId="2822B3A3" w14:textId="792CC832" w:rsidR="00E4444A" w:rsidRPr="006A1414" w:rsidRDefault="00E4444A" w:rsidP="00E4444A">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FORTA-13-2026.</w:t>
            </w:r>
            <w:r w:rsidRPr="006A1414">
              <w:rPr>
                <w:rFonts w:ascii="Arial" w:eastAsia="Times New Roman" w:hAnsi="Arial" w:cs="Arial"/>
                <w:bCs/>
                <w:color w:val="000000"/>
                <w:sz w:val="19"/>
                <w:szCs w:val="19"/>
                <w:lang w:eastAsia="es-MX"/>
              </w:rPr>
              <w:t xml:space="preserve"> REHABILITACIÓN DE BASE Y CANCHA DE FUTBOL CON PASTO SINTÉTICO (PRIMERA ETAPA) EN LA </w:t>
            </w:r>
            <w:r w:rsidRPr="006A1414">
              <w:rPr>
                <w:rFonts w:ascii="Arial" w:eastAsia="Times New Roman" w:hAnsi="Arial" w:cs="Arial"/>
                <w:b/>
                <w:color w:val="000000"/>
                <w:sz w:val="19"/>
                <w:szCs w:val="19"/>
                <w:lang w:eastAsia="es-MX"/>
              </w:rPr>
              <w:t>UNIDAD DEPORTIVA DR. ROBERTO ESPINOZA</w:t>
            </w:r>
            <w:r w:rsidRPr="006A1414">
              <w:rPr>
                <w:rFonts w:ascii="Arial" w:eastAsia="Times New Roman" w:hAnsi="Arial" w:cs="Arial"/>
                <w:bCs/>
                <w:color w:val="000000"/>
                <w:sz w:val="19"/>
                <w:szCs w:val="19"/>
                <w:lang w:eastAsia="es-MX"/>
              </w:rPr>
              <w:t xml:space="preserve"> SOBRE LA CANCHA JULIO NAVARRO EN LA COLONIA CENTRO, EN CIUDAD GUZMÁN, MUNICIPIO DE ZAPOTLÁN EL GRANDE, JALISCO.</w:t>
            </w:r>
          </w:p>
        </w:tc>
        <w:tc>
          <w:tcPr>
            <w:tcW w:w="1559" w:type="dxa"/>
          </w:tcPr>
          <w:p w14:paraId="4691CBEB" w14:textId="77777777" w:rsidR="00E4444A" w:rsidRPr="006A1414" w:rsidRDefault="00E4444A" w:rsidP="00E4444A">
            <w:pPr>
              <w:ind w:right="49"/>
              <w:jc w:val="center"/>
              <w:rPr>
                <w:rFonts w:ascii="Arial" w:eastAsia="Times New Roman" w:hAnsi="Arial" w:cs="Arial"/>
                <w:bCs/>
                <w:color w:val="000000"/>
                <w:sz w:val="19"/>
                <w:szCs w:val="19"/>
                <w:lang w:eastAsia="es-MX"/>
              </w:rPr>
            </w:pPr>
          </w:p>
          <w:p w14:paraId="1FEC87D5" w14:textId="77777777" w:rsidR="00E4444A" w:rsidRPr="006A1414" w:rsidRDefault="00E4444A" w:rsidP="00E4444A">
            <w:pPr>
              <w:ind w:right="49"/>
              <w:jc w:val="center"/>
              <w:rPr>
                <w:rFonts w:ascii="Arial" w:eastAsia="Times New Roman" w:hAnsi="Arial" w:cs="Arial"/>
                <w:bCs/>
                <w:color w:val="000000"/>
                <w:sz w:val="19"/>
                <w:szCs w:val="19"/>
                <w:lang w:eastAsia="es-MX"/>
              </w:rPr>
            </w:pPr>
          </w:p>
          <w:p w14:paraId="56524549" w14:textId="6248DA53" w:rsidR="00E4444A" w:rsidRPr="006A1414" w:rsidRDefault="00E4444A" w:rsidP="00E4444A">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$2,312,652.86</w:t>
            </w:r>
          </w:p>
        </w:tc>
      </w:tr>
      <w:tr w:rsidR="00E4444A" w:rsidRPr="006A1414" w14:paraId="1C68948A" w14:textId="77777777" w:rsidTr="003016E5">
        <w:tc>
          <w:tcPr>
            <w:tcW w:w="7225" w:type="dxa"/>
          </w:tcPr>
          <w:p w14:paraId="3130FD63" w14:textId="05D3BF39" w:rsidR="00E4444A" w:rsidRPr="006A1414" w:rsidRDefault="00E4444A" w:rsidP="00E4444A">
            <w:pPr>
              <w:ind w:right="49"/>
              <w:jc w:val="both"/>
              <w:rPr>
                <w:rFonts w:ascii="Arial" w:eastAsia="Times New Roman" w:hAnsi="Arial" w:cs="Arial"/>
                <w:b/>
                <w:color w:val="000000"/>
                <w:sz w:val="19"/>
                <w:szCs w:val="19"/>
                <w:lang w:eastAsia="es-MX"/>
              </w:rPr>
            </w:pPr>
            <w:r w:rsidRPr="006A1414">
              <w:rPr>
                <w:rFonts w:ascii="Arial" w:eastAsia="Times New Roman" w:hAnsi="Arial" w:cs="Arial"/>
                <w:b/>
                <w:color w:val="000000"/>
                <w:sz w:val="19"/>
                <w:szCs w:val="19"/>
                <w:lang w:eastAsia="es-MX"/>
              </w:rPr>
              <w:t>FORTA-14-2026.</w:t>
            </w:r>
            <w:r w:rsidRPr="006A1414">
              <w:rPr>
                <w:rFonts w:ascii="Arial" w:eastAsia="Times New Roman" w:hAnsi="Arial" w:cs="Arial"/>
                <w:bCs/>
                <w:color w:val="000000"/>
                <w:sz w:val="19"/>
                <w:szCs w:val="19"/>
                <w:lang w:eastAsia="es-MX"/>
              </w:rPr>
              <w:t xml:space="preserve"> REHABILITACIÓN DE BASE Y CANCHA DE FUTBOL CON PASTO SINTÉTICO (PRIMERA ETAPA) EN LA </w:t>
            </w:r>
            <w:r w:rsidRPr="006A1414">
              <w:rPr>
                <w:rFonts w:ascii="Arial" w:eastAsia="Times New Roman" w:hAnsi="Arial" w:cs="Arial"/>
                <w:b/>
                <w:color w:val="000000"/>
                <w:sz w:val="19"/>
                <w:szCs w:val="19"/>
                <w:lang w:eastAsia="es-MX"/>
              </w:rPr>
              <w:t>UNIDAD DEPORTIVA BENITO JUAREZ</w:t>
            </w:r>
            <w:r w:rsidRPr="006A1414">
              <w:rPr>
                <w:rFonts w:ascii="Arial" w:eastAsia="Times New Roman" w:hAnsi="Arial" w:cs="Arial"/>
                <w:bCs/>
                <w:color w:val="000000"/>
                <w:sz w:val="19"/>
                <w:szCs w:val="19"/>
                <w:lang w:eastAsia="es-MX"/>
              </w:rPr>
              <w:t xml:space="preserve"> SOBRE LA CALLE CARLOS PAEZ STILLE ENTRE LA CALLE HERMENEGILDO GALEANA Y LA CALLE GREGORIO TORRES QUINTERO, EN LA COLONIA CENTRO, EN CIUDAD GUZMÁN, MUNICIPIO DE ZAPOTLÁN EL GRANDE, JALISCO.</w:t>
            </w:r>
          </w:p>
        </w:tc>
        <w:tc>
          <w:tcPr>
            <w:tcW w:w="1559" w:type="dxa"/>
          </w:tcPr>
          <w:p w14:paraId="0603C808" w14:textId="77777777" w:rsidR="00E4444A" w:rsidRPr="006A1414" w:rsidRDefault="00E4444A" w:rsidP="00E4444A">
            <w:pPr>
              <w:ind w:right="49"/>
              <w:jc w:val="center"/>
              <w:rPr>
                <w:rFonts w:ascii="Arial" w:eastAsia="Times New Roman" w:hAnsi="Arial" w:cs="Arial"/>
                <w:bCs/>
                <w:color w:val="000000"/>
                <w:sz w:val="19"/>
                <w:szCs w:val="19"/>
                <w:lang w:eastAsia="es-MX"/>
              </w:rPr>
            </w:pPr>
          </w:p>
          <w:p w14:paraId="3C4DA75E" w14:textId="77777777" w:rsidR="00E4444A" w:rsidRPr="006A1414" w:rsidRDefault="00E4444A" w:rsidP="00E4444A">
            <w:pPr>
              <w:ind w:right="49"/>
              <w:jc w:val="center"/>
              <w:rPr>
                <w:rFonts w:ascii="Arial" w:eastAsia="Times New Roman" w:hAnsi="Arial" w:cs="Arial"/>
                <w:bCs/>
                <w:color w:val="000000"/>
                <w:sz w:val="19"/>
                <w:szCs w:val="19"/>
                <w:lang w:eastAsia="es-MX"/>
              </w:rPr>
            </w:pPr>
          </w:p>
          <w:p w14:paraId="3F7591D6" w14:textId="5A1D9799" w:rsidR="00E4444A" w:rsidRPr="006A1414" w:rsidRDefault="00E4444A" w:rsidP="00E4444A">
            <w:pPr>
              <w:ind w:right="49"/>
              <w:jc w:val="center"/>
              <w:rPr>
                <w:rFonts w:ascii="Arial" w:eastAsia="Times New Roman" w:hAnsi="Arial" w:cs="Arial"/>
                <w:bCs/>
                <w:color w:val="000000"/>
                <w:sz w:val="19"/>
                <w:szCs w:val="19"/>
                <w:lang w:eastAsia="es-MX"/>
              </w:rPr>
            </w:pPr>
            <w:r w:rsidRPr="006A1414">
              <w:rPr>
                <w:rFonts w:ascii="Arial" w:eastAsia="Times New Roman" w:hAnsi="Arial" w:cs="Arial"/>
                <w:bCs/>
                <w:color w:val="000000"/>
                <w:sz w:val="19"/>
                <w:szCs w:val="19"/>
                <w:lang w:eastAsia="es-MX"/>
              </w:rPr>
              <w:t>$2,684,578.51</w:t>
            </w:r>
          </w:p>
        </w:tc>
      </w:tr>
    </w:tbl>
    <w:p w14:paraId="47353880" w14:textId="77777777" w:rsidR="00B67A95" w:rsidRDefault="00B67A95" w:rsidP="007A3FF4">
      <w:pPr>
        <w:jc w:val="both"/>
        <w:rPr>
          <w:rFonts w:ascii="Arial" w:hAnsi="Arial" w:cs="Arial"/>
          <w:b/>
          <w:lang w:val="es-ES"/>
        </w:rPr>
      </w:pPr>
    </w:p>
    <w:p w14:paraId="3152E3AF" w14:textId="77777777" w:rsidR="00B67A95" w:rsidRDefault="00B67A95" w:rsidP="007A3FF4">
      <w:pPr>
        <w:jc w:val="both"/>
        <w:rPr>
          <w:rFonts w:ascii="Arial" w:hAnsi="Arial" w:cs="Arial"/>
          <w:b/>
          <w:lang w:val="es-ES"/>
        </w:rPr>
      </w:pPr>
    </w:p>
    <w:p w14:paraId="48FDF3C7" w14:textId="2914567D" w:rsidR="007A3FF4" w:rsidRPr="0005395E" w:rsidRDefault="00B67A95" w:rsidP="007A3FF4">
      <w:pPr>
        <w:jc w:val="both"/>
        <w:rPr>
          <w:rFonts w:ascii="Arial" w:hAnsi="Arial" w:cs="Arial"/>
          <w:b/>
          <w:lang w:val="es-ES"/>
        </w:rPr>
      </w:pPr>
      <w:proofErr w:type="gramStart"/>
      <w:r>
        <w:rPr>
          <w:rFonts w:ascii="Arial" w:hAnsi="Arial" w:cs="Arial"/>
          <w:b/>
          <w:lang w:val="es-ES"/>
        </w:rPr>
        <w:t>SEGUNDO.-</w:t>
      </w:r>
      <w:proofErr w:type="gramEnd"/>
      <w:r>
        <w:rPr>
          <w:rFonts w:ascii="Arial" w:hAnsi="Arial" w:cs="Arial"/>
          <w:b/>
          <w:lang w:val="es-ES"/>
        </w:rPr>
        <w:t xml:space="preserve"> </w:t>
      </w:r>
      <w:r w:rsidR="007A3FF4" w:rsidRPr="00882E3B">
        <w:rPr>
          <w:rFonts w:ascii="Arial" w:eastAsia="Calibri" w:hAnsi="Arial" w:cs="Arial"/>
          <w:color w:val="000000"/>
        </w:rPr>
        <w:t>El Pleno del Ayuntamiento de Zapotlán el Grande, Jalisco</w:t>
      </w:r>
      <w:r w:rsidR="007A3FF4" w:rsidRPr="00882E3B">
        <w:rPr>
          <w:rFonts w:ascii="Arial" w:eastAsia="Calibri" w:hAnsi="Arial" w:cs="Arial"/>
          <w:b/>
          <w:color w:val="000000"/>
        </w:rPr>
        <w:t xml:space="preserve">, </w:t>
      </w:r>
      <w:r w:rsidR="007A3FF4" w:rsidRPr="00882E3B">
        <w:rPr>
          <w:rFonts w:ascii="Arial" w:eastAsia="Calibri" w:hAnsi="Arial" w:cs="Arial"/>
          <w:b/>
          <w:iCs/>
          <w:color w:val="000000"/>
        </w:rPr>
        <w:t xml:space="preserve">INSTRUYE </w:t>
      </w:r>
      <w:r w:rsidR="007A3FF4" w:rsidRPr="00882E3B">
        <w:rPr>
          <w:rFonts w:ascii="Arial" w:eastAsia="Calibri" w:hAnsi="Arial" w:cs="Arial"/>
          <w:iCs/>
          <w:color w:val="000000"/>
        </w:rPr>
        <w:t>a la</w:t>
      </w:r>
      <w:r w:rsidR="007A3FF4" w:rsidRPr="00882E3B">
        <w:rPr>
          <w:rFonts w:ascii="Arial" w:eastAsia="Calibri" w:hAnsi="Arial" w:cs="Arial"/>
          <w:b/>
          <w:iCs/>
          <w:color w:val="000000"/>
        </w:rPr>
        <w:t xml:space="preserve"> SECRETARIA DE </w:t>
      </w:r>
      <w:r w:rsidR="00B307D2">
        <w:rPr>
          <w:rFonts w:ascii="Arial" w:eastAsia="Calibri" w:hAnsi="Arial" w:cs="Arial"/>
          <w:b/>
          <w:iCs/>
          <w:color w:val="000000"/>
        </w:rPr>
        <w:t>AYUNTAMIENTO</w:t>
      </w:r>
      <w:r w:rsidR="007A3FF4" w:rsidRPr="00882E3B">
        <w:rPr>
          <w:rFonts w:ascii="Arial" w:eastAsia="Calibri" w:hAnsi="Arial" w:cs="Arial"/>
          <w:b/>
          <w:iCs/>
          <w:color w:val="000000"/>
        </w:rPr>
        <w:t xml:space="preserve">, </w:t>
      </w:r>
      <w:r w:rsidR="007A3FF4" w:rsidRPr="00882E3B">
        <w:rPr>
          <w:rFonts w:ascii="Arial" w:eastAsia="Calibri" w:hAnsi="Arial" w:cs="Arial"/>
          <w:iCs/>
          <w:color w:val="000000"/>
        </w:rPr>
        <w:t xml:space="preserve">a efecto de que notifique a la Síndico </w:t>
      </w:r>
      <w:r w:rsidR="007A3FF4" w:rsidRPr="00882E3B">
        <w:rPr>
          <w:rFonts w:ascii="Arial" w:eastAsia="Calibri" w:hAnsi="Arial" w:cs="Arial"/>
          <w:iCs/>
          <w:color w:val="000000"/>
        </w:rPr>
        <w:lastRenderedPageBreak/>
        <w:t>Municipal, a la Encargada de Hacienda Municipal,</w:t>
      </w:r>
      <w:r>
        <w:rPr>
          <w:rFonts w:ascii="Arial" w:eastAsia="Calibri" w:hAnsi="Arial" w:cs="Arial"/>
          <w:iCs/>
          <w:color w:val="000000"/>
        </w:rPr>
        <w:t xml:space="preserve"> a la Dirección de Proveeduría Municipal,</w:t>
      </w:r>
      <w:r w:rsidR="007A3FF4" w:rsidRPr="00882E3B">
        <w:rPr>
          <w:rFonts w:ascii="Arial" w:eastAsia="Calibri" w:hAnsi="Arial" w:cs="Arial"/>
          <w:iCs/>
          <w:color w:val="000000"/>
        </w:rPr>
        <w:t xml:space="preserve"> a la </w:t>
      </w:r>
      <w:proofErr w:type="gramStart"/>
      <w:r w:rsidR="007A3FF4" w:rsidRPr="00882E3B">
        <w:rPr>
          <w:rFonts w:ascii="Arial" w:eastAsia="Calibri" w:hAnsi="Arial" w:cs="Arial"/>
          <w:iCs/>
          <w:color w:val="000000"/>
        </w:rPr>
        <w:t>Directora General</w:t>
      </w:r>
      <w:proofErr w:type="gramEnd"/>
      <w:r w:rsidR="007A3FF4" w:rsidRPr="00882E3B">
        <w:rPr>
          <w:rFonts w:ascii="Arial" w:eastAsia="Calibri" w:hAnsi="Arial" w:cs="Arial"/>
          <w:iCs/>
          <w:color w:val="000000"/>
        </w:rPr>
        <w:t xml:space="preserve"> de Gestión de la Ciudad, al </w:t>
      </w:r>
      <w:proofErr w:type="gramStart"/>
      <w:r w:rsidR="007A3FF4" w:rsidRPr="00882E3B">
        <w:rPr>
          <w:rFonts w:ascii="Arial" w:eastAsia="Calibri" w:hAnsi="Arial" w:cs="Arial"/>
          <w:iCs/>
          <w:color w:val="000000"/>
        </w:rPr>
        <w:t>Director</w:t>
      </w:r>
      <w:proofErr w:type="gramEnd"/>
      <w:r w:rsidR="007A3FF4" w:rsidRPr="00882E3B">
        <w:rPr>
          <w:rFonts w:ascii="Arial" w:eastAsia="Calibri" w:hAnsi="Arial" w:cs="Arial"/>
          <w:iCs/>
          <w:color w:val="000000"/>
        </w:rPr>
        <w:t xml:space="preserve"> de Obras Públicas</w:t>
      </w:r>
      <w:r w:rsidR="00B307D2">
        <w:rPr>
          <w:rFonts w:ascii="Arial" w:eastAsia="Calibri" w:hAnsi="Arial" w:cs="Arial"/>
          <w:iCs/>
          <w:color w:val="000000"/>
        </w:rPr>
        <w:t xml:space="preserve">, </w:t>
      </w:r>
      <w:r w:rsidR="007A3FF4" w:rsidRPr="00882E3B">
        <w:rPr>
          <w:rFonts w:ascii="Arial" w:eastAsia="Calibri" w:hAnsi="Arial" w:cs="Arial"/>
          <w:iCs/>
          <w:color w:val="000000"/>
        </w:rPr>
        <w:t xml:space="preserve">al </w:t>
      </w:r>
      <w:proofErr w:type="gramStart"/>
      <w:r w:rsidR="007A3FF4" w:rsidRPr="00882E3B">
        <w:rPr>
          <w:rFonts w:ascii="Arial" w:eastAsia="Calibri" w:hAnsi="Arial" w:cs="Arial"/>
          <w:iCs/>
          <w:color w:val="000000"/>
        </w:rPr>
        <w:t>Jefe</w:t>
      </w:r>
      <w:proofErr w:type="gramEnd"/>
      <w:r w:rsidR="007A3FF4" w:rsidRPr="00882E3B">
        <w:rPr>
          <w:rFonts w:ascii="Arial" w:eastAsia="Calibri" w:hAnsi="Arial" w:cs="Arial"/>
          <w:iCs/>
          <w:color w:val="000000"/>
        </w:rPr>
        <w:t xml:space="preserve"> de Gestión de Programas y Planeación, todos en funciones, para los efectos </w:t>
      </w:r>
      <w:r w:rsidR="00B307D2">
        <w:rPr>
          <w:rFonts w:ascii="Arial" w:eastAsia="Calibri" w:hAnsi="Arial" w:cs="Arial"/>
          <w:iCs/>
          <w:color w:val="000000"/>
        </w:rPr>
        <w:t>conducentes</w:t>
      </w:r>
      <w:r w:rsidR="007A3FF4" w:rsidRPr="00882E3B">
        <w:rPr>
          <w:rFonts w:ascii="Arial" w:eastAsia="Calibri" w:hAnsi="Arial" w:cs="Arial"/>
          <w:color w:val="000000"/>
          <w:lang w:val="es-AR"/>
        </w:rPr>
        <w:t>.</w:t>
      </w:r>
    </w:p>
    <w:p w14:paraId="517DEEC9" w14:textId="77777777" w:rsidR="007A3FF4" w:rsidRDefault="007A3FF4" w:rsidP="007A3FF4">
      <w:pPr>
        <w:jc w:val="center"/>
        <w:rPr>
          <w:rFonts w:ascii="Arial" w:eastAsia="Arial" w:hAnsi="Arial" w:cs="Arial"/>
          <w:b/>
          <w:sz w:val="20"/>
          <w:lang w:val="es-ES"/>
        </w:rPr>
      </w:pPr>
    </w:p>
    <w:p w14:paraId="18A056E9" w14:textId="77777777" w:rsidR="007A3FF4" w:rsidRPr="00882E3B" w:rsidRDefault="007A3FF4" w:rsidP="007A3FF4">
      <w:pPr>
        <w:rPr>
          <w:rFonts w:ascii="Arial" w:hAnsi="Arial" w:cs="Arial"/>
        </w:rPr>
      </w:pPr>
    </w:p>
    <w:p w14:paraId="45AF4743"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T E N T A M E N T E </w:t>
      </w:r>
    </w:p>
    <w:p w14:paraId="704DBDDD" w14:textId="77777777" w:rsidR="00341DB6" w:rsidRPr="00BF1780" w:rsidRDefault="00341DB6" w:rsidP="00341DB6">
      <w:pPr>
        <w:jc w:val="center"/>
        <w:rPr>
          <w:rStyle w:val="Ninguno"/>
          <w:rFonts w:ascii="Arial" w:eastAsia="Times New Roman" w:hAnsi="Arial" w:cs="Arial"/>
          <w:b/>
          <w:bCs/>
          <w:sz w:val="20"/>
          <w:szCs w:val="20"/>
          <w:lang w:eastAsia="es-MX"/>
        </w:rPr>
      </w:pPr>
    </w:p>
    <w:p w14:paraId="7179B008"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46320B5"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49EABF0F"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DB06D3A" w14:textId="77777777" w:rsidR="00341DB6" w:rsidRDefault="00341DB6" w:rsidP="00341DB6">
      <w:pPr>
        <w:jc w:val="center"/>
        <w:rPr>
          <w:rFonts w:ascii="Arial" w:eastAsia="Times New Roman" w:hAnsi="Arial" w:cs="Arial"/>
          <w:b/>
          <w:bCs/>
          <w:color w:val="000000"/>
          <w:sz w:val="20"/>
          <w:szCs w:val="20"/>
          <w:lang w:eastAsia="es-MX"/>
        </w:rPr>
      </w:pPr>
    </w:p>
    <w:p w14:paraId="045B2E8E"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3915A0F4" w14:textId="77777777" w:rsidR="00341DB6" w:rsidRPr="00BF1780"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0DCC804B" w14:textId="77777777" w:rsidR="00341DB6" w:rsidRPr="00BF1780" w:rsidRDefault="00341DB6" w:rsidP="00341DB6">
      <w:pPr>
        <w:jc w:val="center"/>
        <w:rPr>
          <w:rFonts w:ascii="Arial" w:hAnsi="Arial" w:cs="Arial"/>
          <w:b/>
          <w:bCs/>
          <w:sz w:val="20"/>
          <w:szCs w:val="20"/>
        </w:rPr>
      </w:pPr>
    </w:p>
    <w:p w14:paraId="796273F1" w14:textId="77777777" w:rsidR="00341DB6" w:rsidRPr="00BF1780" w:rsidRDefault="00341DB6" w:rsidP="00341DB6">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341DB6" w:rsidRPr="00925B59" w14:paraId="1154D22F" w14:textId="77777777">
        <w:trPr>
          <w:trHeight w:val="1482"/>
          <w:jc w:val="center"/>
        </w:trPr>
        <w:tc>
          <w:tcPr>
            <w:tcW w:w="4531" w:type="dxa"/>
            <w:tcMar>
              <w:top w:w="180" w:type="dxa"/>
              <w:left w:w="0" w:type="dxa"/>
              <w:bottom w:w="180" w:type="dxa"/>
              <w:right w:w="240" w:type="dxa"/>
            </w:tcMar>
            <w:hideMark/>
          </w:tcPr>
          <w:p w14:paraId="5106D551" w14:textId="77777777" w:rsidR="00341DB6" w:rsidRDefault="00341DB6">
            <w:pPr>
              <w:jc w:val="center"/>
              <w:rPr>
                <w:rFonts w:ascii="Arial" w:hAnsi="Arial" w:cs="Arial"/>
                <w:sz w:val="20"/>
                <w:szCs w:val="20"/>
              </w:rPr>
            </w:pPr>
          </w:p>
          <w:p w14:paraId="0E326C81" w14:textId="77777777" w:rsidR="00341DB6" w:rsidRDefault="00341DB6">
            <w:pPr>
              <w:jc w:val="center"/>
              <w:rPr>
                <w:rFonts w:ascii="Arial" w:hAnsi="Arial" w:cs="Arial"/>
                <w:sz w:val="20"/>
                <w:szCs w:val="20"/>
              </w:rPr>
            </w:pPr>
          </w:p>
          <w:p w14:paraId="3F794FCE" w14:textId="77777777" w:rsidR="00341DB6" w:rsidRPr="00925B59" w:rsidRDefault="00341DB6">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r>
            <w:proofErr w:type="gramStart"/>
            <w:r w:rsidRPr="00925B59">
              <w:rPr>
                <w:rFonts w:ascii="Arial" w:hAnsi="Arial" w:cs="Arial"/>
                <w:sz w:val="20"/>
                <w:szCs w:val="20"/>
              </w:rPr>
              <w:t>Presidenta</w:t>
            </w:r>
            <w:proofErr w:type="gramEnd"/>
            <w:r w:rsidRPr="00925B59">
              <w:rPr>
                <w:rFonts w:ascii="Arial" w:hAnsi="Arial" w:cs="Arial"/>
                <w:sz w:val="20"/>
                <w:szCs w:val="20"/>
              </w:rPr>
              <w:t xml:space="preserve"> de la Comisión</w:t>
            </w:r>
          </w:p>
        </w:tc>
        <w:tc>
          <w:tcPr>
            <w:tcW w:w="4258" w:type="dxa"/>
            <w:tcMar>
              <w:top w:w="180" w:type="dxa"/>
              <w:left w:w="0" w:type="dxa"/>
              <w:bottom w:w="180" w:type="dxa"/>
              <w:right w:w="0" w:type="dxa"/>
            </w:tcMar>
            <w:hideMark/>
          </w:tcPr>
          <w:p w14:paraId="2BF75B7E" w14:textId="77777777" w:rsidR="00341DB6" w:rsidRDefault="00341DB6">
            <w:pPr>
              <w:jc w:val="center"/>
              <w:rPr>
                <w:rFonts w:ascii="Arial" w:hAnsi="Arial" w:cs="Arial"/>
                <w:sz w:val="20"/>
                <w:szCs w:val="20"/>
              </w:rPr>
            </w:pPr>
          </w:p>
          <w:p w14:paraId="4B7DB974" w14:textId="77777777" w:rsidR="00341DB6" w:rsidRDefault="00341DB6">
            <w:pPr>
              <w:jc w:val="center"/>
              <w:rPr>
                <w:rFonts w:ascii="Arial" w:hAnsi="Arial" w:cs="Arial"/>
                <w:sz w:val="20"/>
                <w:szCs w:val="20"/>
              </w:rPr>
            </w:pPr>
          </w:p>
          <w:p w14:paraId="31407853" w14:textId="77777777" w:rsidR="00341DB6" w:rsidRPr="00925B59" w:rsidRDefault="00341DB6">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341DB6" w:rsidRPr="00925B59" w14:paraId="05C23DF4" w14:textId="77777777">
        <w:trPr>
          <w:jc w:val="center"/>
        </w:trPr>
        <w:tc>
          <w:tcPr>
            <w:tcW w:w="8789" w:type="dxa"/>
            <w:gridSpan w:val="2"/>
            <w:tcMar>
              <w:top w:w="180" w:type="dxa"/>
              <w:left w:w="0" w:type="dxa"/>
              <w:bottom w:w="180" w:type="dxa"/>
              <w:right w:w="240" w:type="dxa"/>
            </w:tcMar>
            <w:hideMark/>
          </w:tcPr>
          <w:p w14:paraId="7E101A3B" w14:textId="77777777" w:rsidR="00341DB6" w:rsidRDefault="00341DB6">
            <w:pPr>
              <w:jc w:val="center"/>
            </w:pPr>
          </w:p>
          <w:p w14:paraId="4ACB3C60" w14:textId="77777777" w:rsidR="00341DB6" w:rsidRDefault="00341DB6">
            <w:pPr>
              <w:jc w:val="center"/>
            </w:pPr>
          </w:p>
          <w:p w14:paraId="71D7FAED" w14:textId="77777777" w:rsidR="00341DB6" w:rsidRPr="00925B59" w:rsidRDefault="00341DB6">
            <w:pPr>
              <w:jc w:val="center"/>
            </w:pPr>
            <w:r w:rsidRPr="00925B59">
              <w:br/>
              <w:t>__________________________</w:t>
            </w:r>
            <w:r w:rsidRPr="00925B59">
              <w:br/>
            </w:r>
            <w:r w:rsidRPr="00925B59">
              <w:rPr>
                <w:b/>
                <w:bCs/>
              </w:rPr>
              <w:t>LIC. MIGUEL MARENTES</w:t>
            </w:r>
            <w:r w:rsidRPr="00925B59">
              <w:br/>
              <w:t>Vocal de la Comisión</w:t>
            </w:r>
          </w:p>
        </w:tc>
      </w:tr>
    </w:tbl>
    <w:p w14:paraId="07CF63D4" w14:textId="77777777" w:rsidR="00341DB6" w:rsidRDefault="00341DB6" w:rsidP="00341DB6">
      <w:pPr>
        <w:ind w:right="474"/>
        <w:jc w:val="both"/>
        <w:rPr>
          <w:b/>
          <w:bCs/>
          <w:sz w:val="14"/>
          <w:szCs w:val="14"/>
        </w:rPr>
      </w:pPr>
    </w:p>
    <w:p w14:paraId="3A35799B" w14:textId="77777777" w:rsidR="00341DB6" w:rsidRDefault="00341DB6" w:rsidP="00341DB6">
      <w:pPr>
        <w:ind w:right="474"/>
        <w:jc w:val="both"/>
        <w:rPr>
          <w:b/>
          <w:bCs/>
          <w:sz w:val="14"/>
          <w:szCs w:val="14"/>
        </w:rPr>
      </w:pPr>
    </w:p>
    <w:p w14:paraId="308714FD" w14:textId="2014A1B4" w:rsidR="00341DB6" w:rsidRPr="00925B59" w:rsidRDefault="00341DB6" w:rsidP="00341DB6">
      <w:pPr>
        <w:ind w:right="474"/>
        <w:jc w:val="both"/>
        <w:rPr>
          <w:rFonts w:ascii="Arial" w:hAnsi="Arial" w:cs="Arial"/>
          <w:b/>
          <w:bCs/>
          <w:sz w:val="14"/>
          <w:szCs w:val="14"/>
        </w:rPr>
      </w:pPr>
      <w:r>
        <w:rPr>
          <w:b/>
          <w:bCs/>
          <w:sz w:val="14"/>
          <w:szCs w:val="14"/>
        </w:rPr>
        <w:t>KRNL/</w:t>
      </w:r>
      <w:proofErr w:type="spellStart"/>
      <w:r w:rsidRPr="00925B59">
        <w:rPr>
          <w:b/>
          <w:bCs/>
          <w:sz w:val="14"/>
          <w:szCs w:val="14"/>
        </w:rPr>
        <w:t>mff</w:t>
      </w:r>
      <w:proofErr w:type="spellEnd"/>
    </w:p>
    <w:p w14:paraId="4987ABC0" w14:textId="77777777" w:rsidR="000A26C8" w:rsidRPr="007A3FF4" w:rsidRDefault="000A26C8" w:rsidP="007A3FF4"/>
    <w:sectPr w:rsidR="000A26C8" w:rsidRPr="007A3FF4"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6CC2" w14:textId="77777777" w:rsidR="006A2F3E" w:rsidRDefault="006A2F3E">
      <w:r>
        <w:separator/>
      </w:r>
    </w:p>
  </w:endnote>
  <w:endnote w:type="continuationSeparator" w:id="0">
    <w:p w14:paraId="272B8112" w14:textId="77777777" w:rsidR="006A2F3E" w:rsidRDefault="006A2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794506139"/>
      <w:docPartObj>
        <w:docPartGallery w:val="Page Numbers (Bottom of Page)"/>
        <w:docPartUnique/>
      </w:docPartObj>
    </w:sdtPr>
    <w:sdtContent>
      <w:sdt>
        <w:sdtPr>
          <w:rPr>
            <w:sz w:val="14"/>
          </w:rPr>
          <w:id w:val="906653238"/>
          <w:docPartObj>
            <w:docPartGallery w:val="Page Numbers (Top of Page)"/>
            <w:docPartUnique/>
          </w:docPartObj>
        </w:sdtPr>
        <w:sdtContent>
          <w:p w14:paraId="79B8792C" w14:textId="77777777" w:rsidR="003B557D" w:rsidRDefault="003B557D" w:rsidP="00C0713C">
            <w:pPr>
              <w:pStyle w:val="Piedepgina"/>
              <w:jc w:val="center"/>
              <w:rPr>
                <w:sz w:val="14"/>
              </w:rPr>
            </w:pPr>
            <w:r w:rsidRPr="003B557D">
              <w:rPr>
                <w:sz w:val="14"/>
              </w:rPr>
              <w:t>DICTAMEN QUE APRUEBA LOS TECHOS FINANCIEROS PRESUPUESTADOS PARA LOS PROYECTOS DE OBRAS PÚBLICAS NÚMEROS: FORTA-01-2026, FORTA-02-2026; FORTA-03-2026; FORTA-04-2026; FORTA-05-2026; FORTA-06-</w:t>
            </w:r>
            <w:proofErr w:type="gramStart"/>
            <w:r w:rsidRPr="003B557D">
              <w:rPr>
                <w:sz w:val="14"/>
              </w:rPr>
              <w:t>2026;:</w:t>
            </w:r>
            <w:proofErr w:type="gramEnd"/>
            <w:r w:rsidRPr="003B557D">
              <w:rPr>
                <w:sz w:val="14"/>
              </w:rPr>
              <w:t xml:space="preserve"> FORTA-07-2026; FORTA-08-2026; FORTA-09-2026; FORTA-10-2026; FORTA-11-2026; FORTA-12-2026; FORTA-13-2026 Y FORTA-14-2026 PROVENIENTES DE RECURSOS FEDERALES DEL FONDO DE APORTACIONES PARA EL FORTALECIMIENTO DE LOS MUNICIPIOS Y DE LAS DEMARCACIONES TERRITORIALES DEL DISTRITO FEDERAL (FORTAMUN)</w:t>
            </w:r>
          </w:p>
          <w:p w14:paraId="3AE347E7" w14:textId="4B7F9D0A" w:rsidR="007A3FF4" w:rsidRPr="00382C2D" w:rsidRDefault="00C0713C" w:rsidP="00C0713C">
            <w:pPr>
              <w:pStyle w:val="Piedepgina"/>
              <w:jc w:val="center"/>
              <w:rPr>
                <w:sz w:val="14"/>
              </w:rPr>
            </w:pPr>
            <w:r w:rsidRPr="00C0713C">
              <w:rPr>
                <w:sz w:val="14"/>
              </w:rPr>
              <w:t xml:space="preserve"> </w:t>
            </w:r>
            <w:r w:rsidR="007A3FF4" w:rsidRPr="00382C2D">
              <w:rPr>
                <w:sz w:val="14"/>
                <w:lang w:val="es-ES"/>
              </w:rPr>
              <w:t xml:space="preserve">Página </w:t>
            </w:r>
            <w:r w:rsidR="007A3FF4" w:rsidRPr="00382C2D">
              <w:rPr>
                <w:b/>
                <w:bCs/>
                <w:sz w:val="14"/>
              </w:rPr>
              <w:fldChar w:fldCharType="begin"/>
            </w:r>
            <w:r w:rsidR="007A3FF4" w:rsidRPr="00382C2D">
              <w:rPr>
                <w:b/>
                <w:bCs/>
                <w:sz w:val="14"/>
              </w:rPr>
              <w:instrText>PAGE</w:instrText>
            </w:r>
            <w:r w:rsidR="007A3FF4" w:rsidRPr="00382C2D">
              <w:rPr>
                <w:b/>
                <w:bCs/>
                <w:sz w:val="14"/>
              </w:rPr>
              <w:fldChar w:fldCharType="separate"/>
            </w:r>
            <w:r w:rsidR="007A3FF4">
              <w:rPr>
                <w:b/>
                <w:bCs/>
                <w:noProof/>
                <w:sz w:val="14"/>
              </w:rPr>
              <w:t>7</w:t>
            </w:r>
            <w:r w:rsidR="007A3FF4" w:rsidRPr="00382C2D">
              <w:rPr>
                <w:b/>
                <w:bCs/>
                <w:sz w:val="14"/>
              </w:rPr>
              <w:fldChar w:fldCharType="end"/>
            </w:r>
            <w:r w:rsidR="007A3FF4" w:rsidRPr="00382C2D">
              <w:rPr>
                <w:sz w:val="14"/>
                <w:lang w:val="es-ES"/>
              </w:rPr>
              <w:t xml:space="preserve"> de </w:t>
            </w:r>
            <w:r w:rsidR="007A3FF4" w:rsidRPr="00382C2D">
              <w:rPr>
                <w:b/>
                <w:bCs/>
                <w:sz w:val="14"/>
              </w:rPr>
              <w:fldChar w:fldCharType="begin"/>
            </w:r>
            <w:r w:rsidR="007A3FF4" w:rsidRPr="00382C2D">
              <w:rPr>
                <w:b/>
                <w:bCs/>
                <w:sz w:val="14"/>
              </w:rPr>
              <w:instrText>NUMPAGES</w:instrText>
            </w:r>
            <w:r w:rsidR="007A3FF4" w:rsidRPr="00382C2D">
              <w:rPr>
                <w:b/>
                <w:bCs/>
                <w:sz w:val="14"/>
              </w:rPr>
              <w:fldChar w:fldCharType="separate"/>
            </w:r>
            <w:r w:rsidR="007A3FF4">
              <w:rPr>
                <w:b/>
                <w:bCs/>
                <w:noProof/>
                <w:sz w:val="14"/>
              </w:rPr>
              <w:t>7</w:t>
            </w:r>
            <w:r w:rsidR="007A3FF4" w:rsidRPr="00382C2D">
              <w:rPr>
                <w:b/>
                <w:bCs/>
                <w:sz w:val="14"/>
              </w:rPr>
              <w:fldChar w:fldCharType="end"/>
            </w:r>
          </w:p>
        </w:sdtContent>
      </w:sdt>
    </w:sdtContent>
  </w:sdt>
  <w:p w14:paraId="3C4A4754" w14:textId="77777777" w:rsidR="007A3FF4" w:rsidRPr="00382C2D" w:rsidRDefault="007A3FF4">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B0A1" w14:textId="77777777" w:rsidR="006A2F3E" w:rsidRDefault="006A2F3E">
      <w:r>
        <w:separator/>
      </w:r>
    </w:p>
  </w:footnote>
  <w:footnote w:type="continuationSeparator" w:id="0">
    <w:p w14:paraId="469EAA64" w14:textId="77777777" w:rsidR="006A2F3E" w:rsidRDefault="006A2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0CE4" w14:textId="77777777" w:rsidR="007A3FF4" w:rsidRDefault="00000000">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style="position:absolute;margin-left:0;margin-top:0;width:612pt;height:11in;z-index:-251658752;mso-wrap-edited:f;mso-position-horizontal:center;mso-position-horizontal-relative:margin;mso-position-vertical:center;mso-position-vertical-relative:margin"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EF7" w14:textId="77777777" w:rsidR="007A3FF4" w:rsidRDefault="00000000">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72.8pt;margin-top:-123.9pt;width:612.35pt;height:792.35pt;z-index:-25165772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5C1" w14:textId="77777777" w:rsidR="007A3FF4" w:rsidRDefault="00000000">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style="position:absolute;margin-left:0;margin-top:0;width:612pt;height:11in;z-index:-251659776;mso-wrap-edited:f;mso-position-horizontal:center;mso-position-horizontal-relative:margin;mso-position-vertical:center;mso-position-vertical-relative:margin"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1"/>
  </w:num>
  <w:num w:numId="2" w16cid:durableId="1112628430">
    <w:abstractNumId w:val="2"/>
  </w:num>
  <w:num w:numId="3" w16cid:durableId="673414115">
    <w:abstractNumId w:val="0"/>
  </w:num>
  <w:num w:numId="4" w16cid:durableId="178008315">
    <w:abstractNumId w:val="3"/>
  </w:num>
  <w:num w:numId="5" w16cid:durableId="110002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5395E"/>
    <w:rsid w:val="000A26C8"/>
    <w:rsid w:val="000F2058"/>
    <w:rsid w:val="00133310"/>
    <w:rsid w:val="00135922"/>
    <w:rsid w:val="00182F3F"/>
    <w:rsid w:val="00195E3A"/>
    <w:rsid w:val="00220042"/>
    <w:rsid w:val="00233388"/>
    <w:rsid w:val="002A5403"/>
    <w:rsid w:val="002B2876"/>
    <w:rsid w:val="003016E5"/>
    <w:rsid w:val="00303646"/>
    <w:rsid w:val="00331057"/>
    <w:rsid w:val="00334D6E"/>
    <w:rsid w:val="00341DB6"/>
    <w:rsid w:val="00365283"/>
    <w:rsid w:val="0036670D"/>
    <w:rsid w:val="003B292F"/>
    <w:rsid w:val="003B557D"/>
    <w:rsid w:val="003C0A4A"/>
    <w:rsid w:val="003D7B7E"/>
    <w:rsid w:val="003F226D"/>
    <w:rsid w:val="004049C8"/>
    <w:rsid w:val="004070F4"/>
    <w:rsid w:val="0041159F"/>
    <w:rsid w:val="00424F31"/>
    <w:rsid w:val="004F292E"/>
    <w:rsid w:val="004F6900"/>
    <w:rsid w:val="00515565"/>
    <w:rsid w:val="00522AA2"/>
    <w:rsid w:val="005549BC"/>
    <w:rsid w:val="00561227"/>
    <w:rsid w:val="005B239E"/>
    <w:rsid w:val="005C43FB"/>
    <w:rsid w:val="006121F6"/>
    <w:rsid w:val="00616660"/>
    <w:rsid w:val="00675CFA"/>
    <w:rsid w:val="00680513"/>
    <w:rsid w:val="00694807"/>
    <w:rsid w:val="006A1414"/>
    <w:rsid w:val="006A2F3E"/>
    <w:rsid w:val="006C05E5"/>
    <w:rsid w:val="00716FF7"/>
    <w:rsid w:val="007417F0"/>
    <w:rsid w:val="00760637"/>
    <w:rsid w:val="00761BD6"/>
    <w:rsid w:val="007804B3"/>
    <w:rsid w:val="00794DA8"/>
    <w:rsid w:val="007A3FF4"/>
    <w:rsid w:val="007C07D1"/>
    <w:rsid w:val="007C43BE"/>
    <w:rsid w:val="007E389A"/>
    <w:rsid w:val="007F120C"/>
    <w:rsid w:val="007F3652"/>
    <w:rsid w:val="00836CB7"/>
    <w:rsid w:val="00882CB7"/>
    <w:rsid w:val="00894DC3"/>
    <w:rsid w:val="008B3B7C"/>
    <w:rsid w:val="008E79AC"/>
    <w:rsid w:val="00912F4C"/>
    <w:rsid w:val="00922B78"/>
    <w:rsid w:val="0094573D"/>
    <w:rsid w:val="00981873"/>
    <w:rsid w:val="00992203"/>
    <w:rsid w:val="00994674"/>
    <w:rsid w:val="009D71F1"/>
    <w:rsid w:val="009E4988"/>
    <w:rsid w:val="009E5FD6"/>
    <w:rsid w:val="00A006D1"/>
    <w:rsid w:val="00A13E32"/>
    <w:rsid w:val="00A42B49"/>
    <w:rsid w:val="00A43722"/>
    <w:rsid w:val="00A60C12"/>
    <w:rsid w:val="00AD5D9D"/>
    <w:rsid w:val="00AF3883"/>
    <w:rsid w:val="00AF6BBE"/>
    <w:rsid w:val="00B06045"/>
    <w:rsid w:val="00B1690B"/>
    <w:rsid w:val="00B307D2"/>
    <w:rsid w:val="00B34CFD"/>
    <w:rsid w:val="00B43A77"/>
    <w:rsid w:val="00B67A95"/>
    <w:rsid w:val="00B729A8"/>
    <w:rsid w:val="00BB3D61"/>
    <w:rsid w:val="00C0713C"/>
    <w:rsid w:val="00C12B50"/>
    <w:rsid w:val="00C471EA"/>
    <w:rsid w:val="00C476FD"/>
    <w:rsid w:val="00C50813"/>
    <w:rsid w:val="00C50D31"/>
    <w:rsid w:val="00C53BF0"/>
    <w:rsid w:val="00CA4731"/>
    <w:rsid w:val="00CE1469"/>
    <w:rsid w:val="00CF1953"/>
    <w:rsid w:val="00CF6581"/>
    <w:rsid w:val="00D140E2"/>
    <w:rsid w:val="00D4146D"/>
    <w:rsid w:val="00D611E2"/>
    <w:rsid w:val="00DB59AE"/>
    <w:rsid w:val="00DC245E"/>
    <w:rsid w:val="00DE3ED9"/>
    <w:rsid w:val="00DE69C5"/>
    <w:rsid w:val="00E10A20"/>
    <w:rsid w:val="00E17E54"/>
    <w:rsid w:val="00E34614"/>
    <w:rsid w:val="00E438B8"/>
    <w:rsid w:val="00E4444A"/>
    <w:rsid w:val="00E50E7C"/>
    <w:rsid w:val="00E65FB4"/>
    <w:rsid w:val="00E921FF"/>
    <w:rsid w:val="00EF2533"/>
    <w:rsid w:val="00F0469B"/>
    <w:rsid w:val="00F4138E"/>
    <w:rsid w:val="00F5124B"/>
    <w:rsid w:val="00F615AF"/>
    <w:rsid w:val="00F64AE4"/>
    <w:rsid w:val="00F90414"/>
    <w:rsid w:val="00F93B2C"/>
    <w:rsid w:val="00FD1771"/>
    <w:rsid w:val="00FD7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E55F3E28-38EF-4147-A920-1523E57B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11</Pages>
  <Words>3225</Words>
  <Characters>17741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Obras Publicas</cp:lastModifiedBy>
  <cp:revision>26</cp:revision>
  <cp:lastPrinted>2026-04-23T19:19:00Z</cp:lastPrinted>
  <dcterms:created xsi:type="dcterms:W3CDTF">2026-04-12T20:46:00Z</dcterms:created>
  <dcterms:modified xsi:type="dcterms:W3CDTF">2026-05-01T13:35:00Z</dcterms:modified>
</cp:coreProperties>
</file>