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9532F" w14:textId="77777777" w:rsidR="002E629A" w:rsidRPr="00E366BF" w:rsidRDefault="002E629A" w:rsidP="002E629A">
      <w:pPr>
        <w:jc w:val="both"/>
        <w:rPr>
          <w:rFonts w:ascii="Calibri Light" w:eastAsia="Arial" w:hAnsi="Calibri Light" w:cs="Calibri Light"/>
          <w:b/>
        </w:rPr>
      </w:pPr>
    </w:p>
    <w:p w14:paraId="403EE11B" w14:textId="77777777" w:rsidR="00353E62" w:rsidRDefault="00353E62" w:rsidP="002E629A">
      <w:pPr>
        <w:tabs>
          <w:tab w:val="right" w:pos="8838"/>
        </w:tabs>
        <w:jc w:val="both"/>
        <w:rPr>
          <w:rFonts w:ascii="Arial" w:eastAsia="Arial" w:hAnsi="Arial" w:cs="Arial"/>
          <w:b/>
        </w:rPr>
      </w:pPr>
    </w:p>
    <w:p w14:paraId="34F968F2" w14:textId="14EF6D40" w:rsidR="002E629A" w:rsidRPr="00353E62" w:rsidRDefault="002E629A" w:rsidP="002E629A">
      <w:pPr>
        <w:tabs>
          <w:tab w:val="right" w:pos="8838"/>
        </w:tabs>
        <w:jc w:val="both"/>
        <w:rPr>
          <w:rFonts w:ascii="Arial" w:eastAsia="Arial" w:hAnsi="Arial" w:cs="Arial"/>
          <w:b/>
        </w:rPr>
      </w:pPr>
      <w:r w:rsidRPr="00353E62">
        <w:rPr>
          <w:rFonts w:ascii="Arial" w:eastAsia="Arial" w:hAnsi="Arial" w:cs="Arial"/>
          <w:b/>
        </w:rPr>
        <w:t>H. AYUNTAMIENTO CONSTITUCIONAL DE</w:t>
      </w:r>
      <w:r w:rsidRPr="00353E62">
        <w:rPr>
          <w:rFonts w:ascii="Arial" w:eastAsia="Arial" w:hAnsi="Arial" w:cs="Arial"/>
          <w:b/>
        </w:rPr>
        <w:tab/>
      </w:r>
    </w:p>
    <w:p w14:paraId="5F3BD8DD" w14:textId="77777777" w:rsidR="002E629A" w:rsidRPr="00353E62" w:rsidRDefault="002E629A" w:rsidP="002E629A">
      <w:pPr>
        <w:jc w:val="both"/>
        <w:rPr>
          <w:rFonts w:ascii="Arial" w:eastAsia="Arial" w:hAnsi="Arial" w:cs="Arial"/>
          <w:b/>
        </w:rPr>
      </w:pPr>
      <w:r w:rsidRPr="00353E62">
        <w:rPr>
          <w:rFonts w:ascii="Arial" w:eastAsia="Arial" w:hAnsi="Arial" w:cs="Arial"/>
          <w:b/>
        </w:rPr>
        <w:t>ZAPOTLÁN EL GRANDE, JALISCO.</w:t>
      </w:r>
    </w:p>
    <w:p w14:paraId="15FB8508" w14:textId="77777777" w:rsidR="002E629A" w:rsidRPr="00353E62" w:rsidRDefault="002E629A" w:rsidP="002E629A">
      <w:pPr>
        <w:jc w:val="both"/>
        <w:rPr>
          <w:rFonts w:ascii="Arial" w:eastAsia="Arial" w:hAnsi="Arial" w:cs="Arial"/>
          <w:b/>
        </w:rPr>
      </w:pPr>
      <w:r w:rsidRPr="00353E62">
        <w:rPr>
          <w:rFonts w:ascii="Arial" w:eastAsia="Arial" w:hAnsi="Arial" w:cs="Arial"/>
          <w:b/>
        </w:rPr>
        <w:t>PRESENTE:</w:t>
      </w:r>
    </w:p>
    <w:p w14:paraId="6D2B4936" w14:textId="17D8731E" w:rsidR="002E629A" w:rsidRPr="00353E62" w:rsidRDefault="002E629A" w:rsidP="002E629A">
      <w:pPr>
        <w:jc w:val="both"/>
        <w:rPr>
          <w:rFonts w:ascii="Arial" w:eastAsia="Arial" w:hAnsi="Arial" w:cs="Arial"/>
        </w:rPr>
      </w:pPr>
    </w:p>
    <w:p w14:paraId="65C50510" w14:textId="77777777" w:rsidR="0092521E" w:rsidRPr="00353E62" w:rsidRDefault="0092521E" w:rsidP="002E629A">
      <w:pPr>
        <w:jc w:val="both"/>
        <w:rPr>
          <w:rFonts w:ascii="Arial" w:eastAsia="Arial" w:hAnsi="Arial" w:cs="Arial"/>
        </w:rPr>
      </w:pPr>
    </w:p>
    <w:p w14:paraId="30A49D7F" w14:textId="4340BF24" w:rsidR="002E629A" w:rsidRPr="00353E62" w:rsidRDefault="002E629A" w:rsidP="004E30C4">
      <w:pPr>
        <w:spacing w:line="276" w:lineRule="auto"/>
        <w:ind w:firstLine="708"/>
        <w:jc w:val="both"/>
        <w:rPr>
          <w:rFonts w:ascii="Arial" w:eastAsia="Arial" w:hAnsi="Arial" w:cs="Arial"/>
        </w:rPr>
      </w:pPr>
      <w:r w:rsidRPr="00353E62">
        <w:rPr>
          <w:rFonts w:ascii="Arial" w:eastAsia="Arial" w:hAnsi="Arial" w:cs="Arial"/>
        </w:rPr>
        <w:t xml:space="preserve">Quien motiva y suscribe </w:t>
      </w:r>
      <w:r w:rsidR="001C05CA" w:rsidRPr="00353E62">
        <w:rPr>
          <w:rFonts w:ascii="Arial" w:eastAsia="Arial" w:hAnsi="Arial" w:cs="Arial"/>
        </w:rPr>
        <w:t xml:space="preserve">la </w:t>
      </w:r>
      <w:r w:rsidR="004E30C4">
        <w:rPr>
          <w:rFonts w:ascii="Arial" w:eastAsia="Arial" w:hAnsi="Arial" w:cs="Arial"/>
        </w:rPr>
        <w:t xml:space="preserve">Ciudadana </w:t>
      </w:r>
      <w:r w:rsidR="001C05CA" w:rsidRPr="004E30C4">
        <w:rPr>
          <w:rFonts w:ascii="Arial" w:eastAsia="Arial" w:hAnsi="Arial" w:cs="Arial"/>
          <w:b/>
        </w:rPr>
        <w:t>MAGAL</w:t>
      </w:r>
      <w:r w:rsidR="00353E62" w:rsidRPr="004E30C4">
        <w:rPr>
          <w:rFonts w:ascii="Arial" w:eastAsia="Arial" w:hAnsi="Arial" w:cs="Arial"/>
          <w:b/>
        </w:rPr>
        <w:t>I</w:t>
      </w:r>
      <w:r w:rsidR="001C05CA" w:rsidRPr="004E30C4">
        <w:rPr>
          <w:rFonts w:ascii="Arial" w:eastAsia="Arial" w:hAnsi="Arial" w:cs="Arial"/>
          <w:b/>
        </w:rPr>
        <w:t xml:space="preserve"> CASILLAS CONTRERAS</w:t>
      </w:r>
      <w:r w:rsidRPr="00353E62">
        <w:rPr>
          <w:rFonts w:ascii="Arial" w:eastAsia="Arial" w:hAnsi="Arial" w:cs="Arial"/>
        </w:rPr>
        <w:t>, en mi carácter de President</w:t>
      </w:r>
      <w:r w:rsidR="001C05CA" w:rsidRPr="00353E62">
        <w:rPr>
          <w:rFonts w:ascii="Arial" w:eastAsia="Arial" w:hAnsi="Arial" w:cs="Arial"/>
        </w:rPr>
        <w:t>a</w:t>
      </w:r>
      <w:r w:rsidRPr="00353E62">
        <w:rPr>
          <w:rFonts w:ascii="Arial" w:eastAsia="Arial" w:hAnsi="Arial" w:cs="Arial"/>
        </w:rPr>
        <w:t xml:space="preserve"> de Zapotlán el Grande, Jalisco</w:t>
      </w:r>
      <w:r w:rsidRPr="00353E62">
        <w:rPr>
          <w:rFonts w:ascii="Arial" w:hAnsi="Arial" w:cs="Arial"/>
        </w:rPr>
        <w:t xml:space="preserve"> </w:t>
      </w:r>
      <w:r w:rsidRPr="00353E62">
        <w:rPr>
          <w:rFonts w:ascii="Arial" w:eastAsia="Arial" w:hAnsi="Arial" w:cs="Arial"/>
        </w:rPr>
        <w:t>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y 101 del Reglamento Interior del Ayuntamiento de Zapotlán el Grande</w:t>
      </w:r>
      <w:r w:rsidRPr="00353E62">
        <w:rPr>
          <w:rFonts w:ascii="Arial" w:hAnsi="Arial" w:cs="Arial"/>
        </w:rPr>
        <w:t>,</w:t>
      </w:r>
      <w:r w:rsidRPr="00353E62">
        <w:rPr>
          <w:rFonts w:ascii="Arial" w:eastAsia="Arial" w:hAnsi="Arial" w:cs="Arial"/>
        </w:rPr>
        <w:t xml:space="preserve"> comparezco pr</w:t>
      </w:r>
      <w:r w:rsidR="004E30C4">
        <w:rPr>
          <w:rFonts w:ascii="Arial" w:eastAsia="Arial" w:hAnsi="Arial" w:cs="Arial"/>
        </w:rPr>
        <w:t xml:space="preserve">esentando a la consideración de Órgano Colegiado </w:t>
      </w:r>
      <w:r w:rsidRPr="00353E62">
        <w:rPr>
          <w:rFonts w:ascii="Arial" w:eastAsia="Arial" w:hAnsi="Arial" w:cs="Arial"/>
        </w:rPr>
        <w:t xml:space="preserve">la, </w:t>
      </w:r>
      <w:r w:rsidRPr="00353E62">
        <w:rPr>
          <w:rFonts w:ascii="Arial" w:eastAsia="Arial" w:hAnsi="Arial" w:cs="Arial"/>
          <w:b/>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r w:rsidRPr="00353E62">
        <w:rPr>
          <w:rFonts w:ascii="Arial" w:eastAsia="Arial" w:hAnsi="Arial" w:cs="Arial"/>
        </w:rPr>
        <w:t xml:space="preserve"> bajo la Siguiente.</w:t>
      </w:r>
    </w:p>
    <w:p w14:paraId="10DAF021" w14:textId="2BDBF054" w:rsidR="0092521E" w:rsidRDefault="0092521E" w:rsidP="00353E62">
      <w:pPr>
        <w:spacing w:line="276" w:lineRule="auto"/>
        <w:jc w:val="both"/>
        <w:rPr>
          <w:rFonts w:ascii="Arial" w:eastAsia="Arial" w:hAnsi="Arial" w:cs="Arial"/>
          <w:b/>
        </w:rPr>
      </w:pPr>
    </w:p>
    <w:p w14:paraId="2F9F7F9D" w14:textId="77777777" w:rsidR="00353E62" w:rsidRPr="00353E62" w:rsidRDefault="00353E62" w:rsidP="00353E62">
      <w:pPr>
        <w:spacing w:line="276" w:lineRule="auto"/>
        <w:jc w:val="both"/>
        <w:rPr>
          <w:rFonts w:ascii="Arial" w:eastAsia="Arial" w:hAnsi="Arial" w:cs="Arial"/>
          <w:b/>
        </w:rPr>
      </w:pPr>
    </w:p>
    <w:p w14:paraId="0A0270C7" w14:textId="3A3AE978" w:rsidR="002E629A" w:rsidRPr="00353E62" w:rsidRDefault="002E629A" w:rsidP="00353E62">
      <w:pPr>
        <w:spacing w:line="276" w:lineRule="auto"/>
        <w:jc w:val="center"/>
        <w:rPr>
          <w:rFonts w:ascii="Arial" w:eastAsia="Arial" w:hAnsi="Arial" w:cs="Arial"/>
          <w:b/>
        </w:rPr>
      </w:pPr>
      <w:r w:rsidRPr="00353E62">
        <w:rPr>
          <w:rFonts w:ascii="Arial" w:eastAsia="Arial" w:hAnsi="Arial" w:cs="Arial"/>
          <w:b/>
        </w:rPr>
        <w:t>EXPOSICIÓN DE MOTIVOS:</w:t>
      </w:r>
    </w:p>
    <w:p w14:paraId="011B8560" w14:textId="77777777" w:rsidR="0092521E" w:rsidRPr="00353E62" w:rsidRDefault="0092521E" w:rsidP="00353E62">
      <w:pPr>
        <w:spacing w:line="276" w:lineRule="auto"/>
        <w:jc w:val="center"/>
        <w:rPr>
          <w:rFonts w:ascii="Arial" w:eastAsia="Arial" w:hAnsi="Arial" w:cs="Arial"/>
          <w:b/>
        </w:rPr>
      </w:pPr>
    </w:p>
    <w:p w14:paraId="39DB06ED" w14:textId="77777777" w:rsidR="002E629A" w:rsidRPr="00353E62" w:rsidRDefault="002E629A" w:rsidP="00353E62">
      <w:pPr>
        <w:spacing w:line="276" w:lineRule="auto"/>
        <w:jc w:val="center"/>
        <w:rPr>
          <w:rFonts w:ascii="Arial" w:eastAsia="Arial" w:hAnsi="Arial" w:cs="Arial"/>
          <w:b/>
        </w:rPr>
      </w:pPr>
    </w:p>
    <w:p w14:paraId="1AAD2D87" w14:textId="553BE630" w:rsidR="002E629A" w:rsidRPr="00353E62" w:rsidRDefault="002E629A" w:rsidP="00353E62">
      <w:pPr>
        <w:spacing w:line="276" w:lineRule="auto"/>
        <w:jc w:val="both"/>
        <w:rPr>
          <w:rFonts w:ascii="Arial" w:eastAsia="Arial" w:hAnsi="Arial" w:cs="Arial"/>
        </w:rPr>
      </w:pPr>
      <w:bookmarkStart w:id="0" w:name="_gjdgxs" w:colFirst="0" w:colLast="0"/>
      <w:bookmarkEnd w:id="0"/>
      <w:r w:rsidRPr="00353E62">
        <w:rPr>
          <w:rFonts w:ascii="Arial" w:eastAsia="Arial" w:hAnsi="Arial" w:cs="Arial"/>
          <w:b/>
        </w:rPr>
        <w:t>I.</w:t>
      </w:r>
      <w:r w:rsidRPr="00353E62">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14:paraId="1898C068" w14:textId="77777777" w:rsidR="002E629A" w:rsidRPr="00353E62" w:rsidRDefault="002E629A" w:rsidP="00353E62">
      <w:pPr>
        <w:spacing w:line="276" w:lineRule="auto"/>
        <w:jc w:val="both"/>
        <w:rPr>
          <w:rFonts w:ascii="Arial" w:eastAsia="Arial" w:hAnsi="Arial" w:cs="Arial"/>
          <w:b/>
        </w:rPr>
      </w:pPr>
    </w:p>
    <w:p w14:paraId="00B86678" w14:textId="77777777" w:rsidR="002E629A" w:rsidRPr="00353E62" w:rsidRDefault="002E629A" w:rsidP="00353E62">
      <w:pPr>
        <w:spacing w:line="276" w:lineRule="auto"/>
        <w:jc w:val="both"/>
        <w:rPr>
          <w:rFonts w:ascii="Arial" w:eastAsia="Arial" w:hAnsi="Arial" w:cs="Arial"/>
        </w:rPr>
      </w:pPr>
      <w:r w:rsidRPr="00353E62">
        <w:rPr>
          <w:rFonts w:ascii="Arial" w:eastAsia="Arial" w:hAnsi="Arial" w:cs="Arial"/>
          <w:b/>
        </w:rPr>
        <w:t xml:space="preserve">II. </w:t>
      </w:r>
      <w:r w:rsidRPr="00353E62">
        <w:rPr>
          <w:rFonts w:ascii="Arial" w:eastAsia="Arial" w:hAnsi="Arial" w:cs="Arial"/>
        </w:rPr>
        <w:t>Que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p>
    <w:p w14:paraId="4CD9FC4E" w14:textId="77777777" w:rsidR="0092521E" w:rsidRPr="00353E62" w:rsidRDefault="0092521E" w:rsidP="00353E62">
      <w:pPr>
        <w:spacing w:line="276" w:lineRule="auto"/>
        <w:jc w:val="both"/>
        <w:rPr>
          <w:rFonts w:ascii="Arial" w:eastAsia="Arial" w:hAnsi="Arial" w:cs="Arial"/>
          <w:b/>
        </w:rPr>
      </w:pPr>
    </w:p>
    <w:p w14:paraId="3D3FB594" w14:textId="46460D47" w:rsidR="002E629A" w:rsidRPr="00353E62" w:rsidRDefault="002E629A" w:rsidP="00353E62">
      <w:pPr>
        <w:spacing w:line="276" w:lineRule="auto"/>
        <w:jc w:val="both"/>
        <w:rPr>
          <w:rFonts w:ascii="Arial" w:eastAsia="Arial" w:hAnsi="Arial" w:cs="Arial"/>
        </w:rPr>
      </w:pPr>
      <w:r w:rsidRPr="00353E62">
        <w:rPr>
          <w:rFonts w:ascii="Arial" w:eastAsia="Arial" w:hAnsi="Arial" w:cs="Arial"/>
          <w:b/>
        </w:rPr>
        <w:lastRenderedPageBreak/>
        <w:t>III.</w:t>
      </w:r>
      <w:r w:rsidRPr="00353E62">
        <w:rPr>
          <w:rFonts w:ascii="Arial" w:eastAsia="Arial" w:hAnsi="Arial" w:cs="Arial"/>
        </w:rPr>
        <w:t xml:space="preserve"> Que el municipio en el ejercicio de sus funciones debe buscar mecanismos de colaboración con instituciones públicas y privadas, en este caso para fortalecer las capacidades institucionales de las administraciones municipales y que las autoridades cuenten con mejores fundamentos para la toma de decisiones durante su periodo de gobierno por medio de programas de capacitación en distintos módulos como: Organización, Hacienda, Territorio, Servicios, Medio Ambiente, Desarrollo Social, Desarrollo Económico y Gobierno Abierto. </w:t>
      </w:r>
    </w:p>
    <w:p w14:paraId="399D964A" w14:textId="77777777" w:rsidR="002E629A" w:rsidRPr="00353E62" w:rsidRDefault="002E629A" w:rsidP="00353E62">
      <w:pPr>
        <w:spacing w:line="276" w:lineRule="auto"/>
        <w:jc w:val="both"/>
        <w:rPr>
          <w:rFonts w:ascii="Arial" w:eastAsia="Arial" w:hAnsi="Arial" w:cs="Arial"/>
        </w:rPr>
      </w:pPr>
    </w:p>
    <w:p w14:paraId="5025BA25" w14:textId="3A265B43" w:rsidR="002E629A" w:rsidRPr="00353E62" w:rsidRDefault="002E629A" w:rsidP="00353E62">
      <w:pPr>
        <w:spacing w:line="276" w:lineRule="auto"/>
        <w:jc w:val="both"/>
        <w:rPr>
          <w:rFonts w:ascii="Arial" w:eastAsia="Arial" w:hAnsi="Arial" w:cs="Arial"/>
        </w:rPr>
      </w:pPr>
      <w:r w:rsidRPr="00353E62">
        <w:rPr>
          <w:rFonts w:ascii="Arial" w:eastAsia="Arial" w:hAnsi="Arial" w:cs="Arial"/>
          <w:b/>
        </w:rPr>
        <w:t>IV.</w:t>
      </w:r>
      <w:r w:rsidRPr="00353E62">
        <w:rPr>
          <w:rFonts w:ascii="Arial" w:eastAsia="Arial" w:hAnsi="Arial" w:cs="Arial"/>
        </w:rPr>
        <w:t xml:space="preserve"> Con fecha </w:t>
      </w:r>
      <w:r w:rsidR="0092521E" w:rsidRPr="00353E62">
        <w:rPr>
          <w:rFonts w:ascii="Arial" w:eastAsia="Arial" w:hAnsi="Arial" w:cs="Arial"/>
        </w:rPr>
        <w:t>17</w:t>
      </w:r>
      <w:r w:rsidRPr="00353E62">
        <w:rPr>
          <w:rFonts w:ascii="Arial" w:eastAsia="Arial" w:hAnsi="Arial" w:cs="Arial"/>
        </w:rPr>
        <w:t xml:space="preserve"> </w:t>
      </w:r>
      <w:r w:rsidR="0092521E" w:rsidRPr="00353E62">
        <w:rPr>
          <w:rFonts w:ascii="Arial" w:eastAsia="Arial" w:hAnsi="Arial" w:cs="Arial"/>
        </w:rPr>
        <w:t>diesiciete</w:t>
      </w:r>
      <w:r w:rsidRPr="00353E62">
        <w:rPr>
          <w:rFonts w:ascii="Arial" w:eastAsia="Arial" w:hAnsi="Arial" w:cs="Arial"/>
        </w:rPr>
        <w:t xml:space="preserve"> de </w:t>
      </w:r>
      <w:r w:rsidR="0092521E" w:rsidRPr="00353E62">
        <w:rPr>
          <w:rFonts w:ascii="Arial" w:eastAsia="Arial" w:hAnsi="Arial" w:cs="Arial"/>
        </w:rPr>
        <w:t>Febrero</w:t>
      </w:r>
      <w:r w:rsidRPr="00353E62">
        <w:rPr>
          <w:rFonts w:ascii="Arial" w:eastAsia="Arial" w:hAnsi="Arial" w:cs="Arial"/>
        </w:rPr>
        <w:t xml:space="preserve"> de este año 202</w:t>
      </w:r>
      <w:r w:rsidR="0092521E" w:rsidRPr="00353E62">
        <w:rPr>
          <w:rFonts w:ascii="Arial" w:eastAsia="Arial" w:hAnsi="Arial" w:cs="Arial"/>
        </w:rPr>
        <w:t>5</w:t>
      </w:r>
      <w:r w:rsidRPr="00353E62">
        <w:rPr>
          <w:rFonts w:ascii="Arial" w:eastAsia="Arial" w:hAnsi="Arial" w:cs="Arial"/>
        </w:rPr>
        <w:t xml:space="preserve"> dos mil veinti</w:t>
      </w:r>
      <w:r w:rsidR="0092521E" w:rsidRPr="00353E62">
        <w:rPr>
          <w:rFonts w:ascii="Arial" w:eastAsia="Arial" w:hAnsi="Arial" w:cs="Arial"/>
        </w:rPr>
        <w:t>cinco</w:t>
      </w:r>
      <w:r w:rsidRPr="00353E62">
        <w:rPr>
          <w:rFonts w:ascii="Arial" w:eastAsia="Arial" w:hAnsi="Arial" w:cs="Arial"/>
        </w:rPr>
        <w:t xml:space="preserve">, se recibió en las oficinas de Presidencia Municipal un oficio con número </w:t>
      </w:r>
      <w:r w:rsidRPr="00353E62">
        <w:rPr>
          <w:rFonts w:ascii="Arial" w:eastAsia="Arial" w:hAnsi="Arial" w:cs="Arial"/>
          <w:b/>
        </w:rPr>
        <w:t>S</w:t>
      </w:r>
      <w:r w:rsidR="0092521E" w:rsidRPr="00353E62">
        <w:rPr>
          <w:rFonts w:ascii="Arial" w:eastAsia="Arial" w:hAnsi="Arial" w:cs="Arial"/>
          <w:b/>
        </w:rPr>
        <w:t>.</w:t>
      </w:r>
      <w:r w:rsidRPr="00353E62">
        <w:rPr>
          <w:rFonts w:ascii="Arial" w:eastAsia="Arial" w:hAnsi="Arial" w:cs="Arial"/>
          <w:b/>
        </w:rPr>
        <w:t>I</w:t>
      </w:r>
      <w:r w:rsidR="0092521E" w:rsidRPr="00353E62">
        <w:rPr>
          <w:rFonts w:ascii="Arial" w:eastAsia="Arial" w:hAnsi="Arial" w:cs="Arial"/>
          <w:b/>
        </w:rPr>
        <w:t>.</w:t>
      </w:r>
      <w:r w:rsidRPr="00353E62">
        <w:rPr>
          <w:rFonts w:ascii="Arial" w:eastAsia="Arial" w:hAnsi="Arial" w:cs="Arial"/>
          <w:b/>
        </w:rPr>
        <w:t>/</w:t>
      </w:r>
      <w:r w:rsidR="0092521E" w:rsidRPr="00353E62">
        <w:rPr>
          <w:rFonts w:ascii="Arial" w:eastAsia="Arial" w:hAnsi="Arial" w:cs="Arial"/>
          <w:b/>
        </w:rPr>
        <w:t>G.</w:t>
      </w:r>
      <w:r w:rsidRPr="00353E62">
        <w:rPr>
          <w:rFonts w:ascii="Arial" w:eastAsia="Arial" w:hAnsi="Arial" w:cs="Arial"/>
          <w:b/>
        </w:rPr>
        <w:t>G</w:t>
      </w:r>
      <w:r w:rsidR="0092521E" w:rsidRPr="00353E62">
        <w:rPr>
          <w:rFonts w:ascii="Arial" w:eastAsia="Arial" w:hAnsi="Arial" w:cs="Arial"/>
          <w:b/>
        </w:rPr>
        <w:t>.</w:t>
      </w:r>
      <w:r w:rsidRPr="00353E62">
        <w:rPr>
          <w:rFonts w:ascii="Arial" w:eastAsia="Arial" w:hAnsi="Arial" w:cs="Arial"/>
          <w:b/>
        </w:rPr>
        <w:t>G</w:t>
      </w:r>
      <w:r w:rsidR="0092521E" w:rsidRPr="00353E62">
        <w:rPr>
          <w:rFonts w:ascii="Arial" w:eastAsia="Arial" w:hAnsi="Arial" w:cs="Arial"/>
          <w:b/>
        </w:rPr>
        <w:t>.</w:t>
      </w:r>
      <w:r w:rsidRPr="00353E62">
        <w:rPr>
          <w:rFonts w:ascii="Arial" w:eastAsia="Arial" w:hAnsi="Arial" w:cs="Arial"/>
          <w:b/>
        </w:rPr>
        <w:t>-04</w:t>
      </w:r>
      <w:r w:rsidR="0092521E" w:rsidRPr="00353E62">
        <w:rPr>
          <w:rFonts w:ascii="Arial" w:eastAsia="Arial" w:hAnsi="Arial" w:cs="Arial"/>
          <w:b/>
        </w:rPr>
        <w:t>1</w:t>
      </w:r>
      <w:r w:rsidRPr="00353E62">
        <w:rPr>
          <w:rFonts w:ascii="Arial" w:eastAsia="Arial" w:hAnsi="Arial" w:cs="Arial"/>
          <w:b/>
        </w:rPr>
        <w:t>/202</w:t>
      </w:r>
      <w:r w:rsidR="0092521E" w:rsidRPr="00353E62">
        <w:rPr>
          <w:rFonts w:ascii="Arial" w:eastAsia="Arial" w:hAnsi="Arial" w:cs="Arial"/>
          <w:b/>
        </w:rPr>
        <w:t>5</w:t>
      </w:r>
      <w:r w:rsidRPr="00353E62">
        <w:rPr>
          <w:rFonts w:ascii="Arial" w:eastAsia="Arial" w:hAnsi="Arial" w:cs="Arial"/>
        </w:rPr>
        <w:t xml:space="preserve"> por parte de la Dirección de </w:t>
      </w:r>
      <w:r w:rsidR="0092521E" w:rsidRPr="00353E62">
        <w:rPr>
          <w:rFonts w:ascii="Arial" w:eastAsia="Arial" w:hAnsi="Arial" w:cs="Arial"/>
        </w:rPr>
        <w:t>Gestion de Programas y Planeacion</w:t>
      </w:r>
      <w:r w:rsidRPr="00353E62">
        <w:rPr>
          <w:rFonts w:ascii="Arial" w:eastAsia="Arial" w:hAnsi="Arial" w:cs="Arial"/>
        </w:rPr>
        <w:t xml:space="preserve"> donde se nos invita a participar en la Aplicación del Programa Federal “</w:t>
      </w:r>
      <w:r w:rsidRPr="00353E62">
        <w:rPr>
          <w:rFonts w:ascii="Arial" w:eastAsia="Arial" w:hAnsi="Arial" w:cs="Arial"/>
          <w:b/>
        </w:rPr>
        <w:t xml:space="preserve">Guía Consultiva de Desempeño Municipal” </w:t>
      </w:r>
      <w:r w:rsidRPr="00353E62">
        <w:rPr>
          <w:rFonts w:ascii="Arial" w:eastAsia="Arial" w:hAnsi="Arial" w:cs="Arial"/>
        </w:rPr>
        <w:t xml:space="preserve">la cual depende de la Secretaría de Gobernación a través de Instituto Nacional </w:t>
      </w:r>
      <w:r w:rsidR="004E30C4">
        <w:rPr>
          <w:rFonts w:ascii="Arial" w:eastAsia="Arial" w:hAnsi="Arial" w:cs="Arial"/>
        </w:rPr>
        <w:t>p</w:t>
      </w:r>
      <w:r w:rsidRPr="00353E62">
        <w:rPr>
          <w:rFonts w:ascii="Arial" w:eastAsia="Arial" w:hAnsi="Arial" w:cs="Arial"/>
        </w:rPr>
        <w:t>ara El Federalismo y El Desarrollo Municipal (INAFED).</w:t>
      </w:r>
    </w:p>
    <w:p w14:paraId="5262F867" w14:textId="77777777" w:rsidR="002E629A" w:rsidRPr="00353E62" w:rsidRDefault="002E629A" w:rsidP="00353E62">
      <w:pPr>
        <w:shd w:val="clear" w:color="auto" w:fill="FFFFFF"/>
        <w:spacing w:before="280" w:after="280" w:line="276" w:lineRule="auto"/>
        <w:jc w:val="both"/>
        <w:rPr>
          <w:rFonts w:ascii="Arial" w:eastAsia="Open Sans" w:hAnsi="Arial" w:cs="Arial"/>
          <w:color w:val="474747"/>
        </w:rPr>
      </w:pPr>
      <w:r w:rsidRPr="00353E62">
        <w:rPr>
          <w:rFonts w:ascii="Arial" w:eastAsia="Arial" w:hAnsi="Arial" w:cs="Arial"/>
          <w:b/>
        </w:rPr>
        <w:t>V.</w:t>
      </w:r>
      <w:r w:rsidRPr="00353E62">
        <w:rPr>
          <w:rFonts w:ascii="Arial" w:eastAsia="Arial" w:hAnsi="Arial" w:cs="Arial"/>
        </w:rPr>
        <w:t xml:space="preserve"> El Instituto Nacional Para El Federalismo y El Desarrollo Municipal (INAFED) es un</w:t>
      </w:r>
      <w:r w:rsidRPr="00353E62">
        <w:rPr>
          <w:rFonts w:ascii="Arial" w:eastAsia="Arial" w:hAnsi="Arial" w:cs="Arial"/>
          <w:bCs/>
        </w:rPr>
        <w:t xml:space="preserve"> Órgano Administrativo Desconcentrado de la Secretaría de Gobernación</w:t>
      </w:r>
      <w:r w:rsidRPr="00353E62">
        <w:rPr>
          <w:rFonts w:ascii="Arial" w:eastAsia="Arial" w:hAnsi="Arial" w:cs="Arial"/>
        </w:rPr>
        <w:t> que tiene como objeto </w:t>
      </w:r>
      <w:r w:rsidRPr="00353E62">
        <w:rPr>
          <w:rFonts w:ascii="Arial" w:eastAsia="Arial" w:hAnsi="Arial" w:cs="Arial"/>
          <w:bCs/>
        </w:rPr>
        <w:t>formular, promover y vincular las políticas y acciones de la Administración Pública Federal </w:t>
      </w:r>
      <w:r w:rsidRPr="00353E62">
        <w:rPr>
          <w:rFonts w:ascii="Arial" w:eastAsia="Arial" w:hAnsi="Arial" w:cs="Arial"/>
        </w:rPr>
        <w:t>en materia de federalismo, descentralización y desarrollo municipal, así como contribuir a la profesionalización de las personas servidoras públicas municipales y al </w:t>
      </w:r>
      <w:r w:rsidRPr="00353E62">
        <w:rPr>
          <w:rFonts w:ascii="Arial" w:eastAsia="Arial" w:hAnsi="Arial" w:cs="Arial"/>
          <w:bCs/>
        </w:rPr>
        <w:t>desarrollo institucional de los gobiernos locales.</w:t>
      </w:r>
    </w:p>
    <w:p w14:paraId="39E074E4" w14:textId="77777777" w:rsidR="002E629A" w:rsidRPr="00353E62" w:rsidRDefault="002E629A" w:rsidP="00353E62">
      <w:pPr>
        <w:spacing w:line="276" w:lineRule="auto"/>
        <w:jc w:val="both"/>
        <w:rPr>
          <w:rFonts w:ascii="Arial" w:eastAsia="Arial" w:hAnsi="Arial" w:cs="Arial"/>
        </w:rPr>
      </w:pPr>
      <w:r w:rsidRPr="00353E62">
        <w:rPr>
          <w:rFonts w:ascii="Arial" w:eastAsia="Arial" w:hAnsi="Arial" w:cs="Arial"/>
          <w:b/>
        </w:rPr>
        <w:t>VI.</w:t>
      </w:r>
      <w:r w:rsidRPr="00353E62">
        <w:rPr>
          <w:rFonts w:ascii="Arial" w:eastAsia="Arial" w:hAnsi="Arial" w:cs="Arial"/>
        </w:rPr>
        <w:t xml:space="preserve"> Toda vez que es necesario designar y nombrar un Enlace que trabaje conjuntamente con el Instituto Nacional Para el Federalismo y el Desarrollo Municipal (INAFED); esto para participar de manera eficiente, con eficacia y disciplina en los lineamientos operativos de la Administración Pública Municipal.</w:t>
      </w:r>
    </w:p>
    <w:p w14:paraId="72F110C3" w14:textId="77777777" w:rsidR="002E629A" w:rsidRPr="00353E62" w:rsidRDefault="002E629A" w:rsidP="00353E62">
      <w:pPr>
        <w:spacing w:line="276" w:lineRule="auto"/>
        <w:jc w:val="both"/>
        <w:rPr>
          <w:rFonts w:ascii="Arial" w:eastAsia="Arial" w:hAnsi="Arial" w:cs="Arial"/>
        </w:rPr>
      </w:pPr>
    </w:p>
    <w:p w14:paraId="251D030D" w14:textId="5F66DFC1" w:rsidR="002E629A" w:rsidRPr="00353E62" w:rsidRDefault="002E629A" w:rsidP="00353E62">
      <w:pPr>
        <w:spacing w:line="276" w:lineRule="auto"/>
        <w:jc w:val="both"/>
        <w:rPr>
          <w:rFonts w:ascii="Arial" w:eastAsia="Arial" w:hAnsi="Arial" w:cs="Arial"/>
          <w:iCs/>
        </w:rPr>
      </w:pPr>
      <w:r w:rsidRPr="00353E62">
        <w:rPr>
          <w:rFonts w:ascii="Arial" w:eastAsia="Arial" w:hAnsi="Arial" w:cs="Arial"/>
          <w:iCs/>
        </w:rPr>
        <w:t xml:space="preserve">Considerando los objetivos y metas establecidas por la presente Administración, así como los beneficios que pudiesen generar para el municipio por su participación en los programas y acciones del INAFED, se propone </w:t>
      </w:r>
      <w:r w:rsidR="004E30C4">
        <w:rPr>
          <w:rFonts w:ascii="Arial" w:eastAsia="Arial" w:hAnsi="Arial" w:cs="Arial"/>
          <w:iCs/>
        </w:rPr>
        <w:t>el</w:t>
      </w:r>
      <w:r w:rsidRPr="00353E62">
        <w:rPr>
          <w:rFonts w:ascii="Arial" w:eastAsia="Arial" w:hAnsi="Arial" w:cs="Arial"/>
          <w:iCs/>
        </w:rPr>
        <w:t xml:space="preserve"> siguiente:</w:t>
      </w:r>
    </w:p>
    <w:p w14:paraId="650AC716" w14:textId="77777777" w:rsidR="002E629A" w:rsidRPr="00353E62" w:rsidRDefault="002E629A" w:rsidP="00353E62">
      <w:pPr>
        <w:spacing w:line="276" w:lineRule="auto"/>
        <w:jc w:val="both"/>
        <w:rPr>
          <w:rFonts w:ascii="Arial" w:eastAsia="Arial" w:hAnsi="Arial" w:cs="Arial"/>
        </w:rPr>
      </w:pPr>
    </w:p>
    <w:p w14:paraId="69848E20" w14:textId="77777777" w:rsidR="002E629A" w:rsidRPr="00353E62" w:rsidRDefault="002E629A" w:rsidP="00353E62">
      <w:pPr>
        <w:spacing w:line="276" w:lineRule="auto"/>
        <w:jc w:val="center"/>
        <w:rPr>
          <w:rFonts w:ascii="Arial" w:eastAsia="Arial" w:hAnsi="Arial" w:cs="Arial"/>
          <w:b/>
        </w:rPr>
      </w:pPr>
    </w:p>
    <w:p w14:paraId="1D4D5A7D" w14:textId="1448CD37" w:rsidR="002E629A" w:rsidRPr="00353E62" w:rsidRDefault="004E30C4" w:rsidP="00353E62">
      <w:pPr>
        <w:spacing w:line="276" w:lineRule="auto"/>
        <w:jc w:val="center"/>
        <w:rPr>
          <w:rFonts w:ascii="Arial" w:eastAsia="Arial" w:hAnsi="Arial" w:cs="Arial"/>
        </w:rPr>
      </w:pPr>
      <w:r>
        <w:rPr>
          <w:rFonts w:ascii="Arial" w:eastAsia="Arial" w:hAnsi="Arial" w:cs="Arial"/>
          <w:b/>
        </w:rPr>
        <w:t>ACUERDO</w:t>
      </w:r>
      <w:r w:rsidR="002E629A" w:rsidRPr="00353E62">
        <w:rPr>
          <w:rFonts w:ascii="Arial" w:eastAsia="Arial" w:hAnsi="Arial" w:cs="Arial"/>
          <w:b/>
        </w:rPr>
        <w:t xml:space="preserve"> ECONOMICO:</w:t>
      </w:r>
    </w:p>
    <w:p w14:paraId="3B95205D" w14:textId="77777777" w:rsidR="002E629A" w:rsidRPr="00353E62" w:rsidRDefault="002E629A" w:rsidP="00353E62">
      <w:pPr>
        <w:spacing w:line="276" w:lineRule="auto"/>
        <w:jc w:val="both"/>
        <w:rPr>
          <w:rFonts w:ascii="Arial" w:eastAsia="Arial" w:hAnsi="Arial" w:cs="Arial"/>
        </w:rPr>
      </w:pPr>
    </w:p>
    <w:p w14:paraId="18385EA9" w14:textId="083C7394" w:rsidR="00353E62" w:rsidRDefault="002E629A" w:rsidP="00353E62">
      <w:pPr>
        <w:spacing w:line="276" w:lineRule="auto"/>
        <w:jc w:val="both"/>
        <w:rPr>
          <w:rFonts w:ascii="Arial" w:eastAsia="Arial" w:hAnsi="Arial" w:cs="Arial"/>
        </w:rPr>
      </w:pPr>
      <w:r w:rsidRPr="00353E62">
        <w:rPr>
          <w:rFonts w:ascii="Arial" w:eastAsia="Arial" w:hAnsi="Arial" w:cs="Arial"/>
          <w:b/>
        </w:rPr>
        <w:t xml:space="preserve">PRIMERO.- </w:t>
      </w:r>
      <w:r w:rsidRPr="00353E62">
        <w:rPr>
          <w:rFonts w:ascii="Arial" w:eastAsia="Arial" w:hAnsi="Arial" w:cs="Arial"/>
        </w:rPr>
        <w:t xml:space="preserve">Se aprueba la propuesta presentada por </w:t>
      </w:r>
      <w:r w:rsidR="004C790F" w:rsidRPr="00353E62">
        <w:rPr>
          <w:rFonts w:ascii="Arial" w:eastAsia="Arial" w:hAnsi="Arial" w:cs="Arial"/>
        </w:rPr>
        <w:t>la</w:t>
      </w:r>
      <w:r w:rsidRPr="00353E62">
        <w:rPr>
          <w:rFonts w:ascii="Arial" w:eastAsia="Arial" w:hAnsi="Arial" w:cs="Arial"/>
        </w:rPr>
        <w:t xml:space="preserve"> </w:t>
      </w:r>
      <w:r w:rsidR="004E30C4">
        <w:rPr>
          <w:rFonts w:ascii="Arial" w:eastAsia="Arial" w:hAnsi="Arial" w:cs="Arial"/>
        </w:rPr>
        <w:t>suscrita,</w:t>
      </w:r>
      <w:r w:rsidRPr="00353E62">
        <w:rPr>
          <w:rFonts w:ascii="Arial" w:eastAsia="Arial" w:hAnsi="Arial" w:cs="Arial"/>
        </w:rPr>
        <w:t xml:space="preserve"> pa</w:t>
      </w:r>
      <w:r w:rsidR="00E366BF" w:rsidRPr="00353E62">
        <w:rPr>
          <w:rFonts w:ascii="Arial" w:eastAsia="Arial" w:hAnsi="Arial" w:cs="Arial"/>
        </w:rPr>
        <w:t>ra que</w:t>
      </w:r>
      <w:r w:rsidR="006F68AC" w:rsidRPr="00353E62">
        <w:rPr>
          <w:rFonts w:ascii="Arial" w:eastAsia="Arial" w:hAnsi="Arial" w:cs="Arial"/>
        </w:rPr>
        <w:t xml:space="preserve"> a nombre</w:t>
      </w:r>
      <w:r w:rsidR="004E30C4">
        <w:rPr>
          <w:rFonts w:ascii="Arial" w:eastAsia="Arial" w:hAnsi="Arial" w:cs="Arial"/>
        </w:rPr>
        <w:t xml:space="preserve"> y representaión </w:t>
      </w:r>
      <w:r w:rsidR="00E366BF" w:rsidRPr="00353E62">
        <w:rPr>
          <w:rFonts w:ascii="Arial" w:eastAsia="Arial" w:hAnsi="Arial" w:cs="Arial"/>
        </w:rPr>
        <w:t xml:space="preserve"> </w:t>
      </w:r>
      <w:r w:rsidR="006F68AC" w:rsidRPr="00353E62">
        <w:rPr>
          <w:rFonts w:ascii="Arial" w:eastAsia="Arial" w:hAnsi="Arial" w:cs="Arial"/>
        </w:rPr>
        <w:t>d</w:t>
      </w:r>
      <w:r w:rsidR="00E366BF" w:rsidRPr="00353E62">
        <w:rPr>
          <w:rFonts w:ascii="Arial" w:eastAsia="Arial" w:hAnsi="Arial" w:cs="Arial"/>
        </w:rPr>
        <w:t xml:space="preserve">el </w:t>
      </w:r>
      <w:r w:rsidR="00A40A67">
        <w:rPr>
          <w:rFonts w:ascii="Arial" w:eastAsia="Arial" w:hAnsi="Arial" w:cs="Arial"/>
        </w:rPr>
        <w:t>M</w:t>
      </w:r>
      <w:r w:rsidR="00E366BF" w:rsidRPr="00353E62">
        <w:rPr>
          <w:rFonts w:ascii="Arial" w:eastAsia="Arial" w:hAnsi="Arial" w:cs="Arial"/>
        </w:rPr>
        <w:t xml:space="preserve">unicipio </w:t>
      </w:r>
      <w:r w:rsidR="004E30C4">
        <w:rPr>
          <w:rFonts w:ascii="Arial" w:eastAsia="Arial" w:hAnsi="Arial" w:cs="Arial"/>
        </w:rPr>
        <w:t>de Zapotlán el</w:t>
      </w:r>
      <w:r w:rsidR="00A40A67">
        <w:rPr>
          <w:rFonts w:ascii="Arial" w:eastAsia="Arial" w:hAnsi="Arial" w:cs="Arial"/>
        </w:rPr>
        <w:t xml:space="preserve"> </w:t>
      </w:r>
      <w:r w:rsidR="004E30C4">
        <w:rPr>
          <w:rFonts w:ascii="Arial" w:eastAsia="Arial" w:hAnsi="Arial" w:cs="Arial"/>
        </w:rPr>
        <w:t xml:space="preserve">Grande, Jalisco, comparezca como enlace </w:t>
      </w:r>
      <w:r w:rsidR="006F68AC" w:rsidRPr="00353E62">
        <w:rPr>
          <w:rFonts w:ascii="Arial" w:eastAsia="Arial" w:hAnsi="Arial" w:cs="Arial"/>
        </w:rPr>
        <w:t xml:space="preserve">el </w:t>
      </w:r>
      <w:r w:rsidR="00E366BF" w:rsidRPr="00353E62">
        <w:rPr>
          <w:rFonts w:ascii="Arial" w:eastAsia="Arial" w:hAnsi="Arial" w:cs="Arial"/>
        </w:rPr>
        <w:lastRenderedPageBreak/>
        <w:t>C. Lic.</w:t>
      </w:r>
      <w:r w:rsidR="006F68AC" w:rsidRPr="00353E62">
        <w:rPr>
          <w:rFonts w:ascii="Arial" w:eastAsia="Arial" w:hAnsi="Arial" w:cs="Arial"/>
        </w:rPr>
        <w:t xml:space="preserve"> José Alfonso Fregoso Vargas</w:t>
      </w:r>
      <w:r w:rsidRPr="00353E62">
        <w:rPr>
          <w:rFonts w:ascii="Arial" w:eastAsia="Arial" w:hAnsi="Arial" w:cs="Arial"/>
        </w:rPr>
        <w:t>, en la “Guía Consultiva de Desempeño Municipal 202</w:t>
      </w:r>
      <w:r w:rsidR="004C790F" w:rsidRPr="00353E62">
        <w:rPr>
          <w:rFonts w:ascii="Arial" w:eastAsia="Arial" w:hAnsi="Arial" w:cs="Arial"/>
        </w:rPr>
        <w:t>4</w:t>
      </w:r>
      <w:r w:rsidRPr="00353E62">
        <w:rPr>
          <w:rFonts w:ascii="Arial" w:eastAsia="Arial" w:hAnsi="Arial" w:cs="Arial"/>
        </w:rPr>
        <w:t>-202</w:t>
      </w:r>
      <w:r w:rsidR="004C790F" w:rsidRPr="00353E62">
        <w:rPr>
          <w:rFonts w:ascii="Arial" w:eastAsia="Arial" w:hAnsi="Arial" w:cs="Arial"/>
        </w:rPr>
        <w:t>7</w:t>
      </w:r>
      <w:r w:rsidRPr="00353E62">
        <w:rPr>
          <w:rFonts w:ascii="Arial" w:eastAsia="Arial" w:hAnsi="Arial" w:cs="Arial"/>
        </w:rPr>
        <w:t xml:space="preserve">”. Por ello se le autoriza a realizar las gestiones correspondientes para inscribir al municipio en la Guía. </w:t>
      </w:r>
    </w:p>
    <w:p w14:paraId="60A137A6" w14:textId="77777777" w:rsidR="00353E62" w:rsidRDefault="00353E62" w:rsidP="00353E62">
      <w:pPr>
        <w:spacing w:line="276" w:lineRule="auto"/>
        <w:jc w:val="both"/>
        <w:rPr>
          <w:rFonts w:ascii="Arial" w:eastAsia="Arial" w:hAnsi="Arial" w:cs="Arial"/>
        </w:rPr>
      </w:pPr>
    </w:p>
    <w:p w14:paraId="68B8E792" w14:textId="77777777" w:rsidR="002E629A" w:rsidRPr="00353E62" w:rsidRDefault="002E629A" w:rsidP="00353E62">
      <w:pPr>
        <w:spacing w:line="276" w:lineRule="auto"/>
        <w:jc w:val="both"/>
        <w:rPr>
          <w:rFonts w:ascii="Arial" w:eastAsia="Arial" w:hAnsi="Arial" w:cs="Arial"/>
          <w:b/>
        </w:rPr>
      </w:pPr>
    </w:p>
    <w:p w14:paraId="2BA310DF" w14:textId="40AA28EB" w:rsidR="002E629A" w:rsidRPr="00353E62" w:rsidRDefault="002E629A" w:rsidP="00353E62">
      <w:pPr>
        <w:spacing w:line="276" w:lineRule="auto"/>
        <w:jc w:val="both"/>
        <w:rPr>
          <w:rFonts w:ascii="Arial" w:eastAsia="Arial" w:hAnsi="Arial" w:cs="Arial"/>
        </w:rPr>
      </w:pPr>
      <w:r w:rsidRPr="00353E62">
        <w:rPr>
          <w:rFonts w:ascii="Arial" w:eastAsia="Arial" w:hAnsi="Arial" w:cs="Arial"/>
          <w:b/>
        </w:rPr>
        <w:t>SEGUNDO.-</w:t>
      </w:r>
      <w:r w:rsidRPr="00353E62">
        <w:rPr>
          <w:rFonts w:ascii="Arial" w:eastAsia="Arial" w:hAnsi="Arial" w:cs="Arial"/>
        </w:rPr>
        <w:t xml:space="preserve"> Notifíquese</w:t>
      </w:r>
      <w:r w:rsidR="00A40A67">
        <w:rPr>
          <w:rFonts w:ascii="Arial" w:eastAsia="Arial" w:hAnsi="Arial" w:cs="Arial"/>
        </w:rPr>
        <w:t xml:space="preserve"> a la</w:t>
      </w:r>
      <w:r w:rsidRPr="00353E62">
        <w:rPr>
          <w:rFonts w:ascii="Arial" w:eastAsia="Arial" w:hAnsi="Arial" w:cs="Arial"/>
        </w:rPr>
        <w:t xml:space="preserve"> President</w:t>
      </w:r>
      <w:r w:rsidR="004C790F" w:rsidRPr="00353E62">
        <w:rPr>
          <w:rFonts w:ascii="Arial" w:eastAsia="Arial" w:hAnsi="Arial" w:cs="Arial"/>
        </w:rPr>
        <w:t>a</w:t>
      </w:r>
      <w:r w:rsidRPr="00353E62">
        <w:rPr>
          <w:rFonts w:ascii="Arial" w:eastAsia="Arial" w:hAnsi="Arial" w:cs="Arial"/>
        </w:rPr>
        <w:t xml:space="preserve"> Municipal, Sindic</w:t>
      </w:r>
      <w:r w:rsidR="004C790F" w:rsidRPr="00353E62">
        <w:rPr>
          <w:rFonts w:ascii="Arial" w:eastAsia="Arial" w:hAnsi="Arial" w:cs="Arial"/>
        </w:rPr>
        <w:t>a</w:t>
      </w:r>
      <w:r w:rsidRPr="00353E62">
        <w:rPr>
          <w:rFonts w:ascii="Arial" w:eastAsia="Arial" w:hAnsi="Arial" w:cs="Arial"/>
        </w:rPr>
        <w:t xml:space="preserve"> y Secretari</w:t>
      </w:r>
      <w:r w:rsidR="004C790F" w:rsidRPr="00353E62">
        <w:rPr>
          <w:rFonts w:ascii="Arial" w:eastAsia="Arial" w:hAnsi="Arial" w:cs="Arial"/>
        </w:rPr>
        <w:t>a de Ayuntamiento</w:t>
      </w:r>
      <w:r w:rsidRPr="00353E62">
        <w:rPr>
          <w:rFonts w:ascii="Arial" w:eastAsia="Arial" w:hAnsi="Arial" w:cs="Arial"/>
        </w:rPr>
        <w:t>, así como a la Dirección de Gest</w:t>
      </w:r>
      <w:r w:rsidR="004C790F" w:rsidRPr="00353E62">
        <w:rPr>
          <w:rFonts w:ascii="Arial" w:eastAsia="Arial" w:hAnsi="Arial" w:cs="Arial"/>
        </w:rPr>
        <w:t>ión de programas y Planeacion</w:t>
      </w:r>
      <w:r w:rsidRPr="00353E62">
        <w:rPr>
          <w:rFonts w:ascii="Arial" w:eastAsia="Arial" w:hAnsi="Arial" w:cs="Arial"/>
        </w:rPr>
        <w:t>, para lo efectos legales</w:t>
      </w:r>
      <w:r w:rsidR="006F68AC" w:rsidRPr="00353E62">
        <w:rPr>
          <w:rFonts w:ascii="Arial" w:eastAsia="Arial" w:hAnsi="Arial" w:cs="Arial"/>
        </w:rPr>
        <w:t xml:space="preserve"> </w:t>
      </w:r>
      <w:r w:rsidR="00A40A67">
        <w:rPr>
          <w:rFonts w:ascii="Arial" w:eastAsia="Arial" w:hAnsi="Arial" w:cs="Arial"/>
        </w:rPr>
        <w:t xml:space="preserve">y administrativos a </w:t>
      </w:r>
      <w:r w:rsidR="006F68AC" w:rsidRPr="00353E62">
        <w:rPr>
          <w:rFonts w:ascii="Arial" w:eastAsia="Arial" w:hAnsi="Arial" w:cs="Arial"/>
        </w:rPr>
        <w:t>que</w:t>
      </w:r>
      <w:r w:rsidRPr="00353E62">
        <w:rPr>
          <w:rFonts w:ascii="Arial" w:eastAsia="Arial" w:hAnsi="Arial" w:cs="Arial"/>
        </w:rPr>
        <w:t xml:space="preserve"> haya lugar.</w:t>
      </w:r>
    </w:p>
    <w:p w14:paraId="29CB069E" w14:textId="5279DEA4" w:rsidR="002E629A" w:rsidRDefault="002E629A" w:rsidP="002E629A">
      <w:pPr>
        <w:pBdr>
          <w:top w:val="nil"/>
          <w:left w:val="nil"/>
          <w:bottom w:val="nil"/>
          <w:right w:val="nil"/>
          <w:between w:val="nil"/>
        </w:pBdr>
        <w:jc w:val="both"/>
        <w:rPr>
          <w:rFonts w:ascii="Calibri Light" w:eastAsia="Arial" w:hAnsi="Calibri Light" w:cs="Calibri Light"/>
          <w:b/>
          <w:color w:val="000000"/>
        </w:rPr>
      </w:pPr>
    </w:p>
    <w:p w14:paraId="285F0974" w14:textId="77777777" w:rsidR="004C790F" w:rsidRPr="00E366BF" w:rsidRDefault="004C790F" w:rsidP="002E629A">
      <w:pPr>
        <w:pBdr>
          <w:top w:val="nil"/>
          <w:left w:val="nil"/>
          <w:bottom w:val="nil"/>
          <w:right w:val="nil"/>
          <w:between w:val="nil"/>
        </w:pBdr>
        <w:jc w:val="both"/>
        <w:rPr>
          <w:rFonts w:ascii="Calibri Light" w:eastAsia="Arial" w:hAnsi="Calibri Light" w:cs="Calibri Light"/>
          <w:b/>
          <w:color w:val="000000"/>
        </w:rPr>
      </w:pPr>
    </w:p>
    <w:p w14:paraId="59D45FA8" w14:textId="77777777" w:rsidR="004C790F" w:rsidRPr="006D747F" w:rsidRDefault="004C790F" w:rsidP="004C790F">
      <w:pPr>
        <w:pStyle w:val="Sinespaciado"/>
        <w:spacing w:line="276" w:lineRule="auto"/>
        <w:jc w:val="center"/>
        <w:rPr>
          <w:rFonts w:ascii="Arial" w:hAnsi="Arial" w:cs="Arial"/>
        </w:rPr>
      </w:pPr>
      <w:r w:rsidRPr="006D747F">
        <w:rPr>
          <w:rFonts w:ascii="Arial" w:hAnsi="Arial" w:cs="Arial"/>
        </w:rPr>
        <w:t>A T E N T A M E N T E</w:t>
      </w:r>
    </w:p>
    <w:p w14:paraId="4366A106" w14:textId="77777777" w:rsidR="004C790F" w:rsidRPr="006D747F" w:rsidRDefault="004C790F" w:rsidP="004C790F">
      <w:pPr>
        <w:pStyle w:val="Sinespaciado"/>
        <w:spacing w:line="276" w:lineRule="auto"/>
        <w:jc w:val="center"/>
        <w:rPr>
          <w:rFonts w:ascii="Arial" w:hAnsi="Arial" w:cs="Arial"/>
        </w:rPr>
      </w:pPr>
      <w:r w:rsidRPr="006D747F">
        <w:rPr>
          <w:rFonts w:ascii="Arial" w:hAnsi="Arial" w:cs="Arial"/>
        </w:rPr>
        <w:t>“2025, AÑO DEL 130 ANIVERSARIO DEL NATALICIO DE LA MUSA Y ESCRITORA ZAPOTLENSE MARÍA GUADALUPE MARÍN PRECIADO”</w:t>
      </w:r>
    </w:p>
    <w:p w14:paraId="533C39B9" w14:textId="77777777" w:rsidR="004C790F" w:rsidRPr="009C5887" w:rsidRDefault="004C790F" w:rsidP="004C790F">
      <w:pPr>
        <w:pStyle w:val="Sinespaciado"/>
        <w:spacing w:line="276" w:lineRule="auto"/>
        <w:jc w:val="center"/>
        <w:rPr>
          <w:rFonts w:ascii="Arial" w:hAnsi="Arial" w:cs="Arial"/>
        </w:rPr>
      </w:pPr>
      <w:r w:rsidRPr="009C5887">
        <w:rPr>
          <w:rFonts w:ascii="Arial" w:hAnsi="Arial" w:cs="Arial"/>
        </w:rPr>
        <w:t>Cd. Guzmán Municipio de Zapotlán el Grande, Jalisco.</w:t>
      </w:r>
    </w:p>
    <w:p w14:paraId="487F402E" w14:textId="7E3FC01F" w:rsidR="004C790F" w:rsidRPr="009C5887" w:rsidRDefault="004C790F" w:rsidP="004C790F">
      <w:pPr>
        <w:pStyle w:val="Sinespaciado"/>
        <w:spacing w:line="276" w:lineRule="auto"/>
        <w:jc w:val="center"/>
        <w:rPr>
          <w:rFonts w:ascii="Arial" w:hAnsi="Arial" w:cs="Arial"/>
        </w:rPr>
      </w:pPr>
      <w:r w:rsidRPr="009C5887">
        <w:rPr>
          <w:rFonts w:ascii="Arial" w:hAnsi="Arial" w:cs="Arial"/>
        </w:rPr>
        <w:t xml:space="preserve">A </w:t>
      </w:r>
      <w:r w:rsidR="00A40A67">
        <w:rPr>
          <w:rFonts w:ascii="Arial" w:hAnsi="Arial" w:cs="Arial"/>
        </w:rPr>
        <w:t>07 de m</w:t>
      </w:r>
      <w:r>
        <w:rPr>
          <w:rFonts w:ascii="Arial" w:hAnsi="Arial" w:cs="Arial"/>
        </w:rPr>
        <w:t>arzo</w:t>
      </w:r>
      <w:r w:rsidRPr="009C5887">
        <w:rPr>
          <w:rFonts w:ascii="Arial" w:hAnsi="Arial" w:cs="Arial"/>
        </w:rPr>
        <w:t xml:space="preserve"> de 202</w:t>
      </w:r>
      <w:r>
        <w:rPr>
          <w:rFonts w:ascii="Arial" w:hAnsi="Arial" w:cs="Arial"/>
        </w:rPr>
        <w:t>5</w:t>
      </w:r>
      <w:r w:rsidRPr="009C5887">
        <w:rPr>
          <w:rFonts w:ascii="Arial" w:hAnsi="Arial" w:cs="Arial"/>
        </w:rPr>
        <w:t>.</w:t>
      </w:r>
    </w:p>
    <w:p w14:paraId="0D1046D1" w14:textId="77777777" w:rsidR="002E629A" w:rsidRDefault="002E629A" w:rsidP="002E629A">
      <w:pPr>
        <w:jc w:val="center"/>
        <w:rPr>
          <w:rFonts w:ascii="Calibri Light" w:eastAsia="Arial" w:hAnsi="Calibri Light" w:cs="Calibri Light"/>
          <w:b/>
        </w:rPr>
      </w:pPr>
    </w:p>
    <w:p w14:paraId="070EDD2F" w14:textId="60FA72BE" w:rsidR="00E366BF" w:rsidRDefault="00E366BF" w:rsidP="002E629A">
      <w:pPr>
        <w:jc w:val="center"/>
        <w:rPr>
          <w:rFonts w:ascii="Calibri Light" w:eastAsia="Arial" w:hAnsi="Calibri Light" w:cs="Calibri Light"/>
          <w:b/>
        </w:rPr>
      </w:pPr>
    </w:p>
    <w:p w14:paraId="0310C76E" w14:textId="77777777" w:rsidR="004C790F" w:rsidRPr="00E366BF" w:rsidRDefault="004C790F" w:rsidP="002E629A">
      <w:pPr>
        <w:jc w:val="center"/>
        <w:rPr>
          <w:rFonts w:ascii="Calibri Light" w:eastAsia="Arial" w:hAnsi="Calibri Light" w:cs="Calibri Light"/>
          <w:b/>
        </w:rPr>
      </w:pPr>
    </w:p>
    <w:p w14:paraId="44796D68" w14:textId="0F2D83A8" w:rsidR="002E629A" w:rsidRPr="00A40A67" w:rsidRDefault="004C790F" w:rsidP="002E629A">
      <w:pPr>
        <w:spacing w:after="160"/>
        <w:jc w:val="center"/>
        <w:rPr>
          <w:rFonts w:ascii="Arial" w:eastAsia="Arial" w:hAnsi="Arial" w:cs="Arial"/>
          <w:b/>
        </w:rPr>
      </w:pPr>
      <w:r w:rsidRPr="00A40A67">
        <w:rPr>
          <w:rFonts w:ascii="Arial" w:eastAsia="Arial" w:hAnsi="Arial" w:cs="Arial"/>
          <w:b/>
        </w:rPr>
        <w:t>LIC</w:t>
      </w:r>
      <w:r w:rsidR="002E629A" w:rsidRPr="00A40A67">
        <w:rPr>
          <w:rFonts w:ascii="Arial" w:eastAsia="Arial" w:hAnsi="Arial" w:cs="Arial"/>
          <w:b/>
        </w:rPr>
        <w:t xml:space="preserve">. </w:t>
      </w:r>
      <w:r w:rsidRPr="00A40A67">
        <w:rPr>
          <w:rFonts w:ascii="Arial" w:eastAsia="Arial" w:hAnsi="Arial" w:cs="Arial"/>
          <w:b/>
        </w:rPr>
        <w:t>MAGALI CASILLAS CONTRERAS.</w:t>
      </w:r>
      <w:r w:rsidR="002E629A" w:rsidRPr="00A40A67">
        <w:rPr>
          <w:rFonts w:ascii="Arial" w:eastAsia="Arial" w:hAnsi="Arial" w:cs="Arial"/>
          <w:b/>
        </w:rPr>
        <w:br/>
        <w:t>PRESIDENT</w:t>
      </w:r>
      <w:r w:rsidRPr="00A40A67">
        <w:rPr>
          <w:rFonts w:ascii="Arial" w:eastAsia="Arial" w:hAnsi="Arial" w:cs="Arial"/>
          <w:b/>
        </w:rPr>
        <w:t>A</w:t>
      </w:r>
      <w:r w:rsidR="002E629A" w:rsidRPr="00A40A67">
        <w:rPr>
          <w:rFonts w:ascii="Arial" w:eastAsia="Arial" w:hAnsi="Arial" w:cs="Arial"/>
          <w:b/>
        </w:rPr>
        <w:t xml:space="preserve"> MUNICIPAL</w:t>
      </w:r>
    </w:p>
    <w:p w14:paraId="01671271" w14:textId="77777777" w:rsidR="002E629A" w:rsidRPr="00A40A67" w:rsidRDefault="002E629A" w:rsidP="002E629A">
      <w:pPr>
        <w:jc w:val="center"/>
        <w:rPr>
          <w:rFonts w:ascii="Arial" w:eastAsia="Arial" w:hAnsi="Arial" w:cs="Arial"/>
        </w:rPr>
      </w:pPr>
    </w:p>
    <w:p w14:paraId="6A3B1C7D" w14:textId="34C164B6" w:rsidR="002E629A" w:rsidRDefault="002E629A" w:rsidP="002E629A">
      <w:pPr>
        <w:jc w:val="both"/>
        <w:rPr>
          <w:rFonts w:ascii="Calibri Light" w:eastAsia="Arial" w:hAnsi="Calibri Light" w:cs="Calibri Light"/>
        </w:rPr>
      </w:pPr>
    </w:p>
    <w:p w14:paraId="7A415AC7" w14:textId="77777777" w:rsidR="00353E62" w:rsidRPr="00E366BF" w:rsidRDefault="00353E62" w:rsidP="002E629A">
      <w:pPr>
        <w:jc w:val="both"/>
        <w:rPr>
          <w:rFonts w:ascii="Calibri Light" w:eastAsia="Arial" w:hAnsi="Calibri Light" w:cs="Calibri Light"/>
        </w:rPr>
      </w:pPr>
    </w:p>
    <w:p w14:paraId="78C0E463" w14:textId="5DF85642" w:rsidR="002E629A" w:rsidRDefault="002E629A" w:rsidP="002E629A">
      <w:pPr>
        <w:spacing w:line="276" w:lineRule="auto"/>
        <w:rPr>
          <w:rFonts w:ascii="Calibri Light" w:eastAsia="Cambria" w:hAnsi="Calibri Light" w:cs="Calibri Light"/>
          <w:sz w:val="20"/>
          <w:lang w:val="en-CA"/>
        </w:rPr>
      </w:pPr>
      <w:r w:rsidRPr="00E366BF">
        <w:rPr>
          <w:rFonts w:ascii="Calibri Light" w:eastAsia="Cambria" w:hAnsi="Calibri Light" w:cs="Calibri Light"/>
          <w:sz w:val="20"/>
          <w:lang w:val="en-CA"/>
        </w:rPr>
        <w:br/>
      </w:r>
      <w:r w:rsidRPr="00A40A67">
        <w:rPr>
          <w:rFonts w:ascii="Arial" w:eastAsia="Cambria" w:hAnsi="Arial" w:cs="Arial"/>
          <w:b/>
          <w:sz w:val="16"/>
          <w:szCs w:val="16"/>
          <w:lang w:val="en-CA"/>
        </w:rPr>
        <w:t>*</w:t>
      </w:r>
      <w:r w:rsidR="004C790F" w:rsidRPr="00A40A67">
        <w:rPr>
          <w:rFonts w:ascii="Arial" w:eastAsia="Cambria" w:hAnsi="Arial" w:cs="Arial"/>
          <w:b/>
          <w:sz w:val="16"/>
          <w:szCs w:val="16"/>
          <w:lang w:val="en-CA"/>
        </w:rPr>
        <w:t>MCC</w:t>
      </w:r>
      <w:r w:rsidR="004C790F" w:rsidRPr="00A40A67">
        <w:rPr>
          <w:rFonts w:ascii="Arial" w:eastAsia="Cambria" w:hAnsi="Arial" w:cs="Arial"/>
          <w:sz w:val="16"/>
          <w:szCs w:val="16"/>
          <w:lang w:val="en-CA"/>
        </w:rPr>
        <w:t>/mgpa</w:t>
      </w:r>
      <w:r w:rsidR="00A40A67">
        <w:rPr>
          <w:rFonts w:ascii="Arial" w:eastAsia="Cambria" w:hAnsi="Arial" w:cs="Arial"/>
          <w:sz w:val="16"/>
          <w:szCs w:val="16"/>
          <w:lang w:val="en-CA"/>
        </w:rPr>
        <w:t>.</w:t>
      </w:r>
      <w:r w:rsidR="00A40A67" w:rsidRPr="00A40A67">
        <w:rPr>
          <w:rFonts w:ascii="Arial" w:eastAsia="Cambria" w:hAnsi="Arial" w:cs="Arial"/>
          <w:sz w:val="16"/>
          <w:szCs w:val="16"/>
          <w:lang w:val="en-CA"/>
        </w:rPr>
        <w:t xml:space="preserve"> Coordinación de Asesores de Regidores</w:t>
      </w:r>
      <w:r w:rsidR="004C790F">
        <w:rPr>
          <w:rFonts w:ascii="Calibri Light" w:eastAsia="Cambria" w:hAnsi="Calibri Light" w:cs="Calibri Light"/>
          <w:sz w:val="20"/>
          <w:lang w:val="en-CA"/>
        </w:rPr>
        <w:t>.</w:t>
      </w:r>
    </w:p>
    <w:p w14:paraId="101351FC" w14:textId="503CD782" w:rsidR="004C790F" w:rsidRDefault="004C790F" w:rsidP="002E629A">
      <w:pPr>
        <w:spacing w:line="276" w:lineRule="auto"/>
        <w:rPr>
          <w:rFonts w:ascii="Calibri Light" w:eastAsia="Cambria" w:hAnsi="Calibri Light" w:cs="Calibri Light"/>
          <w:sz w:val="20"/>
          <w:lang w:val="en-CA"/>
        </w:rPr>
      </w:pPr>
    </w:p>
    <w:p w14:paraId="49248173" w14:textId="1886EFD9" w:rsidR="004C790F" w:rsidRDefault="004C790F" w:rsidP="002E629A">
      <w:pPr>
        <w:spacing w:line="276" w:lineRule="auto"/>
        <w:rPr>
          <w:rFonts w:ascii="Calibri Light" w:eastAsia="Cambria" w:hAnsi="Calibri Light" w:cs="Calibri Light"/>
          <w:sz w:val="20"/>
          <w:lang w:val="en-CA"/>
        </w:rPr>
      </w:pPr>
    </w:p>
    <w:p w14:paraId="0BAC0DDC" w14:textId="629C62F9" w:rsidR="004C790F" w:rsidRDefault="004C790F" w:rsidP="002E629A">
      <w:pPr>
        <w:spacing w:line="276" w:lineRule="auto"/>
        <w:rPr>
          <w:rFonts w:ascii="Calibri Light" w:eastAsia="Cambria" w:hAnsi="Calibri Light" w:cs="Calibri Light"/>
          <w:sz w:val="20"/>
          <w:lang w:val="en-CA"/>
        </w:rPr>
      </w:pPr>
    </w:p>
    <w:p w14:paraId="248DD130" w14:textId="6F9ED309" w:rsidR="004C790F" w:rsidRDefault="004C790F" w:rsidP="002E629A">
      <w:pPr>
        <w:spacing w:line="276" w:lineRule="auto"/>
        <w:rPr>
          <w:rFonts w:ascii="Calibri Light" w:eastAsia="Cambria" w:hAnsi="Calibri Light" w:cs="Calibri Light"/>
          <w:sz w:val="20"/>
          <w:lang w:val="en-CA"/>
        </w:rPr>
      </w:pPr>
    </w:p>
    <w:p w14:paraId="3B12EDBE" w14:textId="60375409" w:rsidR="004C790F" w:rsidRDefault="004C790F" w:rsidP="002E629A">
      <w:pPr>
        <w:spacing w:line="276" w:lineRule="auto"/>
        <w:rPr>
          <w:rFonts w:ascii="Calibri Light" w:eastAsia="Cambria" w:hAnsi="Calibri Light" w:cs="Calibri Light"/>
          <w:sz w:val="20"/>
          <w:lang w:val="en-CA"/>
        </w:rPr>
      </w:pPr>
    </w:p>
    <w:p w14:paraId="459FB815" w14:textId="1B65DD2A" w:rsidR="004C790F" w:rsidRDefault="004C790F" w:rsidP="002E629A">
      <w:pPr>
        <w:spacing w:line="276" w:lineRule="auto"/>
        <w:rPr>
          <w:rFonts w:ascii="Calibri Light" w:eastAsia="Cambria" w:hAnsi="Calibri Light" w:cs="Calibri Light"/>
          <w:sz w:val="20"/>
          <w:lang w:val="en-CA"/>
        </w:rPr>
      </w:pPr>
    </w:p>
    <w:p w14:paraId="2DE25E70" w14:textId="604DC1C8" w:rsidR="004C790F" w:rsidRDefault="004C790F" w:rsidP="002E629A">
      <w:pPr>
        <w:spacing w:line="276" w:lineRule="auto"/>
        <w:rPr>
          <w:rFonts w:ascii="Calibri Light" w:eastAsia="Cambria" w:hAnsi="Calibri Light" w:cs="Calibri Light"/>
          <w:sz w:val="20"/>
          <w:lang w:val="en-CA"/>
        </w:rPr>
      </w:pPr>
    </w:p>
    <w:p w14:paraId="2210005B" w14:textId="5AEA6FB5" w:rsidR="004C790F" w:rsidRDefault="004C790F" w:rsidP="002E629A">
      <w:pPr>
        <w:spacing w:line="276" w:lineRule="auto"/>
        <w:rPr>
          <w:rFonts w:ascii="Calibri Light" w:eastAsia="Cambria" w:hAnsi="Calibri Light" w:cs="Calibri Light"/>
          <w:sz w:val="20"/>
          <w:lang w:val="en-CA"/>
        </w:rPr>
      </w:pPr>
    </w:p>
    <w:p w14:paraId="2C044AFA" w14:textId="3BBD1CB5" w:rsidR="004C790F" w:rsidRDefault="004C790F" w:rsidP="002E629A">
      <w:pPr>
        <w:spacing w:line="276" w:lineRule="auto"/>
        <w:rPr>
          <w:rFonts w:ascii="Calibri Light" w:eastAsia="Cambria" w:hAnsi="Calibri Light" w:cs="Calibri Light"/>
          <w:sz w:val="20"/>
          <w:lang w:val="en-CA"/>
        </w:rPr>
      </w:pPr>
    </w:p>
    <w:p w14:paraId="1B06B4BC" w14:textId="77777777" w:rsidR="002E629A" w:rsidRPr="00E366BF" w:rsidRDefault="002E629A" w:rsidP="002E629A">
      <w:pPr>
        <w:jc w:val="both"/>
        <w:rPr>
          <w:rFonts w:ascii="Calibri Light" w:eastAsia="Arial" w:hAnsi="Calibri Light" w:cs="Calibri Light"/>
          <w:sz w:val="20"/>
        </w:rPr>
      </w:pPr>
    </w:p>
    <w:p w14:paraId="19F4635B" w14:textId="01F2B89C" w:rsidR="006C400A" w:rsidRDefault="002E629A" w:rsidP="002E629A">
      <w:pPr>
        <w:jc w:val="both"/>
        <w:rPr>
          <w:rFonts w:ascii="Calibri Light" w:hAnsi="Calibri Light" w:cs="Calibri Light"/>
          <w:sz w:val="20"/>
        </w:rPr>
      </w:pPr>
      <w:r w:rsidRPr="00E366BF">
        <w:rPr>
          <w:rFonts w:ascii="Calibri Light" w:hAnsi="Calibri Light" w:cs="Calibri Light"/>
          <w:sz w:val="20"/>
        </w:rPr>
        <w:t xml:space="preserve">*La presente foja de firmas pertenece a la </w:t>
      </w:r>
      <w:r w:rsidRPr="00E366BF">
        <w:rPr>
          <w:rFonts w:ascii="Calibri Light" w:eastAsia="Arial" w:hAnsi="Calibri Light" w:cs="Calibri Light"/>
          <w:sz w:val="20"/>
        </w:rPr>
        <w:t>INICIATIVA DE ACUERD</w:t>
      </w:r>
      <w:bookmarkStart w:id="1" w:name="_GoBack"/>
      <w:bookmarkEnd w:id="1"/>
      <w:r w:rsidRPr="00E366BF">
        <w:rPr>
          <w:rFonts w:ascii="Calibri Light" w:eastAsia="Arial" w:hAnsi="Calibri Light" w:cs="Calibri Light"/>
          <w:sz w:val="20"/>
        </w:rPr>
        <w:t>O ECONÓMICO QUE PROPONE LA AUTORIZACIÓN PARA LA DESIGNACIÓN DE ENLACE PARA LA VINCULACIÓN Y ACOMPAÑAMIENTO CON EL INSTITUTO NACIONAL PARA EL FEDERALISMO Y EL DESARROLLO MUNICIPAL (INAFED) A TRAVÉS DE LA DIRECCIÓN DE GEST</w:t>
      </w:r>
      <w:r w:rsidR="00A40A67">
        <w:rPr>
          <w:rFonts w:ascii="Calibri Light" w:eastAsia="Arial" w:hAnsi="Calibri Light" w:cs="Calibri Light"/>
          <w:sz w:val="20"/>
        </w:rPr>
        <w:t xml:space="preserve">IÓN DE PROGRAMAS Y PLANEACION. - - - - - - - - - - - - - - - - - - - - - - - - - - - - - - - - - - - - - - - - - - - - - - - - - - - - - - - - - - - - - - - - - - - - - - - - -CONSTE.- </w:t>
      </w:r>
      <w:r w:rsidR="004C790F">
        <w:rPr>
          <w:rFonts w:ascii="Calibri Light" w:eastAsia="Arial" w:hAnsi="Calibri Light" w:cs="Calibri Light"/>
          <w:sz w:val="20"/>
        </w:rPr>
        <w:t xml:space="preserve"> </w:t>
      </w:r>
    </w:p>
    <w:p w14:paraId="1C334402" w14:textId="75C4BAF1" w:rsidR="0057343B" w:rsidRPr="006C400A" w:rsidRDefault="006C400A" w:rsidP="006C400A">
      <w:pPr>
        <w:tabs>
          <w:tab w:val="left" w:pos="7500"/>
        </w:tabs>
        <w:rPr>
          <w:rFonts w:ascii="Calibri Light" w:hAnsi="Calibri Light" w:cs="Calibri Light"/>
          <w:sz w:val="20"/>
        </w:rPr>
      </w:pPr>
      <w:r>
        <w:rPr>
          <w:rFonts w:ascii="Calibri Light" w:hAnsi="Calibri Light" w:cs="Calibri Light"/>
          <w:sz w:val="20"/>
        </w:rPr>
        <w:tab/>
      </w:r>
    </w:p>
    <w:sectPr w:rsidR="0057343B" w:rsidRPr="006C400A" w:rsidSect="00A40A67">
      <w:headerReference w:type="even" r:id="rId7"/>
      <w:headerReference w:type="default" r:id="rId8"/>
      <w:headerReference w:type="first" r:id="rId9"/>
      <w:pgSz w:w="12240" w:h="15840"/>
      <w:pgMar w:top="2836" w:right="9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DB1B" w14:textId="77777777" w:rsidR="005E33BB" w:rsidRDefault="005E33BB" w:rsidP="007C73C4">
      <w:r>
        <w:separator/>
      </w:r>
    </w:p>
  </w:endnote>
  <w:endnote w:type="continuationSeparator" w:id="0">
    <w:p w14:paraId="09150BC8" w14:textId="77777777" w:rsidR="005E33BB" w:rsidRDefault="005E33B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D471D" w14:textId="77777777" w:rsidR="005E33BB" w:rsidRDefault="005E33BB" w:rsidP="007C73C4">
      <w:r>
        <w:separator/>
      </w:r>
    </w:p>
  </w:footnote>
  <w:footnote w:type="continuationSeparator" w:id="0">
    <w:p w14:paraId="491996E1" w14:textId="77777777" w:rsidR="005E33BB" w:rsidRDefault="005E33B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E33B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760755"/>
      <w:docPartObj>
        <w:docPartGallery w:val="Page Numbers (Top of Page)"/>
        <w:docPartUnique/>
      </w:docPartObj>
    </w:sdtPr>
    <w:sdtContent>
      <w:p w14:paraId="2D707E59" w14:textId="04BBE998" w:rsidR="004E30C4" w:rsidRDefault="004E30C4">
        <w:pPr>
          <w:pStyle w:val="Encabezado"/>
          <w:jc w:val="right"/>
        </w:pPr>
        <w:r>
          <w:fldChar w:fldCharType="begin"/>
        </w:r>
        <w:r>
          <w:instrText>PAGE   \* MERGEFORMAT</w:instrText>
        </w:r>
        <w:r>
          <w:fldChar w:fldCharType="separate"/>
        </w:r>
        <w:r w:rsidR="00484F6E" w:rsidRPr="00484F6E">
          <w:rPr>
            <w:lang w:val="es-ES"/>
          </w:rPr>
          <w:t>3</w:t>
        </w:r>
        <w:r>
          <w:fldChar w:fldCharType="end"/>
        </w:r>
      </w:p>
    </w:sdtContent>
  </w:sdt>
  <w:p w14:paraId="5A1BC830" w14:textId="44BC7303" w:rsidR="007C73C4" w:rsidRDefault="005E33BB">
    <w:pPr>
      <w:pStyle w:val="Encabezado"/>
    </w:pPr>
    <w:r>
      <w:pict w14:anchorId="1A40E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2" type="#_x0000_t75" alt="" style="position:absolute;margin-left:0;margin-top:0;width:612.35pt;height:792.35pt;z-index:-25165209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E33B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324"/>
    <w:multiLevelType w:val="hybridMultilevel"/>
    <w:tmpl w:val="A152678C"/>
    <w:lvl w:ilvl="0" w:tplc="F3E0A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1E75DC"/>
    <w:multiLevelType w:val="hybridMultilevel"/>
    <w:tmpl w:val="A29EF1FA"/>
    <w:lvl w:ilvl="0" w:tplc="6A301F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46BC"/>
    <w:rsid w:val="001C05CA"/>
    <w:rsid w:val="002E629A"/>
    <w:rsid w:val="0033692B"/>
    <w:rsid w:val="00353E62"/>
    <w:rsid w:val="00484F6E"/>
    <w:rsid w:val="004B4E18"/>
    <w:rsid w:val="004C790F"/>
    <w:rsid w:val="004E30C4"/>
    <w:rsid w:val="0057343B"/>
    <w:rsid w:val="005E33BB"/>
    <w:rsid w:val="00657D4F"/>
    <w:rsid w:val="006C400A"/>
    <w:rsid w:val="006F68AC"/>
    <w:rsid w:val="007C73C4"/>
    <w:rsid w:val="0092521E"/>
    <w:rsid w:val="00A40A67"/>
    <w:rsid w:val="00B66E4A"/>
    <w:rsid w:val="00C71752"/>
    <w:rsid w:val="00CC591B"/>
    <w:rsid w:val="00E26023"/>
    <w:rsid w:val="00E366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2E629A"/>
    <w:pPr>
      <w:ind w:left="720"/>
      <w:contextualSpacing/>
    </w:pPr>
  </w:style>
  <w:style w:type="paragraph" w:styleId="Textodeglobo">
    <w:name w:val="Balloon Text"/>
    <w:basedOn w:val="Normal"/>
    <w:link w:val="TextodegloboCar"/>
    <w:uiPriority w:val="99"/>
    <w:semiHidden/>
    <w:unhideWhenUsed/>
    <w:rsid w:val="002E6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29A"/>
    <w:rPr>
      <w:rFonts w:ascii="Segoe UI" w:hAnsi="Segoe UI" w:cs="Segoe UI"/>
      <w:noProof/>
      <w:sz w:val="18"/>
      <w:szCs w:val="18"/>
    </w:rPr>
  </w:style>
  <w:style w:type="paragraph" w:styleId="Sinespaciado">
    <w:name w:val="No Spacing"/>
    <w:link w:val="SinespaciadoCar"/>
    <w:uiPriority w:val="1"/>
    <w:qFormat/>
    <w:rsid w:val="004C790F"/>
    <w:rPr>
      <w:rFonts w:eastAsiaTheme="minorHAnsi"/>
      <w:kern w:val="2"/>
      <w:sz w:val="22"/>
      <w:szCs w:val="22"/>
      <w:lang w:val="es-MX" w:eastAsia="en-US"/>
      <w14:ligatures w14:val="standardContextual"/>
    </w:rPr>
  </w:style>
  <w:style w:type="character" w:customStyle="1" w:styleId="SinespaciadoCar">
    <w:name w:val="Sin espaciado Car"/>
    <w:basedOn w:val="Fuentedeprrafopredeter"/>
    <w:link w:val="Sinespaciado"/>
    <w:uiPriority w:val="1"/>
    <w:rsid w:val="004C790F"/>
    <w:rPr>
      <w:rFonts w:eastAsiaTheme="minorHAnsi"/>
      <w:kern w:val="2"/>
      <w:sz w:val="22"/>
      <w:szCs w:val="22"/>
      <w:lang w:val="es-MX"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2025-03-07T17:41:00Z</cp:lastPrinted>
  <dcterms:created xsi:type="dcterms:W3CDTF">2025-03-07T20:53:00Z</dcterms:created>
  <dcterms:modified xsi:type="dcterms:W3CDTF">2025-03-07T20:53:00Z</dcterms:modified>
</cp:coreProperties>
</file>