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1E7" w:rsidRDefault="009231E7" w:rsidP="009231E7">
      <w:pPr>
        <w:jc w:val="both"/>
        <w:rPr>
          <w:rFonts w:cstheme="minorHAnsi"/>
          <w:b/>
          <w:bCs/>
        </w:rPr>
      </w:pPr>
    </w:p>
    <w:p w:rsidR="009231E7" w:rsidRDefault="009231E7" w:rsidP="009231E7">
      <w:pPr>
        <w:jc w:val="both"/>
        <w:rPr>
          <w:rFonts w:cstheme="minorHAnsi"/>
          <w:b/>
          <w:bCs/>
        </w:rPr>
      </w:pPr>
    </w:p>
    <w:p w:rsidR="009231E7" w:rsidRPr="009576B6" w:rsidRDefault="009231E7" w:rsidP="009231E7"/>
    <w:p w:rsidR="009231E7" w:rsidRPr="0020136F" w:rsidRDefault="009231E7" w:rsidP="009231E7">
      <w:pPr>
        <w:ind w:right="-607"/>
        <w:rPr>
          <w:rFonts w:ascii="Arial" w:hAnsi="Arial" w:cs="Arial"/>
          <w:b/>
        </w:rPr>
      </w:pPr>
      <w:r w:rsidRPr="0020136F">
        <w:rPr>
          <w:rFonts w:ascii="Arial" w:hAnsi="Arial" w:cs="Arial"/>
          <w:b/>
        </w:rPr>
        <w:t>HONORABLE AYUNTAMIENTO CONSTITUCIONAL</w:t>
      </w:r>
    </w:p>
    <w:p w:rsidR="009231E7" w:rsidRPr="0020136F" w:rsidRDefault="009231E7" w:rsidP="009231E7">
      <w:pPr>
        <w:ind w:right="-607"/>
        <w:rPr>
          <w:rFonts w:ascii="Arial" w:hAnsi="Arial" w:cs="Arial"/>
          <w:b/>
        </w:rPr>
      </w:pPr>
      <w:r w:rsidRPr="0020136F">
        <w:rPr>
          <w:rFonts w:ascii="Arial" w:hAnsi="Arial" w:cs="Arial"/>
          <w:b/>
        </w:rPr>
        <w:t>DE ZAPOTLÁN EL GRANDE, JALISCO.</w:t>
      </w:r>
    </w:p>
    <w:p w:rsidR="009231E7" w:rsidRPr="0020136F" w:rsidRDefault="009231E7" w:rsidP="009231E7">
      <w:pPr>
        <w:ind w:right="-607"/>
        <w:rPr>
          <w:rFonts w:ascii="Arial" w:hAnsi="Arial" w:cs="Arial"/>
          <w:b/>
        </w:rPr>
      </w:pPr>
      <w:r w:rsidRPr="0020136F">
        <w:rPr>
          <w:rFonts w:ascii="Arial" w:hAnsi="Arial" w:cs="Arial"/>
          <w:b/>
        </w:rPr>
        <w:t xml:space="preserve">P R E S E N T E </w:t>
      </w:r>
    </w:p>
    <w:p w:rsidR="009231E7" w:rsidRPr="0020136F" w:rsidRDefault="009231E7" w:rsidP="009231E7">
      <w:pPr>
        <w:spacing w:before="240" w:after="240"/>
        <w:ind w:right="7" w:firstLine="700"/>
        <w:jc w:val="both"/>
        <w:rPr>
          <w:rFonts w:ascii="Arial" w:hAnsi="Arial" w:cs="Arial"/>
        </w:rPr>
      </w:pPr>
      <w:bookmarkStart w:id="0" w:name="_GoBack"/>
      <w:bookmarkEnd w:id="0"/>
    </w:p>
    <w:p w:rsidR="009231E7" w:rsidRPr="0020136F" w:rsidRDefault="009231E7" w:rsidP="009231E7">
      <w:pPr>
        <w:spacing w:before="240" w:after="240"/>
        <w:ind w:right="7" w:firstLine="700"/>
        <w:jc w:val="both"/>
        <w:rPr>
          <w:rFonts w:ascii="Arial" w:hAnsi="Arial" w:cs="Arial"/>
        </w:rPr>
      </w:pPr>
      <w:r w:rsidRPr="0020136F">
        <w:rPr>
          <w:rFonts w:ascii="Arial" w:hAnsi="Arial" w:cs="Arial"/>
        </w:rPr>
        <w:t xml:space="preserve">Quien motiva y suscribe </w:t>
      </w:r>
      <w:r w:rsidRPr="007528CB">
        <w:rPr>
          <w:rFonts w:ascii="Arial" w:hAnsi="Arial" w:cs="Arial"/>
          <w:b/>
        </w:rPr>
        <w:t>CIUDADANA MAGALI CASILLAS CONTRERAS</w:t>
      </w:r>
      <w:r w:rsidRPr="007528CB">
        <w:rPr>
          <w:rFonts w:ascii="Arial" w:hAnsi="Arial" w:cs="Arial"/>
        </w:rPr>
        <w:t>, en mi carácter de President</w:t>
      </w:r>
      <w:r>
        <w:rPr>
          <w:rFonts w:ascii="Arial" w:hAnsi="Arial" w:cs="Arial"/>
        </w:rPr>
        <w:t>a</w:t>
      </w:r>
      <w:r w:rsidRPr="007528CB">
        <w:rPr>
          <w:rFonts w:ascii="Arial" w:hAnsi="Arial" w:cs="Arial"/>
        </w:rPr>
        <w:t xml:space="preserve"> Municipal con fundamento en lo dispuesto por los artículos 115 Constitucional fracción I y II; </w:t>
      </w:r>
      <w:r w:rsidRPr="007528CB">
        <w:rPr>
          <w:rFonts w:ascii="Arial" w:eastAsia="Arial" w:hAnsi="Arial" w:cs="Arial"/>
          <w:color w:val="000000"/>
        </w:rPr>
        <w:t xml:space="preserve">73 y 88 de la Constitución Política del Estado de Jalisco; 1, 2, 3, 4, 10, 38 y 47 de la Ley del Gobierno y la Administración Pública Municipal del Estado de Jalisco; </w:t>
      </w:r>
      <w:r w:rsidRPr="007528CB">
        <w:rPr>
          <w:rFonts w:ascii="Arial" w:hAnsi="Arial" w:cs="Arial"/>
        </w:rPr>
        <w:t>87 fracción I</w:t>
      </w:r>
      <w:r>
        <w:rPr>
          <w:rFonts w:ascii="Arial" w:hAnsi="Arial" w:cs="Arial"/>
        </w:rPr>
        <w:t>, 91 fracción I, 92 fracción I,</w:t>
      </w:r>
      <w:r w:rsidRPr="007528CB">
        <w:rPr>
          <w:rFonts w:ascii="Arial" w:hAnsi="Arial" w:cs="Arial"/>
        </w:rPr>
        <w:t xml:space="preserve"> 96</w:t>
      </w:r>
      <w:r>
        <w:rPr>
          <w:rFonts w:ascii="Arial" w:hAnsi="Arial" w:cs="Arial"/>
        </w:rPr>
        <w:t xml:space="preserve"> y 101 y demás relativos y aplicables del Reglamento Interior del Municipio de Zapotlán el Grande, p</w:t>
      </w:r>
      <w:r w:rsidRPr="0020136F">
        <w:rPr>
          <w:rFonts w:ascii="Arial" w:hAnsi="Arial" w:cs="Arial"/>
        </w:rPr>
        <w:t xml:space="preserve">resento a la consideración del Pleno de este Honorable Ayuntamiento la </w:t>
      </w:r>
      <w:r w:rsidRPr="0020136F">
        <w:rPr>
          <w:rFonts w:ascii="Arial" w:hAnsi="Arial" w:cs="Arial"/>
          <w:b/>
        </w:rPr>
        <w:t xml:space="preserve">INICIATIVA DE ACUERDO ECONÓMICO QUE SOLICITA AUTORIZACIÓN PARA LA BAJA Y DONACIÓN DE </w:t>
      </w:r>
      <w:r>
        <w:rPr>
          <w:rFonts w:ascii="Arial" w:hAnsi="Arial" w:cs="Arial"/>
          <w:b/>
        </w:rPr>
        <w:t>2</w:t>
      </w:r>
      <w:r w:rsidRPr="0020136F">
        <w:rPr>
          <w:rFonts w:ascii="Arial" w:hAnsi="Arial" w:cs="Arial"/>
          <w:b/>
        </w:rPr>
        <w:t xml:space="preserve"> BIENES MUEBLES</w:t>
      </w:r>
      <w:r>
        <w:rPr>
          <w:rFonts w:ascii="Arial" w:hAnsi="Arial" w:cs="Arial"/>
          <w:b/>
        </w:rPr>
        <w:t xml:space="preserve">, </w:t>
      </w:r>
      <w:r w:rsidRPr="0020136F">
        <w:rPr>
          <w:rFonts w:ascii="Arial" w:hAnsi="Arial" w:cs="Arial"/>
          <w:b/>
        </w:rPr>
        <w:t>PROPIEDAD DEL MUNICIPIO DE ZAPOTLÁN EL GRANDE,</w:t>
      </w:r>
      <w:r>
        <w:rPr>
          <w:rFonts w:ascii="Arial" w:hAnsi="Arial" w:cs="Arial"/>
          <w:b/>
        </w:rPr>
        <w:t xml:space="preserve"> JALISCO, EN FAVOR DEL SISTEMA PARA EL DESARROLLO INTEGRAL DE LA FAMILIA POR SUS SIGLAS DIF MUNICIPAL</w:t>
      </w:r>
      <w:r w:rsidRPr="0020136F">
        <w:rPr>
          <w:rFonts w:ascii="Arial" w:hAnsi="Arial" w:cs="Arial"/>
        </w:rPr>
        <w:t>; de conformidad con la siguiente:</w:t>
      </w:r>
    </w:p>
    <w:p w:rsidR="009231E7" w:rsidRPr="0020136F" w:rsidRDefault="009231E7" w:rsidP="009231E7">
      <w:pPr>
        <w:spacing w:before="240" w:after="240"/>
        <w:ind w:right="7"/>
        <w:jc w:val="both"/>
        <w:rPr>
          <w:rFonts w:ascii="Arial" w:hAnsi="Arial" w:cs="Arial"/>
        </w:rPr>
      </w:pPr>
      <w:r w:rsidRPr="0020136F">
        <w:rPr>
          <w:rFonts w:ascii="Arial" w:hAnsi="Arial" w:cs="Arial"/>
        </w:rPr>
        <w:t xml:space="preserve"> </w:t>
      </w:r>
    </w:p>
    <w:p w:rsidR="009231E7" w:rsidRPr="0020136F" w:rsidRDefault="009231E7" w:rsidP="009231E7">
      <w:pPr>
        <w:spacing w:before="240" w:after="240"/>
        <w:ind w:right="7"/>
        <w:jc w:val="center"/>
        <w:rPr>
          <w:rFonts w:ascii="Arial" w:hAnsi="Arial" w:cs="Arial"/>
          <w:b/>
        </w:rPr>
      </w:pPr>
      <w:r w:rsidRPr="0020136F">
        <w:rPr>
          <w:rFonts w:ascii="Arial" w:hAnsi="Arial" w:cs="Arial"/>
          <w:b/>
        </w:rPr>
        <w:t>EXPOSICIÓN DE MOTIVOS:</w:t>
      </w:r>
    </w:p>
    <w:p w:rsidR="009231E7" w:rsidRPr="0020136F" w:rsidRDefault="009231E7" w:rsidP="009231E7">
      <w:pPr>
        <w:spacing w:before="240" w:after="240"/>
        <w:ind w:right="7"/>
        <w:jc w:val="both"/>
        <w:rPr>
          <w:rFonts w:ascii="Arial" w:hAnsi="Arial" w:cs="Arial"/>
        </w:rPr>
      </w:pPr>
      <w:r w:rsidRPr="0020136F">
        <w:rPr>
          <w:rFonts w:ascii="Arial" w:hAnsi="Arial" w:cs="Arial"/>
        </w:rPr>
        <w:t xml:space="preserve"> </w:t>
      </w:r>
    </w:p>
    <w:p w:rsidR="009231E7" w:rsidRPr="0020136F" w:rsidRDefault="009231E7" w:rsidP="009231E7">
      <w:pPr>
        <w:spacing w:before="240" w:after="240"/>
        <w:ind w:left="1500" w:right="7" w:hanging="720"/>
        <w:jc w:val="both"/>
        <w:rPr>
          <w:rFonts w:ascii="Arial" w:hAnsi="Arial" w:cs="Arial"/>
        </w:rPr>
      </w:pPr>
      <w:r w:rsidRPr="0020136F">
        <w:rPr>
          <w:rFonts w:ascii="Arial" w:hAnsi="Arial" w:cs="Arial"/>
          <w:b/>
        </w:rPr>
        <w:t>I.</w:t>
      </w:r>
      <w:r w:rsidRPr="0020136F">
        <w:rPr>
          <w:rFonts w:ascii="Arial" w:eastAsia="Times New Roman" w:hAnsi="Arial" w:cs="Arial"/>
          <w:sz w:val="14"/>
          <w:szCs w:val="14"/>
        </w:rPr>
        <w:t xml:space="preserve">           </w:t>
      </w:r>
      <w:r w:rsidRPr="0020136F">
        <w:rPr>
          <w:rFonts w:ascii="Arial" w:hAnsi="Arial" w:cs="Arial"/>
        </w:rPr>
        <w:t>Que la Constitución Política de los Estados Unidos Mexicanos, 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9231E7" w:rsidRPr="0020136F" w:rsidRDefault="009231E7" w:rsidP="009231E7">
      <w:pPr>
        <w:spacing w:before="240" w:after="240"/>
        <w:ind w:left="1500" w:right="7" w:hanging="720"/>
        <w:jc w:val="both"/>
        <w:rPr>
          <w:rFonts w:ascii="Arial" w:hAnsi="Arial" w:cs="Arial"/>
        </w:rPr>
      </w:pPr>
      <w:r w:rsidRPr="0020136F">
        <w:rPr>
          <w:rFonts w:ascii="Arial" w:hAnsi="Arial" w:cs="Arial"/>
          <w:b/>
        </w:rPr>
        <w:t>II.</w:t>
      </w:r>
      <w:r w:rsidRPr="0020136F">
        <w:rPr>
          <w:rFonts w:ascii="Arial" w:eastAsia="Times New Roman" w:hAnsi="Arial" w:cs="Arial"/>
          <w:sz w:val="14"/>
          <w:szCs w:val="14"/>
        </w:rPr>
        <w:t xml:space="preserve">               </w:t>
      </w:r>
      <w:r w:rsidRPr="0020136F">
        <w:rPr>
          <w:rFonts w:ascii="Arial" w:hAnsi="Arial" w:cs="Arial"/>
        </w:rPr>
        <w:t xml:space="preserve">La Constitución Política del Estado de Jalisco en sus artículos 73, 77, 80, 88 y demás relativos y aplicables establece la base de la organización política y administrativa del Estado de Jalisco que reconoce al municipio personalidad jurídica y patrimonio propio; estableciendo los mecanismos para organizar la </w:t>
      </w:r>
      <w:r w:rsidRPr="0020136F">
        <w:rPr>
          <w:rFonts w:ascii="Arial" w:hAnsi="Arial" w:cs="Arial"/>
        </w:rPr>
        <w:lastRenderedPageBreak/>
        <w:t>administración pública municipal; por su parte la Ley de Gobierno y la Administración Pública Municipal del Estado de Jalisco, en sus artículos 2, 37, 38 y demás relativos y aplicables reconoce al municipio como nivel de Gobierno, base de la organización política, administrativa y de la división territorial del Estado de Jalisco.</w:t>
      </w:r>
    </w:p>
    <w:p w:rsidR="009231E7" w:rsidRPr="0020136F" w:rsidRDefault="009231E7" w:rsidP="009231E7">
      <w:pPr>
        <w:spacing w:before="240" w:after="240"/>
        <w:ind w:right="7"/>
        <w:jc w:val="both"/>
        <w:rPr>
          <w:rFonts w:ascii="Arial" w:hAnsi="Arial" w:cs="Arial"/>
          <w:b/>
        </w:rPr>
      </w:pPr>
      <w:r w:rsidRPr="0020136F">
        <w:rPr>
          <w:rFonts w:ascii="Arial" w:hAnsi="Arial" w:cs="Arial"/>
          <w:b/>
        </w:rPr>
        <w:t xml:space="preserve"> </w:t>
      </w:r>
    </w:p>
    <w:p w:rsidR="009231E7" w:rsidRDefault="009231E7" w:rsidP="009231E7">
      <w:pPr>
        <w:spacing w:before="240" w:after="240"/>
        <w:ind w:right="7" w:firstLine="700"/>
        <w:jc w:val="both"/>
        <w:rPr>
          <w:rFonts w:ascii="Arial" w:hAnsi="Arial" w:cs="Arial"/>
        </w:rPr>
      </w:pPr>
      <w:r>
        <w:rPr>
          <w:rFonts w:ascii="Arial" w:hAnsi="Arial" w:cs="Arial"/>
        </w:rPr>
        <w:t>Al efecto, expongo</w:t>
      </w:r>
      <w:r w:rsidRPr="0020136F">
        <w:rPr>
          <w:rFonts w:ascii="Arial" w:hAnsi="Arial" w:cs="Arial"/>
        </w:rPr>
        <w:t xml:space="preserve"> los siguientes</w:t>
      </w:r>
      <w:r>
        <w:rPr>
          <w:rFonts w:ascii="Arial" w:hAnsi="Arial" w:cs="Arial"/>
        </w:rPr>
        <w:t>:</w:t>
      </w:r>
    </w:p>
    <w:p w:rsidR="009231E7" w:rsidRDefault="009231E7" w:rsidP="009231E7">
      <w:pPr>
        <w:spacing w:before="240" w:after="240"/>
        <w:ind w:right="7"/>
        <w:jc w:val="center"/>
        <w:rPr>
          <w:rFonts w:ascii="Arial" w:hAnsi="Arial" w:cs="Arial"/>
          <w:b/>
        </w:rPr>
      </w:pPr>
      <w:r w:rsidRPr="0020136F">
        <w:rPr>
          <w:rFonts w:ascii="Arial" w:hAnsi="Arial" w:cs="Arial"/>
          <w:b/>
        </w:rPr>
        <w:t>A N T E C E D E N T E S:</w:t>
      </w:r>
    </w:p>
    <w:p w:rsidR="009231E7" w:rsidRDefault="009231E7" w:rsidP="009231E7">
      <w:pPr>
        <w:spacing w:before="240"/>
        <w:ind w:right="7" w:firstLine="700"/>
        <w:jc w:val="both"/>
        <w:rPr>
          <w:rFonts w:ascii="Arial" w:hAnsi="Arial" w:cs="Arial"/>
        </w:rPr>
      </w:pPr>
      <w:r w:rsidRPr="0020136F">
        <w:rPr>
          <w:rFonts w:ascii="Arial" w:hAnsi="Arial" w:cs="Arial"/>
          <w:b/>
        </w:rPr>
        <w:t>1.-</w:t>
      </w:r>
      <w:r w:rsidRPr="0020136F">
        <w:rPr>
          <w:rFonts w:ascii="Arial" w:hAnsi="Arial" w:cs="Arial"/>
        </w:rPr>
        <w:t xml:space="preserve">Con fecha de </w:t>
      </w:r>
      <w:r>
        <w:rPr>
          <w:rFonts w:ascii="Arial" w:hAnsi="Arial" w:cs="Arial"/>
        </w:rPr>
        <w:t xml:space="preserve">abril </w:t>
      </w:r>
      <w:r w:rsidRPr="0020136F">
        <w:rPr>
          <w:rFonts w:ascii="Arial" w:hAnsi="Arial" w:cs="Arial"/>
        </w:rPr>
        <w:t>del año 202</w:t>
      </w:r>
      <w:r>
        <w:rPr>
          <w:rFonts w:ascii="Arial" w:hAnsi="Arial" w:cs="Arial"/>
        </w:rPr>
        <w:t>4, se recibió en la oficina de la</w:t>
      </w:r>
      <w:r w:rsidRPr="0020136F">
        <w:rPr>
          <w:rFonts w:ascii="Arial" w:hAnsi="Arial" w:cs="Arial"/>
        </w:rPr>
        <w:t xml:space="preserve"> </w:t>
      </w:r>
      <w:r>
        <w:rPr>
          <w:rFonts w:ascii="Arial" w:hAnsi="Arial" w:cs="Arial"/>
        </w:rPr>
        <w:t>Presidencia Municipal e</w:t>
      </w:r>
      <w:r w:rsidRPr="0020136F">
        <w:rPr>
          <w:rFonts w:ascii="Arial" w:hAnsi="Arial" w:cs="Arial"/>
        </w:rPr>
        <w:t xml:space="preserve">l Oficio </w:t>
      </w:r>
      <w:r>
        <w:rPr>
          <w:rFonts w:ascii="Arial" w:hAnsi="Arial" w:cs="Arial"/>
        </w:rPr>
        <w:t>383/12/2024</w:t>
      </w:r>
      <w:r w:rsidRPr="0020136F">
        <w:rPr>
          <w:rFonts w:ascii="Arial" w:hAnsi="Arial" w:cs="Arial"/>
        </w:rPr>
        <w:t xml:space="preserve">, suscrito por </w:t>
      </w:r>
      <w:r>
        <w:rPr>
          <w:rFonts w:ascii="Arial" w:hAnsi="Arial" w:cs="Arial"/>
        </w:rPr>
        <w:t>la</w:t>
      </w:r>
      <w:r w:rsidRPr="0020136F">
        <w:rPr>
          <w:rFonts w:ascii="Arial" w:hAnsi="Arial" w:cs="Arial"/>
        </w:rPr>
        <w:t xml:space="preserve"> </w:t>
      </w:r>
      <w:r>
        <w:rPr>
          <w:rFonts w:ascii="Arial" w:hAnsi="Arial" w:cs="Arial"/>
          <w:b/>
        </w:rPr>
        <w:t>L.A.E. NORMA CECILIA RUÍZ CÁRDENAS</w:t>
      </w:r>
      <w:r>
        <w:rPr>
          <w:rFonts w:ascii="Arial" w:hAnsi="Arial" w:cs="Arial"/>
        </w:rPr>
        <w:t xml:space="preserve">, </w:t>
      </w:r>
      <w:r w:rsidRPr="0020136F">
        <w:rPr>
          <w:rFonts w:ascii="Arial" w:hAnsi="Arial" w:cs="Arial"/>
        </w:rPr>
        <w:t>en el que</w:t>
      </w:r>
      <w:r>
        <w:rPr>
          <w:rFonts w:ascii="Arial" w:hAnsi="Arial" w:cs="Arial"/>
        </w:rPr>
        <w:t>,</w:t>
      </w:r>
      <w:r w:rsidRPr="0020136F">
        <w:rPr>
          <w:rFonts w:ascii="Arial" w:hAnsi="Arial" w:cs="Arial"/>
        </w:rPr>
        <w:t xml:space="preserve"> en esencia solicita que por mi conducto se someta a acuerdo del Ayuntamiento, </w:t>
      </w:r>
      <w:r>
        <w:rPr>
          <w:rFonts w:ascii="Arial" w:hAnsi="Arial" w:cs="Arial"/>
        </w:rPr>
        <w:t xml:space="preserve">la petición que dice: </w:t>
      </w:r>
    </w:p>
    <w:p w:rsidR="009231E7" w:rsidRDefault="009231E7" w:rsidP="009231E7">
      <w:pPr>
        <w:spacing w:before="240"/>
        <w:ind w:left="1134" w:right="1134"/>
        <w:jc w:val="both"/>
        <w:rPr>
          <w:rFonts w:ascii="Arial" w:hAnsi="Arial" w:cs="Arial"/>
          <w:i/>
          <w:sz w:val="20"/>
          <w:szCs w:val="20"/>
        </w:rPr>
      </w:pPr>
      <w:r>
        <w:rPr>
          <w:rFonts w:ascii="Arial" w:hAnsi="Arial" w:cs="Arial"/>
          <w:i/>
          <w:sz w:val="20"/>
          <w:szCs w:val="20"/>
        </w:rPr>
        <w:t xml:space="preserve">“me permito hacer de su conocimiento en el Sistema DIF Zapotlán el Grande el cual es presidido por el Ing. Alberto Guerra Sotomayor y tengo el honor de dirigir, quien suscribe L.A.E. Norma Cecilia Ruíz Cárdenas estamos impulsando estrategias que fortalezcan las acciones a favor de la población más vulnerable y para el logro de los objetivos es importante, la participación de la sociedad civil y diferentes departamentos del H. Ayuntamiento que brinden esa mano amiga para crear sinergias que permitan mejorar la calidad de vida de los zapotlenses. </w:t>
      </w:r>
    </w:p>
    <w:p w:rsidR="009231E7" w:rsidRPr="00930E44" w:rsidRDefault="009231E7" w:rsidP="009231E7">
      <w:pPr>
        <w:spacing w:before="240"/>
        <w:ind w:left="1134" w:right="1134"/>
        <w:jc w:val="both"/>
        <w:rPr>
          <w:rFonts w:ascii="Arial" w:hAnsi="Arial" w:cs="Arial"/>
          <w:i/>
          <w:sz w:val="20"/>
          <w:szCs w:val="20"/>
        </w:rPr>
      </w:pPr>
      <w:r>
        <w:rPr>
          <w:rFonts w:ascii="Arial" w:hAnsi="Arial" w:cs="Arial"/>
          <w:i/>
          <w:sz w:val="20"/>
          <w:szCs w:val="20"/>
        </w:rPr>
        <w:tab/>
        <w:t>Es así que le hacemos llegar la siguiente solicitud de la DONACIÓN DE DOS CAMIONETAS tipo pick up que tiene a bien resguardar en el departamento de Patrimonio Municipal y que nos es de mucha utilidad ya que no contamos con suficientes medios de transporte para las despensas y que el departamento de Asistencia Alimentaria requiere para el traslado de las mismas, a las diferentes Delegaciones como lo son Atequizayan, El Fresnito y los Depósitos.”</w:t>
      </w:r>
      <w:r w:rsidRPr="00930E44">
        <w:rPr>
          <w:rFonts w:ascii="Arial" w:hAnsi="Arial" w:cs="Arial"/>
          <w:i/>
          <w:sz w:val="20"/>
          <w:szCs w:val="20"/>
        </w:rPr>
        <w:t>.</w:t>
      </w:r>
      <w:r>
        <w:rPr>
          <w:rFonts w:ascii="Arial" w:hAnsi="Arial" w:cs="Arial"/>
          <w:i/>
          <w:sz w:val="20"/>
          <w:szCs w:val="20"/>
        </w:rPr>
        <w:t xml:space="preserve"> (SIC). </w:t>
      </w:r>
      <w:r w:rsidRPr="00930E44">
        <w:rPr>
          <w:rFonts w:ascii="Arial" w:hAnsi="Arial" w:cs="Arial"/>
          <w:i/>
          <w:sz w:val="20"/>
          <w:szCs w:val="20"/>
        </w:rPr>
        <w:t xml:space="preserve"> </w:t>
      </w:r>
    </w:p>
    <w:p w:rsidR="009231E7" w:rsidRDefault="009231E7" w:rsidP="009231E7">
      <w:pPr>
        <w:spacing w:before="240"/>
        <w:ind w:right="7" w:firstLine="700"/>
        <w:jc w:val="both"/>
        <w:rPr>
          <w:rFonts w:ascii="Arial" w:hAnsi="Arial" w:cs="Arial"/>
          <w:b/>
        </w:rPr>
      </w:pPr>
    </w:p>
    <w:p w:rsidR="009231E7" w:rsidRDefault="009231E7" w:rsidP="009231E7">
      <w:pPr>
        <w:spacing w:before="240"/>
        <w:ind w:right="7" w:firstLine="700"/>
        <w:jc w:val="both"/>
        <w:rPr>
          <w:rFonts w:ascii="Arial" w:hAnsi="Arial" w:cs="Arial"/>
        </w:rPr>
      </w:pPr>
      <w:r w:rsidRPr="00CD49C1">
        <w:rPr>
          <w:rFonts w:ascii="Arial" w:hAnsi="Arial" w:cs="Arial"/>
          <w:b/>
        </w:rPr>
        <w:t xml:space="preserve">2.- </w:t>
      </w:r>
      <w:r>
        <w:rPr>
          <w:rFonts w:ascii="Arial" w:hAnsi="Arial" w:cs="Arial"/>
        </w:rPr>
        <w:t xml:space="preserve">En respuesta al oficio anteriormente señalado, la Jefa de Patrimonio Municipal L. A.E. GEORGINA ROMERO TORRES, mediante diverso HPM/DA/PM231/2024, hace del conocimiento a la suscrita, que: </w:t>
      </w:r>
    </w:p>
    <w:p w:rsidR="009231E7" w:rsidRDefault="009231E7" w:rsidP="009231E7">
      <w:pPr>
        <w:spacing w:before="240"/>
        <w:ind w:right="7" w:firstLine="700"/>
        <w:jc w:val="both"/>
        <w:rPr>
          <w:rFonts w:ascii="Arial" w:hAnsi="Arial" w:cs="Arial"/>
        </w:rPr>
      </w:pPr>
    </w:p>
    <w:p w:rsidR="009231E7" w:rsidRDefault="009231E7" w:rsidP="009231E7">
      <w:pPr>
        <w:spacing w:before="240"/>
        <w:ind w:left="1134" w:right="1134"/>
        <w:jc w:val="both"/>
        <w:rPr>
          <w:rFonts w:ascii="Arial" w:hAnsi="Arial" w:cs="Arial"/>
          <w:i/>
          <w:sz w:val="20"/>
          <w:szCs w:val="20"/>
        </w:rPr>
      </w:pPr>
      <w:r w:rsidRPr="00994A5C">
        <w:rPr>
          <w:rFonts w:ascii="Arial" w:hAnsi="Arial" w:cs="Arial"/>
          <w:i/>
          <w:sz w:val="20"/>
          <w:szCs w:val="20"/>
        </w:rPr>
        <w:t>“En atención</w:t>
      </w:r>
      <w:r>
        <w:rPr>
          <w:rFonts w:ascii="Arial" w:hAnsi="Arial" w:cs="Arial"/>
          <w:i/>
          <w:sz w:val="20"/>
          <w:szCs w:val="20"/>
        </w:rPr>
        <w:t xml:space="preserve"> al requerimiento de información que usted nos realiza, respecto de conocer si se cuenta con unidades que pudieran cubrir las necesidades que el OPD en comento requiere, informo a usted que se cuenta con dos unidades utilizadas como patrullas en la Dirección de Seguridad Pública Municipal y de las que se ha solicitado su baja del departamento, puesto que ya no son funcionales para la operatividad que se requiere en la corporación, pero que si pueden ser utilizados como vehículos administrativos y de traslados cortos, de conformidad con el </w:t>
      </w:r>
      <w:r>
        <w:rPr>
          <w:rFonts w:ascii="Arial" w:hAnsi="Arial" w:cs="Arial"/>
          <w:i/>
          <w:sz w:val="20"/>
          <w:szCs w:val="20"/>
        </w:rPr>
        <w:lastRenderedPageBreak/>
        <w:t xml:space="preserve">dictamen que el jefe de taller municipal nos hace llegar, dichas unidades son las siguientes: </w:t>
      </w:r>
    </w:p>
    <w:p w:rsidR="004D6E63" w:rsidRDefault="005D67F7" w:rsidP="004D6E63">
      <w:pPr>
        <w:pStyle w:val="Prrafodelista"/>
        <w:numPr>
          <w:ilvl w:val="0"/>
          <w:numId w:val="3"/>
        </w:numPr>
        <w:spacing w:before="240"/>
        <w:ind w:right="1134"/>
        <w:jc w:val="both"/>
        <w:rPr>
          <w:rFonts w:ascii="Arial" w:hAnsi="Arial" w:cs="Arial"/>
          <w:b/>
          <w:i/>
          <w:sz w:val="20"/>
          <w:szCs w:val="20"/>
        </w:rPr>
      </w:pPr>
      <w:r>
        <w:rPr>
          <w:rFonts w:ascii="Arial" w:hAnsi="Arial" w:cs="Arial"/>
          <w:b/>
          <w:i/>
          <w:sz w:val="20"/>
          <w:szCs w:val="20"/>
        </w:rPr>
        <w:t xml:space="preserve">No. Económico 380; Camioneta Pick Up, </w:t>
      </w:r>
      <w:proofErr w:type="spellStart"/>
      <w:r>
        <w:rPr>
          <w:rFonts w:ascii="Arial" w:hAnsi="Arial" w:cs="Arial"/>
          <w:b/>
          <w:i/>
          <w:sz w:val="20"/>
          <w:szCs w:val="20"/>
        </w:rPr>
        <w:t>Ram</w:t>
      </w:r>
      <w:proofErr w:type="spellEnd"/>
      <w:r>
        <w:rPr>
          <w:rFonts w:ascii="Arial" w:hAnsi="Arial" w:cs="Arial"/>
          <w:b/>
          <w:i/>
          <w:sz w:val="20"/>
          <w:szCs w:val="20"/>
        </w:rPr>
        <w:t xml:space="preserve"> XL, doble cabina; modelo 2015; Serie: 8AFRRAAXF6330048; Placas: </w:t>
      </w:r>
      <w:r w:rsidRPr="005D67F7">
        <w:rPr>
          <w:rFonts w:ascii="Arial" w:hAnsi="Arial" w:cs="Arial"/>
          <w:b/>
          <w:i/>
          <w:sz w:val="20"/>
          <w:szCs w:val="20"/>
          <w:u w:val="single"/>
        </w:rPr>
        <w:t>JU76252.</w:t>
      </w:r>
    </w:p>
    <w:p w:rsidR="005D67F7" w:rsidRPr="004D6E63" w:rsidRDefault="005D67F7" w:rsidP="004D6E63">
      <w:pPr>
        <w:pStyle w:val="Prrafodelista"/>
        <w:numPr>
          <w:ilvl w:val="0"/>
          <w:numId w:val="3"/>
        </w:numPr>
        <w:spacing w:before="240"/>
        <w:ind w:right="1134"/>
        <w:jc w:val="both"/>
        <w:rPr>
          <w:rFonts w:ascii="Arial" w:hAnsi="Arial" w:cs="Arial"/>
          <w:b/>
          <w:i/>
          <w:sz w:val="20"/>
          <w:szCs w:val="20"/>
        </w:rPr>
      </w:pPr>
      <w:r>
        <w:rPr>
          <w:rFonts w:ascii="Arial" w:hAnsi="Arial" w:cs="Arial"/>
          <w:b/>
          <w:i/>
          <w:sz w:val="20"/>
          <w:szCs w:val="20"/>
        </w:rPr>
        <w:t xml:space="preserve">No. Económico 396; Camioneta Pick Up, Ford, tipo F150 XL; modelo 2017; Serie: 1F1EW1C81HKE31863; Placas </w:t>
      </w:r>
      <w:r w:rsidRPr="005D67F7">
        <w:rPr>
          <w:rFonts w:ascii="Arial" w:hAnsi="Arial" w:cs="Arial"/>
          <w:b/>
          <w:i/>
          <w:sz w:val="20"/>
          <w:szCs w:val="20"/>
          <w:u w:val="single"/>
        </w:rPr>
        <w:t>JV66779.</w:t>
      </w:r>
      <w:r>
        <w:rPr>
          <w:rFonts w:ascii="Arial" w:hAnsi="Arial" w:cs="Arial"/>
          <w:b/>
          <w:i/>
          <w:sz w:val="20"/>
          <w:szCs w:val="20"/>
        </w:rPr>
        <w:t xml:space="preserve">  </w:t>
      </w:r>
    </w:p>
    <w:p w:rsidR="009231E7" w:rsidRDefault="00FF17EA" w:rsidP="009231E7">
      <w:pPr>
        <w:spacing w:before="240"/>
        <w:ind w:left="1134" w:right="1134"/>
        <w:jc w:val="both"/>
        <w:rPr>
          <w:rFonts w:ascii="Arial" w:hAnsi="Arial" w:cs="Arial"/>
          <w:i/>
          <w:sz w:val="20"/>
          <w:szCs w:val="20"/>
        </w:rPr>
      </w:pPr>
      <w:r>
        <w:rPr>
          <w:rFonts w:ascii="Arial" w:hAnsi="Arial" w:cs="Arial"/>
          <w:noProof/>
          <w:sz w:val="20"/>
          <w:szCs w:val="20"/>
          <w:lang w:eastAsia="es-MX"/>
          <w14:ligatures w14:val="none"/>
        </w:rPr>
        <w:drawing>
          <wp:anchor distT="0" distB="0" distL="114300" distR="114300" simplePos="0" relativeHeight="251658240" behindDoc="0" locked="0" layoutInCell="1" allowOverlap="1" wp14:anchorId="4D876174" wp14:editId="5DB28D0F">
            <wp:simplePos x="0" y="0"/>
            <wp:positionH relativeFrom="column">
              <wp:posOffset>120015</wp:posOffset>
            </wp:positionH>
            <wp:positionV relativeFrom="paragraph">
              <wp:posOffset>732155</wp:posOffset>
            </wp:positionV>
            <wp:extent cx="5829300" cy="50673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41227-WA0005.jpg"/>
                    <pic:cNvPicPr/>
                  </pic:nvPicPr>
                  <pic:blipFill>
                    <a:blip r:embed="rId7">
                      <a:extLst>
                        <a:ext uri="{28A0092B-C50C-407E-A947-70E740481C1C}">
                          <a14:useLocalDpi xmlns:a14="http://schemas.microsoft.com/office/drawing/2010/main" val="0"/>
                        </a:ext>
                      </a:extLst>
                    </a:blip>
                    <a:stretch>
                      <a:fillRect/>
                    </a:stretch>
                  </pic:blipFill>
                  <pic:spPr>
                    <a:xfrm>
                      <a:off x="0" y="0"/>
                      <a:ext cx="5829300" cy="5067300"/>
                    </a:xfrm>
                    <a:prstGeom prst="rect">
                      <a:avLst/>
                    </a:prstGeom>
                  </pic:spPr>
                </pic:pic>
              </a:graphicData>
            </a:graphic>
            <wp14:sizeRelH relativeFrom="margin">
              <wp14:pctWidth>0</wp14:pctWidth>
            </wp14:sizeRelH>
            <wp14:sizeRelV relativeFrom="margin">
              <wp14:pctHeight>0</wp14:pctHeight>
            </wp14:sizeRelV>
          </wp:anchor>
        </w:drawing>
      </w:r>
      <w:r w:rsidR="009231E7" w:rsidRPr="00927CBF">
        <w:rPr>
          <w:rFonts w:ascii="Arial" w:hAnsi="Arial" w:cs="Arial"/>
          <w:b/>
          <w:i/>
          <w:sz w:val="20"/>
          <w:szCs w:val="20"/>
        </w:rPr>
        <w:tab/>
        <w:t>Observaciones:</w:t>
      </w:r>
      <w:r w:rsidR="009231E7">
        <w:rPr>
          <w:rFonts w:ascii="Arial" w:hAnsi="Arial" w:cs="Arial"/>
          <w:i/>
          <w:sz w:val="20"/>
          <w:szCs w:val="20"/>
        </w:rPr>
        <w:t xml:space="preserve"> Se pueden utilizar sin ningún inconveniente para viajes cortos. Pintura exterior en excelentes condiciones. El interior tiene algo de desgaste. </w:t>
      </w:r>
    </w:p>
    <w:p w:rsidR="00FF17EA" w:rsidRDefault="00FF17EA" w:rsidP="009231E7">
      <w:pPr>
        <w:spacing w:before="240"/>
        <w:ind w:left="1134" w:right="1134"/>
        <w:jc w:val="both"/>
        <w:rPr>
          <w:rFonts w:ascii="Arial" w:hAnsi="Arial" w:cs="Arial"/>
          <w:i/>
          <w:sz w:val="20"/>
          <w:szCs w:val="20"/>
        </w:rPr>
      </w:pPr>
    </w:p>
    <w:p w:rsidR="00FF17EA" w:rsidRDefault="00FF17EA" w:rsidP="009231E7">
      <w:pPr>
        <w:spacing w:before="240"/>
        <w:ind w:left="1134" w:right="1134"/>
        <w:jc w:val="both"/>
        <w:rPr>
          <w:rFonts w:ascii="Arial" w:hAnsi="Arial" w:cs="Arial"/>
          <w:i/>
          <w:sz w:val="20"/>
          <w:szCs w:val="20"/>
        </w:rPr>
      </w:pPr>
    </w:p>
    <w:p w:rsidR="005D67F7" w:rsidRPr="00994A5C" w:rsidRDefault="005D67F7" w:rsidP="009231E7">
      <w:pPr>
        <w:spacing w:before="240"/>
        <w:ind w:left="1134" w:right="1134"/>
        <w:jc w:val="both"/>
        <w:rPr>
          <w:rFonts w:ascii="Arial" w:hAnsi="Arial" w:cs="Arial"/>
          <w:i/>
          <w:sz w:val="20"/>
          <w:szCs w:val="20"/>
        </w:rPr>
      </w:pPr>
    </w:p>
    <w:p w:rsidR="00FF17EA" w:rsidRDefault="00FF17EA" w:rsidP="00FF17EA">
      <w:pPr>
        <w:spacing w:before="240"/>
        <w:ind w:right="7" w:firstLine="700"/>
        <w:jc w:val="both"/>
        <w:rPr>
          <w:rFonts w:ascii="Arial" w:hAnsi="Arial" w:cs="Arial"/>
        </w:rPr>
      </w:pPr>
      <w:r>
        <w:rPr>
          <w:rFonts w:ascii="Arial" w:hAnsi="Arial" w:cs="Arial"/>
          <w:noProof/>
          <w:lang w:eastAsia="es-MX"/>
          <w14:ligatures w14:val="none"/>
        </w:rPr>
        <w:drawing>
          <wp:anchor distT="0" distB="0" distL="114300" distR="114300" simplePos="0" relativeHeight="251660288" behindDoc="0" locked="0" layoutInCell="1" allowOverlap="1" wp14:anchorId="448E8320" wp14:editId="2A494A41">
            <wp:simplePos x="0" y="0"/>
            <wp:positionH relativeFrom="column">
              <wp:posOffset>-22860</wp:posOffset>
            </wp:positionH>
            <wp:positionV relativeFrom="paragraph">
              <wp:posOffset>4318000</wp:posOffset>
            </wp:positionV>
            <wp:extent cx="6073140" cy="3067050"/>
            <wp:effectExtent l="0" t="0" r="381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41227-WA00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73140" cy="30670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s-MX"/>
          <w14:ligatures w14:val="none"/>
        </w:rPr>
        <w:drawing>
          <wp:anchor distT="0" distB="0" distL="114300" distR="114300" simplePos="0" relativeHeight="251659264" behindDoc="0" locked="0" layoutInCell="1" allowOverlap="1" wp14:anchorId="59E04DD7" wp14:editId="0D1712E4">
            <wp:simplePos x="0" y="0"/>
            <wp:positionH relativeFrom="column">
              <wp:posOffset>-22860</wp:posOffset>
            </wp:positionH>
            <wp:positionV relativeFrom="paragraph">
              <wp:posOffset>469900</wp:posOffset>
            </wp:positionV>
            <wp:extent cx="6067425" cy="371475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41227-WA00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7425" cy="3714750"/>
                    </a:xfrm>
                    <a:prstGeom prst="rect">
                      <a:avLst/>
                    </a:prstGeom>
                  </pic:spPr>
                </pic:pic>
              </a:graphicData>
            </a:graphic>
            <wp14:sizeRelH relativeFrom="margin">
              <wp14:pctWidth>0</wp14:pctWidth>
            </wp14:sizeRelH>
            <wp14:sizeRelV relativeFrom="margin">
              <wp14:pctHeight>0</wp14:pctHeight>
            </wp14:sizeRelV>
          </wp:anchor>
        </w:drawing>
      </w:r>
    </w:p>
    <w:p w:rsidR="00FF17EA" w:rsidRDefault="00FF17EA" w:rsidP="00FF17EA">
      <w:pPr>
        <w:spacing w:before="240"/>
        <w:ind w:right="7"/>
        <w:jc w:val="both"/>
        <w:rPr>
          <w:rFonts w:ascii="Arial" w:hAnsi="Arial" w:cs="Arial"/>
        </w:rPr>
      </w:pPr>
      <w:r>
        <w:rPr>
          <w:rFonts w:ascii="Arial" w:hAnsi="Arial" w:cs="Arial"/>
          <w:noProof/>
          <w:lang w:eastAsia="es-MX"/>
          <w14:ligatures w14:val="none"/>
        </w:rPr>
        <w:lastRenderedPageBreak/>
        <w:drawing>
          <wp:anchor distT="0" distB="0" distL="114300" distR="114300" simplePos="0" relativeHeight="251661312" behindDoc="0" locked="0" layoutInCell="1" allowOverlap="1">
            <wp:simplePos x="0" y="0"/>
            <wp:positionH relativeFrom="column">
              <wp:posOffset>-3810</wp:posOffset>
            </wp:positionH>
            <wp:positionV relativeFrom="paragraph">
              <wp:posOffset>0</wp:posOffset>
            </wp:positionV>
            <wp:extent cx="6086475" cy="7537450"/>
            <wp:effectExtent l="0" t="0" r="9525"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41227-WA0009.jpg"/>
                    <pic:cNvPicPr/>
                  </pic:nvPicPr>
                  <pic:blipFill>
                    <a:blip r:embed="rId10">
                      <a:extLst>
                        <a:ext uri="{28A0092B-C50C-407E-A947-70E740481C1C}">
                          <a14:useLocalDpi xmlns:a14="http://schemas.microsoft.com/office/drawing/2010/main" val="0"/>
                        </a:ext>
                      </a:extLst>
                    </a:blip>
                    <a:stretch>
                      <a:fillRect/>
                    </a:stretch>
                  </pic:blipFill>
                  <pic:spPr>
                    <a:xfrm>
                      <a:off x="0" y="0"/>
                      <a:ext cx="6086475" cy="7537450"/>
                    </a:xfrm>
                    <a:prstGeom prst="rect">
                      <a:avLst/>
                    </a:prstGeom>
                  </pic:spPr>
                </pic:pic>
              </a:graphicData>
            </a:graphic>
            <wp14:sizeRelH relativeFrom="margin">
              <wp14:pctWidth>0</wp14:pctWidth>
            </wp14:sizeRelH>
          </wp:anchor>
        </w:drawing>
      </w:r>
    </w:p>
    <w:p w:rsidR="00FF17EA" w:rsidRDefault="00FF17EA" w:rsidP="009231E7">
      <w:pPr>
        <w:spacing w:before="240"/>
        <w:ind w:right="7" w:firstLine="700"/>
        <w:jc w:val="both"/>
        <w:rPr>
          <w:rFonts w:ascii="Arial" w:hAnsi="Arial" w:cs="Arial"/>
        </w:rPr>
      </w:pPr>
    </w:p>
    <w:p w:rsidR="00FF17EA" w:rsidRDefault="00FF17EA" w:rsidP="009231E7">
      <w:pPr>
        <w:spacing w:before="240"/>
        <w:ind w:right="7" w:firstLine="700"/>
        <w:jc w:val="both"/>
        <w:rPr>
          <w:rFonts w:ascii="Arial" w:hAnsi="Arial" w:cs="Arial"/>
        </w:rPr>
      </w:pPr>
    </w:p>
    <w:p w:rsidR="009231E7" w:rsidRPr="0020136F" w:rsidRDefault="009231E7" w:rsidP="009231E7">
      <w:pPr>
        <w:spacing w:before="240"/>
        <w:ind w:right="7" w:firstLine="700"/>
        <w:jc w:val="both"/>
        <w:rPr>
          <w:rFonts w:ascii="Arial" w:hAnsi="Arial" w:cs="Arial"/>
        </w:rPr>
      </w:pPr>
      <w:r>
        <w:rPr>
          <w:rFonts w:ascii="Arial" w:hAnsi="Arial" w:cs="Arial"/>
          <w:b/>
        </w:rPr>
        <w:t>3</w:t>
      </w:r>
      <w:r w:rsidRPr="0020136F">
        <w:rPr>
          <w:rFonts w:ascii="Arial" w:hAnsi="Arial" w:cs="Arial"/>
          <w:b/>
        </w:rPr>
        <w:t xml:space="preserve">.- </w:t>
      </w:r>
      <w:r w:rsidRPr="0020136F">
        <w:rPr>
          <w:rFonts w:ascii="Arial" w:hAnsi="Arial" w:cs="Arial"/>
        </w:rPr>
        <w:t>Ahora bien, haciendo la siguiente reflexión, podemos decir que los bienes del dominio privado del Estado, son aquellos a los que el legislador ha estimado innecesario otorgarles tantos requisitos como a los del dominio público; La denominación de este grupo de bienes estatales, halla su origen en la regulación o clasificación del patrimonio de los estados autocráticos, en la que se distingue entre el patrimonio a que tiene acceso el pueblo y los bienes del gobernante.</w:t>
      </w:r>
    </w:p>
    <w:p w:rsidR="009231E7" w:rsidRDefault="009231E7" w:rsidP="009231E7">
      <w:pPr>
        <w:spacing w:before="240"/>
        <w:ind w:right="7"/>
        <w:jc w:val="both"/>
        <w:rPr>
          <w:rFonts w:ascii="Arial" w:hAnsi="Arial" w:cs="Arial"/>
          <w:b/>
        </w:rPr>
      </w:pPr>
      <w:r w:rsidRPr="0020136F">
        <w:rPr>
          <w:rFonts w:ascii="Arial" w:hAnsi="Arial" w:cs="Arial"/>
          <w:b/>
        </w:rPr>
        <w:t>Los bienes del dominio privado son:</w:t>
      </w:r>
    </w:p>
    <w:p w:rsidR="009231E7" w:rsidRPr="0020136F" w:rsidRDefault="009231E7" w:rsidP="009231E7">
      <w:pPr>
        <w:spacing w:before="240"/>
        <w:ind w:right="7"/>
        <w:jc w:val="both"/>
        <w:rPr>
          <w:rFonts w:ascii="Arial" w:hAnsi="Arial" w:cs="Arial"/>
        </w:rPr>
      </w:pPr>
      <w:r w:rsidRPr="0020136F">
        <w:rPr>
          <w:rFonts w:ascii="Arial" w:hAnsi="Arial" w:cs="Arial"/>
        </w:rPr>
        <w:t xml:space="preserve">      </w:t>
      </w:r>
      <w:r w:rsidRPr="0020136F">
        <w:rPr>
          <w:rFonts w:ascii="Arial" w:hAnsi="Arial" w:cs="Arial"/>
        </w:rPr>
        <w:tab/>
        <w:t xml:space="preserve">Los bienes muebles sustituibles puestos al servicio de los poderes, tales como escritorios, </w:t>
      </w:r>
      <w:r w:rsidRPr="00D7295E">
        <w:rPr>
          <w:rFonts w:ascii="Arial" w:hAnsi="Arial" w:cs="Arial"/>
          <w:b/>
          <w:u w:val="single"/>
        </w:rPr>
        <w:t>vehículos</w:t>
      </w:r>
      <w:r w:rsidRPr="0020136F">
        <w:rPr>
          <w:rFonts w:ascii="Arial" w:hAnsi="Arial" w:cs="Arial"/>
        </w:rPr>
        <w:t xml:space="preserve">, archiveros, </w:t>
      </w:r>
      <w:proofErr w:type="spellStart"/>
      <w:r w:rsidRPr="0020136F">
        <w:rPr>
          <w:rFonts w:ascii="Arial" w:hAnsi="Arial" w:cs="Arial"/>
        </w:rPr>
        <w:t>etc</w:t>
      </w:r>
      <w:proofErr w:type="spellEnd"/>
      <w:r w:rsidRPr="0020136F">
        <w:rPr>
          <w:rFonts w:ascii="Arial" w:hAnsi="Arial" w:cs="Arial"/>
        </w:rPr>
        <w:t>; les aplica el derecho común y carecen de protección especial en el orden jurídico, varias disposiciones de derecho administrativo los regula, principalmente porque forman parte del acervo estatal y otras de tipo reglamentario.</w:t>
      </w:r>
    </w:p>
    <w:p w:rsidR="009231E7" w:rsidRPr="0020136F" w:rsidRDefault="009231E7" w:rsidP="009231E7">
      <w:pPr>
        <w:spacing w:before="240"/>
        <w:ind w:right="7"/>
        <w:jc w:val="both"/>
        <w:rPr>
          <w:rFonts w:ascii="Arial" w:hAnsi="Arial" w:cs="Arial"/>
        </w:rPr>
      </w:pPr>
      <w:r w:rsidRPr="0020136F">
        <w:rPr>
          <w:rFonts w:ascii="Arial" w:hAnsi="Arial" w:cs="Arial"/>
        </w:rPr>
        <w:t xml:space="preserve">      </w:t>
      </w:r>
      <w:r w:rsidRPr="0020136F">
        <w:rPr>
          <w:rFonts w:ascii="Arial" w:hAnsi="Arial" w:cs="Arial"/>
        </w:rPr>
        <w:tab/>
        <w:t>En ese tenor, de manera medular, se atiende lo dispuesto en los artículos 82, 84 fracción II incisos d) y e), 87 y 88 de la Ley de Gobierno y la Administración Pública Municipal, que al efecto señalan:</w:t>
      </w:r>
    </w:p>
    <w:p w:rsidR="009231E7" w:rsidRPr="0020136F" w:rsidRDefault="009231E7" w:rsidP="009231E7">
      <w:pPr>
        <w:spacing w:before="240"/>
        <w:ind w:right="7"/>
        <w:jc w:val="both"/>
        <w:rPr>
          <w:rFonts w:ascii="Arial" w:hAnsi="Arial" w:cs="Arial"/>
        </w:rPr>
      </w:pPr>
      <w:r w:rsidRPr="0020136F">
        <w:rPr>
          <w:rFonts w:ascii="Arial" w:hAnsi="Arial" w:cs="Arial"/>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rPr>
        <w:t xml:space="preserve">      </w:t>
      </w:r>
      <w:r w:rsidRPr="0020136F">
        <w:rPr>
          <w:rFonts w:ascii="Arial" w:hAnsi="Arial" w:cs="Arial"/>
        </w:rPr>
        <w:tab/>
        <w:t>“</w:t>
      </w:r>
      <w:r w:rsidRPr="0020136F">
        <w:rPr>
          <w:rFonts w:ascii="Arial" w:hAnsi="Arial" w:cs="Arial"/>
          <w:i/>
          <w:sz w:val="20"/>
          <w:szCs w:val="20"/>
        </w:rPr>
        <w:t>Artículo 82.- El patrimonio municipal se integra por:</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 xml:space="preserve">I.- </w:t>
      </w:r>
      <w:proofErr w:type="gramStart"/>
      <w:r w:rsidRPr="0020136F">
        <w:rPr>
          <w:rFonts w:ascii="Arial" w:hAnsi="Arial" w:cs="Arial"/>
          <w:i/>
          <w:sz w:val="20"/>
          <w:szCs w:val="20"/>
        </w:rPr>
        <w:t>. . . .</w:t>
      </w:r>
      <w:proofErr w:type="gramEnd"/>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II.- Los bienes del dominio privado del Municipio;</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III.- . . . .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IV.- . . .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Artículo 84.- Los bienes integrantes del patrimonio municipal deben ser clasificados y registrados por el Ayuntamiento en bienes del dominio público y bienes de dominio privado de acuerdo de acuerdo a los siguientes criterios:</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I.- Son bienes del dominio público:</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a</w:t>
      </w:r>
      <w:proofErr w:type="gramStart"/>
      <w:r w:rsidRPr="0020136F">
        <w:rPr>
          <w:rFonts w:ascii="Arial" w:hAnsi="Arial" w:cs="Arial"/>
          <w:i/>
          <w:sz w:val="20"/>
          <w:szCs w:val="20"/>
        </w:rPr>
        <w:t>).-</w:t>
      </w:r>
      <w:proofErr w:type="gramEnd"/>
      <w:r w:rsidRPr="0020136F">
        <w:rPr>
          <w:rFonts w:ascii="Arial" w:hAnsi="Arial" w:cs="Arial"/>
          <w:i/>
          <w:sz w:val="20"/>
          <w:szCs w:val="20"/>
        </w:rPr>
        <w:t xml:space="preserve"> . . .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 xml:space="preserve">1.- </w:t>
      </w:r>
      <w:proofErr w:type="gramStart"/>
      <w:r w:rsidRPr="0020136F">
        <w:rPr>
          <w:rFonts w:ascii="Arial" w:hAnsi="Arial" w:cs="Arial"/>
          <w:i/>
          <w:sz w:val="20"/>
          <w:szCs w:val="20"/>
        </w:rPr>
        <w:t>. . . .</w:t>
      </w:r>
      <w:proofErr w:type="gramEnd"/>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 xml:space="preserve">2.- </w:t>
      </w:r>
      <w:proofErr w:type="gramStart"/>
      <w:r w:rsidRPr="0020136F">
        <w:rPr>
          <w:rFonts w:ascii="Arial" w:hAnsi="Arial" w:cs="Arial"/>
          <w:i/>
          <w:sz w:val="20"/>
          <w:szCs w:val="20"/>
        </w:rPr>
        <w:t>. . . .</w:t>
      </w:r>
      <w:proofErr w:type="gramEnd"/>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 xml:space="preserve">3.- </w:t>
      </w:r>
      <w:proofErr w:type="gramStart"/>
      <w:r w:rsidRPr="0020136F">
        <w:rPr>
          <w:rFonts w:ascii="Arial" w:hAnsi="Arial" w:cs="Arial"/>
          <w:i/>
          <w:sz w:val="20"/>
          <w:szCs w:val="20"/>
        </w:rPr>
        <w:t>. . . .</w:t>
      </w:r>
      <w:proofErr w:type="gramEnd"/>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b</w:t>
      </w:r>
      <w:proofErr w:type="gramStart"/>
      <w:r w:rsidRPr="0020136F">
        <w:rPr>
          <w:rFonts w:ascii="Arial" w:hAnsi="Arial" w:cs="Arial"/>
          <w:i/>
          <w:sz w:val="20"/>
          <w:szCs w:val="20"/>
        </w:rPr>
        <w:t>).-</w:t>
      </w:r>
      <w:proofErr w:type="gramEnd"/>
      <w:r w:rsidRPr="0020136F">
        <w:rPr>
          <w:rFonts w:ascii="Arial" w:hAnsi="Arial" w:cs="Arial"/>
          <w:i/>
          <w:sz w:val="20"/>
          <w:szCs w:val="20"/>
        </w:rPr>
        <w:t xml:space="preserve"> . . . .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r>
      <w:proofErr w:type="gramStart"/>
      <w:r w:rsidRPr="0020136F">
        <w:rPr>
          <w:rFonts w:ascii="Arial" w:hAnsi="Arial" w:cs="Arial"/>
          <w:i/>
          <w:sz w:val="20"/>
          <w:szCs w:val="20"/>
        </w:rPr>
        <w:t>c).-</w:t>
      </w:r>
      <w:proofErr w:type="gramEnd"/>
      <w:r w:rsidRPr="0020136F">
        <w:rPr>
          <w:rFonts w:ascii="Arial" w:hAnsi="Arial" w:cs="Arial"/>
          <w:i/>
          <w:sz w:val="20"/>
          <w:szCs w:val="20"/>
        </w:rPr>
        <w:t xml:space="preserve"> . . . .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r>
      <w:proofErr w:type="gramStart"/>
      <w:r w:rsidRPr="0020136F">
        <w:rPr>
          <w:rFonts w:ascii="Arial" w:hAnsi="Arial" w:cs="Arial"/>
          <w:i/>
          <w:sz w:val="20"/>
          <w:szCs w:val="20"/>
        </w:rPr>
        <w:t>d).-</w:t>
      </w:r>
      <w:proofErr w:type="gramEnd"/>
      <w:r w:rsidRPr="0020136F">
        <w:rPr>
          <w:rFonts w:ascii="Arial" w:hAnsi="Arial" w:cs="Arial"/>
          <w:i/>
          <w:sz w:val="20"/>
          <w:szCs w:val="20"/>
        </w:rPr>
        <w:t xml:space="preserve"> . . . .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e</w:t>
      </w:r>
      <w:proofErr w:type="gramStart"/>
      <w:r w:rsidRPr="0020136F">
        <w:rPr>
          <w:rFonts w:ascii="Arial" w:hAnsi="Arial" w:cs="Arial"/>
          <w:i/>
          <w:sz w:val="20"/>
          <w:szCs w:val="20"/>
        </w:rPr>
        <w:t>).-</w:t>
      </w:r>
      <w:proofErr w:type="gramEnd"/>
      <w:r w:rsidRPr="0020136F">
        <w:rPr>
          <w:rFonts w:ascii="Arial" w:hAnsi="Arial" w:cs="Arial"/>
          <w:i/>
          <w:sz w:val="20"/>
          <w:szCs w:val="20"/>
        </w:rPr>
        <w:t xml:space="preserve"> . . . .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lastRenderedPageBreak/>
        <w:t xml:space="preserve">        </w:t>
      </w:r>
      <w:r w:rsidRPr="0020136F">
        <w:rPr>
          <w:rFonts w:ascii="Arial" w:hAnsi="Arial" w:cs="Arial"/>
          <w:i/>
          <w:sz w:val="20"/>
          <w:szCs w:val="20"/>
        </w:rPr>
        <w:tab/>
        <w:t>f</w:t>
      </w:r>
      <w:proofErr w:type="gramStart"/>
      <w:r w:rsidRPr="0020136F">
        <w:rPr>
          <w:rFonts w:ascii="Arial" w:hAnsi="Arial" w:cs="Arial"/>
          <w:i/>
          <w:sz w:val="20"/>
          <w:szCs w:val="20"/>
        </w:rPr>
        <w:t>).-</w:t>
      </w:r>
      <w:proofErr w:type="gramEnd"/>
      <w:r w:rsidRPr="0020136F">
        <w:rPr>
          <w:rFonts w:ascii="Arial" w:hAnsi="Arial" w:cs="Arial"/>
          <w:i/>
          <w:sz w:val="20"/>
          <w:szCs w:val="20"/>
        </w:rPr>
        <w:t xml:space="preserve"> . . . . .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g</w:t>
      </w:r>
      <w:proofErr w:type="gramStart"/>
      <w:r w:rsidRPr="0020136F">
        <w:rPr>
          <w:rFonts w:ascii="Arial" w:hAnsi="Arial" w:cs="Arial"/>
          <w:i/>
          <w:sz w:val="20"/>
          <w:szCs w:val="20"/>
        </w:rPr>
        <w:t>).-</w:t>
      </w:r>
      <w:proofErr w:type="gramEnd"/>
      <w:r w:rsidRPr="0020136F">
        <w:rPr>
          <w:rFonts w:ascii="Arial" w:hAnsi="Arial" w:cs="Arial"/>
          <w:i/>
          <w:sz w:val="20"/>
          <w:szCs w:val="20"/>
        </w:rPr>
        <w:t xml:space="preserve"> . . . . .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h</w:t>
      </w:r>
      <w:proofErr w:type="gramStart"/>
      <w:r w:rsidRPr="0020136F">
        <w:rPr>
          <w:rFonts w:ascii="Arial" w:hAnsi="Arial" w:cs="Arial"/>
          <w:i/>
          <w:sz w:val="20"/>
          <w:szCs w:val="20"/>
        </w:rPr>
        <w:t>).-</w:t>
      </w:r>
      <w:proofErr w:type="gramEnd"/>
      <w:r w:rsidRPr="0020136F">
        <w:rPr>
          <w:rFonts w:ascii="Arial" w:hAnsi="Arial" w:cs="Arial"/>
          <w:i/>
          <w:sz w:val="20"/>
          <w:szCs w:val="20"/>
        </w:rPr>
        <w:t xml:space="preserve"> . . . . .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II.- Son bienes del dominio privado:</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a</w:t>
      </w:r>
      <w:proofErr w:type="gramStart"/>
      <w:r w:rsidRPr="0020136F">
        <w:rPr>
          <w:rFonts w:ascii="Arial" w:hAnsi="Arial" w:cs="Arial"/>
          <w:i/>
          <w:sz w:val="20"/>
          <w:szCs w:val="20"/>
        </w:rPr>
        <w:t>).-</w:t>
      </w:r>
      <w:proofErr w:type="gramEnd"/>
      <w:r w:rsidRPr="0020136F">
        <w:rPr>
          <w:rFonts w:ascii="Arial" w:hAnsi="Arial" w:cs="Arial"/>
          <w:i/>
          <w:sz w:val="20"/>
          <w:szCs w:val="20"/>
        </w:rPr>
        <w:t xml:space="preserve"> . . . . .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b</w:t>
      </w:r>
      <w:proofErr w:type="gramStart"/>
      <w:r w:rsidRPr="0020136F">
        <w:rPr>
          <w:rFonts w:ascii="Arial" w:hAnsi="Arial" w:cs="Arial"/>
          <w:i/>
          <w:sz w:val="20"/>
          <w:szCs w:val="20"/>
        </w:rPr>
        <w:t>).-</w:t>
      </w:r>
      <w:proofErr w:type="gramEnd"/>
      <w:r w:rsidRPr="0020136F">
        <w:rPr>
          <w:rFonts w:ascii="Arial" w:hAnsi="Arial" w:cs="Arial"/>
          <w:i/>
          <w:sz w:val="20"/>
          <w:szCs w:val="20"/>
        </w:rPr>
        <w:t xml:space="preserve"> . . . . .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r>
      <w:proofErr w:type="gramStart"/>
      <w:r w:rsidRPr="0020136F">
        <w:rPr>
          <w:rFonts w:ascii="Arial" w:hAnsi="Arial" w:cs="Arial"/>
          <w:i/>
          <w:sz w:val="20"/>
          <w:szCs w:val="20"/>
        </w:rPr>
        <w:t>c).-</w:t>
      </w:r>
      <w:proofErr w:type="gramEnd"/>
      <w:r w:rsidRPr="0020136F">
        <w:rPr>
          <w:rFonts w:ascii="Arial" w:hAnsi="Arial" w:cs="Arial"/>
          <w:i/>
          <w:sz w:val="20"/>
          <w:szCs w:val="20"/>
        </w:rPr>
        <w:t xml:space="preserve"> . . . . .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r>
      <w:proofErr w:type="gramStart"/>
      <w:r w:rsidRPr="0020136F">
        <w:rPr>
          <w:rFonts w:ascii="Arial" w:hAnsi="Arial" w:cs="Arial"/>
          <w:i/>
          <w:sz w:val="20"/>
          <w:szCs w:val="20"/>
        </w:rPr>
        <w:t>d).-</w:t>
      </w:r>
      <w:proofErr w:type="gramEnd"/>
      <w:r w:rsidRPr="0020136F">
        <w:rPr>
          <w:rFonts w:ascii="Arial" w:hAnsi="Arial" w:cs="Arial"/>
          <w:i/>
          <w:sz w:val="20"/>
          <w:szCs w:val="20"/>
        </w:rPr>
        <w:t xml:space="preserve"> Los bienes muebles propiedad del Municipio que no se encuentren comprendidos en el inciso d) de la fracción anterior; y</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e</w:t>
      </w:r>
      <w:proofErr w:type="gramStart"/>
      <w:r w:rsidRPr="0020136F">
        <w:rPr>
          <w:rFonts w:ascii="Arial" w:hAnsi="Arial" w:cs="Arial"/>
          <w:i/>
          <w:sz w:val="20"/>
          <w:szCs w:val="20"/>
        </w:rPr>
        <w:t>).-</w:t>
      </w:r>
      <w:proofErr w:type="gramEnd"/>
      <w:r w:rsidRPr="0020136F">
        <w:rPr>
          <w:rFonts w:ascii="Arial" w:hAnsi="Arial" w:cs="Arial"/>
          <w:i/>
          <w:sz w:val="20"/>
          <w:szCs w:val="20"/>
        </w:rPr>
        <w:t xml:space="preserve"> Los bienes muebles o inmuebles que por cualquier título jurídico se adquieran.</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Artículo 87.- Sobre los bienes de dominio privado de los municipios se pueden celebrar y ejecutar todos los actos jurídicos regulados por el derecho común.</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Artículo 88.- Cuando se trate de actos de transmisión de dominio de los bienes del dominio privado de los municipios, se deben observar los requisitos siguientes:</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 xml:space="preserve">I.- </w:t>
      </w:r>
      <w:r w:rsidRPr="0020136F">
        <w:rPr>
          <w:rFonts w:ascii="Arial" w:hAnsi="Arial" w:cs="Arial"/>
          <w:sz w:val="20"/>
          <w:szCs w:val="20"/>
          <w:u w:val="single"/>
        </w:rPr>
        <w:t>Justificar que la enajenación o donación</w:t>
      </w:r>
      <w:r w:rsidRPr="0020136F">
        <w:rPr>
          <w:rFonts w:ascii="Arial" w:hAnsi="Arial" w:cs="Arial"/>
          <w:sz w:val="20"/>
          <w:szCs w:val="20"/>
        </w:rPr>
        <w:t>,</w:t>
      </w:r>
      <w:r w:rsidRPr="0020136F">
        <w:rPr>
          <w:rFonts w:ascii="Arial" w:hAnsi="Arial" w:cs="Arial"/>
          <w:i/>
          <w:sz w:val="20"/>
          <w:szCs w:val="20"/>
        </w:rPr>
        <w:t xml:space="preserve"> responde a la ejecución de un programa </w:t>
      </w:r>
      <w:r w:rsidRPr="00136A34">
        <w:rPr>
          <w:rFonts w:ascii="Arial" w:hAnsi="Arial" w:cs="Arial"/>
          <w:b/>
          <w:i/>
          <w:sz w:val="20"/>
          <w:szCs w:val="20"/>
        </w:rPr>
        <w:t>cuyo objetivo sea la satisfacción de un servicio público</w:t>
      </w:r>
      <w:r w:rsidRPr="0020136F">
        <w:rPr>
          <w:rFonts w:ascii="Arial" w:hAnsi="Arial" w:cs="Arial"/>
          <w:i/>
          <w:sz w:val="20"/>
          <w:szCs w:val="20"/>
        </w:rPr>
        <w:t>, pago de deuda, o cualquier otro fin que busque el interés general;</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II.- Realizar, en el caso de venta, un avalúo por perito autorizado, para determinar el precio mínimo de venta; y</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p>
    <w:p w:rsidR="009231E7" w:rsidRPr="0020136F" w:rsidRDefault="009231E7" w:rsidP="009231E7">
      <w:pPr>
        <w:ind w:left="708" w:right="857"/>
        <w:jc w:val="both"/>
        <w:rPr>
          <w:rFonts w:ascii="Arial" w:hAnsi="Arial" w:cs="Arial"/>
          <w:i/>
          <w:sz w:val="20"/>
          <w:szCs w:val="20"/>
        </w:rPr>
      </w:pPr>
      <w:r w:rsidRPr="0020136F">
        <w:rPr>
          <w:rFonts w:ascii="Arial" w:hAnsi="Arial" w:cs="Arial"/>
          <w:i/>
          <w:sz w:val="20"/>
          <w:szCs w:val="20"/>
        </w:rPr>
        <w:t xml:space="preserve">        </w:t>
      </w:r>
      <w:r w:rsidRPr="0020136F">
        <w:rPr>
          <w:rFonts w:ascii="Arial" w:hAnsi="Arial" w:cs="Arial"/>
          <w:i/>
          <w:sz w:val="20"/>
          <w:szCs w:val="20"/>
        </w:rPr>
        <w:tab/>
        <w:t xml:space="preserve">III.- Realizar la enajenación mediante subasta pública al mejor postor, salvo que por las circunstancias que rodeen al acto, el Ayuntamiento decida por mayoría calificada cualquier otro procedimiento de enajenación; </w:t>
      </w:r>
    </w:p>
    <w:p w:rsidR="009231E7" w:rsidRPr="0020136F" w:rsidRDefault="009231E7" w:rsidP="009231E7">
      <w:pPr>
        <w:ind w:left="708" w:right="857"/>
        <w:jc w:val="both"/>
        <w:rPr>
          <w:rFonts w:ascii="Arial" w:hAnsi="Arial" w:cs="Arial"/>
        </w:rPr>
      </w:pPr>
      <w:r w:rsidRPr="0020136F">
        <w:rPr>
          <w:rFonts w:ascii="Arial" w:hAnsi="Arial" w:cs="Arial"/>
          <w:i/>
          <w:sz w:val="20"/>
          <w:szCs w:val="20"/>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sidRPr="0020136F">
        <w:rPr>
          <w:rFonts w:ascii="Arial" w:hAnsi="Arial" w:cs="Arial"/>
        </w:rPr>
        <w:t>.</w:t>
      </w:r>
      <w:r w:rsidRPr="0020136F">
        <w:rPr>
          <w:rFonts w:ascii="Arial" w:hAnsi="Arial" w:cs="Arial"/>
        </w:rPr>
        <w:tab/>
      </w:r>
    </w:p>
    <w:p w:rsidR="009231E7" w:rsidRPr="0020136F" w:rsidRDefault="009231E7" w:rsidP="009231E7">
      <w:pPr>
        <w:spacing w:before="240"/>
        <w:ind w:right="7"/>
        <w:jc w:val="both"/>
        <w:rPr>
          <w:rFonts w:ascii="Arial" w:hAnsi="Arial" w:cs="Arial"/>
        </w:rPr>
      </w:pPr>
      <w:r w:rsidRPr="0020136F">
        <w:rPr>
          <w:rFonts w:ascii="Arial" w:hAnsi="Arial" w:cs="Arial"/>
        </w:rPr>
        <w:t xml:space="preserve">  </w:t>
      </w:r>
    </w:p>
    <w:p w:rsidR="009231E7" w:rsidRDefault="009231E7" w:rsidP="009231E7">
      <w:pPr>
        <w:ind w:left="60" w:right="7" w:firstLine="648"/>
        <w:jc w:val="both"/>
        <w:rPr>
          <w:rFonts w:ascii="Arial" w:hAnsi="Arial" w:cs="Arial"/>
        </w:rPr>
      </w:pPr>
      <w:r w:rsidRPr="0020136F">
        <w:rPr>
          <w:rFonts w:ascii="Arial" w:hAnsi="Arial" w:cs="Arial"/>
        </w:rPr>
        <w:t>Al efecto, atendiendo la literalidad</w:t>
      </w:r>
      <w:r>
        <w:rPr>
          <w:rFonts w:ascii="Arial" w:hAnsi="Arial" w:cs="Arial"/>
        </w:rPr>
        <w:t xml:space="preserve"> de la solicitud hecha por el Sistema para el Desarrollo Integral de la Familia por su</w:t>
      </w:r>
      <w:r w:rsidR="00136A34">
        <w:rPr>
          <w:rFonts w:ascii="Arial" w:hAnsi="Arial" w:cs="Arial"/>
        </w:rPr>
        <w:t>s</w:t>
      </w:r>
      <w:r>
        <w:rPr>
          <w:rFonts w:ascii="Arial" w:hAnsi="Arial" w:cs="Arial"/>
        </w:rPr>
        <w:t xml:space="preserve"> siglas DIF, es necesario, en primer </w:t>
      </w:r>
      <w:r w:rsidR="00ED70E4">
        <w:rPr>
          <w:rFonts w:ascii="Arial" w:hAnsi="Arial" w:cs="Arial"/>
        </w:rPr>
        <w:t>término,</w:t>
      </w:r>
      <w:r>
        <w:rPr>
          <w:rFonts w:ascii="Arial" w:hAnsi="Arial" w:cs="Arial"/>
        </w:rPr>
        <w:t xml:space="preserve"> autorizar por el Pleno de este Honorable Ayuntamiento, la </w:t>
      </w:r>
      <w:r w:rsidRPr="002F5EA6">
        <w:rPr>
          <w:rFonts w:ascii="Arial" w:hAnsi="Arial" w:cs="Arial"/>
          <w:b/>
        </w:rPr>
        <w:t>BAJA DEFINITIVA</w:t>
      </w:r>
      <w:r>
        <w:rPr>
          <w:rFonts w:ascii="Arial" w:hAnsi="Arial" w:cs="Arial"/>
        </w:rPr>
        <w:t xml:space="preserve"> de los 2 bienes </w:t>
      </w:r>
      <w:r w:rsidR="0011156B">
        <w:rPr>
          <w:rFonts w:ascii="Arial" w:hAnsi="Arial" w:cs="Arial"/>
        </w:rPr>
        <w:t xml:space="preserve">muebles </w:t>
      </w:r>
      <w:r>
        <w:rPr>
          <w:rFonts w:ascii="Arial" w:hAnsi="Arial" w:cs="Arial"/>
        </w:rPr>
        <w:t xml:space="preserve">descritos: </w:t>
      </w:r>
    </w:p>
    <w:p w:rsidR="009231E7" w:rsidRDefault="009231E7" w:rsidP="009231E7">
      <w:pPr>
        <w:ind w:left="60" w:right="7" w:firstLine="648"/>
        <w:jc w:val="both"/>
        <w:rPr>
          <w:rFonts w:ascii="Arial" w:hAnsi="Arial" w:cs="Arial"/>
        </w:rPr>
      </w:pPr>
    </w:p>
    <w:p w:rsidR="009231E7" w:rsidRDefault="009231E7" w:rsidP="009231E7">
      <w:pPr>
        <w:ind w:left="60" w:right="7" w:firstLine="648"/>
        <w:jc w:val="both"/>
        <w:rPr>
          <w:rFonts w:ascii="Arial" w:hAnsi="Arial" w:cs="Arial"/>
        </w:rPr>
      </w:pPr>
    </w:p>
    <w:p w:rsidR="009231E7" w:rsidRPr="0020136F" w:rsidRDefault="009231E7" w:rsidP="009231E7">
      <w:pPr>
        <w:ind w:left="60" w:right="7" w:firstLine="648"/>
        <w:jc w:val="both"/>
        <w:rPr>
          <w:rFonts w:ascii="Arial" w:hAnsi="Arial" w:cs="Arial"/>
        </w:rPr>
      </w:pPr>
      <w:r>
        <w:rPr>
          <w:rFonts w:ascii="Arial" w:hAnsi="Arial" w:cs="Arial"/>
        </w:rPr>
        <w:t xml:space="preserve">Una vez hecho lo anterior, dichos bienes sean entregados en </w:t>
      </w:r>
      <w:r w:rsidRPr="002F5EA6">
        <w:rPr>
          <w:rFonts w:ascii="Arial" w:hAnsi="Arial" w:cs="Arial"/>
          <w:b/>
        </w:rPr>
        <w:t>DONACIÓN PURA Y SIMPLE</w:t>
      </w:r>
      <w:r>
        <w:rPr>
          <w:rFonts w:ascii="Arial" w:hAnsi="Arial" w:cs="Arial"/>
        </w:rPr>
        <w:t xml:space="preserve"> al Sistema para el Desarrollo Integral de la Familia por conducto de su Representante Legal</w:t>
      </w:r>
      <w:r w:rsidR="00670E00">
        <w:rPr>
          <w:rFonts w:ascii="Arial" w:hAnsi="Arial" w:cs="Arial"/>
        </w:rPr>
        <w:t>, figura que recae en la Directora del Organismo, por disposición reglamentaria</w:t>
      </w:r>
      <w:r>
        <w:rPr>
          <w:rFonts w:ascii="Arial" w:hAnsi="Arial" w:cs="Arial"/>
        </w:rPr>
        <w:t xml:space="preserve">. </w:t>
      </w:r>
    </w:p>
    <w:p w:rsidR="009231E7" w:rsidRPr="0020136F" w:rsidRDefault="009231E7" w:rsidP="009231E7">
      <w:pPr>
        <w:ind w:right="7"/>
        <w:jc w:val="both"/>
        <w:rPr>
          <w:rFonts w:ascii="Arial" w:hAnsi="Arial" w:cs="Arial"/>
        </w:rPr>
      </w:pPr>
    </w:p>
    <w:p w:rsidR="009231E7" w:rsidRDefault="009231E7" w:rsidP="009231E7">
      <w:pPr>
        <w:ind w:right="7" w:firstLine="708"/>
        <w:jc w:val="both"/>
        <w:rPr>
          <w:rFonts w:ascii="Arial" w:hAnsi="Arial" w:cs="Arial"/>
        </w:rPr>
      </w:pPr>
      <w:r w:rsidRPr="0020136F">
        <w:rPr>
          <w:rFonts w:ascii="Arial" w:hAnsi="Arial" w:cs="Arial"/>
        </w:rPr>
        <w:t>Cumpliendo con lo anterior, con las características que reviste todo contrato de donación, como al efecto lo es, la gratuidad, la unilateralidad, consensual e instantáneo, ya</w:t>
      </w:r>
      <w:r>
        <w:rPr>
          <w:rFonts w:ascii="Arial" w:hAnsi="Arial" w:cs="Arial"/>
        </w:rPr>
        <w:t xml:space="preserve"> </w:t>
      </w:r>
      <w:r>
        <w:rPr>
          <w:rFonts w:ascii="Arial" w:hAnsi="Arial" w:cs="Arial"/>
        </w:rPr>
        <w:lastRenderedPageBreak/>
        <w:t>que los mismos serán entregados una vez dados de baja</w:t>
      </w:r>
      <w:r w:rsidR="00670E00">
        <w:rPr>
          <w:rFonts w:ascii="Arial" w:hAnsi="Arial" w:cs="Arial"/>
        </w:rPr>
        <w:t xml:space="preserve">, </w:t>
      </w:r>
      <w:r>
        <w:rPr>
          <w:rFonts w:ascii="Arial" w:hAnsi="Arial" w:cs="Arial"/>
        </w:rPr>
        <w:t xml:space="preserve">al Organismo Público Descentralizado de referencia. </w:t>
      </w:r>
      <w:r w:rsidR="00670E00">
        <w:rPr>
          <w:rFonts w:ascii="Arial" w:hAnsi="Arial" w:cs="Arial"/>
        </w:rPr>
        <w:t xml:space="preserve">Atendiendo además lo dispuesto por el numeral 1924 del Código Civil del Estado, que, al efecto, menciona: </w:t>
      </w:r>
    </w:p>
    <w:p w:rsidR="00670E00" w:rsidRDefault="00670E00" w:rsidP="009231E7">
      <w:pPr>
        <w:ind w:right="7" w:firstLine="708"/>
        <w:jc w:val="both"/>
        <w:rPr>
          <w:rFonts w:ascii="Arial" w:hAnsi="Arial" w:cs="Arial"/>
        </w:rPr>
      </w:pPr>
    </w:p>
    <w:p w:rsidR="00670E00" w:rsidRDefault="00670E00" w:rsidP="009231E7">
      <w:pPr>
        <w:ind w:right="7" w:firstLine="708"/>
        <w:jc w:val="both"/>
        <w:rPr>
          <w:rFonts w:ascii="Arial" w:hAnsi="Arial" w:cs="Arial"/>
        </w:rPr>
      </w:pPr>
    </w:p>
    <w:p w:rsidR="00670E00" w:rsidRPr="00670E00" w:rsidRDefault="00670E00" w:rsidP="00670E00">
      <w:pPr>
        <w:tabs>
          <w:tab w:val="left" w:pos="-720"/>
        </w:tabs>
        <w:suppressAutoHyphens/>
        <w:ind w:left="1134" w:right="1134"/>
        <w:jc w:val="both"/>
        <w:rPr>
          <w:rFonts w:ascii="Arial" w:hAnsi="Arial" w:cs="Arial"/>
          <w:i/>
          <w:spacing w:val="-3"/>
          <w:kern w:val="0"/>
          <w:sz w:val="20"/>
          <w:szCs w:val="20"/>
          <w14:ligatures w14:val="none"/>
        </w:rPr>
      </w:pPr>
      <w:r>
        <w:rPr>
          <w:rFonts w:ascii="Arial" w:hAnsi="Arial" w:cs="Arial"/>
          <w:b/>
          <w:i/>
          <w:spacing w:val="-3"/>
          <w:sz w:val="20"/>
          <w:szCs w:val="20"/>
        </w:rPr>
        <w:t>“</w:t>
      </w:r>
      <w:r w:rsidRPr="00670E00">
        <w:rPr>
          <w:rFonts w:ascii="Arial" w:hAnsi="Arial" w:cs="Arial"/>
          <w:b/>
          <w:i/>
          <w:spacing w:val="-3"/>
          <w:sz w:val="20"/>
          <w:szCs w:val="20"/>
        </w:rPr>
        <w:t xml:space="preserve">Artículo </w:t>
      </w:r>
      <w:proofErr w:type="gramStart"/>
      <w:r w:rsidRPr="00670E00">
        <w:rPr>
          <w:rFonts w:ascii="Arial" w:hAnsi="Arial" w:cs="Arial"/>
          <w:b/>
          <w:i/>
          <w:spacing w:val="-3"/>
          <w:sz w:val="20"/>
          <w:szCs w:val="20"/>
        </w:rPr>
        <w:t>1924.</w:t>
      </w:r>
      <w:r w:rsidRPr="00670E00">
        <w:rPr>
          <w:rFonts w:ascii="Arial" w:hAnsi="Arial" w:cs="Arial"/>
          <w:b/>
          <w:i/>
          <w:spacing w:val="-3"/>
          <w:sz w:val="20"/>
          <w:szCs w:val="20"/>
        </w:rPr>
        <w:noBreakHyphen/>
      </w:r>
      <w:proofErr w:type="gramEnd"/>
      <w:r w:rsidRPr="00670E00">
        <w:rPr>
          <w:rFonts w:ascii="Arial" w:hAnsi="Arial" w:cs="Arial"/>
          <w:i/>
          <w:spacing w:val="-3"/>
          <w:sz w:val="20"/>
          <w:szCs w:val="20"/>
        </w:rPr>
        <w:t xml:space="preserve"> La donación es perfecta desde que el donatario la acepta y hace saber la aceptación al donante</w:t>
      </w:r>
      <w:r>
        <w:rPr>
          <w:rFonts w:ascii="Arial" w:hAnsi="Arial" w:cs="Arial"/>
          <w:i/>
          <w:spacing w:val="-3"/>
          <w:sz w:val="20"/>
          <w:szCs w:val="20"/>
        </w:rPr>
        <w:t>”</w:t>
      </w:r>
      <w:r w:rsidRPr="00670E00">
        <w:rPr>
          <w:rFonts w:ascii="Arial" w:hAnsi="Arial" w:cs="Arial"/>
          <w:i/>
          <w:spacing w:val="-3"/>
          <w:sz w:val="20"/>
          <w:szCs w:val="20"/>
        </w:rPr>
        <w:t xml:space="preserve">. </w:t>
      </w:r>
    </w:p>
    <w:p w:rsidR="00670E00" w:rsidRPr="0020136F" w:rsidRDefault="00670E00" w:rsidP="009231E7">
      <w:pPr>
        <w:ind w:right="7" w:firstLine="708"/>
        <w:jc w:val="both"/>
        <w:rPr>
          <w:rFonts w:ascii="Arial" w:hAnsi="Arial" w:cs="Arial"/>
        </w:rPr>
      </w:pPr>
    </w:p>
    <w:p w:rsidR="009231E7" w:rsidRPr="0020136F" w:rsidRDefault="009231E7" w:rsidP="009231E7">
      <w:pPr>
        <w:ind w:right="7"/>
        <w:jc w:val="both"/>
        <w:rPr>
          <w:rFonts w:ascii="Arial" w:hAnsi="Arial" w:cs="Arial"/>
        </w:rPr>
      </w:pPr>
    </w:p>
    <w:p w:rsidR="009231E7" w:rsidRPr="0020136F" w:rsidRDefault="009231E7" w:rsidP="009231E7">
      <w:pPr>
        <w:ind w:right="7"/>
        <w:jc w:val="both"/>
        <w:rPr>
          <w:rFonts w:ascii="Arial" w:hAnsi="Arial" w:cs="Arial"/>
          <w:b/>
        </w:rPr>
      </w:pPr>
    </w:p>
    <w:p w:rsidR="009231E7" w:rsidRPr="0020136F" w:rsidRDefault="009231E7" w:rsidP="009231E7">
      <w:pPr>
        <w:ind w:left="60" w:firstLine="640"/>
        <w:jc w:val="both"/>
        <w:rPr>
          <w:rFonts w:ascii="Arial" w:hAnsi="Arial" w:cs="Arial"/>
        </w:rPr>
      </w:pPr>
      <w:r w:rsidRPr="0020136F">
        <w:rPr>
          <w:rFonts w:ascii="Arial" w:hAnsi="Arial" w:cs="Arial"/>
        </w:rPr>
        <w:t>Por lo anteriorment</w:t>
      </w:r>
      <w:r>
        <w:rPr>
          <w:rFonts w:ascii="Arial" w:hAnsi="Arial" w:cs="Arial"/>
        </w:rPr>
        <w:t xml:space="preserve">e expuesto, fundado y motivado </w:t>
      </w:r>
      <w:r w:rsidRPr="0020136F">
        <w:rPr>
          <w:rFonts w:ascii="Arial" w:hAnsi="Arial" w:cs="Arial"/>
        </w:rPr>
        <w:t>l</w:t>
      </w:r>
      <w:r>
        <w:rPr>
          <w:rFonts w:ascii="Arial" w:hAnsi="Arial" w:cs="Arial"/>
        </w:rPr>
        <w:t>a suscrita</w:t>
      </w:r>
      <w:r w:rsidRPr="0020136F">
        <w:rPr>
          <w:rFonts w:ascii="Arial" w:hAnsi="Arial" w:cs="Arial"/>
        </w:rPr>
        <w:t xml:space="preserve"> en mi carácter de </w:t>
      </w:r>
      <w:r>
        <w:rPr>
          <w:rFonts w:ascii="Arial" w:hAnsi="Arial" w:cs="Arial"/>
        </w:rPr>
        <w:t>Presidenta Municipal</w:t>
      </w:r>
      <w:r w:rsidRPr="0020136F">
        <w:rPr>
          <w:rFonts w:ascii="Arial" w:hAnsi="Arial" w:cs="Arial"/>
        </w:rPr>
        <w:t>, propongo para su aprobación la iniciativa de acuerdo económico que contiene los siguientes:</w:t>
      </w:r>
    </w:p>
    <w:p w:rsidR="009231E7" w:rsidRPr="0020136F" w:rsidRDefault="009231E7" w:rsidP="009231E7">
      <w:pPr>
        <w:spacing w:before="240"/>
        <w:jc w:val="center"/>
        <w:rPr>
          <w:rFonts w:ascii="Arial" w:hAnsi="Arial" w:cs="Arial"/>
          <w:b/>
        </w:rPr>
      </w:pPr>
      <w:r w:rsidRPr="0020136F">
        <w:rPr>
          <w:rFonts w:ascii="Arial" w:hAnsi="Arial" w:cs="Arial"/>
          <w:b/>
        </w:rPr>
        <w:t>PUNTOS DE ACUERDO:</w:t>
      </w:r>
    </w:p>
    <w:p w:rsidR="009231E7" w:rsidRPr="0020136F" w:rsidRDefault="009231E7" w:rsidP="009231E7">
      <w:pPr>
        <w:spacing w:before="240"/>
        <w:jc w:val="center"/>
        <w:rPr>
          <w:rFonts w:ascii="Arial" w:hAnsi="Arial" w:cs="Arial"/>
          <w:b/>
        </w:rPr>
      </w:pPr>
      <w:r w:rsidRPr="0020136F">
        <w:rPr>
          <w:rFonts w:ascii="Arial" w:hAnsi="Arial" w:cs="Arial"/>
          <w:b/>
        </w:rPr>
        <w:t xml:space="preserve"> </w:t>
      </w:r>
    </w:p>
    <w:p w:rsidR="009231E7" w:rsidRDefault="009231E7" w:rsidP="009231E7">
      <w:pPr>
        <w:spacing w:before="240"/>
        <w:jc w:val="both"/>
        <w:rPr>
          <w:rFonts w:ascii="Arial" w:hAnsi="Arial" w:cs="Arial"/>
        </w:rPr>
      </w:pPr>
      <w:r w:rsidRPr="0020136F">
        <w:rPr>
          <w:rFonts w:ascii="Arial" w:hAnsi="Arial" w:cs="Arial"/>
          <w:b/>
        </w:rPr>
        <w:t xml:space="preserve">      </w:t>
      </w:r>
      <w:r w:rsidRPr="0020136F">
        <w:rPr>
          <w:rFonts w:ascii="Arial" w:hAnsi="Arial" w:cs="Arial"/>
          <w:b/>
        </w:rPr>
        <w:tab/>
        <w:t xml:space="preserve">PRIMERO. - </w:t>
      </w:r>
      <w:r w:rsidRPr="0020136F">
        <w:rPr>
          <w:rFonts w:ascii="Arial" w:hAnsi="Arial" w:cs="Arial"/>
        </w:rPr>
        <w:t xml:space="preserve">Se faculta y autoriza por el Pleno de este Honorable Ayuntamiento Constitucional de Zapotlán el Grande, Jalisco, </w:t>
      </w:r>
      <w:r>
        <w:rPr>
          <w:rFonts w:ascii="Arial" w:hAnsi="Arial" w:cs="Arial"/>
          <w:b/>
        </w:rPr>
        <w:t xml:space="preserve">LA </w:t>
      </w:r>
      <w:r w:rsidRPr="0020136F">
        <w:rPr>
          <w:rFonts w:ascii="Arial" w:hAnsi="Arial" w:cs="Arial"/>
          <w:b/>
        </w:rPr>
        <w:t>BAJA</w:t>
      </w:r>
      <w:r>
        <w:rPr>
          <w:rFonts w:ascii="Arial" w:hAnsi="Arial" w:cs="Arial"/>
          <w:b/>
        </w:rPr>
        <w:t xml:space="preserve"> DEFINITIVA </w:t>
      </w:r>
      <w:r w:rsidRPr="0020136F">
        <w:rPr>
          <w:rFonts w:ascii="Arial" w:hAnsi="Arial" w:cs="Arial"/>
        </w:rPr>
        <w:t xml:space="preserve">de </w:t>
      </w:r>
      <w:r>
        <w:rPr>
          <w:rFonts w:ascii="Arial" w:hAnsi="Arial" w:cs="Arial"/>
        </w:rPr>
        <w:t xml:space="preserve">2 </w:t>
      </w:r>
      <w:r w:rsidRPr="0020136F">
        <w:rPr>
          <w:rFonts w:ascii="Arial" w:hAnsi="Arial" w:cs="Arial"/>
        </w:rPr>
        <w:t>bienes</w:t>
      </w:r>
      <w:r>
        <w:rPr>
          <w:rFonts w:ascii="Arial" w:hAnsi="Arial" w:cs="Arial"/>
        </w:rPr>
        <w:t xml:space="preserve"> muebles ya que los mismos se encuentran aun con una vida útil para su uso;</w:t>
      </w:r>
      <w:r w:rsidRPr="0020136F">
        <w:rPr>
          <w:rFonts w:ascii="Arial" w:hAnsi="Arial" w:cs="Arial"/>
        </w:rPr>
        <w:t xml:space="preserve"> así como la </w:t>
      </w:r>
      <w:r w:rsidRPr="0020136F">
        <w:rPr>
          <w:rFonts w:ascii="Arial" w:hAnsi="Arial" w:cs="Arial"/>
          <w:b/>
        </w:rPr>
        <w:t>DONACIÓN</w:t>
      </w:r>
      <w:r w:rsidRPr="0020136F">
        <w:rPr>
          <w:rFonts w:ascii="Arial" w:hAnsi="Arial" w:cs="Arial"/>
        </w:rPr>
        <w:t xml:space="preserve"> de los </w:t>
      </w:r>
      <w:r>
        <w:rPr>
          <w:rFonts w:ascii="Arial" w:hAnsi="Arial" w:cs="Arial"/>
        </w:rPr>
        <w:t xml:space="preserve">mismos, al Organismo Público Descentralizado Sistema para el Desarrollo </w:t>
      </w:r>
      <w:r w:rsidR="00DE2D1A">
        <w:rPr>
          <w:rFonts w:ascii="Arial" w:hAnsi="Arial" w:cs="Arial"/>
        </w:rPr>
        <w:t>Integral</w:t>
      </w:r>
      <w:r w:rsidR="00DE2D1A">
        <w:rPr>
          <w:rFonts w:ascii="Arial" w:hAnsi="Arial" w:cs="Arial"/>
        </w:rPr>
        <w:t xml:space="preserve"> </w:t>
      </w:r>
      <w:r>
        <w:rPr>
          <w:rFonts w:ascii="Arial" w:hAnsi="Arial" w:cs="Arial"/>
        </w:rPr>
        <w:t>de la Familia, por sus siglas DIF Municipal, a t</w:t>
      </w:r>
      <w:r w:rsidR="00670E00">
        <w:rPr>
          <w:rFonts w:ascii="Arial" w:hAnsi="Arial" w:cs="Arial"/>
        </w:rPr>
        <w:t xml:space="preserve">ravés de su representante legal, cuya figura jurídica recae en la persona de la Directora del Organismo.  </w:t>
      </w:r>
      <w:r>
        <w:rPr>
          <w:rFonts w:ascii="Arial" w:hAnsi="Arial" w:cs="Arial"/>
        </w:rPr>
        <w:t xml:space="preserve">  </w:t>
      </w:r>
    </w:p>
    <w:p w:rsidR="009231E7" w:rsidRPr="0020136F" w:rsidRDefault="009231E7" w:rsidP="009231E7">
      <w:pPr>
        <w:spacing w:before="240"/>
        <w:jc w:val="both"/>
        <w:rPr>
          <w:rFonts w:ascii="Arial" w:hAnsi="Arial" w:cs="Arial"/>
        </w:rPr>
      </w:pPr>
      <w:r w:rsidRPr="0020136F">
        <w:rPr>
          <w:rFonts w:ascii="Arial" w:hAnsi="Arial" w:cs="Arial"/>
        </w:rPr>
        <w:t xml:space="preserve"> </w:t>
      </w:r>
      <w:r w:rsidRPr="0020136F">
        <w:rPr>
          <w:rFonts w:ascii="Arial" w:hAnsi="Arial" w:cs="Arial"/>
          <w:b/>
        </w:rPr>
        <w:t xml:space="preserve">      </w:t>
      </w:r>
      <w:r w:rsidRPr="0020136F">
        <w:rPr>
          <w:rFonts w:ascii="Arial" w:hAnsi="Arial" w:cs="Arial"/>
          <w:b/>
        </w:rPr>
        <w:tab/>
        <w:t xml:space="preserve">SEGUNDO. - </w:t>
      </w:r>
      <w:r w:rsidRPr="0020136F">
        <w:rPr>
          <w:rFonts w:ascii="Arial" w:hAnsi="Arial" w:cs="Arial"/>
        </w:rPr>
        <w:t>Se fac</w:t>
      </w:r>
      <w:r>
        <w:rPr>
          <w:rFonts w:ascii="Arial" w:hAnsi="Arial" w:cs="Arial"/>
        </w:rPr>
        <w:t xml:space="preserve">ulta y autoriza a la Maestra Claudia Margarita Robles Gómez, </w:t>
      </w:r>
      <w:r w:rsidRPr="0020136F">
        <w:rPr>
          <w:rFonts w:ascii="Arial" w:hAnsi="Arial" w:cs="Arial"/>
        </w:rPr>
        <w:t xml:space="preserve">en su carácter de Síndica Municipal, a efecto </w:t>
      </w:r>
      <w:r>
        <w:rPr>
          <w:rFonts w:ascii="Arial" w:hAnsi="Arial" w:cs="Arial"/>
        </w:rPr>
        <w:t xml:space="preserve">de que realice </w:t>
      </w:r>
      <w:r w:rsidRPr="0020136F">
        <w:rPr>
          <w:rFonts w:ascii="Arial" w:hAnsi="Arial" w:cs="Arial"/>
        </w:rPr>
        <w:t>la elaboración y suscripción del</w:t>
      </w:r>
      <w:r>
        <w:rPr>
          <w:rFonts w:ascii="Arial" w:hAnsi="Arial" w:cs="Arial"/>
        </w:rPr>
        <w:t xml:space="preserve"> contrato</w:t>
      </w:r>
      <w:r w:rsidRPr="0020136F">
        <w:rPr>
          <w:rFonts w:ascii="Arial" w:hAnsi="Arial" w:cs="Arial"/>
        </w:rPr>
        <w:t xml:space="preserve"> de </w:t>
      </w:r>
      <w:r w:rsidRPr="0020136F">
        <w:rPr>
          <w:rFonts w:ascii="Arial" w:hAnsi="Arial" w:cs="Arial"/>
          <w:b/>
        </w:rPr>
        <w:t>DONACIÓN</w:t>
      </w:r>
      <w:r w:rsidRPr="0020136F">
        <w:rPr>
          <w:rFonts w:ascii="Arial" w:hAnsi="Arial" w:cs="Arial"/>
        </w:rPr>
        <w:t xml:space="preserve"> respectivo, en favor de</w:t>
      </w:r>
      <w:r>
        <w:rPr>
          <w:rFonts w:ascii="Arial" w:hAnsi="Arial" w:cs="Arial"/>
        </w:rPr>
        <w:t>l</w:t>
      </w:r>
      <w:r w:rsidRPr="0020136F">
        <w:rPr>
          <w:rFonts w:ascii="Arial" w:hAnsi="Arial" w:cs="Arial"/>
        </w:rPr>
        <w:t xml:space="preserve"> donatario ya señalado, en términos de lo dispuesto en el artículo 52 fracciones I y II de la Ley de Gobierno y la A</w:t>
      </w:r>
      <w:r>
        <w:rPr>
          <w:rFonts w:ascii="Arial" w:hAnsi="Arial" w:cs="Arial"/>
        </w:rPr>
        <w:t>dministración Pública Municipal;  por conducto de la Dirección Jurídica, de conformidad a lo dispuesto por la fracción IV del artículo 74 y fracción III del artículo 75 del Reglamento de Gobierno y la Administración Pública Municipal de Zapotlán el Grande, Jalisco</w:t>
      </w:r>
      <w:r w:rsidR="00670E00">
        <w:rPr>
          <w:rFonts w:ascii="Arial" w:hAnsi="Arial" w:cs="Arial"/>
        </w:rPr>
        <w:t>, a efecto de dar cabal cumplimiento con el numeral 1924 del Código Civil del Estado de Jalisco, y quede debidamente perfeccionado el acto jurídico propuesto en sus términos.</w:t>
      </w:r>
      <w:r>
        <w:rPr>
          <w:rFonts w:ascii="Arial" w:hAnsi="Arial" w:cs="Arial"/>
        </w:rPr>
        <w:t xml:space="preserve"> </w:t>
      </w:r>
    </w:p>
    <w:p w:rsidR="009231E7" w:rsidRDefault="009231E7" w:rsidP="009231E7">
      <w:pPr>
        <w:ind w:left="60"/>
        <w:jc w:val="both"/>
        <w:rPr>
          <w:rFonts w:ascii="Arial" w:hAnsi="Arial" w:cs="Arial"/>
          <w:b/>
        </w:rPr>
      </w:pPr>
    </w:p>
    <w:p w:rsidR="009231E7" w:rsidRDefault="009231E7" w:rsidP="009231E7">
      <w:pPr>
        <w:ind w:left="60"/>
        <w:jc w:val="both"/>
        <w:rPr>
          <w:rFonts w:ascii="Arial" w:hAnsi="Arial" w:cs="Arial"/>
          <w:b/>
        </w:rPr>
      </w:pPr>
    </w:p>
    <w:p w:rsidR="004D6E63" w:rsidRPr="004D6E63" w:rsidRDefault="009231E7" w:rsidP="009231E7">
      <w:pPr>
        <w:ind w:left="60"/>
        <w:jc w:val="both"/>
        <w:rPr>
          <w:rFonts w:ascii="Arial" w:hAnsi="Arial" w:cs="Arial"/>
        </w:rPr>
      </w:pPr>
      <w:r w:rsidRPr="0020136F">
        <w:rPr>
          <w:rFonts w:ascii="Arial" w:hAnsi="Arial" w:cs="Arial"/>
          <w:b/>
        </w:rPr>
        <w:t xml:space="preserve">     </w:t>
      </w:r>
      <w:r w:rsidRPr="0020136F">
        <w:rPr>
          <w:rFonts w:ascii="Arial" w:hAnsi="Arial" w:cs="Arial"/>
          <w:b/>
        </w:rPr>
        <w:tab/>
        <w:t xml:space="preserve">TERCERO. </w:t>
      </w:r>
      <w:r w:rsidR="004D6E63">
        <w:rPr>
          <w:rFonts w:ascii="Arial" w:hAnsi="Arial" w:cs="Arial"/>
          <w:b/>
        </w:rPr>
        <w:t xml:space="preserve">– </w:t>
      </w:r>
      <w:r w:rsidR="004D6E63">
        <w:rPr>
          <w:rFonts w:ascii="Arial" w:hAnsi="Arial" w:cs="Arial"/>
        </w:rPr>
        <w:t xml:space="preserve">Notifíquese el presente acuerdo a la </w:t>
      </w:r>
      <w:r w:rsidR="004D6E63" w:rsidRPr="004D6E63">
        <w:rPr>
          <w:rFonts w:ascii="Arial" w:hAnsi="Arial" w:cs="Arial"/>
          <w:b/>
        </w:rPr>
        <w:t>L.A.E. NORMA CECILIA RUIZ CÁRDENAS</w:t>
      </w:r>
      <w:r w:rsidR="004D6E63">
        <w:rPr>
          <w:rFonts w:ascii="Arial" w:hAnsi="Arial" w:cs="Arial"/>
        </w:rPr>
        <w:t xml:space="preserve">, en su calidad de Representante Legal del Organismo Público Descentralizado Sistema para el Desarrollo Integral de la Familia, por sus siglas DIF MUNICIPAL, a efecto de que comparezca ante la Síndico Municipal, a suscribir el contrato de Donación correspondiente. </w:t>
      </w:r>
    </w:p>
    <w:p w:rsidR="004D6E63" w:rsidRDefault="004D6E63" w:rsidP="009231E7">
      <w:pPr>
        <w:ind w:left="60"/>
        <w:jc w:val="both"/>
        <w:rPr>
          <w:rFonts w:ascii="Arial" w:hAnsi="Arial" w:cs="Arial"/>
          <w:b/>
        </w:rPr>
      </w:pPr>
    </w:p>
    <w:p w:rsidR="009231E7" w:rsidRPr="0020136F" w:rsidRDefault="009231E7" w:rsidP="009231E7">
      <w:pPr>
        <w:ind w:left="60"/>
        <w:jc w:val="both"/>
        <w:rPr>
          <w:rFonts w:ascii="Arial" w:hAnsi="Arial" w:cs="Arial"/>
        </w:rPr>
      </w:pPr>
      <w:r w:rsidRPr="0020136F">
        <w:rPr>
          <w:rFonts w:ascii="Arial" w:hAnsi="Arial" w:cs="Arial"/>
          <w:b/>
        </w:rPr>
        <w:lastRenderedPageBreak/>
        <w:t xml:space="preserve"> </w:t>
      </w:r>
      <w:r w:rsidR="004D6E63">
        <w:rPr>
          <w:rFonts w:ascii="Arial" w:hAnsi="Arial" w:cs="Arial"/>
          <w:b/>
        </w:rPr>
        <w:tab/>
      </w:r>
      <w:proofErr w:type="gramStart"/>
      <w:r w:rsidR="004D6E63">
        <w:rPr>
          <w:rFonts w:ascii="Arial" w:hAnsi="Arial" w:cs="Arial"/>
          <w:b/>
        </w:rPr>
        <w:t>CUARTO.-</w:t>
      </w:r>
      <w:proofErr w:type="gramEnd"/>
      <w:r w:rsidR="004D6E63">
        <w:rPr>
          <w:rFonts w:ascii="Arial" w:hAnsi="Arial" w:cs="Arial"/>
          <w:b/>
        </w:rPr>
        <w:t xml:space="preserve"> </w:t>
      </w:r>
      <w:r>
        <w:rPr>
          <w:rFonts w:ascii="Arial" w:hAnsi="Arial" w:cs="Arial"/>
        </w:rPr>
        <w:t xml:space="preserve">Notifíquese </w:t>
      </w:r>
      <w:r w:rsidRPr="0020136F">
        <w:rPr>
          <w:rFonts w:ascii="Arial" w:hAnsi="Arial" w:cs="Arial"/>
        </w:rPr>
        <w:t>l</w:t>
      </w:r>
      <w:r>
        <w:rPr>
          <w:rFonts w:ascii="Arial" w:hAnsi="Arial" w:cs="Arial"/>
        </w:rPr>
        <w:t>a</w:t>
      </w:r>
      <w:r w:rsidRPr="0020136F">
        <w:rPr>
          <w:rFonts w:ascii="Arial" w:hAnsi="Arial" w:cs="Arial"/>
        </w:rPr>
        <w:t xml:space="preserve"> presente</w:t>
      </w:r>
      <w:r>
        <w:rPr>
          <w:rFonts w:ascii="Arial" w:hAnsi="Arial" w:cs="Arial"/>
        </w:rPr>
        <w:t xml:space="preserve"> iniciativa </w:t>
      </w:r>
      <w:r w:rsidRPr="0020136F">
        <w:rPr>
          <w:rFonts w:ascii="Arial" w:hAnsi="Arial" w:cs="Arial"/>
        </w:rPr>
        <w:t>a</w:t>
      </w:r>
      <w:r>
        <w:rPr>
          <w:rFonts w:ascii="Arial" w:hAnsi="Arial" w:cs="Arial"/>
        </w:rPr>
        <w:t xml:space="preserve"> </w:t>
      </w:r>
      <w:r w:rsidRPr="0020136F">
        <w:rPr>
          <w:rFonts w:ascii="Arial" w:hAnsi="Arial" w:cs="Arial"/>
        </w:rPr>
        <w:t>l</w:t>
      </w:r>
      <w:r>
        <w:rPr>
          <w:rFonts w:ascii="Arial" w:hAnsi="Arial" w:cs="Arial"/>
        </w:rPr>
        <w:t>a</w:t>
      </w:r>
      <w:r w:rsidRPr="0020136F">
        <w:rPr>
          <w:rFonts w:ascii="Arial" w:hAnsi="Arial" w:cs="Arial"/>
        </w:rPr>
        <w:t xml:space="preserve"> Encargad</w:t>
      </w:r>
      <w:r>
        <w:rPr>
          <w:rFonts w:ascii="Arial" w:hAnsi="Arial" w:cs="Arial"/>
        </w:rPr>
        <w:t>a</w:t>
      </w:r>
      <w:r w:rsidRPr="0020136F">
        <w:rPr>
          <w:rFonts w:ascii="Arial" w:hAnsi="Arial" w:cs="Arial"/>
        </w:rPr>
        <w:t xml:space="preserve"> de la Hacienda Municipal, a efecto de que, con la autorización por parte del Pleno de este Honorable Ayuntamiento Constitucional de Zapotlán el Grande, Jalisco,</w:t>
      </w:r>
      <w:r>
        <w:rPr>
          <w:rFonts w:ascii="Arial" w:hAnsi="Arial" w:cs="Arial"/>
        </w:rPr>
        <w:t xml:space="preserve"> la presente</w:t>
      </w:r>
      <w:r w:rsidRPr="0020136F">
        <w:rPr>
          <w:rFonts w:ascii="Arial" w:hAnsi="Arial" w:cs="Arial"/>
        </w:rPr>
        <w:t xml:space="preserve"> forme parte con los anexos incluidos, a la cuenta pública municipal.  </w:t>
      </w:r>
    </w:p>
    <w:p w:rsidR="009231E7" w:rsidRDefault="009231E7" w:rsidP="009231E7">
      <w:pPr>
        <w:spacing w:before="240" w:after="240"/>
        <w:jc w:val="both"/>
        <w:rPr>
          <w:rFonts w:ascii="Arial" w:hAnsi="Arial" w:cs="Arial"/>
          <w:b/>
        </w:rPr>
      </w:pPr>
      <w:r w:rsidRPr="0020136F">
        <w:rPr>
          <w:rFonts w:ascii="Arial" w:hAnsi="Arial" w:cs="Arial"/>
          <w:b/>
        </w:rPr>
        <w:t xml:space="preserve"> </w:t>
      </w:r>
    </w:p>
    <w:p w:rsidR="00136A34" w:rsidRDefault="009231E7" w:rsidP="009231E7">
      <w:pPr>
        <w:spacing w:before="240" w:after="240"/>
        <w:jc w:val="both"/>
        <w:rPr>
          <w:rFonts w:ascii="Arial" w:hAnsi="Arial" w:cs="Arial"/>
        </w:rPr>
      </w:pPr>
      <w:r w:rsidRPr="0020136F">
        <w:rPr>
          <w:rFonts w:ascii="Arial" w:hAnsi="Arial" w:cs="Arial"/>
          <w:b/>
        </w:rPr>
        <w:t xml:space="preserve">     </w:t>
      </w:r>
      <w:r w:rsidRPr="0020136F">
        <w:rPr>
          <w:rFonts w:ascii="Arial" w:hAnsi="Arial" w:cs="Arial"/>
          <w:b/>
        </w:rPr>
        <w:tab/>
      </w:r>
      <w:proofErr w:type="gramStart"/>
      <w:r w:rsidR="004D6E63">
        <w:rPr>
          <w:rFonts w:ascii="Arial" w:hAnsi="Arial" w:cs="Arial"/>
          <w:b/>
        </w:rPr>
        <w:t>QUINT</w:t>
      </w:r>
      <w:r w:rsidRPr="0020136F">
        <w:rPr>
          <w:rFonts w:ascii="Arial" w:hAnsi="Arial" w:cs="Arial"/>
          <w:b/>
        </w:rPr>
        <w:t>O.</w:t>
      </w:r>
      <w:r w:rsidRPr="0020136F">
        <w:rPr>
          <w:rFonts w:ascii="Arial" w:hAnsi="Arial" w:cs="Arial"/>
        </w:rPr>
        <w:t>-</w:t>
      </w:r>
      <w:proofErr w:type="gramEnd"/>
      <w:r w:rsidRPr="0020136F">
        <w:rPr>
          <w:rFonts w:ascii="Arial" w:hAnsi="Arial" w:cs="Arial"/>
        </w:rPr>
        <w:t xml:space="preserve"> </w:t>
      </w:r>
      <w:r w:rsidR="00136A34">
        <w:rPr>
          <w:rFonts w:ascii="Arial" w:hAnsi="Arial" w:cs="Arial"/>
        </w:rPr>
        <w:t xml:space="preserve"> Notifíquese la presente iniciativa a la L.A.E. Georgina Romero Torres en su calidad de Jefa de Patrimonio Municipal, a efecto de que realice la entrega material de los dos vehículos otorgados en donación y levant</w:t>
      </w:r>
      <w:r w:rsidR="0011156B">
        <w:rPr>
          <w:rFonts w:ascii="Arial" w:hAnsi="Arial" w:cs="Arial"/>
        </w:rPr>
        <w:t>e</w:t>
      </w:r>
      <w:r w:rsidR="00136A34">
        <w:rPr>
          <w:rFonts w:ascii="Arial" w:hAnsi="Arial" w:cs="Arial"/>
        </w:rPr>
        <w:t xml:space="preserve"> acta circunstanciada de lo anterior, para que obre en el expediente de cada uno de los bienes muebles</w:t>
      </w:r>
      <w:r w:rsidR="0011156B">
        <w:rPr>
          <w:rFonts w:ascii="Arial" w:hAnsi="Arial" w:cs="Arial"/>
        </w:rPr>
        <w:t>, con un tanto del presente acuerdo</w:t>
      </w:r>
      <w:r w:rsidR="00EF4EED">
        <w:rPr>
          <w:rFonts w:ascii="Arial" w:hAnsi="Arial" w:cs="Arial"/>
        </w:rPr>
        <w:t>, expedida por la Secretaria de Ayuntamiento</w:t>
      </w:r>
      <w:r w:rsidR="00136A34">
        <w:rPr>
          <w:rFonts w:ascii="Arial" w:hAnsi="Arial" w:cs="Arial"/>
        </w:rPr>
        <w:t xml:space="preserve">. </w:t>
      </w:r>
    </w:p>
    <w:p w:rsidR="00136A34" w:rsidRDefault="00136A34" w:rsidP="009231E7">
      <w:pPr>
        <w:spacing w:before="240" w:after="240"/>
        <w:jc w:val="both"/>
        <w:rPr>
          <w:rFonts w:ascii="Arial" w:hAnsi="Arial" w:cs="Arial"/>
        </w:rPr>
      </w:pPr>
    </w:p>
    <w:p w:rsidR="009231E7" w:rsidRDefault="00136A34" w:rsidP="00136A34">
      <w:pPr>
        <w:spacing w:before="240" w:after="240"/>
        <w:ind w:firstLine="708"/>
        <w:jc w:val="both"/>
        <w:rPr>
          <w:rFonts w:ascii="Arial" w:hAnsi="Arial" w:cs="Arial"/>
        </w:rPr>
      </w:pPr>
      <w:proofErr w:type="gramStart"/>
      <w:r w:rsidRPr="00136A34">
        <w:rPr>
          <w:rFonts w:ascii="Arial" w:hAnsi="Arial" w:cs="Arial"/>
          <w:b/>
        </w:rPr>
        <w:t>SEXTO.-</w:t>
      </w:r>
      <w:proofErr w:type="gramEnd"/>
      <w:r>
        <w:rPr>
          <w:rFonts w:ascii="Arial" w:hAnsi="Arial" w:cs="Arial"/>
        </w:rPr>
        <w:t xml:space="preserve"> </w:t>
      </w:r>
      <w:r w:rsidR="009231E7" w:rsidRPr="0020136F">
        <w:rPr>
          <w:rFonts w:ascii="Arial" w:hAnsi="Arial" w:cs="Arial"/>
        </w:rPr>
        <w:t>Se autoriza y faculta a l</w:t>
      </w:r>
      <w:r w:rsidR="009231E7">
        <w:rPr>
          <w:rFonts w:ascii="Arial" w:hAnsi="Arial" w:cs="Arial"/>
        </w:rPr>
        <w:t>a</w:t>
      </w:r>
      <w:r w:rsidR="009231E7" w:rsidRPr="0020136F">
        <w:rPr>
          <w:rFonts w:ascii="Arial" w:hAnsi="Arial" w:cs="Arial"/>
        </w:rPr>
        <w:t>s CC. President</w:t>
      </w:r>
      <w:r w:rsidR="009231E7">
        <w:rPr>
          <w:rFonts w:ascii="Arial" w:hAnsi="Arial" w:cs="Arial"/>
        </w:rPr>
        <w:t>a</w:t>
      </w:r>
      <w:r w:rsidR="009231E7" w:rsidRPr="0020136F">
        <w:rPr>
          <w:rFonts w:ascii="Arial" w:hAnsi="Arial" w:cs="Arial"/>
        </w:rPr>
        <w:t>, Síndic</w:t>
      </w:r>
      <w:r w:rsidR="009231E7">
        <w:rPr>
          <w:rFonts w:ascii="Arial" w:hAnsi="Arial" w:cs="Arial"/>
        </w:rPr>
        <w:t>a</w:t>
      </w:r>
      <w:r w:rsidR="009231E7" w:rsidRPr="0020136F">
        <w:rPr>
          <w:rFonts w:ascii="Arial" w:hAnsi="Arial" w:cs="Arial"/>
        </w:rPr>
        <w:t xml:space="preserve"> y Secretari</w:t>
      </w:r>
      <w:r w:rsidR="009231E7">
        <w:rPr>
          <w:rFonts w:ascii="Arial" w:hAnsi="Arial" w:cs="Arial"/>
        </w:rPr>
        <w:t>a</w:t>
      </w:r>
      <w:r w:rsidR="009231E7" w:rsidRPr="0020136F">
        <w:rPr>
          <w:rFonts w:ascii="Arial" w:hAnsi="Arial" w:cs="Arial"/>
        </w:rPr>
        <w:t xml:space="preserve"> </w:t>
      </w:r>
      <w:r w:rsidR="009231E7">
        <w:rPr>
          <w:rFonts w:ascii="Arial" w:hAnsi="Arial" w:cs="Arial"/>
        </w:rPr>
        <w:t xml:space="preserve">de Ayuntamiento  </w:t>
      </w:r>
      <w:r w:rsidR="009231E7" w:rsidRPr="0020136F">
        <w:rPr>
          <w:rFonts w:ascii="Arial" w:hAnsi="Arial" w:cs="Arial"/>
        </w:rPr>
        <w:t>de este Municipio de Zapotlán el Grande, Jalisco, a efecto de que suscriban los documentos inherentes al cumplimiento de</w:t>
      </w:r>
      <w:r w:rsidR="009231E7">
        <w:rPr>
          <w:rFonts w:ascii="Arial" w:hAnsi="Arial" w:cs="Arial"/>
        </w:rPr>
        <w:t xml:space="preserve"> </w:t>
      </w:r>
      <w:r w:rsidR="009231E7" w:rsidRPr="0020136F">
        <w:rPr>
          <w:rFonts w:ascii="Arial" w:hAnsi="Arial" w:cs="Arial"/>
        </w:rPr>
        <w:t>l</w:t>
      </w:r>
      <w:r w:rsidR="009231E7">
        <w:rPr>
          <w:rFonts w:ascii="Arial" w:hAnsi="Arial" w:cs="Arial"/>
        </w:rPr>
        <w:t>a</w:t>
      </w:r>
      <w:r w:rsidR="009231E7" w:rsidRPr="0020136F">
        <w:rPr>
          <w:rFonts w:ascii="Arial" w:hAnsi="Arial" w:cs="Arial"/>
        </w:rPr>
        <w:t xml:space="preserve"> presente </w:t>
      </w:r>
      <w:r w:rsidR="009231E7">
        <w:rPr>
          <w:rFonts w:ascii="Arial" w:hAnsi="Arial" w:cs="Arial"/>
        </w:rPr>
        <w:t>iniciativa</w:t>
      </w:r>
      <w:r w:rsidR="009231E7" w:rsidRPr="0020136F">
        <w:rPr>
          <w:rFonts w:ascii="Arial" w:hAnsi="Arial" w:cs="Arial"/>
        </w:rPr>
        <w:t>.</w:t>
      </w:r>
    </w:p>
    <w:p w:rsidR="009231E7" w:rsidRDefault="009231E7" w:rsidP="009231E7">
      <w:pPr>
        <w:spacing w:before="240" w:after="240"/>
        <w:jc w:val="both"/>
        <w:rPr>
          <w:rFonts w:ascii="Arial" w:hAnsi="Arial" w:cs="Arial"/>
        </w:rPr>
      </w:pPr>
    </w:p>
    <w:p w:rsidR="009231E7" w:rsidRPr="0020136F" w:rsidRDefault="009231E7" w:rsidP="009231E7">
      <w:pPr>
        <w:pStyle w:val="Sinespaciado"/>
        <w:jc w:val="center"/>
        <w:rPr>
          <w:rFonts w:ascii="Arial" w:hAnsi="Arial" w:cs="Arial"/>
          <w:sz w:val="22"/>
          <w:szCs w:val="22"/>
        </w:rPr>
      </w:pPr>
      <w:r w:rsidRPr="0020136F">
        <w:rPr>
          <w:rFonts w:ascii="Arial" w:hAnsi="Arial" w:cs="Arial"/>
          <w:sz w:val="22"/>
          <w:szCs w:val="22"/>
        </w:rPr>
        <w:t>A T E N T A M E N T E</w:t>
      </w:r>
    </w:p>
    <w:p w:rsidR="009231E7" w:rsidRPr="0020136F" w:rsidRDefault="009231E7" w:rsidP="009231E7">
      <w:pPr>
        <w:pStyle w:val="Sinespaciado"/>
        <w:jc w:val="center"/>
        <w:rPr>
          <w:rFonts w:ascii="Arial" w:hAnsi="Arial" w:cs="Arial"/>
          <w:sz w:val="22"/>
          <w:szCs w:val="22"/>
        </w:rPr>
      </w:pPr>
      <w:r w:rsidRPr="0020136F">
        <w:rPr>
          <w:rFonts w:ascii="Arial" w:hAnsi="Arial" w:cs="Arial"/>
          <w:sz w:val="22"/>
          <w:szCs w:val="22"/>
        </w:rPr>
        <w:t xml:space="preserve"> “2024, Año del 85 Aniversario de la Escuela Secundaria Federal</w:t>
      </w:r>
      <w:r>
        <w:rPr>
          <w:rFonts w:ascii="Arial" w:hAnsi="Arial" w:cs="Arial"/>
          <w:sz w:val="22"/>
          <w:szCs w:val="22"/>
        </w:rPr>
        <w:t xml:space="preserve"> </w:t>
      </w:r>
      <w:r w:rsidRPr="0020136F">
        <w:rPr>
          <w:rFonts w:ascii="Arial" w:hAnsi="Arial" w:cs="Arial"/>
          <w:sz w:val="22"/>
          <w:szCs w:val="22"/>
        </w:rPr>
        <w:t>Benito Juárez”.</w:t>
      </w:r>
    </w:p>
    <w:p w:rsidR="009231E7" w:rsidRPr="0020136F" w:rsidRDefault="009231E7" w:rsidP="009231E7">
      <w:pPr>
        <w:pStyle w:val="Sinespaciado"/>
        <w:jc w:val="center"/>
        <w:rPr>
          <w:rFonts w:ascii="Arial" w:hAnsi="Arial" w:cs="Arial"/>
          <w:sz w:val="22"/>
          <w:szCs w:val="22"/>
        </w:rPr>
      </w:pPr>
      <w:r w:rsidRPr="0020136F">
        <w:rPr>
          <w:rFonts w:ascii="Arial" w:hAnsi="Arial" w:cs="Arial"/>
          <w:sz w:val="22"/>
          <w:szCs w:val="22"/>
        </w:rPr>
        <w:t>“2024, Bicentenario en que se otorga el título de “Ciudad” a la antigua Zapotlán el Grande”.</w:t>
      </w:r>
    </w:p>
    <w:p w:rsidR="009231E7" w:rsidRDefault="009231E7" w:rsidP="009231E7">
      <w:pPr>
        <w:pStyle w:val="Sinespaciado"/>
        <w:jc w:val="center"/>
        <w:rPr>
          <w:rFonts w:ascii="Arial" w:hAnsi="Arial" w:cs="Arial"/>
          <w:sz w:val="22"/>
          <w:szCs w:val="22"/>
        </w:rPr>
      </w:pPr>
      <w:r w:rsidRPr="0020136F">
        <w:rPr>
          <w:rFonts w:ascii="Arial" w:hAnsi="Arial" w:cs="Arial"/>
          <w:sz w:val="22"/>
          <w:szCs w:val="22"/>
        </w:rPr>
        <w:t xml:space="preserve">Cd. Guzmán Municipio de Zapotlán el Grande, Jalisco. </w:t>
      </w:r>
    </w:p>
    <w:p w:rsidR="009231E7" w:rsidRPr="0020136F" w:rsidRDefault="009231E7" w:rsidP="009231E7">
      <w:pPr>
        <w:pStyle w:val="Sinespaciado"/>
        <w:jc w:val="center"/>
        <w:rPr>
          <w:rFonts w:ascii="Arial" w:hAnsi="Arial" w:cs="Arial"/>
          <w:sz w:val="22"/>
          <w:szCs w:val="22"/>
        </w:rPr>
      </w:pPr>
      <w:r>
        <w:rPr>
          <w:rFonts w:ascii="Arial" w:hAnsi="Arial" w:cs="Arial"/>
          <w:sz w:val="22"/>
          <w:szCs w:val="22"/>
        </w:rPr>
        <w:t xml:space="preserve">A 26 de diciembre de 2024. </w:t>
      </w:r>
    </w:p>
    <w:p w:rsidR="009231E7" w:rsidRPr="0020136F" w:rsidRDefault="009231E7" w:rsidP="009231E7">
      <w:pPr>
        <w:pStyle w:val="Sinespaciado"/>
        <w:jc w:val="center"/>
        <w:rPr>
          <w:rFonts w:ascii="Arial" w:hAnsi="Arial" w:cs="Arial"/>
          <w:sz w:val="22"/>
          <w:szCs w:val="22"/>
        </w:rPr>
      </w:pPr>
    </w:p>
    <w:p w:rsidR="009231E7" w:rsidRPr="0020136F" w:rsidRDefault="009231E7" w:rsidP="009231E7">
      <w:pPr>
        <w:pStyle w:val="Sinespaciado"/>
        <w:jc w:val="center"/>
        <w:rPr>
          <w:rFonts w:ascii="Arial" w:hAnsi="Arial" w:cs="Arial"/>
          <w:sz w:val="22"/>
          <w:szCs w:val="22"/>
        </w:rPr>
      </w:pPr>
    </w:p>
    <w:p w:rsidR="009231E7" w:rsidRDefault="009231E7" w:rsidP="009231E7">
      <w:pPr>
        <w:pStyle w:val="Sinespaciado"/>
        <w:jc w:val="center"/>
        <w:rPr>
          <w:rFonts w:ascii="Arial" w:hAnsi="Arial" w:cs="Arial"/>
          <w:sz w:val="22"/>
          <w:szCs w:val="22"/>
        </w:rPr>
      </w:pPr>
    </w:p>
    <w:p w:rsidR="009231E7" w:rsidRPr="0020136F" w:rsidRDefault="009231E7" w:rsidP="009231E7">
      <w:pPr>
        <w:pStyle w:val="Sinespaciado"/>
        <w:jc w:val="center"/>
        <w:rPr>
          <w:rFonts w:ascii="Arial" w:hAnsi="Arial" w:cs="Arial"/>
          <w:sz w:val="22"/>
          <w:szCs w:val="22"/>
        </w:rPr>
      </w:pPr>
    </w:p>
    <w:p w:rsidR="009231E7" w:rsidRPr="0020136F" w:rsidRDefault="009231E7" w:rsidP="009231E7">
      <w:pPr>
        <w:pStyle w:val="Sinespaciado"/>
        <w:jc w:val="center"/>
        <w:rPr>
          <w:rFonts w:ascii="Arial" w:hAnsi="Arial" w:cs="Arial"/>
          <w:b/>
          <w:sz w:val="22"/>
          <w:szCs w:val="22"/>
        </w:rPr>
      </w:pPr>
      <w:r w:rsidRPr="0020136F">
        <w:rPr>
          <w:rFonts w:ascii="Arial" w:hAnsi="Arial" w:cs="Arial"/>
          <w:b/>
          <w:sz w:val="22"/>
          <w:szCs w:val="22"/>
        </w:rPr>
        <w:t xml:space="preserve">LIC. </w:t>
      </w:r>
      <w:r>
        <w:rPr>
          <w:rFonts w:ascii="Arial" w:hAnsi="Arial" w:cs="Arial"/>
          <w:b/>
          <w:sz w:val="22"/>
          <w:szCs w:val="22"/>
        </w:rPr>
        <w:t>MAGALI CASILLAS CONTRERAS</w:t>
      </w:r>
      <w:r w:rsidRPr="0020136F">
        <w:rPr>
          <w:rFonts w:ascii="Arial" w:hAnsi="Arial" w:cs="Arial"/>
          <w:b/>
          <w:sz w:val="22"/>
          <w:szCs w:val="22"/>
        </w:rPr>
        <w:t xml:space="preserve">. </w:t>
      </w:r>
    </w:p>
    <w:p w:rsidR="009231E7" w:rsidRPr="0020136F" w:rsidRDefault="009231E7" w:rsidP="009231E7">
      <w:pPr>
        <w:pStyle w:val="Sinespaciado"/>
        <w:jc w:val="center"/>
        <w:rPr>
          <w:rFonts w:ascii="Arial" w:hAnsi="Arial" w:cs="Arial"/>
          <w:sz w:val="22"/>
          <w:szCs w:val="22"/>
        </w:rPr>
      </w:pPr>
      <w:r w:rsidRPr="0020136F">
        <w:rPr>
          <w:rFonts w:ascii="Arial" w:hAnsi="Arial" w:cs="Arial"/>
          <w:sz w:val="22"/>
          <w:szCs w:val="22"/>
        </w:rPr>
        <w:t>President</w:t>
      </w:r>
      <w:r>
        <w:rPr>
          <w:rFonts w:ascii="Arial" w:hAnsi="Arial" w:cs="Arial"/>
          <w:sz w:val="22"/>
          <w:szCs w:val="22"/>
        </w:rPr>
        <w:t>a</w:t>
      </w:r>
      <w:r w:rsidRPr="0020136F">
        <w:rPr>
          <w:rFonts w:ascii="Arial" w:hAnsi="Arial" w:cs="Arial"/>
          <w:sz w:val="22"/>
          <w:szCs w:val="22"/>
        </w:rPr>
        <w:t xml:space="preserve"> Municipal. </w:t>
      </w:r>
    </w:p>
    <w:p w:rsidR="009231E7" w:rsidRDefault="009231E7" w:rsidP="009231E7">
      <w:pPr>
        <w:pStyle w:val="Sinespaciado"/>
        <w:jc w:val="both"/>
        <w:rPr>
          <w:rFonts w:ascii="Arial" w:hAnsi="Arial" w:cs="Arial"/>
          <w:sz w:val="16"/>
          <w:szCs w:val="16"/>
        </w:rPr>
      </w:pPr>
    </w:p>
    <w:p w:rsidR="009231E7" w:rsidRDefault="009231E7" w:rsidP="009231E7">
      <w:pPr>
        <w:pStyle w:val="Sinespaciado"/>
        <w:jc w:val="both"/>
        <w:rPr>
          <w:rFonts w:ascii="Arial" w:hAnsi="Arial" w:cs="Arial"/>
          <w:sz w:val="16"/>
          <w:szCs w:val="16"/>
        </w:rPr>
      </w:pPr>
    </w:p>
    <w:p w:rsidR="009231E7" w:rsidRDefault="009231E7" w:rsidP="009231E7">
      <w:pPr>
        <w:pStyle w:val="Sinespaciado"/>
        <w:jc w:val="both"/>
        <w:rPr>
          <w:rFonts w:ascii="Arial" w:hAnsi="Arial" w:cs="Arial"/>
          <w:sz w:val="16"/>
          <w:szCs w:val="16"/>
        </w:rPr>
      </w:pPr>
    </w:p>
    <w:p w:rsidR="009231E7" w:rsidRPr="0020136F" w:rsidRDefault="009231E7" w:rsidP="009231E7">
      <w:pPr>
        <w:pStyle w:val="Sinespaciado"/>
        <w:jc w:val="both"/>
        <w:rPr>
          <w:rFonts w:ascii="Arial" w:hAnsi="Arial" w:cs="Arial"/>
          <w:sz w:val="16"/>
          <w:szCs w:val="16"/>
        </w:rPr>
      </w:pPr>
      <w:r>
        <w:rPr>
          <w:rFonts w:ascii="Arial" w:hAnsi="Arial" w:cs="Arial"/>
          <w:sz w:val="16"/>
          <w:szCs w:val="16"/>
        </w:rPr>
        <w:t xml:space="preserve">La presente hoja de firmas, forma parte integrante de </w:t>
      </w:r>
      <w:r w:rsidRPr="001F56C3">
        <w:rPr>
          <w:rFonts w:ascii="Arial" w:hAnsi="Arial" w:cs="Arial"/>
          <w:sz w:val="16"/>
          <w:szCs w:val="16"/>
        </w:rPr>
        <w:t xml:space="preserve">la </w:t>
      </w:r>
      <w:r w:rsidRPr="00345984">
        <w:rPr>
          <w:rFonts w:ascii="Arial" w:hAnsi="Arial" w:cs="Arial"/>
          <w:b/>
          <w:sz w:val="16"/>
          <w:szCs w:val="16"/>
        </w:rPr>
        <w:t>INICIATIVA DE ACUERDO ECONÓMICO QUE SOLICITA AUTORIZACIÓN PARA LA BAJA Y DONACIÓN DE 2 BIENES MUEBLES, PROPIEDAD DEL MUNICIPIO DE ZAPOTLÁN EL GRANDE, JALISCO, EN FAVOR DEL SISTEMA PARA EL DESARROLLO INTEGRAL DE LA FAMILIA POR SUS SIGLAS DIF MUNICIPAL</w:t>
      </w:r>
      <w:r>
        <w:rPr>
          <w:rFonts w:ascii="Arial" w:hAnsi="Arial" w:cs="Arial"/>
          <w:b/>
          <w:sz w:val="16"/>
          <w:szCs w:val="16"/>
        </w:rPr>
        <w:t>.</w:t>
      </w:r>
      <w:r>
        <w:rPr>
          <w:rFonts w:ascii="Arial" w:hAnsi="Arial" w:cs="Arial"/>
          <w:sz w:val="16"/>
          <w:szCs w:val="16"/>
        </w:rPr>
        <w:t xml:space="preserve"> -  -  -  -  -  </w:t>
      </w:r>
      <w:proofErr w:type="gramStart"/>
      <w:r w:rsidRPr="0020136F">
        <w:rPr>
          <w:rFonts w:ascii="Arial" w:hAnsi="Arial" w:cs="Arial"/>
          <w:b/>
          <w:sz w:val="16"/>
          <w:szCs w:val="16"/>
        </w:rPr>
        <w:t>CONSTE.-</w:t>
      </w:r>
      <w:proofErr w:type="gramEnd"/>
      <w:r w:rsidRPr="0020136F">
        <w:rPr>
          <w:rFonts w:ascii="Arial" w:hAnsi="Arial" w:cs="Arial"/>
          <w:b/>
          <w:sz w:val="16"/>
          <w:szCs w:val="16"/>
        </w:rPr>
        <w:t xml:space="preserve"> </w:t>
      </w:r>
    </w:p>
    <w:p w:rsidR="009231E7" w:rsidRDefault="009231E7" w:rsidP="009231E7"/>
    <w:p w:rsidR="009231E7" w:rsidRDefault="009231E7" w:rsidP="009231E7"/>
    <w:p w:rsidR="009231E7" w:rsidRDefault="009231E7" w:rsidP="009231E7">
      <w:pPr>
        <w:pStyle w:val="Sinespaciado"/>
        <w:jc w:val="both"/>
        <w:rPr>
          <w:rFonts w:ascii="Arial" w:hAnsi="Arial" w:cs="Arial"/>
          <w:sz w:val="16"/>
          <w:szCs w:val="16"/>
        </w:rPr>
      </w:pPr>
      <w:r w:rsidRPr="0020136F">
        <w:rPr>
          <w:rFonts w:ascii="Arial" w:hAnsi="Arial" w:cs="Arial"/>
          <w:sz w:val="16"/>
          <w:szCs w:val="16"/>
        </w:rPr>
        <w:t>*</w:t>
      </w:r>
      <w:r>
        <w:rPr>
          <w:rFonts w:ascii="Arial" w:hAnsi="Arial" w:cs="Arial"/>
          <w:sz w:val="16"/>
          <w:szCs w:val="16"/>
        </w:rPr>
        <w:t>MCC</w:t>
      </w:r>
      <w:r w:rsidRPr="0020136F">
        <w:rPr>
          <w:rFonts w:ascii="Arial" w:hAnsi="Arial" w:cs="Arial"/>
          <w:sz w:val="16"/>
          <w:szCs w:val="16"/>
        </w:rPr>
        <w:t>/</w:t>
      </w:r>
      <w:proofErr w:type="spellStart"/>
      <w:r w:rsidRPr="0020136F">
        <w:rPr>
          <w:rFonts w:ascii="Arial" w:hAnsi="Arial" w:cs="Arial"/>
          <w:sz w:val="16"/>
          <w:szCs w:val="16"/>
        </w:rPr>
        <w:t>mgpa</w:t>
      </w:r>
      <w:proofErr w:type="spellEnd"/>
      <w:r w:rsidRPr="0020136F">
        <w:rPr>
          <w:rFonts w:ascii="Arial" w:hAnsi="Arial" w:cs="Arial"/>
          <w:sz w:val="16"/>
          <w:szCs w:val="16"/>
        </w:rPr>
        <w:t xml:space="preserve">. </w:t>
      </w:r>
      <w:r>
        <w:rPr>
          <w:rFonts w:ascii="Arial" w:hAnsi="Arial" w:cs="Arial"/>
          <w:sz w:val="16"/>
          <w:szCs w:val="16"/>
        </w:rPr>
        <w:t>Coordinación de Asesores</w:t>
      </w:r>
      <w:r w:rsidRPr="0020136F">
        <w:rPr>
          <w:rFonts w:ascii="Arial" w:hAnsi="Arial" w:cs="Arial"/>
          <w:sz w:val="16"/>
          <w:szCs w:val="16"/>
        </w:rPr>
        <w:t xml:space="preserve">. </w:t>
      </w:r>
    </w:p>
    <w:sectPr w:rsidR="009231E7" w:rsidSect="004D6E63">
      <w:headerReference w:type="even" r:id="rId11"/>
      <w:headerReference w:type="default" r:id="rId12"/>
      <w:headerReference w:type="first" r:id="rId13"/>
      <w:pgSz w:w="12240" w:h="15840"/>
      <w:pgMar w:top="1985" w:right="900"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7C5" w:rsidRDefault="00DC67C5">
      <w:r>
        <w:separator/>
      </w:r>
    </w:p>
  </w:endnote>
  <w:endnote w:type="continuationSeparator" w:id="0">
    <w:p w:rsidR="00DC67C5" w:rsidRDefault="00DC6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7C5" w:rsidRDefault="00DC67C5">
      <w:r>
        <w:separator/>
      </w:r>
    </w:p>
  </w:footnote>
  <w:footnote w:type="continuationSeparator" w:id="0">
    <w:p w:rsidR="00DC67C5" w:rsidRDefault="00DC67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0C" w:rsidRDefault="0012330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49" type="#_x0000_t75" style="position:absolute;margin-left:0;margin-top:0;width:612.35pt;height:792.35pt;z-index:-251657216;mso-wrap-edited:f;mso-position-horizontal:center;mso-position-horizontal-relative:margin;mso-position-vertical:center;mso-position-vertical-relative:margin"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lang w:val="es-ES"/>
      </w:rPr>
      <w:id w:val="1569997927"/>
      <w:docPartObj>
        <w:docPartGallery w:val="Page Numbers (Top of Page)"/>
        <w:docPartUnique/>
      </w:docPartObj>
    </w:sdtPr>
    <w:sdtEndPr>
      <w:rPr>
        <w:b/>
        <w:bCs/>
        <w:color w:val="auto"/>
        <w:spacing w:val="0"/>
        <w:lang w:val="es-MX"/>
      </w:rPr>
    </w:sdtEndPr>
    <w:sdtContent>
      <w:p w:rsidR="0012330C" w:rsidRDefault="0012330C">
        <w:pPr>
          <w:pStyle w:val="Encabezado"/>
          <w:pBdr>
            <w:bottom w:val="single" w:sz="4" w:space="1" w:color="D9D9D9" w:themeColor="background1" w:themeShade="D9"/>
          </w:pBdr>
          <w:jc w:val="right"/>
          <w:rPr>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style="position:absolute;left:0;text-align:left;margin-left:-65.2pt;margin-top:-77.75pt;width:612.35pt;height:792.35pt;z-index:-251656192;mso-wrap-edited:f;mso-position-horizontal-relative:margin;mso-position-vertical-relative:margin" o:allowincell="f">
              <v:imagedata r:id="rId1" o:title="Hoja membretada"/>
              <w10:wrap anchorx="margin" anchory="margin"/>
            </v:shape>
          </w:pict>
        </w:r>
        <w:r w:rsidR="009231E7">
          <w:rPr>
            <w:color w:val="7F7F7F" w:themeColor="background1" w:themeShade="7F"/>
            <w:spacing w:val="60"/>
            <w:lang w:val="es-ES"/>
          </w:rPr>
          <w:t>Página</w:t>
        </w:r>
        <w:r w:rsidR="009231E7">
          <w:rPr>
            <w:lang w:val="es-ES"/>
          </w:rPr>
          <w:t xml:space="preserve"> | </w:t>
        </w:r>
        <w:r w:rsidR="009231E7">
          <w:fldChar w:fldCharType="begin"/>
        </w:r>
        <w:r w:rsidR="009231E7">
          <w:instrText>PAGE   \* MERGEFORMAT</w:instrText>
        </w:r>
        <w:r w:rsidR="009231E7">
          <w:fldChar w:fldCharType="separate"/>
        </w:r>
        <w:r w:rsidR="00DE2D1A" w:rsidRPr="00DE2D1A">
          <w:rPr>
            <w:b/>
            <w:bCs/>
            <w:noProof/>
            <w:lang w:val="es-ES"/>
          </w:rPr>
          <w:t>9</w:t>
        </w:r>
        <w:r w:rsidR="009231E7">
          <w:rPr>
            <w:b/>
            <w:bCs/>
          </w:rPr>
          <w:fldChar w:fldCharType="end"/>
        </w:r>
      </w:p>
    </w:sdtContent>
  </w:sdt>
  <w:p w:rsidR="0012330C" w:rsidRDefault="0012330C">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0C" w:rsidRDefault="0012330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51" type="#_x0000_t75" style="position:absolute;margin-left:0;margin-top:0;width:612.35pt;height:792.35pt;z-index:-251655168;mso-wrap-edited:f;mso-position-horizontal:center;mso-position-horizontal-relative:margin;mso-position-vertical:center;mso-position-vertical-relative:margin"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A3D81"/>
    <w:multiLevelType w:val="hybridMultilevel"/>
    <w:tmpl w:val="794CD17C"/>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 w15:restartNumberingAfterBreak="0">
    <w:nsid w:val="13E26A14"/>
    <w:multiLevelType w:val="hybridMultilevel"/>
    <w:tmpl w:val="E1FAF980"/>
    <w:lvl w:ilvl="0" w:tplc="6400A9FE">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15:restartNumberingAfterBreak="0">
    <w:nsid w:val="46253D85"/>
    <w:multiLevelType w:val="multilevel"/>
    <w:tmpl w:val="9BBAC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1E7"/>
    <w:rsid w:val="00010AD1"/>
    <w:rsid w:val="0011156B"/>
    <w:rsid w:val="0012330C"/>
    <w:rsid w:val="00136A34"/>
    <w:rsid w:val="004B7BE4"/>
    <w:rsid w:val="004D6E63"/>
    <w:rsid w:val="00557CFE"/>
    <w:rsid w:val="005D67F7"/>
    <w:rsid w:val="00670E00"/>
    <w:rsid w:val="009231E7"/>
    <w:rsid w:val="00BA32BA"/>
    <w:rsid w:val="00D7295E"/>
    <w:rsid w:val="00DC67C5"/>
    <w:rsid w:val="00DE2D1A"/>
    <w:rsid w:val="00ED70E4"/>
    <w:rsid w:val="00EF4EED"/>
    <w:rsid w:val="00FF17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CCC535"/>
  <w15:chartTrackingRefBased/>
  <w15:docId w15:val="{5E2C5CC4-AB09-49B4-924E-AB3CDBD1D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1E7"/>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31E7"/>
    <w:pPr>
      <w:tabs>
        <w:tab w:val="center" w:pos="4419"/>
        <w:tab w:val="right" w:pos="8838"/>
      </w:tabs>
    </w:pPr>
  </w:style>
  <w:style w:type="character" w:customStyle="1" w:styleId="EncabezadoCar">
    <w:name w:val="Encabezado Car"/>
    <w:basedOn w:val="Fuentedeprrafopredeter"/>
    <w:link w:val="Encabezado"/>
    <w:uiPriority w:val="99"/>
    <w:rsid w:val="009231E7"/>
    <w:rPr>
      <w:kern w:val="2"/>
      <w:sz w:val="24"/>
      <w:szCs w:val="24"/>
      <w14:ligatures w14:val="standardContextual"/>
    </w:rPr>
  </w:style>
  <w:style w:type="paragraph" w:styleId="Piedepgina">
    <w:name w:val="footer"/>
    <w:basedOn w:val="Normal"/>
    <w:link w:val="PiedepginaCar"/>
    <w:uiPriority w:val="99"/>
    <w:unhideWhenUsed/>
    <w:rsid w:val="009231E7"/>
    <w:pPr>
      <w:tabs>
        <w:tab w:val="center" w:pos="4419"/>
        <w:tab w:val="right" w:pos="8838"/>
      </w:tabs>
    </w:pPr>
  </w:style>
  <w:style w:type="character" w:customStyle="1" w:styleId="PiedepginaCar">
    <w:name w:val="Pie de página Car"/>
    <w:basedOn w:val="Fuentedeprrafopredeter"/>
    <w:link w:val="Piedepgina"/>
    <w:uiPriority w:val="99"/>
    <w:rsid w:val="009231E7"/>
    <w:rPr>
      <w:kern w:val="2"/>
      <w:sz w:val="24"/>
      <w:szCs w:val="24"/>
      <w14:ligatures w14:val="standardContextual"/>
    </w:rPr>
  </w:style>
  <w:style w:type="table" w:styleId="Tablaconcuadrcula">
    <w:name w:val="Table Grid"/>
    <w:basedOn w:val="Tablanormal"/>
    <w:uiPriority w:val="39"/>
    <w:rsid w:val="00923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231E7"/>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9231E7"/>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9231E7"/>
    <w:rPr>
      <w:rFonts w:ascii="Segoe UI" w:hAnsi="Segoe UI" w:cs="Segoe UI"/>
      <w:sz w:val="18"/>
      <w:szCs w:val="18"/>
    </w:rPr>
  </w:style>
  <w:style w:type="paragraph" w:styleId="Textodeglobo">
    <w:name w:val="Balloon Text"/>
    <w:basedOn w:val="Normal"/>
    <w:link w:val="TextodegloboCar"/>
    <w:uiPriority w:val="99"/>
    <w:semiHidden/>
    <w:unhideWhenUsed/>
    <w:rsid w:val="009231E7"/>
    <w:rPr>
      <w:rFonts w:ascii="Segoe UI" w:hAnsi="Segoe UI" w:cs="Segoe UI"/>
      <w:kern w:val="0"/>
      <w:sz w:val="18"/>
      <w:szCs w:val="18"/>
      <w14:ligatures w14:val="none"/>
    </w:rPr>
  </w:style>
  <w:style w:type="character" w:customStyle="1" w:styleId="TextodegloboCar1">
    <w:name w:val="Texto de globo Car1"/>
    <w:basedOn w:val="Fuentedeprrafopredeter"/>
    <w:uiPriority w:val="99"/>
    <w:semiHidden/>
    <w:rsid w:val="009231E7"/>
    <w:rPr>
      <w:rFonts w:ascii="Segoe UI" w:hAnsi="Segoe UI" w:cs="Segoe UI"/>
      <w:kern w:val="2"/>
      <w:sz w:val="18"/>
      <w:szCs w:val="18"/>
      <w14:ligatures w14:val="standardContextual"/>
    </w:rPr>
  </w:style>
  <w:style w:type="paragraph" w:styleId="NormalWeb">
    <w:name w:val="Normal (Web)"/>
    <w:basedOn w:val="Normal"/>
    <w:uiPriority w:val="99"/>
    <w:semiHidden/>
    <w:unhideWhenUsed/>
    <w:rsid w:val="009231E7"/>
    <w:pPr>
      <w:spacing w:before="100" w:beforeAutospacing="1" w:after="100" w:afterAutospacing="1"/>
    </w:pPr>
    <w:rPr>
      <w:rFonts w:ascii="Times New Roman" w:eastAsia="Times New Roman" w:hAnsi="Times New Roman" w:cs="Times New Roman"/>
      <w:kern w:val="0"/>
      <w:lang w:eastAsia="es-MX"/>
      <w14:ligatures w14:val="none"/>
    </w:rPr>
  </w:style>
  <w:style w:type="character" w:styleId="Textoennegrita">
    <w:name w:val="Strong"/>
    <w:basedOn w:val="Fuentedeprrafopredeter"/>
    <w:uiPriority w:val="22"/>
    <w:qFormat/>
    <w:rsid w:val="009231E7"/>
    <w:rPr>
      <w:b/>
      <w:bCs/>
    </w:rPr>
  </w:style>
  <w:style w:type="paragraph" w:styleId="Prrafodelista">
    <w:name w:val="List Paragraph"/>
    <w:basedOn w:val="Normal"/>
    <w:uiPriority w:val="34"/>
    <w:qFormat/>
    <w:rsid w:val="004D6E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50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9</Pages>
  <Words>2016</Words>
  <Characters>11094</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6</cp:revision>
  <cp:lastPrinted>2024-12-27T19:04:00Z</cp:lastPrinted>
  <dcterms:created xsi:type="dcterms:W3CDTF">2024-12-26T18:45:00Z</dcterms:created>
  <dcterms:modified xsi:type="dcterms:W3CDTF">2024-12-27T19:04:00Z</dcterms:modified>
</cp:coreProperties>
</file>