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A5692" w:rsidRPr="00D92903" w:rsidRDefault="002A5692" w:rsidP="002A5692">
      <w:pPr>
        <w:jc w:val="center"/>
        <w:rPr>
          <w:rFonts w:ascii="Arial" w:hAnsi="Arial" w:cs="Arial"/>
          <w:b/>
          <w:bCs/>
        </w:rPr>
      </w:pPr>
      <w:r>
        <w:rPr>
          <w:rFonts w:ascii="Arial" w:hAnsi="Arial" w:cs="Arial"/>
          <w:b/>
          <w:bCs/>
        </w:rPr>
        <w:t xml:space="preserve">ACTA DE LA SESIÓN </w:t>
      </w:r>
      <w:r w:rsidRPr="00D92903">
        <w:rPr>
          <w:rFonts w:ascii="Arial" w:hAnsi="Arial" w:cs="Arial"/>
          <w:b/>
          <w:bCs/>
        </w:rPr>
        <w:t xml:space="preserve">ORDINARIA NO. </w:t>
      </w:r>
      <w:r>
        <w:rPr>
          <w:rFonts w:ascii="Arial" w:hAnsi="Arial" w:cs="Arial"/>
          <w:b/>
          <w:bCs/>
        </w:rPr>
        <w:t>3</w:t>
      </w:r>
      <w:r w:rsidRPr="00D92903">
        <w:rPr>
          <w:rFonts w:ascii="Arial" w:hAnsi="Arial" w:cs="Arial"/>
          <w:b/>
          <w:bCs/>
        </w:rPr>
        <w:t xml:space="preserve"> DE LA </w:t>
      </w:r>
    </w:p>
    <w:p w:rsidR="002A5692" w:rsidRDefault="002A5692" w:rsidP="002A5692">
      <w:pPr>
        <w:jc w:val="center"/>
        <w:rPr>
          <w:rFonts w:ascii="Arial" w:hAnsi="Arial" w:cs="Arial"/>
          <w:b/>
          <w:bCs/>
        </w:rPr>
      </w:pPr>
      <w:r w:rsidRPr="00D92903">
        <w:rPr>
          <w:rFonts w:ascii="Arial" w:hAnsi="Arial" w:cs="Arial"/>
          <w:b/>
          <w:bCs/>
        </w:rPr>
        <w:t xml:space="preserve">COMISIÓN EDILICIA PERMANENTE DE </w:t>
      </w:r>
    </w:p>
    <w:p w:rsidR="002A5692" w:rsidRPr="00D92903" w:rsidRDefault="002A5692" w:rsidP="002A5692">
      <w:pPr>
        <w:jc w:val="center"/>
        <w:rPr>
          <w:rFonts w:ascii="Arial" w:hAnsi="Arial" w:cs="Arial"/>
          <w:b/>
          <w:bCs/>
        </w:rPr>
      </w:pPr>
      <w:r>
        <w:rPr>
          <w:rFonts w:ascii="Arial" w:hAnsi="Arial" w:cs="Arial"/>
          <w:b/>
          <w:bCs/>
        </w:rPr>
        <w:t xml:space="preserve">REGLAMENTOS Y GOBERNACIÓN </w:t>
      </w:r>
    </w:p>
    <w:p w:rsidR="002A5692" w:rsidRPr="00D92903" w:rsidRDefault="002A5692" w:rsidP="002A5692">
      <w:pPr>
        <w:jc w:val="center"/>
        <w:rPr>
          <w:rFonts w:ascii="Arial" w:hAnsi="Arial" w:cs="Arial"/>
          <w:b/>
          <w:bCs/>
        </w:rPr>
      </w:pPr>
      <w:r w:rsidRPr="00D92903">
        <w:rPr>
          <w:rFonts w:ascii="Arial" w:hAnsi="Arial" w:cs="Arial"/>
          <w:b/>
          <w:bCs/>
        </w:rPr>
        <w:t xml:space="preserve">H. AYUNTAMIENTO DE ZAPOTLÁN EL GRANDE, JALISCO. </w:t>
      </w:r>
    </w:p>
    <w:p w:rsidR="002A5692" w:rsidRPr="00D92903" w:rsidRDefault="002A5692" w:rsidP="002A5692">
      <w:pPr>
        <w:jc w:val="center"/>
        <w:rPr>
          <w:rFonts w:ascii="Arial" w:hAnsi="Arial" w:cs="Arial"/>
          <w:b/>
          <w:bCs/>
        </w:rPr>
      </w:pPr>
    </w:p>
    <w:p w:rsidR="002A5692" w:rsidRPr="001D125F" w:rsidRDefault="002A5692" w:rsidP="002A5692">
      <w:pPr>
        <w:spacing w:line="276" w:lineRule="auto"/>
        <w:jc w:val="both"/>
        <w:rPr>
          <w:rFonts w:ascii="Arial" w:hAnsi="Arial" w:cs="Arial"/>
        </w:rPr>
      </w:pPr>
      <w:r w:rsidRPr="001D125F">
        <w:rPr>
          <w:rFonts w:ascii="Arial" w:hAnsi="Arial" w:cs="Arial"/>
        </w:rPr>
        <w:t xml:space="preserve">En Zapotlán el Grande, Jalisco; a </w:t>
      </w:r>
      <w:r>
        <w:rPr>
          <w:rFonts w:ascii="Arial" w:hAnsi="Arial" w:cs="Arial"/>
        </w:rPr>
        <w:t xml:space="preserve">17 </w:t>
      </w:r>
      <w:r w:rsidRPr="001D125F">
        <w:rPr>
          <w:rFonts w:ascii="Arial" w:hAnsi="Arial" w:cs="Arial"/>
        </w:rPr>
        <w:t xml:space="preserve">de </w:t>
      </w:r>
      <w:r>
        <w:rPr>
          <w:rFonts w:ascii="Arial" w:hAnsi="Arial" w:cs="Arial"/>
        </w:rPr>
        <w:t xml:space="preserve">enero </w:t>
      </w:r>
      <w:r w:rsidRPr="001D125F">
        <w:rPr>
          <w:rFonts w:ascii="Arial" w:hAnsi="Arial" w:cs="Arial"/>
        </w:rPr>
        <w:t>del 202</w:t>
      </w:r>
      <w:r>
        <w:rPr>
          <w:rFonts w:ascii="Arial" w:hAnsi="Arial" w:cs="Arial"/>
        </w:rPr>
        <w:t>5</w:t>
      </w:r>
      <w:r w:rsidRPr="001D125F">
        <w:rPr>
          <w:rFonts w:ascii="Arial" w:hAnsi="Arial" w:cs="Arial"/>
        </w:rPr>
        <w:t xml:space="preserve">, siendo las </w:t>
      </w:r>
      <w:r w:rsidRPr="00B75C6B">
        <w:rPr>
          <w:rFonts w:ascii="Arial" w:hAnsi="Arial" w:cs="Arial"/>
        </w:rPr>
        <w:t>1</w:t>
      </w:r>
      <w:r>
        <w:rPr>
          <w:rFonts w:ascii="Arial" w:hAnsi="Arial" w:cs="Arial"/>
        </w:rPr>
        <w:t>0</w:t>
      </w:r>
      <w:r w:rsidRPr="00B75C6B">
        <w:rPr>
          <w:rFonts w:ascii="Arial" w:hAnsi="Arial" w:cs="Arial"/>
        </w:rPr>
        <w:t>:</w:t>
      </w:r>
      <w:r>
        <w:rPr>
          <w:rFonts w:ascii="Arial" w:hAnsi="Arial" w:cs="Arial"/>
        </w:rPr>
        <w:t>26</w:t>
      </w:r>
      <w:r w:rsidRPr="00B75C6B">
        <w:rPr>
          <w:rFonts w:ascii="Arial" w:hAnsi="Arial" w:cs="Arial"/>
        </w:rPr>
        <w:t xml:space="preserve"> </w:t>
      </w:r>
      <w:r>
        <w:rPr>
          <w:rFonts w:ascii="Arial" w:hAnsi="Arial" w:cs="Arial"/>
        </w:rPr>
        <w:t>diez</w:t>
      </w:r>
      <w:r w:rsidRPr="00B75C6B">
        <w:rPr>
          <w:rFonts w:ascii="Arial" w:hAnsi="Arial" w:cs="Arial"/>
        </w:rPr>
        <w:t xml:space="preserve"> horas con </w:t>
      </w:r>
      <w:r>
        <w:rPr>
          <w:rFonts w:ascii="Arial" w:hAnsi="Arial" w:cs="Arial"/>
        </w:rPr>
        <w:t xml:space="preserve">veintiséis minutos </w:t>
      </w:r>
      <w:r w:rsidRPr="001D125F">
        <w:rPr>
          <w:rFonts w:ascii="Arial" w:hAnsi="Arial" w:cs="Arial"/>
        </w:rPr>
        <w:t xml:space="preserve">reunidos en el lugar que ocupa la </w:t>
      </w:r>
      <w:r>
        <w:rPr>
          <w:rFonts w:ascii="Arial" w:hAnsi="Arial" w:cs="Arial"/>
        </w:rPr>
        <w:t>oficina de Sindicatura en planta alta del Palacio Municipal</w:t>
      </w:r>
      <w:r w:rsidRPr="001D125F">
        <w:rPr>
          <w:rFonts w:ascii="Arial" w:hAnsi="Arial" w:cs="Arial"/>
        </w:rPr>
        <w:t xml:space="preserve"> de Zapotlán el Grande, Jalisco, previamente convocados comparecen los CC. </w:t>
      </w:r>
      <w:r>
        <w:rPr>
          <w:rFonts w:ascii="Arial" w:hAnsi="Arial" w:cs="Arial"/>
        </w:rPr>
        <w:t>Claudia Margarita Robles Gómez, Miriam Salomé Lares y María Olga García Ayala; la primera</w:t>
      </w:r>
      <w:r w:rsidRPr="001D125F">
        <w:rPr>
          <w:rFonts w:ascii="Arial" w:hAnsi="Arial" w:cs="Arial"/>
        </w:rPr>
        <w:t xml:space="preserve"> en su carácter de </w:t>
      </w:r>
      <w:r>
        <w:rPr>
          <w:rFonts w:ascii="Arial" w:hAnsi="Arial" w:cs="Arial"/>
        </w:rPr>
        <w:t>Sindica y</w:t>
      </w:r>
      <w:r w:rsidRPr="001D125F">
        <w:rPr>
          <w:rFonts w:ascii="Arial" w:hAnsi="Arial" w:cs="Arial"/>
        </w:rPr>
        <w:t xml:space="preserve"> President</w:t>
      </w:r>
      <w:r>
        <w:rPr>
          <w:rFonts w:ascii="Arial" w:hAnsi="Arial" w:cs="Arial"/>
        </w:rPr>
        <w:t>a de la Comisión</w:t>
      </w:r>
      <w:r w:rsidRPr="001D125F">
        <w:rPr>
          <w:rFonts w:ascii="Arial" w:hAnsi="Arial" w:cs="Arial"/>
        </w:rPr>
        <w:t xml:space="preserve"> y los subsecuentes y como </w:t>
      </w:r>
      <w:r>
        <w:rPr>
          <w:rFonts w:ascii="Arial" w:hAnsi="Arial" w:cs="Arial"/>
        </w:rPr>
        <w:t xml:space="preserve">Regidores y </w:t>
      </w:r>
      <w:r w:rsidRPr="001D125F">
        <w:rPr>
          <w:rFonts w:ascii="Arial" w:hAnsi="Arial" w:cs="Arial"/>
        </w:rPr>
        <w:t xml:space="preserve">vocales de la Comisión Edilicia Permanente de </w:t>
      </w:r>
      <w:r>
        <w:rPr>
          <w:rFonts w:ascii="Arial" w:hAnsi="Arial" w:cs="Arial"/>
        </w:rPr>
        <w:t xml:space="preserve">Reglamentos y </w:t>
      </w:r>
      <w:r w:rsidR="005D6586">
        <w:rPr>
          <w:rFonts w:ascii="Arial" w:hAnsi="Arial" w:cs="Arial"/>
        </w:rPr>
        <w:t>Gobernación</w:t>
      </w:r>
      <w:r>
        <w:rPr>
          <w:rFonts w:ascii="Arial" w:hAnsi="Arial" w:cs="Arial"/>
        </w:rPr>
        <w:t xml:space="preserve">, </w:t>
      </w:r>
      <w:r w:rsidRPr="001D125F">
        <w:rPr>
          <w:rFonts w:ascii="Arial" w:hAnsi="Arial" w:cs="Arial"/>
        </w:rPr>
        <w:t>esto conforme a lo establecido por los artículos 27 de la Ley de Gobierno y la Administración Pública Municipal del Estado de Jalisco y 40 al 48, 6</w:t>
      </w:r>
      <w:r>
        <w:rPr>
          <w:rFonts w:ascii="Arial" w:hAnsi="Arial" w:cs="Arial"/>
        </w:rPr>
        <w:t>9</w:t>
      </w:r>
      <w:r w:rsidRPr="001D125F">
        <w:rPr>
          <w:rFonts w:ascii="Arial" w:hAnsi="Arial" w:cs="Arial"/>
        </w:rPr>
        <w:t xml:space="preserve"> y demás relativos del Reglamento interior del Ayuntamiento de Zapotlán el Grande, Jalisco.</w:t>
      </w:r>
    </w:p>
    <w:p w:rsidR="002A5692" w:rsidRPr="001D125F" w:rsidRDefault="002A5692" w:rsidP="002A5692">
      <w:pPr>
        <w:spacing w:line="276" w:lineRule="auto"/>
        <w:jc w:val="both"/>
        <w:rPr>
          <w:rFonts w:ascii="Arial" w:hAnsi="Arial" w:cs="Arial"/>
        </w:rPr>
      </w:pPr>
    </w:p>
    <w:p w:rsidR="002A5692" w:rsidRPr="001D125F" w:rsidRDefault="002A5692" w:rsidP="002A5692">
      <w:pPr>
        <w:pStyle w:val="Sinespaciado"/>
        <w:spacing w:line="276" w:lineRule="auto"/>
        <w:jc w:val="both"/>
        <w:rPr>
          <w:rFonts w:ascii="Arial" w:hAnsi="Arial" w:cs="Arial"/>
          <w:sz w:val="24"/>
          <w:szCs w:val="24"/>
        </w:rPr>
      </w:pPr>
      <w:r w:rsidRPr="001D125F">
        <w:rPr>
          <w:rFonts w:ascii="Arial" w:hAnsi="Arial" w:cs="Arial"/>
          <w:sz w:val="24"/>
          <w:szCs w:val="24"/>
        </w:rPr>
        <w:t xml:space="preserve">Primer punto del orden del día </w:t>
      </w:r>
      <w:r w:rsidR="005D6586" w:rsidRPr="001D125F">
        <w:rPr>
          <w:rFonts w:ascii="Arial" w:hAnsi="Arial" w:cs="Arial"/>
          <w:sz w:val="24"/>
          <w:szCs w:val="24"/>
        </w:rPr>
        <w:t>lista de asistencia y verificación de qu</w:t>
      </w:r>
      <w:r w:rsidR="005D6586">
        <w:rPr>
          <w:rFonts w:ascii="Arial" w:hAnsi="Arial" w:cs="Arial"/>
          <w:sz w:val="24"/>
          <w:szCs w:val="24"/>
        </w:rPr>
        <w:t>ó</w:t>
      </w:r>
      <w:r w:rsidR="005D6586" w:rsidRPr="001D125F">
        <w:rPr>
          <w:rFonts w:ascii="Arial" w:hAnsi="Arial" w:cs="Arial"/>
          <w:sz w:val="24"/>
          <w:szCs w:val="24"/>
        </w:rPr>
        <w:t>rum legal</w:t>
      </w:r>
      <w:r w:rsidRPr="001D125F">
        <w:rPr>
          <w:rFonts w:ascii="Arial" w:hAnsi="Arial" w:cs="Arial"/>
          <w:sz w:val="24"/>
          <w:szCs w:val="24"/>
        </w:rPr>
        <w:t>. Por lo que se realizó el pase de lista a los regidores integrantes de la</w:t>
      </w:r>
      <w:r>
        <w:rPr>
          <w:rFonts w:ascii="Arial" w:hAnsi="Arial" w:cs="Arial"/>
          <w:sz w:val="24"/>
          <w:szCs w:val="24"/>
        </w:rPr>
        <w:t xml:space="preserve"> Comisión </w:t>
      </w:r>
      <w:r w:rsidRPr="001D125F">
        <w:rPr>
          <w:rFonts w:ascii="Arial" w:hAnsi="Arial" w:cs="Arial"/>
          <w:sz w:val="24"/>
          <w:szCs w:val="24"/>
        </w:rPr>
        <w:t>Edilicia</w:t>
      </w:r>
      <w:r>
        <w:rPr>
          <w:rFonts w:ascii="Arial" w:hAnsi="Arial" w:cs="Arial"/>
          <w:sz w:val="24"/>
          <w:szCs w:val="24"/>
        </w:rPr>
        <w:t xml:space="preserve"> convocada</w:t>
      </w:r>
      <w:r w:rsidRPr="001D125F">
        <w:rPr>
          <w:rFonts w:ascii="Arial" w:hAnsi="Arial" w:cs="Arial"/>
          <w:sz w:val="24"/>
          <w:szCs w:val="24"/>
        </w:rPr>
        <w:t>:</w:t>
      </w:r>
    </w:p>
    <w:p w:rsidR="002A5692" w:rsidRPr="001D125F" w:rsidRDefault="002A5692" w:rsidP="002A5692">
      <w:pPr>
        <w:pStyle w:val="Sinespaciado"/>
        <w:spacing w:line="276" w:lineRule="auto"/>
        <w:jc w:val="both"/>
        <w:rPr>
          <w:rFonts w:ascii="Arial" w:hAnsi="Arial" w:cs="Arial"/>
          <w:sz w:val="24"/>
          <w:szCs w:val="24"/>
        </w:rPr>
      </w:pPr>
    </w:p>
    <w:tbl>
      <w:tblPr>
        <w:tblStyle w:val="Tablaconcuadrcula"/>
        <w:tblW w:w="9125" w:type="dxa"/>
        <w:tblLook w:val="04A0" w:firstRow="1" w:lastRow="0" w:firstColumn="1" w:lastColumn="0" w:noHBand="0" w:noVBand="1"/>
      </w:tblPr>
      <w:tblGrid>
        <w:gridCol w:w="6734"/>
        <w:gridCol w:w="2391"/>
      </w:tblGrid>
      <w:tr w:rsidR="002A5692" w:rsidRPr="00EC073A" w:rsidTr="002A5692">
        <w:tc>
          <w:tcPr>
            <w:tcW w:w="6734" w:type="dxa"/>
          </w:tcPr>
          <w:p w:rsidR="002A5692" w:rsidRPr="00EC073A" w:rsidRDefault="002A5692" w:rsidP="002A5692">
            <w:pPr>
              <w:pStyle w:val="Sinespaciado"/>
              <w:spacing w:line="276" w:lineRule="auto"/>
              <w:jc w:val="both"/>
              <w:rPr>
                <w:rFonts w:ascii="Arial" w:hAnsi="Arial" w:cs="Arial"/>
                <w:b/>
              </w:rPr>
            </w:pPr>
            <w:r>
              <w:rPr>
                <w:rFonts w:ascii="Arial" w:hAnsi="Arial" w:cs="Arial"/>
                <w:b/>
              </w:rPr>
              <w:t xml:space="preserve">Comisión de Reglamentos y Gobernación </w:t>
            </w:r>
          </w:p>
        </w:tc>
        <w:tc>
          <w:tcPr>
            <w:tcW w:w="2391" w:type="dxa"/>
          </w:tcPr>
          <w:p w:rsidR="002A5692" w:rsidRPr="00EC073A" w:rsidRDefault="002A5692" w:rsidP="002A5692">
            <w:pPr>
              <w:pStyle w:val="Sinespaciado"/>
              <w:spacing w:line="276" w:lineRule="auto"/>
              <w:jc w:val="both"/>
              <w:rPr>
                <w:rFonts w:ascii="Arial" w:hAnsi="Arial" w:cs="Arial"/>
                <w:b/>
              </w:rPr>
            </w:pPr>
            <w:r w:rsidRPr="00EC073A">
              <w:rPr>
                <w:rFonts w:ascii="Arial" w:hAnsi="Arial" w:cs="Arial"/>
                <w:b/>
              </w:rPr>
              <w:t>Asistencia</w:t>
            </w:r>
          </w:p>
        </w:tc>
      </w:tr>
      <w:tr w:rsidR="002A5692" w:rsidRPr="00EC073A" w:rsidTr="002A5692">
        <w:tc>
          <w:tcPr>
            <w:tcW w:w="6734" w:type="dxa"/>
          </w:tcPr>
          <w:p w:rsidR="002A5692" w:rsidRPr="00EC073A" w:rsidRDefault="002A5692" w:rsidP="002A5692">
            <w:pPr>
              <w:pStyle w:val="Sinespaciado"/>
              <w:spacing w:line="276" w:lineRule="auto"/>
              <w:jc w:val="both"/>
              <w:rPr>
                <w:rFonts w:ascii="Arial" w:hAnsi="Arial" w:cs="Arial"/>
                <w:b/>
              </w:rPr>
            </w:pPr>
            <w:r>
              <w:rPr>
                <w:rFonts w:ascii="Arial" w:hAnsi="Arial" w:cs="Arial"/>
              </w:rPr>
              <w:t>Síndica Claudia Margarita Robles Gómez</w:t>
            </w:r>
          </w:p>
        </w:tc>
        <w:tc>
          <w:tcPr>
            <w:tcW w:w="2391" w:type="dxa"/>
          </w:tcPr>
          <w:p w:rsidR="002A5692" w:rsidRPr="00EC073A" w:rsidRDefault="002A5692" w:rsidP="002A5692">
            <w:pPr>
              <w:pStyle w:val="Sinespaciado"/>
              <w:spacing w:line="276" w:lineRule="auto"/>
              <w:jc w:val="both"/>
              <w:rPr>
                <w:rFonts w:ascii="Arial" w:hAnsi="Arial" w:cs="Arial"/>
                <w:b/>
              </w:rPr>
            </w:pPr>
            <w:r>
              <w:rPr>
                <w:rFonts w:ascii="Arial" w:hAnsi="Arial" w:cs="Arial"/>
                <w:b/>
              </w:rPr>
              <w:t>PRESENTE</w:t>
            </w:r>
          </w:p>
        </w:tc>
      </w:tr>
      <w:tr w:rsidR="002A5692" w:rsidRPr="00EC073A" w:rsidTr="002A5692">
        <w:tc>
          <w:tcPr>
            <w:tcW w:w="6734" w:type="dxa"/>
          </w:tcPr>
          <w:p w:rsidR="002A5692" w:rsidRPr="00EC073A" w:rsidRDefault="002A5692" w:rsidP="002A5692">
            <w:pPr>
              <w:pStyle w:val="Sinespaciado"/>
              <w:spacing w:line="276" w:lineRule="auto"/>
              <w:jc w:val="both"/>
              <w:rPr>
                <w:rFonts w:ascii="Arial" w:hAnsi="Arial" w:cs="Arial"/>
                <w:b/>
              </w:rPr>
            </w:pPr>
            <w:r>
              <w:rPr>
                <w:rFonts w:ascii="Arial" w:hAnsi="Arial" w:cs="Arial"/>
              </w:rPr>
              <w:t>Regidora Miriam Salomé Torres Lares</w:t>
            </w:r>
          </w:p>
        </w:tc>
        <w:tc>
          <w:tcPr>
            <w:tcW w:w="2391" w:type="dxa"/>
          </w:tcPr>
          <w:p w:rsidR="002A5692" w:rsidRPr="00EC073A" w:rsidRDefault="002A5692" w:rsidP="002A5692">
            <w:pPr>
              <w:pStyle w:val="Sinespaciado"/>
              <w:spacing w:line="276" w:lineRule="auto"/>
              <w:jc w:val="both"/>
              <w:rPr>
                <w:rFonts w:ascii="Arial" w:hAnsi="Arial" w:cs="Arial"/>
                <w:b/>
              </w:rPr>
            </w:pPr>
            <w:r>
              <w:rPr>
                <w:rFonts w:ascii="Arial" w:hAnsi="Arial" w:cs="Arial"/>
                <w:b/>
              </w:rPr>
              <w:t>AUSENTE</w:t>
            </w:r>
          </w:p>
        </w:tc>
      </w:tr>
      <w:tr w:rsidR="002A5692" w:rsidRPr="00EC073A" w:rsidTr="002A5692">
        <w:tc>
          <w:tcPr>
            <w:tcW w:w="6734" w:type="dxa"/>
          </w:tcPr>
          <w:p w:rsidR="002A5692" w:rsidRPr="001D125F" w:rsidRDefault="002A5692" w:rsidP="002A5692">
            <w:pPr>
              <w:pStyle w:val="Sinespaciado"/>
              <w:spacing w:line="276" w:lineRule="auto"/>
              <w:jc w:val="both"/>
              <w:rPr>
                <w:rFonts w:ascii="Arial" w:hAnsi="Arial" w:cs="Arial"/>
                <w:b/>
              </w:rPr>
            </w:pPr>
            <w:r>
              <w:rPr>
                <w:rFonts w:ascii="Arial" w:hAnsi="Arial" w:cs="Arial"/>
              </w:rPr>
              <w:t>Regidora María Olga García Ayala</w:t>
            </w:r>
          </w:p>
        </w:tc>
        <w:tc>
          <w:tcPr>
            <w:tcW w:w="2391" w:type="dxa"/>
          </w:tcPr>
          <w:p w:rsidR="002A5692" w:rsidRPr="00EC073A" w:rsidRDefault="002A5692" w:rsidP="002A5692">
            <w:pPr>
              <w:pStyle w:val="Sinespaciado"/>
              <w:spacing w:line="276" w:lineRule="auto"/>
              <w:jc w:val="both"/>
              <w:rPr>
                <w:rFonts w:ascii="Arial" w:hAnsi="Arial" w:cs="Arial"/>
                <w:b/>
              </w:rPr>
            </w:pPr>
            <w:r>
              <w:rPr>
                <w:rFonts w:ascii="Arial" w:hAnsi="Arial" w:cs="Arial"/>
                <w:b/>
              </w:rPr>
              <w:t>PRESENTE</w:t>
            </w:r>
          </w:p>
        </w:tc>
      </w:tr>
    </w:tbl>
    <w:p w:rsidR="002A5692" w:rsidRDefault="002A5692" w:rsidP="002A5692">
      <w:pPr>
        <w:spacing w:line="276" w:lineRule="auto"/>
        <w:jc w:val="both"/>
        <w:rPr>
          <w:rFonts w:ascii="Arial" w:hAnsi="Arial" w:cs="Arial"/>
        </w:rPr>
      </w:pPr>
    </w:p>
    <w:p w:rsidR="002A5692" w:rsidRDefault="002A5692" w:rsidP="002A5692">
      <w:pPr>
        <w:spacing w:line="276" w:lineRule="auto"/>
        <w:jc w:val="both"/>
        <w:rPr>
          <w:rFonts w:ascii="Arial" w:hAnsi="Arial" w:cs="Arial"/>
        </w:rPr>
      </w:pPr>
      <w:r w:rsidRPr="00713D0A">
        <w:rPr>
          <w:rFonts w:ascii="Arial" w:hAnsi="Arial" w:cs="Arial"/>
        </w:rPr>
        <w:t xml:space="preserve">Una vez lo anterior se hace constar la asistencia de </w:t>
      </w:r>
      <w:r>
        <w:rPr>
          <w:rFonts w:ascii="Arial" w:hAnsi="Arial" w:cs="Arial"/>
        </w:rPr>
        <w:t>2</w:t>
      </w:r>
      <w:r w:rsidRPr="00713D0A">
        <w:rPr>
          <w:rFonts w:ascii="Arial" w:hAnsi="Arial" w:cs="Arial"/>
        </w:rPr>
        <w:t xml:space="preserve"> </w:t>
      </w:r>
      <w:r>
        <w:rPr>
          <w:rFonts w:ascii="Arial" w:hAnsi="Arial" w:cs="Arial"/>
        </w:rPr>
        <w:t xml:space="preserve">de las 3 </w:t>
      </w:r>
      <w:r w:rsidRPr="00713D0A">
        <w:rPr>
          <w:rFonts w:ascii="Arial" w:hAnsi="Arial" w:cs="Arial"/>
        </w:rPr>
        <w:t xml:space="preserve">Integrantes de la Comisión Edilicia Permanente de Reglamentos y Gobernación. Por lo que se da la existencia de quórum legal y con ello quedó instalada la sesión ordinaria número </w:t>
      </w:r>
      <w:r>
        <w:rPr>
          <w:rFonts w:ascii="Arial" w:hAnsi="Arial" w:cs="Arial"/>
        </w:rPr>
        <w:t>3</w:t>
      </w:r>
      <w:r w:rsidRPr="00713D0A">
        <w:rPr>
          <w:rFonts w:ascii="Arial" w:hAnsi="Arial" w:cs="Arial"/>
        </w:rPr>
        <w:t xml:space="preserve"> </w:t>
      </w:r>
      <w:r>
        <w:rPr>
          <w:rFonts w:ascii="Arial" w:hAnsi="Arial" w:cs="Arial"/>
        </w:rPr>
        <w:t>tres</w:t>
      </w:r>
      <w:r w:rsidRPr="00713D0A">
        <w:rPr>
          <w:rFonts w:ascii="Arial" w:hAnsi="Arial" w:cs="Arial"/>
        </w:rPr>
        <w:t xml:space="preserve"> de la comisión de Reglamentos y Gobernación</w:t>
      </w:r>
      <w:r>
        <w:rPr>
          <w:rFonts w:ascii="Arial" w:hAnsi="Arial" w:cs="Arial"/>
        </w:rPr>
        <w:t xml:space="preserve">. Inmediatamente después la Sindica Claudia Margarita Robles Gómez informó que con fecha 16 de enero de 2025, se recibió en la oficina de Sindicatura oficio signado por la Regidora Miriam Salomé Torres Lares en el cual solicita la justificación de su inasistencia a la presente sesión por tener compromisos agendados con anterioridad; solicitud que </w:t>
      </w:r>
      <w:r w:rsidR="005D44BB">
        <w:rPr>
          <w:rFonts w:ascii="Arial" w:hAnsi="Arial" w:cs="Arial"/>
        </w:rPr>
        <w:t xml:space="preserve">sometió a la consideración de la regidora presente, siendo aprobado con dos votos a favor. </w:t>
      </w:r>
    </w:p>
    <w:p w:rsidR="002A5692" w:rsidRPr="00E33B44" w:rsidRDefault="002A5692" w:rsidP="002A5692">
      <w:pPr>
        <w:spacing w:line="276" w:lineRule="auto"/>
        <w:jc w:val="both"/>
        <w:rPr>
          <w:rFonts w:ascii="Arial" w:hAnsi="Arial" w:cs="Arial"/>
          <w:sz w:val="22"/>
        </w:rPr>
      </w:pPr>
    </w:p>
    <w:p w:rsidR="005D44BB" w:rsidRPr="00E33B44" w:rsidRDefault="005D44BB" w:rsidP="005D44BB">
      <w:pPr>
        <w:spacing w:line="276" w:lineRule="auto"/>
        <w:jc w:val="both"/>
        <w:rPr>
          <w:rFonts w:ascii="Arial" w:hAnsi="Arial" w:cs="Arial"/>
          <w:b/>
          <w:sz w:val="22"/>
          <w:lang w:eastAsia="es-ES_tradnl"/>
        </w:rPr>
      </w:pPr>
      <w:r w:rsidRPr="00E33B44">
        <w:rPr>
          <w:rFonts w:ascii="Arial" w:hAnsi="Arial" w:cs="Arial"/>
          <w:b/>
          <w:sz w:val="22"/>
          <w:lang w:eastAsia="es-ES_tradnl"/>
        </w:rPr>
        <w:t xml:space="preserve">SENTIDO DE LA VOTACIÓN </w:t>
      </w:r>
    </w:p>
    <w:tbl>
      <w:tblPr>
        <w:tblStyle w:val="Tablaconcuadrcula"/>
        <w:tblW w:w="9204" w:type="dxa"/>
        <w:tblLook w:val="04A0" w:firstRow="1" w:lastRow="0" w:firstColumn="1" w:lastColumn="0" w:noHBand="0" w:noVBand="1"/>
      </w:tblPr>
      <w:tblGrid>
        <w:gridCol w:w="4991"/>
        <w:gridCol w:w="1268"/>
        <w:gridCol w:w="1262"/>
        <w:gridCol w:w="1683"/>
      </w:tblGrid>
      <w:tr w:rsidR="005D44BB" w:rsidRPr="00713D0A" w:rsidTr="00AB5048">
        <w:tc>
          <w:tcPr>
            <w:tcW w:w="5098" w:type="dxa"/>
          </w:tcPr>
          <w:p w:rsidR="005D44BB" w:rsidRPr="00713D0A" w:rsidRDefault="005D44BB" w:rsidP="00AB5048">
            <w:pPr>
              <w:pStyle w:val="Sinespaciado"/>
              <w:spacing w:line="276" w:lineRule="auto"/>
              <w:jc w:val="both"/>
              <w:rPr>
                <w:rFonts w:ascii="Arial Narrow" w:hAnsi="Arial Narrow" w:cs="Arial"/>
                <w:b/>
                <w:sz w:val="24"/>
              </w:rPr>
            </w:pPr>
            <w:r w:rsidRPr="00713D0A">
              <w:rPr>
                <w:rFonts w:ascii="Arial Narrow" w:hAnsi="Arial Narrow" w:cs="Arial"/>
                <w:b/>
                <w:sz w:val="24"/>
              </w:rPr>
              <w:t>COMISIÓN DE REGLAMENTOS Y GOBERNACIÓN</w:t>
            </w:r>
          </w:p>
        </w:tc>
        <w:tc>
          <w:tcPr>
            <w:tcW w:w="1134" w:type="dxa"/>
          </w:tcPr>
          <w:p w:rsidR="005D44BB" w:rsidRPr="00713D0A" w:rsidRDefault="005D44BB" w:rsidP="00AB5048">
            <w:pPr>
              <w:pStyle w:val="Sinespaciado"/>
              <w:spacing w:line="276" w:lineRule="auto"/>
              <w:jc w:val="both"/>
              <w:rPr>
                <w:rFonts w:ascii="Arial Narrow" w:hAnsi="Arial Narrow" w:cs="Arial"/>
                <w:b/>
                <w:sz w:val="24"/>
              </w:rPr>
            </w:pPr>
            <w:r w:rsidRPr="00713D0A">
              <w:rPr>
                <w:rFonts w:ascii="Arial Narrow" w:hAnsi="Arial Narrow" w:cs="Arial"/>
                <w:b/>
                <w:sz w:val="24"/>
              </w:rPr>
              <w:t>A favor</w:t>
            </w:r>
          </w:p>
        </w:tc>
        <w:tc>
          <w:tcPr>
            <w:tcW w:w="1276" w:type="dxa"/>
          </w:tcPr>
          <w:p w:rsidR="005D44BB" w:rsidRPr="00713D0A" w:rsidRDefault="005D44BB" w:rsidP="00AB5048">
            <w:pPr>
              <w:pStyle w:val="Sinespaciado"/>
              <w:spacing w:line="276" w:lineRule="auto"/>
              <w:jc w:val="both"/>
              <w:rPr>
                <w:rFonts w:ascii="Arial Narrow" w:hAnsi="Arial Narrow" w:cs="Arial"/>
                <w:b/>
                <w:sz w:val="24"/>
              </w:rPr>
            </w:pPr>
            <w:r w:rsidRPr="00713D0A">
              <w:rPr>
                <w:rFonts w:ascii="Arial Narrow" w:hAnsi="Arial Narrow" w:cs="Arial"/>
                <w:b/>
                <w:sz w:val="24"/>
              </w:rPr>
              <w:t>En Contra</w:t>
            </w:r>
          </w:p>
        </w:tc>
        <w:tc>
          <w:tcPr>
            <w:tcW w:w="1696" w:type="dxa"/>
          </w:tcPr>
          <w:p w:rsidR="005D44BB" w:rsidRPr="00713D0A" w:rsidRDefault="005D44BB" w:rsidP="00AB5048">
            <w:pPr>
              <w:pStyle w:val="Sinespaciado"/>
              <w:spacing w:line="276" w:lineRule="auto"/>
              <w:jc w:val="both"/>
              <w:rPr>
                <w:rFonts w:ascii="Arial Narrow" w:hAnsi="Arial Narrow" w:cs="Arial"/>
                <w:b/>
                <w:sz w:val="24"/>
              </w:rPr>
            </w:pPr>
            <w:r w:rsidRPr="00713D0A">
              <w:rPr>
                <w:rFonts w:ascii="Arial Narrow" w:hAnsi="Arial Narrow" w:cs="Arial"/>
                <w:b/>
                <w:sz w:val="24"/>
              </w:rPr>
              <w:t>En Abstención</w:t>
            </w:r>
          </w:p>
        </w:tc>
      </w:tr>
      <w:tr w:rsidR="005D44BB" w:rsidRPr="00713D0A" w:rsidTr="00AB5048">
        <w:tc>
          <w:tcPr>
            <w:tcW w:w="5098" w:type="dxa"/>
          </w:tcPr>
          <w:p w:rsidR="005D44BB" w:rsidRPr="004355CA" w:rsidRDefault="005D44BB" w:rsidP="00AB5048">
            <w:pPr>
              <w:pStyle w:val="Sinespaciado"/>
              <w:spacing w:line="276" w:lineRule="auto"/>
              <w:jc w:val="both"/>
              <w:rPr>
                <w:rFonts w:ascii="Arial Narrow" w:hAnsi="Arial Narrow" w:cs="Arial"/>
                <w:sz w:val="24"/>
              </w:rPr>
            </w:pPr>
            <w:r w:rsidRPr="004355CA">
              <w:rPr>
                <w:rFonts w:ascii="Arial Narrow" w:hAnsi="Arial Narrow" w:cs="Arial"/>
                <w:sz w:val="24"/>
              </w:rPr>
              <w:t>Síndica Claudia Margarita Robles Gómez</w:t>
            </w:r>
          </w:p>
        </w:tc>
        <w:tc>
          <w:tcPr>
            <w:tcW w:w="1134" w:type="dxa"/>
          </w:tcPr>
          <w:p w:rsidR="005D44BB" w:rsidRPr="00713D0A" w:rsidRDefault="005D44BB" w:rsidP="00AB5048">
            <w:pPr>
              <w:pStyle w:val="Sinespaciado"/>
              <w:spacing w:line="276" w:lineRule="auto"/>
              <w:jc w:val="center"/>
              <w:rPr>
                <w:rFonts w:ascii="Arial Narrow" w:hAnsi="Arial Narrow" w:cs="Arial"/>
                <w:b/>
                <w:sz w:val="24"/>
              </w:rPr>
            </w:pPr>
            <w:r w:rsidRPr="00713D0A">
              <w:rPr>
                <w:rFonts w:ascii="Arial Narrow" w:hAnsi="Arial Narrow" w:cs="Arial"/>
                <w:noProof/>
                <w:sz w:val="24"/>
                <w:lang w:val="es-MX" w:eastAsia="es-MX"/>
              </w:rPr>
              <w:drawing>
                <wp:inline distT="0" distB="0" distL="0" distR="0" wp14:anchorId="7F695398" wp14:editId="06B8FDDC">
                  <wp:extent cx="282947" cy="209550"/>
                  <wp:effectExtent l="0" t="0" r="3175" b="0"/>
                  <wp:docPr id="2" name="Imagen 2" descr="Marque y cruce — Vector d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que y cruce — Vector de stock"/>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5093" t="54820" r="49763" b="11744"/>
                          <a:stretch/>
                        </pic:blipFill>
                        <pic:spPr bwMode="auto">
                          <a:xfrm>
                            <a:off x="0" y="0"/>
                            <a:ext cx="291326" cy="21575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276" w:type="dxa"/>
          </w:tcPr>
          <w:p w:rsidR="005D44BB" w:rsidRPr="00713D0A" w:rsidRDefault="005D44BB" w:rsidP="00AB5048">
            <w:pPr>
              <w:pStyle w:val="Sinespaciado"/>
              <w:spacing w:line="276" w:lineRule="auto"/>
              <w:jc w:val="both"/>
              <w:rPr>
                <w:rFonts w:ascii="Arial Narrow" w:hAnsi="Arial Narrow" w:cs="Arial"/>
                <w:noProof/>
                <w:sz w:val="24"/>
              </w:rPr>
            </w:pPr>
          </w:p>
        </w:tc>
        <w:tc>
          <w:tcPr>
            <w:tcW w:w="1696" w:type="dxa"/>
          </w:tcPr>
          <w:p w:rsidR="005D44BB" w:rsidRPr="00713D0A" w:rsidRDefault="005D44BB" w:rsidP="00AB5048">
            <w:pPr>
              <w:pStyle w:val="Sinespaciado"/>
              <w:spacing w:line="276" w:lineRule="auto"/>
              <w:jc w:val="both"/>
              <w:rPr>
                <w:rFonts w:ascii="Arial Narrow" w:hAnsi="Arial Narrow" w:cs="Arial"/>
                <w:noProof/>
                <w:sz w:val="24"/>
              </w:rPr>
            </w:pPr>
          </w:p>
        </w:tc>
      </w:tr>
      <w:tr w:rsidR="005D44BB" w:rsidRPr="00713D0A" w:rsidTr="00AB5048">
        <w:tc>
          <w:tcPr>
            <w:tcW w:w="5098" w:type="dxa"/>
          </w:tcPr>
          <w:p w:rsidR="005D44BB" w:rsidRPr="004355CA" w:rsidRDefault="005D44BB" w:rsidP="00AB5048">
            <w:pPr>
              <w:pStyle w:val="Sinespaciado"/>
              <w:spacing w:line="276" w:lineRule="auto"/>
              <w:jc w:val="both"/>
              <w:rPr>
                <w:rFonts w:ascii="Arial Narrow" w:hAnsi="Arial Narrow" w:cs="Arial"/>
                <w:sz w:val="24"/>
              </w:rPr>
            </w:pPr>
            <w:r w:rsidRPr="004355CA">
              <w:rPr>
                <w:rFonts w:ascii="Arial Narrow" w:hAnsi="Arial Narrow" w:cs="Arial"/>
                <w:sz w:val="24"/>
              </w:rPr>
              <w:t>Regidora Miriam Salomé Torres Lares</w:t>
            </w:r>
          </w:p>
        </w:tc>
        <w:tc>
          <w:tcPr>
            <w:tcW w:w="1134" w:type="dxa"/>
          </w:tcPr>
          <w:p w:rsidR="005D44BB" w:rsidRPr="00713D0A" w:rsidRDefault="005D44BB" w:rsidP="00AB5048">
            <w:pPr>
              <w:pStyle w:val="Sinespaciado"/>
              <w:spacing w:line="276" w:lineRule="auto"/>
              <w:jc w:val="center"/>
              <w:rPr>
                <w:rFonts w:ascii="Arial Narrow" w:hAnsi="Arial Narrow" w:cs="Arial"/>
                <w:b/>
                <w:sz w:val="24"/>
              </w:rPr>
            </w:pPr>
            <w:r>
              <w:rPr>
                <w:rFonts w:ascii="Arial" w:hAnsi="Arial" w:cs="Arial"/>
                <w:b/>
              </w:rPr>
              <w:t>AUSENTE</w:t>
            </w:r>
          </w:p>
        </w:tc>
        <w:tc>
          <w:tcPr>
            <w:tcW w:w="1276" w:type="dxa"/>
          </w:tcPr>
          <w:p w:rsidR="005D44BB" w:rsidRPr="00713D0A" w:rsidRDefault="005D44BB" w:rsidP="00AB5048">
            <w:pPr>
              <w:pStyle w:val="Sinespaciado"/>
              <w:spacing w:line="276" w:lineRule="auto"/>
              <w:jc w:val="both"/>
              <w:rPr>
                <w:rFonts w:ascii="Arial Narrow" w:hAnsi="Arial Narrow" w:cs="Arial"/>
                <w:b/>
                <w:sz w:val="24"/>
              </w:rPr>
            </w:pPr>
          </w:p>
        </w:tc>
        <w:tc>
          <w:tcPr>
            <w:tcW w:w="1696" w:type="dxa"/>
          </w:tcPr>
          <w:p w:rsidR="005D44BB" w:rsidRPr="00713D0A" w:rsidRDefault="005D44BB" w:rsidP="00AB5048">
            <w:pPr>
              <w:pStyle w:val="Sinespaciado"/>
              <w:spacing w:line="276" w:lineRule="auto"/>
              <w:jc w:val="both"/>
              <w:rPr>
                <w:rFonts w:ascii="Arial Narrow" w:hAnsi="Arial Narrow" w:cs="Arial"/>
                <w:b/>
                <w:sz w:val="24"/>
              </w:rPr>
            </w:pPr>
          </w:p>
        </w:tc>
      </w:tr>
      <w:tr w:rsidR="005D44BB" w:rsidRPr="00713D0A" w:rsidTr="00AB5048">
        <w:tc>
          <w:tcPr>
            <w:tcW w:w="5098" w:type="dxa"/>
          </w:tcPr>
          <w:p w:rsidR="005D44BB" w:rsidRPr="004355CA" w:rsidRDefault="005D44BB" w:rsidP="00AB5048">
            <w:pPr>
              <w:pStyle w:val="Sinespaciado"/>
              <w:spacing w:line="276" w:lineRule="auto"/>
              <w:jc w:val="both"/>
              <w:rPr>
                <w:rFonts w:ascii="Arial Narrow" w:hAnsi="Arial Narrow" w:cs="Arial"/>
                <w:sz w:val="24"/>
              </w:rPr>
            </w:pPr>
            <w:r w:rsidRPr="004355CA">
              <w:rPr>
                <w:rFonts w:ascii="Arial Narrow" w:hAnsi="Arial Narrow" w:cs="Arial"/>
                <w:sz w:val="24"/>
              </w:rPr>
              <w:t>Regidora María Olga García Ayala</w:t>
            </w:r>
          </w:p>
        </w:tc>
        <w:tc>
          <w:tcPr>
            <w:tcW w:w="1134" w:type="dxa"/>
          </w:tcPr>
          <w:p w:rsidR="005D44BB" w:rsidRPr="00713D0A" w:rsidRDefault="005D44BB" w:rsidP="00AB5048">
            <w:pPr>
              <w:pStyle w:val="Sinespaciado"/>
              <w:spacing w:line="276" w:lineRule="auto"/>
              <w:jc w:val="center"/>
              <w:rPr>
                <w:rFonts w:ascii="Arial Narrow" w:hAnsi="Arial Narrow" w:cs="Arial"/>
                <w:b/>
                <w:sz w:val="24"/>
              </w:rPr>
            </w:pPr>
            <w:r w:rsidRPr="00713D0A">
              <w:rPr>
                <w:rFonts w:ascii="Arial Narrow" w:hAnsi="Arial Narrow" w:cs="Arial"/>
                <w:noProof/>
                <w:sz w:val="24"/>
                <w:lang w:val="es-MX" w:eastAsia="es-MX"/>
              </w:rPr>
              <w:drawing>
                <wp:inline distT="0" distB="0" distL="0" distR="0" wp14:anchorId="01EF9C58" wp14:editId="604D9104">
                  <wp:extent cx="282947" cy="209550"/>
                  <wp:effectExtent l="0" t="0" r="3175" b="0"/>
                  <wp:docPr id="3" name="Imagen 3" descr="Marque y cruce — Vector d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que y cruce — Vector de stock"/>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5093" t="54820" r="49763" b="11744"/>
                          <a:stretch/>
                        </pic:blipFill>
                        <pic:spPr bwMode="auto">
                          <a:xfrm>
                            <a:off x="0" y="0"/>
                            <a:ext cx="291326" cy="21575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276" w:type="dxa"/>
          </w:tcPr>
          <w:p w:rsidR="005D44BB" w:rsidRPr="00713D0A" w:rsidRDefault="005D44BB" w:rsidP="00AB5048">
            <w:pPr>
              <w:pStyle w:val="Sinespaciado"/>
              <w:spacing w:line="276" w:lineRule="auto"/>
              <w:jc w:val="both"/>
              <w:rPr>
                <w:rFonts w:ascii="Arial Narrow" w:hAnsi="Arial Narrow" w:cs="Arial"/>
                <w:noProof/>
                <w:sz w:val="24"/>
              </w:rPr>
            </w:pPr>
          </w:p>
        </w:tc>
        <w:tc>
          <w:tcPr>
            <w:tcW w:w="1696" w:type="dxa"/>
          </w:tcPr>
          <w:p w:rsidR="005D44BB" w:rsidRPr="00713D0A" w:rsidRDefault="005D44BB" w:rsidP="00AB5048">
            <w:pPr>
              <w:pStyle w:val="Sinespaciado"/>
              <w:spacing w:line="276" w:lineRule="auto"/>
              <w:jc w:val="both"/>
              <w:rPr>
                <w:rFonts w:ascii="Arial Narrow" w:hAnsi="Arial Narrow" w:cs="Arial"/>
                <w:noProof/>
                <w:sz w:val="24"/>
              </w:rPr>
            </w:pPr>
          </w:p>
        </w:tc>
      </w:tr>
    </w:tbl>
    <w:p w:rsidR="005D44BB" w:rsidRDefault="005D44BB" w:rsidP="002A5692">
      <w:pPr>
        <w:spacing w:line="276" w:lineRule="auto"/>
        <w:jc w:val="both"/>
        <w:rPr>
          <w:rFonts w:ascii="Arial" w:hAnsi="Arial" w:cs="Arial"/>
        </w:rPr>
      </w:pPr>
    </w:p>
    <w:p w:rsidR="002A5692" w:rsidRPr="00D92903" w:rsidRDefault="002A5692" w:rsidP="002A5692">
      <w:pPr>
        <w:spacing w:line="276" w:lineRule="auto"/>
        <w:jc w:val="both"/>
        <w:rPr>
          <w:rFonts w:ascii="Arial" w:hAnsi="Arial" w:cs="Arial"/>
        </w:rPr>
      </w:pPr>
      <w:r>
        <w:rPr>
          <w:rFonts w:ascii="Arial" w:hAnsi="Arial" w:cs="Arial"/>
        </w:rPr>
        <w:lastRenderedPageBreak/>
        <w:t xml:space="preserve">Además, e hizo constar la presencia como invitado autor de la iniciativa de Reforma que se estudiará en esta sesión del Regidor Oscar Murguía Torres. </w:t>
      </w:r>
    </w:p>
    <w:p w:rsidR="002A5692" w:rsidRDefault="002A5692" w:rsidP="002A5692">
      <w:pPr>
        <w:spacing w:line="276" w:lineRule="auto"/>
        <w:jc w:val="both"/>
        <w:rPr>
          <w:rFonts w:cstheme="minorHAnsi"/>
          <w:b/>
          <w:bCs/>
        </w:rPr>
      </w:pPr>
    </w:p>
    <w:p w:rsidR="002A5692" w:rsidRPr="00D92903" w:rsidRDefault="002A5692" w:rsidP="002A5692">
      <w:pPr>
        <w:pStyle w:val="Sinespaciado"/>
        <w:spacing w:line="276" w:lineRule="auto"/>
        <w:jc w:val="both"/>
        <w:rPr>
          <w:rFonts w:ascii="Arial" w:hAnsi="Arial" w:cs="Arial"/>
          <w:sz w:val="24"/>
          <w:szCs w:val="24"/>
        </w:rPr>
      </w:pPr>
      <w:r w:rsidRPr="00D92903">
        <w:rPr>
          <w:rFonts w:ascii="Arial" w:hAnsi="Arial" w:cs="Arial"/>
          <w:sz w:val="24"/>
          <w:szCs w:val="24"/>
        </w:rPr>
        <w:t>Acto continuo fue sometido a votación el orden del día propuesto, siendo el siguiente:</w:t>
      </w:r>
    </w:p>
    <w:p w:rsidR="002A5692" w:rsidRPr="00D92903" w:rsidRDefault="002A5692" w:rsidP="002A5692">
      <w:pPr>
        <w:pStyle w:val="Sinespaciado"/>
        <w:spacing w:line="276" w:lineRule="auto"/>
        <w:jc w:val="both"/>
        <w:rPr>
          <w:rFonts w:ascii="Arial" w:hAnsi="Arial" w:cs="Arial"/>
          <w:sz w:val="24"/>
          <w:szCs w:val="24"/>
        </w:rPr>
      </w:pPr>
    </w:p>
    <w:p w:rsidR="002A5692" w:rsidRPr="00D300BA" w:rsidRDefault="002A5692" w:rsidP="002A5692">
      <w:pPr>
        <w:pStyle w:val="Sinespaciado"/>
        <w:spacing w:line="276" w:lineRule="auto"/>
        <w:jc w:val="center"/>
        <w:rPr>
          <w:rFonts w:ascii="Arial" w:hAnsi="Arial" w:cs="Arial"/>
          <w:b/>
          <w:bCs/>
          <w:sz w:val="24"/>
          <w:szCs w:val="24"/>
        </w:rPr>
      </w:pPr>
      <w:r w:rsidRPr="00D300BA">
        <w:rPr>
          <w:rFonts w:ascii="Arial" w:hAnsi="Arial" w:cs="Arial"/>
          <w:b/>
          <w:bCs/>
          <w:sz w:val="24"/>
          <w:szCs w:val="24"/>
        </w:rPr>
        <w:t>ORDEN DEL DÍA</w:t>
      </w:r>
    </w:p>
    <w:p w:rsidR="002A5692" w:rsidRPr="002A5692" w:rsidRDefault="002A5692" w:rsidP="002A5692">
      <w:pPr>
        <w:pStyle w:val="Sinespaciado"/>
        <w:spacing w:line="276" w:lineRule="auto"/>
        <w:rPr>
          <w:rFonts w:ascii="Arial" w:hAnsi="Arial" w:cs="Arial"/>
          <w:sz w:val="24"/>
          <w:szCs w:val="24"/>
        </w:rPr>
      </w:pPr>
    </w:p>
    <w:p w:rsidR="002A5692" w:rsidRPr="002A5692" w:rsidRDefault="002A5692" w:rsidP="002A5692">
      <w:pPr>
        <w:pStyle w:val="Sinespaciado"/>
        <w:spacing w:line="276" w:lineRule="auto"/>
        <w:jc w:val="both"/>
        <w:rPr>
          <w:rFonts w:ascii="Arial" w:hAnsi="Arial" w:cs="Arial"/>
          <w:sz w:val="24"/>
          <w:szCs w:val="24"/>
        </w:rPr>
      </w:pPr>
      <w:r w:rsidRPr="002A5692">
        <w:rPr>
          <w:rFonts w:ascii="Arial" w:hAnsi="Arial" w:cs="Arial"/>
          <w:b/>
          <w:bCs/>
          <w:sz w:val="24"/>
          <w:szCs w:val="24"/>
        </w:rPr>
        <w:t>Primero:</w:t>
      </w:r>
      <w:r w:rsidRPr="002A5692">
        <w:rPr>
          <w:rFonts w:ascii="Arial" w:hAnsi="Arial" w:cs="Arial"/>
          <w:sz w:val="24"/>
          <w:szCs w:val="24"/>
        </w:rPr>
        <w:t xml:space="preserve"> Lista de asistencia y declaratoria de quorum.</w:t>
      </w:r>
    </w:p>
    <w:p w:rsidR="002A5692" w:rsidRPr="002A5692" w:rsidRDefault="002A5692" w:rsidP="002A5692">
      <w:pPr>
        <w:pStyle w:val="Sinespaciado"/>
        <w:spacing w:line="276" w:lineRule="auto"/>
        <w:jc w:val="both"/>
        <w:rPr>
          <w:rFonts w:ascii="Arial" w:hAnsi="Arial" w:cs="Arial"/>
          <w:sz w:val="24"/>
          <w:szCs w:val="24"/>
        </w:rPr>
      </w:pPr>
      <w:r w:rsidRPr="002A5692">
        <w:rPr>
          <w:rFonts w:ascii="Arial" w:hAnsi="Arial" w:cs="Arial"/>
          <w:b/>
          <w:bCs/>
          <w:sz w:val="24"/>
          <w:szCs w:val="24"/>
        </w:rPr>
        <w:t>Segundo:</w:t>
      </w:r>
      <w:r w:rsidRPr="002A5692">
        <w:rPr>
          <w:rFonts w:ascii="Arial" w:hAnsi="Arial" w:cs="Arial"/>
          <w:sz w:val="24"/>
          <w:szCs w:val="24"/>
        </w:rPr>
        <w:t xml:space="preserve"> Lectura y aprobación del orden del día. </w:t>
      </w:r>
    </w:p>
    <w:p w:rsidR="002A5692" w:rsidRPr="002A5692" w:rsidRDefault="002A5692" w:rsidP="002A5692">
      <w:pPr>
        <w:pStyle w:val="Sinespaciado"/>
        <w:spacing w:line="276" w:lineRule="auto"/>
        <w:jc w:val="both"/>
        <w:rPr>
          <w:rFonts w:ascii="Arial" w:hAnsi="Arial" w:cs="Arial"/>
          <w:bCs/>
          <w:sz w:val="24"/>
          <w:szCs w:val="24"/>
        </w:rPr>
      </w:pPr>
      <w:r w:rsidRPr="002A5692">
        <w:rPr>
          <w:rFonts w:ascii="Arial" w:hAnsi="Arial" w:cs="Arial"/>
          <w:b/>
          <w:bCs/>
          <w:sz w:val="24"/>
          <w:szCs w:val="24"/>
        </w:rPr>
        <w:t xml:space="preserve">Tercero: </w:t>
      </w:r>
      <w:r w:rsidRPr="002A5692">
        <w:rPr>
          <w:rFonts w:ascii="Arial" w:hAnsi="Arial" w:cs="Arial"/>
          <w:bCs/>
          <w:sz w:val="24"/>
          <w:szCs w:val="24"/>
        </w:rPr>
        <w:t xml:space="preserve">Análisis, discusión y dictaminación del turno recibido de la </w:t>
      </w:r>
      <w:r w:rsidRPr="002A5692">
        <w:rPr>
          <w:rStyle w:val="Ninguno"/>
          <w:rFonts w:ascii="Arial" w:hAnsi="Arial" w:cs="Arial"/>
          <w:sz w:val="24"/>
          <w:szCs w:val="24"/>
          <w:lang w:val="es-MX"/>
        </w:rPr>
        <w:t>Iniciativa de Ordenamiento que propone la reforma el artículo 129 del Reglamento Interior del Ayuntamiento de Zapotlán el Grande, Jalisco.</w:t>
      </w:r>
    </w:p>
    <w:p w:rsidR="002A5692" w:rsidRPr="002A5692" w:rsidRDefault="002A5692" w:rsidP="002A5692">
      <w:pPr>
        <w:pStyle w:val="Sinespaciado"/>
        <w:spacing w:line="276" w:lineRule="auto"/>
        <w:jc w:val="both"/>
        <w:rPr>
          <w:rFonts w:ascii="Arial" w:hAnsi="Arial" w:cs="Arial"/>
          <w:sz w:val="24"/>
          <w:szCs w:val="24"/>
        </w:rPr>
      </w:pPr>
      <w:r w:rsidRPr="002A5692">
        <w:rPr>
          <w:rFonts w:ascii="Arial" w:hAnsi="Arial" w:cs="Arial"/>
          <w:b/>
          <w:bCs/>
          <w:sz w:val="24"/>
          <w:szCs w:val="24"/>
        </w:rPr>
        <w:t>Cuarto:</w:t>
      </w:r>
      <w:r w:rsidRPr="002A5692">
        <w:rPr>
          <w:rFonts w:ascii="Arial" w:hAnsi="Arial" w:cs="Arial"/>
          <w:bCs/>
          <w:sz w:val="24"/>
          <w:szCs w:val="24"/>
        </w:rPr>
        <w:t xml:space="preserve"> Puntos Varios </w:t>
      </w:r>
    </w:p>
    <w:p w:rsidR="002A5692" w:rsidRDefault="002A5692" w:rsidP="002A5692">
      <w:pPr>
        <w:pStyle w:val="Sinespaciado"/>
        <w:spacing w:line="276" w:lineRule="auto"/>
        <w:jc w:val="both"/>
        <w:rPr>
          <w:rFonts w:ascii="Arial" w:hAnsi="Arial" w:cs="Arial"/>
          <w:sz w:val="24"/>
          <w:szCs w:val="24"/>
        </w:rPr>
      </w:pPr>
      <w:r w:rsidRPr="002A5692">
        <w:rPr>
          <w:rFonts w:ascii="Arial" w:hAnsi="Arial" w:cs="Arial"/>
          <w:b/>
          <w:bCs/>
          <w:sz w:val="24"/>
          <w:szCs w:val="24"/>
        </w:rPr>
        <w:t>Quinto:</w:t>
      </w:r>
      <w:r w:rsidRPr="002A5692">
        <w:rPr>
          <w:rFonts w:ascii="Arial" w:hAnsi="Arial" w:cs="Arial"/>
          <w:sz w:val="24"/>
          <w:szCs w:val="24"/>
        </w:rPr>
        <w:t xml:space="preserve"> Clausura de la Sesión</w:t>
      </w:r>
    </w:p>
    <w:p w:rsidR="002A5692" w:rsidRPr="002A5692" w:rsidRDefault="002A5692" w:rsidP="002A5692">
      <w:pPr>
        <w:pStyle w:val="Sinespaciado"/>
        <w:spacing w:line="276" w:lineRule="auto"/>
        <w:jc w:val="both"/>
        <w:rPr>
          <w:rFonts w:ascii="Arial" w:hAnsi="Arial" w:cs="Arial"/>
          <w:sz w:val="24"/>
          <w:szCs w:val="24"/>
        </w:rPr>
      </w:pPr>
    </w:p>
    <w:p w:rsidR="002A5692" w:rsidRDefault="002A5692" w:rsidP="002A5692">
      <w:pPr>
        <w:pStyle w:val="Sinespaciado"/>
        <w:spacing w:line="276" w:lineRule="auto"/>
        <w:jc w:val="both"/>
        <w:rPr>
          <w:rFonts w:ascii="Arial" w:hAnsi="Arial" w:cs="Arial"/>
          <w:sz w:val="24"/>
          <w:szCs w:val="24"/>
        </w:rPr>
      </w:pPr>
      <w:r>
        <w:rPr>
          <w:rFonts w:ascii="Arial" w:hAnsi="Arial" w:cs="Arial"/>
          <w:sz w:val="24"/>
          <w:szCs w:val="24"/>
        </w:rPr>
        <w:t xml:space="preserve">La Presidenta de la Comisión Edilicia preguntó a la regidora presentes si ¿tienen algún punto vario que agendar? A lo que la Regidora señaló no tener puntos que agendar. </w:t>
      </w:r>
    </w:p>
    <w:p w:rsidR="002A5692" w:rsidRPr="00D300BA" w:rsidRDefault="002A5692" w:rsidP="002A5692">
      <w:pPr>
        <w:pStyle w:val="Sinespaciado"/>
        <w:spacing w:line="276" w:lineRule="auto"/>
        <w:jc w:val="both"/>
        <w:rPr>
          <w:rFonts w:ascii="Arial" w:hAnsi="Arial" w:cs="Arial"/>
          <w:sz w:val="24"/>
          <w:szCs w:val="24"/>
        </w:rPr>
      </w:pPr>
    </w:p>
    <w:p w:rsidR="002A5692" w:rsidRPr="00D92903" w:rsidRDefault="002A5692" w:rsidP="002A5692">
      <w:pPr>
        <w:spacing w:line="276" w:lineRule="auto"/>
        <w:jc w:val="both"/>
        <w:rPr>
          <w:rFonts w:ascii="Arial" w:hAnsi="Arial" w:cs="Arial"/>
        </w:rPr>
      </w:pPr>
      <w:r w:rsidRPr="00D92903">
        <w:rPr>
          <w:rFonts w:ascii="Arial" w:hAnsi="Arial" w:cs="Arial"/>
        </w:rPr>
        <w:t xml:space="preserve">Al no haber comentarios la Sindica y Presidenta de la Comisión Edilicia de </w:t>
      </w:r>
      <w:r>
        <w:rPr>
          <w:rFonts w:ascii="Arial" w:hAnsi="Arial" w:cs="Arial"/>
        </w:rPr>
        <w:t>Reglamentos y Gobernación</w:t>
      </w:r>
      <w:r w:rsidRPr="00D92903">
        <w:rPr>
          <w:rFonts w:ascii="Arial" w:hAnsi="Arial" w:cs="Arial"/>
        </w:rPr>
        <w:t>, Mtra. Claudia Margarita Robles Gómez puso a votación el orden del día, siendo aprobado por unanimidad.</w:t>
      </w:r>
    </w:p>
    <w:p w:rsidR="002A5692" w:rsidRDefault="002A5692" w:rsidP="002A5692">
      <w:pPr>
        <w:jc w:val="both"/>
        <w:rPr>
          <w:rFonts w:ascii="Arial" w:hAnsi="Arial" w:cs="Arial"/>
        </w:rPr>
      </w:pPr>
    </w:p>
    <w:p w:rsidR="002A5692" w:rsidRPr="00FF3025" w:rsidRDefault="002A5692" w:rsidP="002A5692">
      <w:pPr>
        <w:spacing w:line="276" w:lineRule="auto"/>
        <w:jc w:val="both"/>
        <w:rPr>
          <w:rFonts w:ascii="Arial" w:hAnsi="Arial" w:cs="Arial"/>
          <w:b/>
          <w:lang w:eastAsia="es-ES_tradnl"/>
        </w:rPr>
      </w:pPr>
      <w:r w:rsidRPr="00FF3025">
        <w:rPr>
          <w:rFonts w:ascii="Arial" w:hAnsi="Arial" w:cs="Arial"/>
          <w:b/>
          <w:lang w:eastAsia="es-ES_tradnl"/>
        </w:rPr>
        <w:t xml:space="preserve">SENTIDO DE LA VOTACIÓN </w:t>
      </w:r>
    </w:p>
    <w:tbl>
      <w:tblPr>
        <w:tblStyle w:val="Tablaconcuadrcula"/>
        <w:tblW w:w="9204" w:type="dxa"/>
        <w:tblLook w:val="04A0" w:firstRow="1" w:lastRow="0" w:firstColumn="1" w:lastColumn="0" w:noHBand="0" w:noVBand="1"/>
      </w:tblPr>
      <w:tblGrid>
        <w:gridCol w:w="4991"/>
        <w:gridCol w:w="1268"/>
        <w:gridCol w:w="1262"/>
        <w:gridCol w:w="1683"/>
      </w:tblGrid>
      <w:tr w:rsidR="002A5692" w:rsidRPr="00713D0A" w:rsidTr="002A5692">
        <w:tc>
          <w:tcPr>
            <w:tcW w:w="5098" w:type="dxa"/>
          </w:tcPr>
          <w:p w:rsidR="002A5692" w:rsidRPr="00713D0A" w:rsidRDefault="002A5692" w:rsidP="002A5692">
            <w:pPr>
              <w:pStyle w:val="Sinespaciado"/>
              <w:spacing w:line="276" w:lineRule="auto"/>
              <w:jc w:val="both"/>
              <w:rPr>
                <w:rFonts w:ascii="Arial Narrow" w:hAnsi="Arial Narrow" w:cs="Arial"/>
                <w:b/>
                <w:sz w:val="24"/>
              </w:rPr>
            </w:pPr>
            <w:r w:rsidRPr="00713D0A">
              <w:rPr>
                <w:rFonts w:ascii="Arial Narrow" w:hAnsi="Arial Narrow" w:cs="Arial"/>
                <w:b/>
                <w:sz w:val="24"/>
              </w:rPr>
              <w:t>COMISIÓN DE REGLAMENTOS Y GOBERNACIÓN</w:t>
            </w:r>
          </w:p>
        </w:tc>
        <w:tc>
          <w:tcPr>
            <w:tcW w:w="1134" w:type="dxa"/>
          </w:tcPr>
          <w:p w:rsidR="002A5692" w:rsidRPr="00713D0A" w:rsidRDefault="002A5692" w:rsidP="002A5692">
            <w:pPr>
              <w:pStyle w:val="Sinespaciado"/>
              <w:spacing w:line="276" w:lineRule="auto"/>
              <w:jc w:val="both"/>
              <w:rPr>
                <w:rFonts w:ascii="Arial Narrow" w:hAnsi="Arial Narrow" w:cs="Arial"/>
                <w:b/>
                <w:sz w:val="24"/>
              </w:rPr>
            </w:pPr>
            <w:r w:rsidRPr="00713D0A">
              <w:rPr>
                <w:rFonts w:ascii="Arial Narrow" w:hAnsi="Arial Narrow" w:cs="Arial"/>
                <w:b/>
                <w:sz w:val="24"/>
              </w:rPr>
              <w:t>A favor</w:t>
            </w:r>
          </w:p>
        </w:tc>
        <w:tc>
          <w:tcPr>
            <w:tcW w:w="1276" w:type="dxa"/>
          </w:tcPr>
          <w:p w:rsidR="002A5692" w:rsidRPr="00713D0A" w:rsidRDefault="002A5692" w:rsidP="002A5692">
            <w:pPr>
              <w:pStyle w:val="Sinespaciado"/>
              <w:spacing w:line="276" w:lineRule="auto"/>
              <w:jc w:val="both"/>
              <w:rPr>
                <w:rFonts w:ascii="Arial Narrow" w:hAnsi="Arial Narrow" w:cs="Arial"/>
                <w:b/>
                <w:sz w:val="24"/>
              </w:rPr>
            </w:pPr>
            <w:r w:rsidRPr="00713D0A">
              <w:rPr>
                <w:rFonts w:ascii="Arial Narrow" w:hAnsi="Arial Narrow" w:cs="Arial"/>
                <w:b/>
                <w:sz w:val="24"/>
              </w:rPr>
              <w:t>En Contra</w:t>
            </w:r>
          </w:p>
        </w:tc>
        <w:tc>
          <w:tcPr>
            <w:tcW w:w="1696" w:type="dxa"/>
          </w:tcPr>
          <w:p w:rsidR="002A5692" w:rsidRPr="00713D0A" w:rsidRDefault="002A5692" w:rsidP="002A5692">
            <w:pPr>
              <w:pStyle w:val="Sinespaciado"/>
              <w:spacing w:line="276" w:lineRule="auto"/>
              <w:jc w:val="both"/>
              <w:rPr>
                <w:rFonts w:ascii="Arial Narrow" w:hAnsi="Arial Narrow" w:cs="Arial"/>
                <w:b/>
                <w:sz w:val="24"/>
              </w:rPr>
            </w:pPr>
            <w:r w:rsidRPr="00713D0A">
              <w:rPr>
                <w:rFonts w:ascii="Arial Narrow" w:hAnsi="Arial Narrow" w:cs="Arial"/>
                <w:b/>
                <w:sz w:val="24"/>
              </w:rPr>
              <w:t>En Abstención</w:t>
            </w:r>
          </w:p>
        </w:tc>
      </w:tr>
      <w:tr w:rsidR="002A5692" w:rsidRPr="00713D0A" w:rsidTr="002A5692">
        <w:tc>
          <w:tcPr>
            <w:tcW w:w="5098" w:type="dxa"/>
          </w:tcPr>
          <w:p w:rsidR="002A5692" w:rsidRPr="004355CA" w:rsidRDefault="002A5692" w:rsidP="002A5692">
            <w:pPr>
              <w:pStyle w:val="Sinespaciado"/>
              <w:spacing w:line="276" w:lineRule="auto"/>
              <w:jc w:val="both"/>
              <w:rPr>
                <w:rFonts w:ascii="Arial Narrow" w:hAnsi="Arial Narrow" w:cs="Arial"/>
                <w:sz w:val="24"/>
              </w:rPr>
            </w:pPr>
            <w:r w:rsidRPr="004355CA">
              <w:rPr>
                <w:rFonts w:ascii="Arial Narrow" w:hAnsi="Arial Narrow" w:cs="Arial"/>
                <w:sz w:val="24"/>
              </w:rPr>
              <w:t>Síndica Claudia Margarita Robles Gómez</w:t>
            </w:r>
          </w:p>
        </w:tc>
        <w:tc>
          <w:tcPr>
            <w:tcW w:w="1134" w:type="dxa"/>
          </w:tcPr>
          <w:p w:rsidR="002A5692" w:rsidRPr="00713D0A" w:rsidRDefault="002A5692" w:rsidP="002A5692">
            <w:pPr>
              <w:pStyle w:val="Sinespaciado"/>
              <w:spacing w:line="276" w:lineRule="auto"/>
              <w:jc w:val="center"/>
              <w:rPr>
                <w:rFonts w:ascii="Arial Narrow" w:hAnsi="Arial Narrow" w:cs="Arial"/>
                <w:b/>
                <w:sz w:val="24"/>
              </w:rPr>
            </w:pPr>
            <w:r w:rsidRPr="00713D0A">
              <w:rPr>
                <w:rFonts w:ascii="Arial Narrow" w:hAnsi="Arial Narrow" w:cs="Arial"/>
                <w:noProof/>
                <w:sz w:val="24"/>
                <w:lang w:val="es-MX" w:eastAsia="es-MX"/>
              </w:rPr>
              <w:drawing>
                <wp:inline distT="0" distB="0" distL="0" distR="0" wp14:anchorId="4DC9302F" wp14:editId="3A4A64B9">
                  <wp:extent cx="282947" cy="209550"/>
                  <wp:effectExtent l="0" t="0" r="3175" b="0"/>
                  <wp:docPr id="23" name="Imagen 23" descr="Marque y cruce — Vector d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que y cruce — Vector de stock"/>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5093" t="54820" r="49763" b="11744"/>
                          <a:stretch/>
                        </pic:blipFill>
                        <pic:spPr bwMode="auto">
                          <a:xfrm>
                            <a:off x="0" y="0"/>
                            <a:ext cx="291326" cy="21575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276" w:type="dxa"/>
          </w:tcPr>
          <w:p w:rsidR="002A5692" w:rsidRPr="00713D0A" w:rsidRDefault="002A5692" w:rsidP="002A5692">
            <w:pPr>
              <w:pStyle w:val="Sinespaciado"/>
              <w:spacing w:line="276" w:lineRule="auto"/>
              <w:jc w:val="both"/>
              <w:rPr>
                <w:rFonts w:ascii="Arial Narrow" w:hAnsi="Arial Narrow" w:cs="Arial"/>
                <w:noProof/>
                <w:sz w:val="24"/>
              </w:rPr>
            </w:pPr>
          </w:p>
        </w:tc>
        <w:tc>
          <w:tcPr>
            <w:tcW w:w="1696" w:type="dxa"/>
          </w:tcPr>
          <w:p w:rsidR="002A5692" w:rsidRPr="00713D0A" w:rsidRDefault="002A5692" w:rsidP="002A5692">
            <w:pPr>
              <w:pStyle w:val="Sinespaciado"/>
              <w:spacing w:line="276" w:lineRule="auto"/>
              <w:jc w:val="both"/>
              <w:rPr>
                <w:rFonts w:ascii="Arial Narrow" w:hAnsi="Arial Narrow" w:cs="Arial"/>
                <w:noProof/>
                <w:sz w:val="24"/>
              </w:rPr>
            </w:pPr>
          </w:p>
        </w:tc>
      </w:tr>
      <w:tr w:rsidR="002A5692" w:rsidRPr="00713D0A" w:rsidTr="002A5692">
        <w:tc>
          <w:tcPr>
            <w:tcW w:w="5098" w:type="dxa"/>
          </w:tcPr>
          <w:p w:rsidR="002A5692" w:rsidRPr="004355CA" w:rsidRDefault="002A5692" w:rsidP="002A5692">
            <w:pPr>
              <w:pStyle w:val="Sinespaciado"/>
              <w:spacing w:line="276" w:lineRule="auto"/>
              <w:jc w:val="both"/>
              <w:rPr>
                <w:rFonts w:ascii="Arial Narrow" w:hAnsi="Arial Narrow" w:cs="Arial"/>
                <w:sz w:val="24"/>
              </w:rPr>
            </w:pPr>
            <w:r w:rsidRPr="004355CA">
              <w:rPr>
                <w:rFonts w:ascii="Arial Narrow" w:hAnsi="Arial Narrow" w:cs="Arial"/>
                <w:sz w:val="24"/>
              </w:rPr>
              <w:t>Regidora Miriam Salomé Torres Lares</w:t>
            </w:r>
          </w:p>
        </w:tc>
        <w:tc>
          <w:tcPr>
            <w:tcW w:w="1134" w:type="dxa"/>
          </w:tcPr>
          <w:p w:rsidR="002A5692" w:rsidRPr="00713D0A" w:rsidRDefault="002A5692" w:rsidP="002A5692">
            <w:pPr>
              <w:pStyle w:val="Sinespaciado"/>
              <w:spacing w:line="276" w:lineRule="auto"/>
              <w:jc w:val="center"/>
              <w:rPr>
                <w:rFonts w:ascii="Arial Narrow" w:hAnsi="Arial Narrow" w:cs="Arial"/>
                <w:b/>
                <w:sz w:val="24"/>
              </w:rPr>
            </w:pPr>
            <w:r>
              <w:rPr>
                <w:rFonts w:ascii="Arial" w:hAnsi="Arial" w:cs="Arial"/>
                <w:b/>
              </w:rPr>
              <w:t>AUSENTE</w:t>
            </w:r>
          </w:p>
        </w:tc>
        <w:tc>
          <w:tcPr>
            <w:tcW w:w="1276" w:type="dxa"/>
          </w:tcPr>
          <w:p w:rsidR="002A5692" w:rsidRPr="00713D0A" w:rsidRDefault="002A5692" w:rsidP="002A5692">
            <w:pPr>
              <w:pStyle w:val="Sinespaciado"/>
              <w:spacing w:line="276" w:lineRule="auto"/>
              <w:jc w:val="both"/>
              <w:rPr>
                <w:rFonts w:ascii="Arial Narrow" w:hAnsi="Arial Narrow" w:cs="Arial"/>
                <w:b/>
                <w:sz w:val="24"/>
              </w:rPr>
            </w:pPr>
          </w:p>
        </w:tc>
        <w:tc>
          <w:tcPr>
            <w:tcW w:w="1696" w:type="dxa"/>
          </w:tcPr>
          <w:p w:rsidR="002A5692" w:rsidRPr="00713D0A" w:rsidRDefault="002A5692" w:rsidP="002A5692">
            <w:pPr>
              <w:pStyle w:val="Sinespaciado"/>
              <w:spacing w:line="276" w:lineRule="auto"/>
              <w:jc w:val="both"/>
              <w:rPr>
                <w:rFonts w:ascii="Arial Narrow" w:hAnsi="Arial Narrow" w:cs="Arial"/>
                <w:b/>
                <w:sz w:val="24"/>
              </w:rPr>
            </w:pPr>
          </w:p>
        </w:tc>
      </w:tr>
      <w:tr w:rsidR="002A5692" w:rsidRPr="00713D0A" w:rsidTr="002A5692">
        <w:tc>
          <w:tcPr>
            <w:tcW w:w="5098" w:type="dxa"/>
          </w:tcPr>
          <w:p w:rsidR="002A5692" w:rsidRPr="004355CA" w:rsidRDefault="002A5692" w:rsidP="002A5692">
            <w:pPr>
              <w:pStyle w:val="Sinespaciado"/>
              <w:spacing w:line="276" w:lineRule="auto"/>
              <w:jc w:val="both"/>
              <w:rPr>
                <w:rFonts w:ascii="Arial Narrow" w:hAnsi="Arial Narrow" w:cs="Arial"/>
                <w:sz w:val="24"/>
              </w:rPr>
            </w:pPr>
            <w:r w:rsidRPr="004355CA">
              <w:rPr>
                <w:rFonts w:ascii="Arial Narrow" w:hAnsi="Arial Narrow" w:cs="Arial"/>
                <w:sz w:val="24"/>
              </w:rPr>
              <w:t>Regidora María Olga García Ayala</w:t>
            </w:r>
          </w:p>
        </w:tc>
        <w:tc>
          <w:tcPr>
            <w:tcW w:w="1134" w:type="dxa"/>
          </w:tcPr>
          <w:p w:rsidR="002A5692" w:rsidRPr="00713D0A" w:rsidRDefault="002A5692" w:rsidP="002A5692">
            <w:pPr>
              <w:pStyle w:val="Sinespaciado"/>
              <w:spacing w:line="276" w:lineRule="auto"/>
              <w:jc w:val="center"/>
              <w:rPr>
                <w:rFonts w:ascii="Arial Narrow" w:hAnsi="Arial Narrow" w:cs="Arial"/>
                <w:b/>
                <w:sz w:val="24"/>
              </w:rPr>
            </w:pPr>
            <w:r w:rsidRPr="00713D0A">
              <w:rPr>
                <w:rFonts w:ascii="Arial Narrow" w:hAnsi="Arial Narrow" w:cs="Arial"/>
                <w:noProof/>
                <w:sz w:val="24"/>
                <w:lang w:val="es-MX" w:eastAsia="es-MX"/>
              </w:rPr>
              <w:drawing>
                <wp:inline distT="0" distB="0" distL="0" distR="0" wp14:anchorId="38BBCEF4" wp14:editId="17FF4A99">
                  <wp:extent cx="282947" cy="209550"/>
                  <wp:effectExtent l="0" t="0" r="3175" b="0"/>
                  <wp:docPr id="24" name="Imagen 24" descr="Marque y cruce — Vector d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que y cruce — Vector de stock"/>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5093" t="54820" r="49763" b="11744"/>
                          <a:stretch/>
                        </pic:blipFill>
                        <pic:spPr bwMode="auto">
                          <a:xfrm>
                            <a:off x="0" y="0"/>
                            <a:ext cx="291326" cy="21575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276" w:type="dxa"/>
          </w:tcPr>
          <w:p w:rsidR="002A5692" w:rsidRPr="00713D0A" w:rsidRDefault="002A5692" w:rsidP="002A5692">
            <w:pPr>
              <w:pStyle w:val="Sinespaciado"/>
              <w:spacing w:line="276" w:lineRule="auto"/>
              <w:jc w:val="both"/>
              <w:rPr>
                <w:rFonts w:ascii="Arial Narrow" w:hAnsi="Arial Narrow" w:cs="Arial"/>
                <w:noProof/>
                <w:sz w:val="24"/>
              </w:rPr>
            </w:pPr>
          </w:p>
        </w:tc>
        <w:tc>
          <w:tcPr>
            <w:tcW w:w="1696" w:type="dxa"/>
          </w:tcPr>
          <w:p w:rsidR="002A5692" w:rsidRPr="00713D0A" w:rsidRDefault="002A5692" w:rsidP="002A5692">
            <w:pPr>
              <w:pStyle w:val="Sinespaciado"/>
              <w:spacing w:line="276" w:lineRule="auto"/>
              <w:jc w:val="both"/>
              <w:rPr>
                <w:rFonts w:ascii="Arial Narrow" w:hAnsi="Arial Narrow" w:cs="Arial"/>
                <w:noProof/>
                <w:sz w:val="24"/>
              </w:rPr>
            </w:pPr>
          </w:p>
        </w:tc>
      </w:tr>
    </w:tbl>
    <w:p w:rsidR="002A5692" w:rsidRPr="005D44BB" w:rsidRDefault="002A5692" w:rsidP="002A5692">
      <w:pPr>
        <w:jc w:val="both"/>
        <w:rPr>
          <w:rFonts w:ascii="Arial" w:hAnsi="Arial" w:cs="Arial"/>
          <w:b/>
          <w:bCs/>
        </w:rPr>
      </w:pPr>
    </w:p>
    <w:p w:rsidR="002A5692" w:rsidRPr="005D44BB" w:rsidRDefault="002A5692" w:rsidP="002A5692">
      <w:pPr>
        <w:jc w:val="both"/>
        <w:rPr>
          <w:rFonts w:ascii="Arial" w:hAnsi="Arial" w:cs="Arial"/>
          <w:b/>
          <w:bCs/>
        </w:rPr>
      </w:pPr>
    </w:p>
    <w:p w:rsidR="002A5692" w:rsidRDefault="002A5692" w:rsidP="002A5692">
      <w:pPr>
        <w:spacing w:line="276" w:lineRule="auto"/>
        <w:jc w:val="both"/>
        <w:rPr>
          <w:rFonts w:ascii="Arial" w:hAnsi="Arial" w:cs="Arial"/>
          <w:bCs/>
        </w:rPr>
      </w:pPr>
      <w:r w:rsidRPr="00713D0A">
        <w:rPr>
          <w:rFonts w:ascii="Arial" w:hAnsi="Arial" w:cs="Arial"/>
        </w:rPr>
        <w:t xml:space="preserve">Una vez que fueron agotados los puntos 1 y 2 del orden día procedieron al desahogo del </w:t>
      </w:r>
      <w:r w:rsidRPr="00713D0A">
        <w:rPr>
          <w:rFonts w:ascii="Arial" w:hAnsi="Arial" w:cs="Arial"/>
          <w:b/>
        </w:rPr>
        <w:t xml:space="preserve">TERCER PUNTO: </w:t>
      </w:r>
      <w:r w:rsidRPr="002A5692">
        <w:rPr>
          <w:rFonts w:ascii="Arial" w:hAnsi="Arial" w:cs="Arial"/>
          <w:bCs/>
        </w:rPr>
        <w:t xml:space="preserve">Análisis, discusión y </w:t>
      </w:r>
      <w:r w:rsidR="005D44BB">
        <w:rPr>
          <w:rFonts w:ascii="Arial" w:hAnsi="Arial" w:cs="Arial"/>
          <w:bCs/>
        </w:rPr>
        <w:t xml:space="preserve">en su caso </w:t>
      </w:r>
      <w:r w:rsidRPr="002A5692">
        <w:rPr>
          <w:rFonts w:ascii="Arial" w:hAnsi="Arial" w:cs="Arial"/>
          <w:bCs/>
        </w:rPr>
        <w:t xml:space="preserve">dictaminación del turno recibido de la </w:t>
      </w:r>
      <w:r w:rsidRPr="002A5692">
        <w:rPr>
          <w:rStyle w:val="Ninguno"/>
          <w:rFonts w:ascii="Arial" w:hAnsi="Arial" w:cs="Arial"/>
          <w:lang w:val="es-MX"/>
        </w:rPr>
        <w:t>Iniciativa de Ordenamiento que propone la reforma el artículo 129 del Reglamento Interior del Ayuntamiento de Zapotlán el Grande, Jalisco</w:t>
      </w:r>
      <w:r>
        <w:rPr>
          <w:rStyle w:val="Ninguno"/>
          <w:rFonts w:ascii="Arial" w:hAnsi="Arial" w:cs="Arial"/>
          <w:lang w:val="es-MX"/>
        </w:rPr>
        <w:t>.</w:t>
      </w:r>
    </w:p>
    <w:p w:rsidR="002A5692" w:rsidRPr="005D44BB" w:rsidRDefault="002A5692" w:rsidP="002A5692">
      <w:pPr>
        <w:spacing w:line="276" w:lineRule="auto"/>
        <w:jc w:val="both"/>
        <w:rPr>
          <w:rFonts w:ascii="Arial" w:hAnsi="Arial" w:cs="Arial"/>
          <w:bCs/>
        </w:rPr>
      </w:pPr>
    </w:p>
    <w:p w:rsidR="002A5692" w:rsidRDefault="005D44BB" w:rsidP="005D44BB">
      <w:pPr>
        <w:spacing w:line="276" w:lineRule="auto"/>
        <w:jc w:val="both"/>
        <w:rPr>
          <w:rStyle w:val="Ninguno"/>
          <w:rFonts w:ascii="Arial" w:hAnsi="Arial" w:cs="Arial"/>
          <w:lang w:val="es-MX"/>
        </w:rPr>
      </w:pPr>
      <w:r>
        <w:rPr>
          <w:rStyle w:val="Ninguno"/>
          <w:rFonts w:ascii="Arial" w:hAnsi="Arial" w:cs="Arial"/>
          <w:lang w:val="es-MX"/>
        </w:rPr>
        <w:t xml:space="preserve">En este contexto la Sindica, informó que el </w:t>
      </w:r>
      <w:r w:rsidR="002A5692" w:rsidRPr="005D44BB">
        <w:rPr>
          <w:rStyle w:val="Ninguno"/>
          <w:rFonts w:ascii="Arial" w:hAnsi="Arial" w:cs="Arial"/>
          <w:lang w:val="es-MX"/>
        </w:rPr>
        <w:t xml:space="preserve">Regidor Oscar Murguía Torres presentó ante el Pleno de Ayuntamiento de Zapotlán el Grande </w:t>
      </w:r>
      <w:r w:rsidR="002A5692" w:rsidRPr="005D44BB">
        <w:rPr>
          <w:rStyle w:val="Ninguno"/>
          <w:rFonts w:ascii="Arial" w:hAnsi="Arial" w:cs="Arial"/>
          <w:b/>
          <w:bCs/>
          <w:lang w:val="es-MX"/>
        </w:rPr>
        <w:t xml:space="preserve">INICIATIVA DE ORDENAMIENTO MUNICIPAL QUE REFORMA EL ARTÍCULO 129 DEL </w:t>
      </w:r>
      <w:r w:rsidR="002A5692" w:rsidRPr="005D44BB">
        <w:rPr>
          <w:rFonts w:ascii="Arial" w:hAnsi="Arial" w:cs="Arial"/>
          <w:b/>
          <w:bCs/>
        </w:rPr>
        <w:t xml:space="preserve">REGLAMENTO INTERIOR DEL AYUNTAMIENTO DE ZAPOTLÁN EL GRANDE, JALISCO, </w:t>
      </w:r>
      <w:r w:rsidR="002A5692" w:rsidRPr="005D44BB">
        <w:rPr>
          <w:rFonts w:ascii="Arial" w:hAnsi="Arial" w:cs="Arial"/>
          <w:bCs/>
        </w:rPr>
        <w:t xml:space="preserve">misma que fue aprobada por </w:t>
      </w:r>
      <w:r w:rsidR="002A5692" w:rsidRPr="005D44BB">
        <w:rPr>
          <w:rFonts w:ascii="Arial" w:hAnsi="Arial" w:cs="Arial"/>
          <w:bCs/>
        </w:rPr>
        <w:lastRenderedPageBreak/>
        <w:t>unanimidad de los Regidores en el punto 26 del orden del día de la Sesión Ordinaria de Ayuntamiento número 2, celebrada el día 27 de noviembre de 2024</w:t>
      </w:r>
      <w:r w:rsidR="002A5692" w:rsidRPr="005D44BB">
        <w:rPr>
          <w:rStyle w:val="Ninguno"/>
          <w:rFonts w:ascii="Arial" w:hAnsi="Arial" w:cs="Arial"/>
          <w:lang w:val="es-MX"/>
        </w:rPr>
        <w:t>.</w:t>
      </w:r>
    </w:p>
    <w:p w:rsidR="005D44BB" w:rsidRDefault="005D44BB" w:rsidP="005D44BB">
      <w:pPr>
        <w:spacing w:line="276" w:lineRule="auto"/>
        <w:jc w:val="both"/>
        <w:rPr>
          <w:rStyle w:val="Ninguno"/>
          <w:rFonts w:ascii="Arial" w:hAnsi="Arial" w:cs="Arial"/>
          <w:lang w:val="es-MX"/>
        </w:rPr>
      </w:pPr>
    </w:p>
    <w:p w:rsidR="00300ED9" w:rsidRDefault="00300ED9" w:rsidP="005D44BB">
      <w:pPr>
        <w:spacing w:line="276" w:lineRule="auto"/>
        <w:jc w:val="both"/>
        <w:rPr>
          <w:rStyle w:val="Ninguno"/>
          <w:rFonts w:ascii="Arial" w:hAnsi="Arial" w:cs="Arial"/>
          <w:lang w:val="es-MX"/>
        </w:rPr>
      </w:pPr>
      <w:r>
        <w:rPr>
          <w:rStyle w:val="Ninguno"/>
          <w:rFonts w:ascii="Arial" w:hAnsi="Arial" w:cs="Arial"/>
          <w:lang w:val="es-MX"/>
        </w:rPr>
        <w:t>Siendo la propuesta de reforma en los siguientes términos:</w:t>
      </w:r>
    </w:p>
    <w:p w:rsidR="00300ED9" w:rsidRDefault="00300ED9" w:rsidP="005D44BB">
      <w:pPr>
        <w:spacing w:line="276" w:lineRule="auto"/>
        <w:jc w:val="both"/>
        <w:rPr>
          <w:rStyle w:val="Ninguno"/>
          <w:rFonts w:ascii="Arial" w:hAnsi="Arial" w:cs="Arial"/>
          <w:lang w:val="es-MX"/>
        </w:rPr>
      </w:pPr>
    </w:p>
    <w:tbl>
      <w:tblPr>
        <w:tblStyle w:val="Tablaconcuadrcula"/>
        <w:tblW w:w="9351" w:type="dxa"/>
        <w:tblLook w:val="04A0" w:firstRow="1" w:lastRow="0" w:firstColumn="1" w:lastColumn="0" w:noHBand="0" w:noVBand="1"/>
      </w:tblPr>
      <w:tblGrid>
        <w:gridCol w:w="4673"/>
        <w:gridCol w:w="4678"/>
      </w:tblGrid>
      <w:tr w:rsidR="00300ED9" w:rsidRPr="00DD2F7F" w:rsidTr="00AB5048">
        <w:tc>
          <w:tcPr>
            <w:tcW w:w="4673" w:type="dxa"/>
          </w:tcPr>
          <w:p w:rsidR="00300ED9" w:rsidRPr="00DD2F7F" w:rsidRDefault="00300ED9" w:rsidP="00AB5048">
            <w:pPr>
              <w:spacing w:line="276" w:lineRule="auto"/>
              <w:jc w:val="center"/>
              <w:rPr>
                <w:rFonts w:ascii="Arial Narrow" w:hAnsi="Arial Narrow" w:cs="Arial"/>
              </w:rPr>
            </w:pPr>
            <w:r w:rsidRPr="00DD2F7F">
              <w:rPr>
                <w:rFonts w:ascii="Arial Narrow" w:hAnsi="Arial Narrow" w:cs="Arial"/>
              </w:rPr>
              <w:t>Texto vigente</w:t>
            </w:r>
          </w:p>
        </w:tc>
        <w:tc>
          <w:tcPr>
            <w:tcW w:w="4678" w:type="dxa"/>
          </w:tcPr>
          <w:p w:rsidR="00300ED9" w:rsidRPr="00DD2F7F" w:rsidRDefault="00300ED9" w:rsidP="00AB5048">
            <w:pPr>
              <w:spacing w:line="276" w:lineRule="auto"/>
              <w:jc w:val="center"/>
              <w:rPr>
                <w:rFonts w:ascii="Arial Narrow" w:hAnsi="Arial Narrow" w:cs="Arial"/>
              </w:rPr>
            </w:pPr>
            <w:r w:rsidRPr="00DD2F7F">
              <w:rPr>
                <w:rFonts w:ascii="Arial Narrow" w:hAnsi="Arial Narrow" w:cs="Arial"/>
              </w:rPr>
              <w:t>Propuesta de reforma</w:t>
            </w:r>
          </w:p>
        </w:tc>
      </w:tr>
      <w:tr w:rsidR="00300ED9" w:rsidRPr="00DD2F7F" w:rsidTr="00AB5048">
        <w:tc>
          <w:tcPr>
            <w:tcW w:w="4673" w:type="dxa"/>
          </w:tcPr>
          <w:p w:rsidR="00300ED9" w:rsidRPr="00DD2F7F" w:rsidRDefault="00300ED9" w:rsidP="00AB5048">
            <w:pPr>
              <w:spacing w:line="276" w:lineRule="auto"/>
              <w:jc w:val="both"/>
              <w:rPr>
                <w:rFonts w:ascii="Arial Narrow" w:hAnsi="Arial Narrow" w:cs="Arial"/>
              </w:rPr>
            </w:pPr>
            <w:r w:rsidRPr="00DD2F7F">
              <w:rPr>
                <w:rFonts w:ascii="Arial Narrow" w:hAnsi="Arial Narrow" w:cs="Arial"/>
              </w:rPr>
              <w:t xml:space="preserve">Artículo 129- </w:t>
            </w:r>
          </w:p>
          <w:p w:rsidR="00300ED9" w:rsidRPr="00DD2F7F" w:rsidRDefault="00300ED9" w:rsidP="00AB5048">
            <w:pPr>
              <w:spacing w:line="276" w:lineRule="auto"/>
              <w:jc w:val="both"/>
              <w:rPr>
                <w:rFonts w:ascii="Arial Narrow" w:hAnsi="Arial Narrow" w:cs="Arial"/>
              </w:rPr>
            </w:pPr>
            <w:r w:rsidRPr="00DD2F7F">
              <w:rPr>
                <w:rFonts w:ascii="Arial Narrow" w:hAnsi="Arial Narrow" w:cs="Arial"/>
              </w:rPr>
              <w:t xml:space="preserve">1. Las votaciones se hacen en forma económica, nominal o por cédula. </w:t>
            </w:r>
          </w:p>
          <w:p w:rsidR="00300ED9" w:rsidRPr="00DD2F7F" w:rsidRDefault="00300ED9" w:rsidP="00AB5048">
            <w:pPr>
              <w:spacing w:line="276" w:lineRule="auto"/>
              <w:jc w:val="both"/>
              <w:rPr>
                <w:rFonts w:ascii="Arial Narrow" w:hAnsi="Arial Narrow" w:cs="Arial"/>
              </w:rPr>
            </w:pPr>
          </w:p>
          <w:p w:rsidR="00300ED9" w:rsidRPr="00DD2F7F" w:rsidRDefault="00300ED9" w:rsidP="00AB5048">
            <w:pPr>
              <w:spacing w:line="276" w:lineRule="auto"/>
              <w:jc w:val="both"/>
              <w:rPr>
                <w:rFonts w:ascii="Arial Narrow" w:hAnsi="Arial Narrow" w:cs="Arial"/>
              </w:rPr>
            </w:pPr>
            <w:r w:rsidRPr="00DD2F7F">
              <w:rPr>
                <w:rFonts w:ascii="Arial Narrow" w:hAnsi="Arial Narrow" w:cs="Arial"/>
              </w:rPr>
              <w:t xml:space="preserve">2. El sentido del voto puede ser: </w:t>
            </w:r>
          </w:p>
          <w:p w:rsidR="00300ED9" w:rsidRPr="00DD2F7F" w:rsidRDefault="00300ED9" w:rsidP="00300ED9">
            <w:pPr>
              <w:pStyle w:val="Prrafodelista"/>
              <w:numPr>
                <w:ilvl w:val="0"/>
                <w:numId w:val="3"/>
              </w:numPr>
              <w:spacing w:line="276" w:lineRule="auto"/>
              <w:jc w:val="both"/>
              <w:rPr>
                <w:rFonts w:ascii="Arial Narrow" w:hAnsi="Arial Narrow" w:cs="Arial"/>
              </w:rPr>
            </w:pPr>
            <w:r w:rsidRPr="00DD2F7F">
              <w:rPr>
                <w:rFonts w:ascii="Arial Narrow" w:hAnsi="Arial Narrow" w:cs="Arial"/>
              </w:rPr>
              <w:t xml:space="preserve">A favor; </w:t>
            </w:r>
          </w:p>
          <w:p w:rsidR="00300ED9" w:rsidRPr="00DD2F7F" w:rsidRDefault="00300ED9" w:rsidP="00300ED9">
            <w:pPr>
              <w:pStyle w:val="Prrafodelista"/>
              <w:numPr>
                <w:ilvl w:val="0"/>
                <w:numId w:val="3"/>
              </w:numPr>
              <w:spacing w:line="276" w:lineRule="auto"/>
              <w:jc w:val="both"/>
              <w:rPr>
                <w:rFonts w:ascii="Arial Narrow" w:hAnsi="Arial Narrow" w:cs="Arial"/>
              </w:rPr>
            </w:pPr>
            <w:r w:rsidRPr="00DD2F7F">
              <w:rPr>
                <w:rFonts w:ascii="Arial Narrow" w:hAnsi="Arial Narrow" w:cs="Arial"/>
              </w:rPr>
              <w:t>En contra; y</w:t>
            </w:r>
          </w:p>
          <w:p w:rsidR="00300ED9" w:rsidRPr="00DD2F7F" w:rsidRDefault="00300ED9" w:rsidP="00300ED9">
            <w:pPr>
              <w:pStyle w:val="Prrafodelista"/>
              <w:numPr>
                <w:ilvl w:val="0"/>
                <w:numId w:val="3"/>
              </w:numPr>
              <w:spacing w:line="276" w:lineRule="auto"/>
              <w:jc w:val="both"/>
              <w:rPr>
                <w:rFonts w:ascii="Arial Narrow" w:hAnsi="Arial Narrow" w:cs="Arial"/>
              </w:rPr>
            </w:pPr>
            <w:r w:rsidRPr="00DD2F7F">
              <w:rPr>
                <w:rFonts w:ascii="Arial Narrow" w:hAnsi="Arial Narrow" w:cs="Arial"/>
              </w:rPr>
              <w:t>Abstención.</w:t>
            </w:r>
          </w:p>
          <w:p w:rsidR="00300ED9" w:rsidRPr="00DD2F7F" w:rsidRDefault="00300ED9" w:rsidP="00AB5048">
            <w:pPr>
              <w:spacing w:line="276" w:lineRule="auto"/>
              <w:jc w:val="both"/>
              <w:rPr>
                <w:rFonts w:ascii="Arial Narrow" w:hAnsi="Arial Narrow" w:cs="Arial"/>
              </w:rPr>
            </w:pPr>
          </w:p>
        </w:tc>
        <w:tc>
          <w:tcPr>
            <w:tcW w:w="4678" w:type="dxa"/>
          </w:tcPr>
          <w:p w:rsidR="00300ED9" w:rsidRPr="00DD2F7F" w:rsidRDefault="00300ED9" w:rsidP="00AB5048">
            <w:pPr>
              <w:spacing w:line="276" w:lineRule="auto"/>
              <w:jc w:val="both"/>
              <w:rPr>
                <w:rFonts w:ascii="Arial Narrow" w:hAnsi="Arial Narrow" w:cs="Arial"/>
              </w:rPr>
            </w:pPr>
            <w:r w:rsidRPr="00DD2F7F">
              <w:rPr>
                <w:rFonts w:ascii="Arial Narrow" w:hAnsi="Arial Narrow" w:cs="Arial"/>
              </w:rPr>
              <w:t xml:space="preserve">Artículo 129- </w:t>
            </w:r>
          </w:p>
          <w:p w:rsidR="00300ED9" w:rsidRPr="00DD2F7F" w:rsidRDefault="00300ED9" w:rsidP="00AB5048">
            <w:pPr>
              <w:spacing w:line="276" w:lineRule="auto"/>
              <w:jc w:val="both"/>
              <w:rPr>
                <w:rFonts w:ascii="Arial Narrow" w:hAnsi="Arial Narrow" w:cs="Arial"/>
              </w:rPr>
            </w:pPr>
            <w:r w:rsidRPr="00DD2F7F">
              <w:rPr>
                <w:rFonts w:ascii="Arial Narrow" w:hAnsi="Arial Narrow" w:cs="Arial"/>
              </w:rPr>
              <w:t xml:space="preserve">1.  Las votaciones se hacen en forma económica, nominal o por cédula. </w:t>
            </w:r>
          </w:p>
          <w:p w:rsidR="00300ED9" w:rsidRPr="00DD2F7F" w:rsidRDefault="00300ED9" w:rsidP="00AB5048">
            <w:pPr>
              <w:spacing w:line="276" w:lineRule="auto"/>
              <w:jc w:val="both"/>
              <w:rPr>
                <w:rFonts w:ascii="Arial Narrow" w:hAnsi="Arial Narrow" w:cs="Arial"/>
              </w:rPr>
            </w:pPr>
          </w:p>
          <w:p w:rsidR="00300ED9" w:rsidRPr="00DD2F7F" w:rsidRDefault="00300ED9" w:rsidP="00AB5048">
            <w:pPr>
              <w:spacing w:line="276" w:lineRule="auto"/>
              <w:jc w:val="both"/>
              <w:rPr>
                <w:rFonts w:ascii="Arial Narrow" w:hAnsi="Arial Narrow" w:cs="Arial"/>
              </w:rPr>
            </w:pPr>
            <w:r w:rsidRPr="00DD2F7F">
              <w:rPr>
                <w:rFonts w:ascii="Arial Narrow" w:hAnsi="Arial Narrow" w:cs="Arial"/>
              </w:rPr>
              <w:t xml:space="preserve">2. El sentido del voto puede ser: </w:t>
            </w:r>
          </w:p>
          <w:p w:rsidR="00300ED9" w:rsidRPr="00DD2F7F" w:rsidRDefault="00300ED9" w:rsidP="00300ED9">
            <w:pPr>
              <w:pStyle w:val="Prrafodelista"/>
              <w:numPr>
                <w:ilvl w:val="0"/>
                <w:numId w:val="4"/>
              </w:numPr>
              <w:spacing w:line="276" w:lineRule="auto"/>
              <w:jc w:val="both"/>
              <w:rPr>
                <w:rFonts w:ascii="Arial Narrow" w:hAnsi="Arial Narrow" w:cs="Arial"/>
              </w:rPr>
            </w:pPr>
            <w:r w:rsidRPr="00DD2F7F">
              <w:rPr>
                <w:rFonts w:ascii="Arial Narrow" w:hAnsi="Arial Narrow" w:cs="Arial"/>
              </w:rPr>
              <w:t xml:space="preserve">A favor; </w:t>
            </w:r>
          </w:p>
          <w:p w:rsidR="00300ED9" w:rsidRPr="00DD2F7F" w:rsidRDefault="00300ED9" w:rsidP="00300ED9">
            <w:pPr>
              <w:pStyle w:val="Prrafodelista"/>
              <w:numPr>
                <w:ilvl w:val="0"/>
                <w:numId w:val="4"/>
              </w:numPr>
              <w:spacing w:line="276" w:lineRule="auto"/>
              <w:jc w:val="both"/>
              <w:rPr>
                <w:rFonts w:ascii="Arial Narrow" w:hAnsi="Arial Narrow" w:cs="Arial"/>
              </w:rPr>
            </w:pPr>
            <w:r w:rsidRPr="00DD2F7F">
              <w:rPr>
                <w:rFonts w:ascii="Arial Narrow" w:hAnsi="Arial Narrow" w:cs="Arial"/>
              </w:rPr>
              <w:t>En contra; y</w:t>
            </w:r>
          </w:p>
          <w:p w:rsidR="00300ED9" w:rsidRPr="00DD2F7F" w:rsidRDefault="00300ED9" w:rsidP="00300ED9">
            <w:pPr>
              <w:pStyle w:val="Prrafodelista"/>
              <w:numPr>
                <w:ilvl w:val="0"/>
                <w:numId w:val="4"/>
              </w:numPr>
              <w:spacing w:line="276" w:lineRule="auto"/>
              <w:jc w:val="both"/>
              <w:rPr>
                <w:rFonts w:ascii="Arial Narrow" w:hAnsi="Arial Narrow" w:cs="Arial"/>
              </w:rPr>
            </w:pPr>
            <w:r w:rsidRPr="00DD2F7F">
              <w:rPr>
                <w:rFonts w:ascii="Arial Narrow" w:hAnsi="Arial Narrow" w:cs="Arial"/>
              </w:rPr>
              <w:t>Abstención.</w:t>
            </w:r>
          </w:p>
          <w:p w:rsidR="00300ED9" w:rsidRPr="00DD2F7F" w:rsidRDefault="00300ED9" w:rsidP="00AB5048">
            <w:pPr>
              <w:pStyle w:val="Prrafodelista"/>
              <w:spacing w:line="276" w:lineRule="auto"/>
              <w:ind w:left="1080"/>
              <w:jc w:val="both"/>
              <w:rPr>
                <w:rFonts w:ascii="Arial Narrow" w:hAnsi="Arial Narrow" w:cs="Arial"/>
              </w:rPr>
            </w:pPr>
          </w:p>
          <w:p w:rsidR="00300ED9" w:rsidRPr="00DD2F7F" w:rsidRDefault="00300ED9" w:rsidP="00AB5048">
            <w:pPr>
              <w:spacing w:line="276" w:lineRule="auto"/>
              <w:jc w:val="both"/>
              <w:rPr>
                <w:rFonts w:ascii="Arial Narrow" w:hAnsi="Arial Narrow" w:cs="Arial"/>
                <w:b/>
              </w:rPr>
            </w:pPr>
            <w:r w:rsidRPr="00DD2F7F">
              <w:rPr>
                <w:rFonts w:ascii="Arial Narrow" w:hAnsi="Arial Narrow" w:cs="Arial"/>
                <w:b/>
                <w:color w:val="FF0000"/>
              </w:rPr>
              <w:t xml:space="preserve">3. Para la determinación de los resultados correspondientes sólo se computarán los votos a favor y en contra; las abstenciones se declaran por separado y no se suman a la mayoría. </w:t>
            </w:r>
          </w:p>
        </w:tc>
      </w:tr>
    </w:tbl>
    <w:p w:rsidR="005D44BB" w:rsidRDefault="005D44BB" w:rsidP="005D44BB">
      <w:pPr>
        <w:spacing w:line="276" w:lineRule="auto"/>
        <w:jc w:val="both"/>
        <w:rPr>
          <w:rStyle w:val="Ninguno"/>
          <w:rFonts w:ascii="Arial" w:hAnsi="Arial" w:cs="Arial"/>
          <w:lang w:val="es-MX"/>
        </w:rPr>
      </w:pPr>
    </w:p>
    <w:p w:rsidR="005D44BB" w:rsidRDefault="00AB5048" w:rsidP="005D44BB">
      <w:pPr>
        <w:spacing w:line="276" w:lineRule="auto"/>
        <w:jc w:val="both"/>
        <w:rPr>
          <w:rStyle w:val="Ninguno"/>
          <w:rFonts w:ascii="Arial" w:hAnsi="Arial" w:cs="Arial"/>
          <w:lang w:val="es-MX"/>
        </w:rPr>
      </w:pPr>
      <w:r>
        <w:rPr>
          <w:rStyle w:val="Ninguno"/>
          <w:rFonts w:ascii="Arial" w:hAnsi="Arial" w:cs="Arial"/>
          <w:lang w:val="es-MX"/>
        </w:rPr>
        <w:t xml:space="preserve">La Mtra. Claudia Margarita Robles Gómez en su calidad de Presidenta de la Comisión de Reglamentos y Gobernación expuso que del análisis realizado a la propuesta de adición antes señalada y de la exposición de motivos de la Iniciativa de Ordenamiento del Regidor Oscar Murguía Torres, se desprende que la actual redacción del artículo 135 del mismo reglamento, es contradictoria con el proyecto propuesto, por lo cual propuso a las integrantes de la Comisión Edilicia de Reglamentos y Gobernación realizar una mesa de trabajo invitando a los Regidores integrantes del Pleno del Ayuntamiento que quieran participar afín de estudiar y elaborar un proyecto que reforme también el numeral 135 del Reglamento Interior del Ayuntamiento de Zapotlán el Grande. </w:t>
      </w:r>
    </w:p>
    <w:p w:rsidR="005D44BB" w:rsidRDefault="005D44BB" w:rsidP="005D44BB">
      <w:pPr>
        <w:spacing w:line="276" w:lineRule="auto"/>
        <w:jc w:val="both"/>
        <w:rPr>
          <w:rStyle w:val="Ninguno"/>
          <w:rFonts w:ascii="Arial" w:hAnsi="Arial" w:cs="Arial"/>
          <w:lang w:val="es-MX"/>
        </w:rPr>
      </w:pPr>
    </w:p>
    <w:p w:rsidR="00AB5048" w:rsidRDefault="00AB5048" w:rsidP="005D44BB">
      <w:pPr>
        <w:spacing w:line="276" w:lineRule="auto"/>
        <w:jc w:val="both"/>
        <w:rPr>
          <w:rStyle w:val="Ninguno"/>
          <w:rFonts w:ascii="Arial" w:hAnsi="Arial" w:cs="Arial"/>
          <w:lang w:val="es-MX"/>
        </w:rPr>
      </w:pPr>
      <w:r>
        <w:rPr>
          <w:rStyle w:val="Ninguno"/>
          <w:rFonts w:ascii="Arial" w:hAnsi="Arial" w:cs="Arial"/>
          <w:lang w:val="es-MX"/>
        </w:rPr>
        <w:t>Después de realizar la lectura del artículo 135 del Reglamento Interior del Ayu</w:t>
      </w:r>
      <w:r w:rsidR="00AF45FC">
        <w:rPr>
          <w:rStyle w:val="Ninguno"/>
          <w:rFonts w:ascii="Arial" w:hAnsi="Arial" w:cs="Arial"/>
          <w:lang w:val="es-MX"/>
        </w:rPr>
        <w:t>ntamiento de Zapotlán el Grande, la Regidora Dra. María Olga García Ayala integrante de la Comisión de Reglamentos y Gobernación y el Regidor Oscar Murguía Torres coincidieron con la propuesta de la Síndica, Mtra. Claudia Margarita Robles Gómez.</w:t>
      </w:r>
    </w:p>
    <w:p w:rsidR="00AF45FC" w:rsidRDefault="00AF45FC" w:rsidP="005D44BB">
      <w:pPr>
        <w:spacing w:line="276" w:lineRule="auto"/>
        <w:jc w:val="both"/>
        <w:rPr>
          <w:rStyle w:val="Ninguno"/>
          <w:rFonts w:ascii="Arial" w:hAnsi="Arial" w:cs="Arial"/>
          <w:lang w:val="es-MX"/>
        </w:rPr>
      </w:pPr>
    </w:p>
    <w:p w:rsidR="00AF45FC" w:rsidRDefault="00AF45FC" w:rsidP="005D44BB">
      <w:pPr>
        <w:spacing w:line="276" w:lineRule="auto"/>
        <w:jc w:val="both"/>
        <w:rPr>
          <w:rStyle w:val="Ninguno"/>
          <w:rFonts w:ascii="Arial" w:hAnsi="Arial" w:cs="Arial"/>
          <w:lang w:val="es-MX"/>
        </w:rPr>
      </w:pPr>
      <w:r>
        <w:rPr>
          <w:rStyle w:val="Ninguno"/>
          <w:rFonts w:ascii="Arial" w:hAnsi="Arial" w:cs="Arial"/>
          <w:lang w:val="es-MX"/>
        </w:rPr>
        <w:t xml:space="preserve">Por lo cual la Presidenta de la Comisión Edilicia de Reglamentos y Gobernación sometió a votación de los integrantes de la misma, el acuerdo de convocar a mesa de trabajo </w:t>
      </w:r>
      <w:r>
        <w:rPr>
          <w:rStyle w:val="Ninguno"/>
          <w:rFonts w:ascii="Arial" w:hAnsi="Arial" w:cs="Arial"/>
          <w:lang w:val="es-MX"/>
        </w:rPr>
        <w:lastRenderedPageBreak/>
        <w:t xml:space="preserve">invitando a todos los regidores del Ayuntamiento para el análisis del artículo 135 en relación con la propuesta de adición al artículo 129 del Reglamento Interior del Ayuntamiento de Zapotlán el Grande, Jalisco. Siendo aprobada por las integrantes de esta comisión Edilicia presentes. </w:t>
      </w:r>
    </w:p>
    <w:p w:rsidR="00AF45FC" w:rsidRDefault="00AF45FC" w:rsidP="005D44BB">
      <w:pPr>
        <w:spacing w:line="276" w:lineRule="auto"/>
        <w:jc w:val="both"/>
        <w:rPr>
          <w:rStyle w:val="Ninguno"/>
          <w:rFonts w:ascii="Arial" w:hAnsi="Arial" w:cs="Arial"/>
          <w:lang w:val="es-MX"/>
        </w:rPr>
      </w:pPr>
    </w:p>
    <w:p w:rsidR="00AF45FC" w:rsidRPr="00FF3025" w:rsidRDefault="00AF45FC" w:rsidP="00AF45FC">
      <w:pPr>
        <w:spacing w:line="276" w:lineRule="auto"/>
        <w:jc w:val="both"/>
        <w:rPr>
          <w:rFonts w:ascii="Arial" w:hAnsi="Arial" w:cs="Arial"/>
          <w:b/>
          <w:lang w:eastAsia="es-ES_tradnl"/>
        </w:rPr>
      </w:pPr>
      <w:r w:rsidRPr="00FF3025">
        <w:rPr>
          <w:rFonts w:ascii="Arial" w:hAnsi="Arial" w:cs="Arial"/>
          <w:b/>
          <w:lang w:eastAsia="es-ES_tradnl"/>
        </w:rPr>
        <w:t xml:space="preserve">SENTIDO DE LA VOTACIÓN </w:t>
      </w:r>
    </w:p>
    <w:tbl>
      <w:tblPr>
        <w:tblStyle w:val="Tablaconcuadrcula"/>
        <w:tblW w:w="9204" w:type="dxa"/>
        <w:tblLook w:val="04A0" w:firstRow="1" w:lastRow="0" w:firstColumn="1" w:lastColumn="0" w:noHBand="0" w:noVBand="1"/>
      </w:tblPr>
      <w:tblGrid>
        <w:gridCol w:w="4991"/>
        <w:gridCol w:w="1268"/>
        <w:gridCol w:w="1262"/>
        <w:gridCol w:w="1683"/>
      </w:tblGrid>
      <w:tr w:rsidR="00AF45FC" w:rsidRPr="00713D0A" w:rsidTr="00FF70F9">
        <w:tc>
          <w:tcPr>
            <w:tcW w:w="5098" w:type="dxa"/>
          </w:tcPr>
          <w:p w:rsidR="00AF45FC" w:rsidRPr="00713D0A" w:rsidRDefault="00AF45FC" w:rsidP="00FF70F9">
            <w:pPr>
              <w:pStyle w:val="Sinespaciado"/>
              <w:spacing w:line="276" w:lineRule="auto"/>
              <w:jc w:val="both"/>
              <w:rPr>
                <w:rFonts w:ascii="Arial Narrow" w:hAnsi="Arial Narrow" w:cs="Arial"/>
                <w:b/>
                <w:sz w:val="24"/>
              </w:rPr>
            </w:pPr>
            <w:r w:rsidRPr="00713D0A">
              <w:rPr>
                <w:rFonts w:ascii="Arial Narrow" w:hAnsi="Arial Narrow" w:cs="Arial"/>
                <w:b/>
                <w:sz w:val="24"/>
              </w:rPr>
              <w:t>COMISIÓN DE REGLAMENTOS Y GOBERNACIÓN</w:t>
            </w:r>
          </w:p>
        </w:tc>
        <w:tc>
          <w:tcPr>
            <w:tcW w:w="1134" w:type="dxa"/>
          </w:tcPr>
          <w:p w:rsidR="00AF45FC" w:rsidRPr="00713D0A" w:rsidRDefault="00AF45FC" w:rsidP="00FF70F9">
            <w:pPr>
              <w:pStyle w:val="Sinespaciado"/>
              <w:spacing w:line="276" w:lineRule="auto"/>
              <w:jc w:val="both"/>
              <w:rPr>
                <w:rFonts w:ascii="Arial Narrow" w:hAnsi="Arial Narrow" w:cs="Arial"/>
                <w:b/>
                <w:sz w:val="24"/>
              </w:rPr>
            </w:pPr>
            <w:r w:rsidRPr="00713D0A">
              <w:rPr>
                <w:rFonts w:ascii="Arial Narrow" w:hAnsi="Arial Narrow" w:cs="Arial"/>
                <w:b/>
                <w:sz w:val="24"/>
              </w:rPr>
              <w:t>A favor</w:t>
            </w:r>
          </w:p>
        </w:tc>
        <w:tc>
          <w:tcPr>
            <w:tcW w:w="1276" w:type="dxa"/>
          </w:tcPr>
          <w:p w:rsidR="00AF45FC" w:rsidRPr="00713D0A" w:rsidRDefault="00AF45FC" w:rsidP="00FF70F9">
            <w:pPr>
              <w:pStyle w:val="Sinespaciado"/>
              <w:spacing w:line="276" w:lineRule="auto"/>
              <w:jc w:val="both"/>
              <w:rPr>
                <w:rFonts w:ascii="Arial Narrow" w:hAnsi="Arial Narrow" w:cs="Arial"/>
                <w:b/>
                <w:sz w:val="24"/>
              </w:rPr>
            </w:pPr>
            <w:r w:rsidRPr="00713D0A">
              <w:rPr>
                <w:rFonts w:ascii="Arial Narrow" w:hAnsi="Arial Narrow" w:cs="Arial"/>
                <w:b/>
                <w:sz w:val="24"/>
              </w:rPr>
              <w:t>En Contra</w:t>
            </w:r>
          </w:p>
        </w:tc>
        <w:tc>
          <w:tcPr>
            <w:tcW w:w="1696" w:type="dxa"/>
          </w:tcPr>
          <w:p w:rsidR="00AF45FC" w:rsidRPr="00713D0A" w:rsidRDefault="00AF45FC" w:rsidP="00FF70F9">
            <w:pPr>
              <w:pStyle w:val="Sinespaciado"/>
              <w:spacing w:line="276" w:lineRule="auto"/>
              <w:jc w:val="both"/>
              <w:rPr>
                <w:rFonts w:ascii="Arial Narrow" w:hAnsi="Arial Narrow" w:cs="Arial"/>
                <w:b/>
                <w:sz w:val="24"/>
              </w:rPr>
            </w:pPr>
            <w:r w:rsidRPr="00713D0A">
              <w:rPr>
                <w:rFonts w:ascii="Arial Narrow" w:hAnsi="Arial Narrow" w:cs="Arial"/>
                <w:b/>
                <w:sz w:val="24"/>
              </w:rPr>
              <w:t>En Abstención</w:t>
            </w:r>
          </w:p>
        </w:tc>
      </w:tr>
      <w:tr w:rsidR="00AF45FC" w:rsidRPr="00713D0A" w:rsidTr="00FF70F9">
        <w:tc>
          <w:tcPr>
            <w:tcW w:w="5098" w:type="dxa"/>
          </w:tcPr>
          <w:p w:rsidR="00AF45FC" w:rsidRPr="004355CA" w:rsidRDefault="00AF45FC" w:rsidP="00FF70F9">
            <w:pPr>
              <w:pStyle w:val="Sinespaciado"/>
              <w:spacing w:line="276" w:lineRule="auto"/>
              <w:jc w:val="both"/>
              <w:rPr>
                <w:rFonts w:ascii="Arial Narrow" w:hAnsi="Arial Narrow" w:cs="Arial"/>
                <w:sz w:val="24"/>
              </w:rPr>
            </w:pPr>
            <w:r w:rsidRPr="004355CA">
              <w:rPr>
                <w:rFonts w:ascii="Arial Narrow" w:hAnsi="Arial Narrow" w:cs="Arial"/>
                <w:sz w:val="24"/>
              </w:rPr>
              <w:t>Síndica Claudia Margarita Robles Gómez</w:t>
            </w:r>
          </w:p>
        </w:tc>
        <w:tc>
          <w:tcPr>
            <w:tcW w:w="1134" w:type="dxa"/>
          </w:tcPr>
          <w:p w:rsidR="00AF45FC" w:rsidRPr="00713D0A" w:rsidRDefault="00AF45FC" w:rsidP="00FF70F9">
            <w:pPr>
              <w:pStyle w:val="Sinespaciado"/>
              <w:spacing w:line="276" w:lineRule="auto"/>
              <w:jc w:val="center"/>
              <w:rPr>
                <w:rFonts w:ascii="Arial Narrow" w:hAnsi="Arial Narrow" w:cs="Arial"/>
                <w:b/>
                <w:sz w:val="24"/>
              </w:rPr>
            </w:pPr>
            <w:r w:rsidRPr="00713D0A">
              <w:rPr>
                <w:rFonts w:ascii="Arial Narrow" w:hAnsi="Arial Narrow" w:cs="Arial"/>
                <w:noProof/>
                <w:sz w:val="24"/>
                <w:lang w:val="es-MX" w:eastAsia="es-MX"/>
              </w:rPr>
              <w:drawing>
                <wp:inline distT="0" distB="0" distL="0" distR="0" wp14:anchorId="40F90BB6" wp14:editId="2D431C1C">
                  <wp:extent cx="282947" cy="209550"/>
                  <wp:effectExtent l="0" t="0" r="3175" b="0"/>
                  <wp:docPr id="16" name="Imagen 16" descr="Marque y cruce — Vector d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que y cruce — Vector de stock"/>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5093" t="54820" r="49763" b="11744"/>
                          <a:stretch/>
                        </pic:blipFill>
                        <pic:spPr bwMode="auto">
                          <a:xfrm>
                            <a:off x="0" y="0"/>
                            <a:ext cx="291326" cy="21575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276" w:type="dxa"/>
          </w:tcPr>
          <w:p w:rsidR="00AF45FC" w:rsidRPr="00713D0A" w:rsidRDefault="00AF45FC" w:rsidP="00FF70F9">
            <w:pPr>
              <w:pStyle w:val="Sinespaciado"/>
              <w:spacing w:line="276" w:lineRule="auto"/>
              <w:jc w:val="both"/>
              <w:rPr>
                <w:rFonts w:ascii="Arial Narrow" w:hAnsi="Arial Narrow" w:cs="Arial"/>
                <w:noProof/>
                <w:sz w:val="24"/>
              </w:rPr>
            </w:pPr>
          </w:p>
        </w:tc>
        <w:tc>
          <w:tcPr>
            <w:tcW w:w="1696" w:type="dxa"/>
          </w:tcPr>
          <w:p w:rsidR="00AF45FC" w:rsidRPr="00713D0A" w:rsidRDefault="00AF45FC" w:rsidP="00FF70F9">
            <w:pPr>
              <w:pStyle w:val="Sinespaciado"/>
              <w:spacing w:line="276" w:lineRule="auto"/>
              <w:jc w:val="both"/>
              <w:rPr>
                <w:rFonts w:ascii="Arial Narrow" w:hAnsi="Arial Narrow" w:cs="Arial"/>
                <w:noProof/>
                <w:sz w:val="24"/>
              </w:rPr>
            </w:pPr>
          </w:p>
        </w:tc>
      </w:tr>
      <w:tr w:rsidR="00AF45FC" w:rsidRPr="00713D0A" w:rsidTr="00FF70F9">
        <w:tc>
          <w:tcPr>
            <w:tcW w:w="5098" w:type="dxa"/>
          </w:tcPr>
          <w:p w:rsidR="00AF45FC" w:rsidRPr="004355CA" w:rsidRDefault="00AF45FC" w:rsidP="00FF70F9">
            <w:pPr>
              <w:pStyle w:val="Sinespaciado"/>
              <w:spacing w:line="276" w:lineRule="auto"/>
              <w:jc w:val="both"/>
              <w:rPr>
                <w:rFonts w:ascii="Arial Narrow" w:hAnsi="Arial Narrow" w:cs="Arial"/>
                <w:sz w:val="24"/>
              </w:rPr>
            </w:pPr>
            <w:r w:rsidRPr="004355CA">
              <w:rPr>
                <w:rFonts w:ascii="Arial Narrow" w:hAnsi="Arial Narrow" w:cs="Arial"/>
                <w:sz w:val="24"/>
              </w:rPr>
              <w:t>Regidora Miriam Salomé Torres Lares</w:t>
            </w:r>
          </w:p>
        </w:tc>
        <w:tc>
          <w:tcPr>
            <w:tcW w:w="1134" w:type="dxa"/>
          </w:tcPr>
          <w:p w:rsidR="00AF45FC" w:rsidRPr="00713D0A" w:rsidRDefault="00AF45FC" w:rsidP="00FF70F9">
            <w:pPr>
              <w:pStyle w:val="Sinespaciado"/>
              <w:spacing w:line="276" w:lineRule="auto"/>
              <w:jc w:val="center"/>
              <w:rPr>
                <w:rFonts w:ascii="Arial Narrow" w:hAnsi="Arial Narrow" w:cs="Arial"/>
                <w:b/>
                <w:sz w:val="24"/>
              </w:rPr>
            </w:pPr>
            <w:r>
              <w:rPr>
                <w:rFonts w:ascii="Arial" w:hAnsi="Arial" w:cs="Arial"/>
                <w:b/>
              </w:rPr>
              <w:t>AUSENTE</w:t>
            </w:r>
          </w:p>
        </w:tc>
        <w:tc>
          <w:tcPr>
            <w:tcW w:w="1276" w:type="dxa"/>
          </w:tcPr>
          <w:p w:rsidR="00AF45FC" w:rsidRPr="00713D0A" w:rsidRDefault="00AF45FC" w:rsidP="00FF70F9">
            <w:pPr>
              <w:pStyle w:val="Sinespaciado"/>
              <w:spacing w:line="276" w:lineRule="auto"/>
              <w:jc w:val="both"/>
              <w:rPr>
                <w:rFonts w:ascii="Arial Narrow" w:hAnsi="Arial Narrow" w:cs="Arial"/>
                <w:b/>
                <w:sz w:val="24"/>
              </w:rPr>
            </w:pPr>
          </w:p>
        </w:tc>
        <w:tc>
          <w:tcPr>
            <w:tcW w:w="1696" w:type="dxa"/>
          </w:tcPr>
          <w:p w:rsidR="00AF45FC" w:rsidRPr="00713D0A" w:rsidRDefault="00AF45FC" w:rsidP="00FF70F9">
            <w:pPr>
              <w:pStyle w:val="Sinespaciado"/>
              <w:spacing w:line="276" w:lineRule="auto"/>
              <w:jc w:val="both"/>
              <w:rPr>
                <w:rFonts w:ascii="Arial Narrow" w:hAnsi="Arial Narrow" w:cs="Arial"/>
                <w:b/>
                <w:sz w:val="24"/>
              </w:rPr>
            </w:pPr>
          </w:p>
        </w:tc>
      </w:tr>
      <w:tr w:rsidR="00AF45FC" w:rsidRPr="00713D0A" w:rsidTr="00FF70F9">
        <w:tc>
          <w:tcPr>
            <w:tcW w:w="5098" w:type="dxa"/>
          </w:tcPr>
          <w:p w:rsidR="00AF45FC" w:rsidRPr="004355CA" w:rsidRDefault="00AF45FC" w:rsidP="00FF70F9">
            <w:pPr>
              <w:pStyle w:val="Sinespaciado"/>
              <w:spacing w:line="276" w:lineRule="auto"/>
              <w:jc w:val="both"/>
              <w:rPr>
                <w:rFonts w:ascii="Arial Narrow" w:hAnsi="Arial Narrow" w:cs="Arial"/>
                <w:sz w:val="24"/>
              </w:rPr>
            </w:pPr>
            <w:r w:rsidRPr="004355CA">
              <w:rPr>
                <w:rFonts w:ascii="Arial Narrow" w:hAnsi="Arial Narrow" w:cs="Arial"/>
                <w:sz w:val="24"/>
              </w:rPr>
              <w:t>Regidora María Olga García Ayala</w:t>
            </w:r>
          </w:p>
        </w:tc>
        <w:tc>
          <w:tcPr>
            <w:tcW w:w="1134" w:type="dxa"/>
          </w:tcPr>
          <w:p w:rsidR="00AF45FC" w:rsidRPr="00713D0A" w:rsidRDefault="00AF45FC" w:rsidP="00FF70F9">
            <w:pPr>
              <w:pStyle w:val="Sinespaciado"/>
              <w:spacing w:line="276" w:lineRule="auto"/>
              <w:jc w:val="center"/>
              <w:rPr>
                <w:rFonts w:ascii="Arial Narrow" w:hAnsi="Arial Narrow" w:cs="Arial"/>
                <w:b/>
                <w:sz w:val="24"/>
              </w:rPr>
            </w:pPr>
            <w:r w:rsidRPr="00713D0A">
              <w:rPr>
                <w:rFonts w:ascii="Arial Narrow" w:hAnsi="Arial Narrow" w:cs="Arial"/>
                <w:noProof/>
                <w:sz w:val="24"/>
                <w:lang w:val="es-MX" w:eastAsia="es-MX"/>
              </w:rPr>
              <w:drawing>
                <wp:inline distT="0" distB="0" distL="0" distR="0" wp14:anchorId="029A3398" wp14:editId="70BA0464">
                  <wp:extent cx="282947" cy="209550"/>
                  <wp:effectExtent l="0" t="0" r="3175" b="0"/>
                  <wp:docPr id="17" name="Imagen 17" descr="Marque y cruce — Vector d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que y cruce — Vector de stock"/>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5093" t="54820" r="49763" b="11744"/>
                          <a:stretch/>
                        </pic:blipFill>
                        <pic:spPr bwMode="auto">
                          <a:xfrm>
                            <a:off x="0" y="0"/>
                            <a:ext cx="291326" cy="21575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276" w:type="dxa"/>
          </w:tcPr>
          <w:p w:rsidR="00AF45FC" w:rsidRPr="00713D0A" w:rsidRDefault="00AF45FC" w:rsidP="00FF70F9">
            <w:pPr>
              <w:pStyle w:val="Sinespaciado"/>
              <w:spacing w:line="276" w:lineRule="auto"/>
              <w:jc w:val="both"/>
              <w:rPr>
                <w:rFonts w:ascii="Arial Narrow" w:hAnsi="Arial Narrow" w:cs="Arial"/>
                <w:noProof/>
                <w:sz w:val="24"/>
              </w:rPr>
            </w:pPr>
          </w:p>
        </w:tc>
        <w:tc>
          <w:tcPr>
            <w:tcW w:w="1696" w:type="dxa"/>
          </w:tcPr>
          <w:p w:rsidR="00AF45FC" w:rsidRPr="00713D0A" w:rsidRDefault="00AF45FC" w:rsidP="00FF70F9">
            <w:pPr>
              <w:pStyle w:val="Sinespaciado"/>
              <w:spacing w:line="276" w:lineRule="auto"/>
              <w:jc w:val="both"/>
              <w:rPr>
                <w:rFonts w:ascii="Arial Narrow" w:hAnsi="Arial Narrow" w:cs="Arial"/>
                <w:noProof/>
                <w:sz w:val="24"/>
              </w:rPr>
            </w:pPr>
          </w:p>
        </w:tc>
      </w:tr>
    </w:tbl>
    <w:p w:rsidR="00AF45FC" w:rsidRPr="005D44BB" w:rsidRDefault="00AF45FC" w:rsidP="00AF45FC">
      <w:pPr>
        <w:jc w:val="both"/>
        <w:rPr>
          <w:rFonts w:ascii="Arial" w:hAnsi="Arial" w:cs="Arial"/>
          <w:b/>
          <w:bCs/>
        </w:rPr>
      </w:pPr>
    </w:p>
    <w:p w:rsidR="00AF45FC" w:rsidRDefault="00AF45FC" w:rsidP="00AF45FC">
      <w:pPr>
        <w:spacing w:line="276" w:lineRule="auto"/>
        <w:jc w:val="both"/>
        <w:rPr>
          <w:rStyle w:val="Ninguno"/>
          <w:rFonts w:ascii="Arial" w:hAnsi="Arial" w:cs="Arial"/>
          <w:lang w:val="es-MX"/>
        </w:rPr>
      </w:pPr>
      <w:r>
        <w:rPr>
          <w:rStyle w:val="Ninguno"/>
          <w:rFonts w:ascii="Arial" w:hAnsi="Arial" w:cs="Arial"/>
          <w:lang w:val="es-MX"/>
        </w:rPr>
        <w:t xml:space="preserve">Una vez hecho lo anterior propuso a los integrantes de la Comisión realizar un receso para convocar en fecha próxima a los trabajos de análisis aprobados en el párrafo anterior. Siendo aprobada por las integrantes de esta comisión Edilicia presentes. </w:t>
      </w:r>
    </w:p>
    <w:p w:rsidR="00AF45FC" w:rsidRDefault="00AF45FC" w:rsidP="00AF45FC">
      <w:pPr>
        <w:spacing w:line="276" w:lineRule="auto"/>
        <w:jc w:val="both"/>
        <w:rPr>
          <w:rStyle w:val="Ninguno"/>
          <w:rFonts w:ascii="Arial" w:hAnsi="Arial" w:cs="Arial"/>
          <w:lang w:val="es-MX"/>
        </w:rPr>
      </w:pPr>
    </w:p>
    <w:p w:rsidR="00AF45FC" w:rsidRPr="00FF3025" w:rsidRDefault="00AF45FC" w:rsidP="00AF45FC">
      <w:pPr>
        <w:spacing w:line="276" w:lineRule="auto"/>
        <w:jc w:val="both"/>
        <w:rPr>
          <w:rFonts w:ascii="Arial" w:hAnsi="Arial" w:cs="Arial"/>
          <w:b/>
          <w:lang w:eastAsia="es-ES_tradnl"/>
        </w:rPr>
      </w:pPr>
      <w:r w:rsidRPr="00FF3025">
        <w:rPr>
          <w:rFonts w:ascii="Arial" w:hAnsi="Arial" w:cs="Arial"/>
          <w:b/>
          <w:lang w:eastAsia="es-ES_tradnl"/>
        </w:rPr>
        <w:t xml:space="preserve">SENTIDO DE LA VOTACIÓN </w:t>
      </w:r>
    </w:p>
    <w:tbl>
      <w:tblPr>
        <w:tblStyle w:val="Tablaconcuadrcula"/>
        <w:tblW w:w="9204" w:type="dxa"/>
        <w:tblLook w:val="04A0" w:firstRow="1" w:lastRow="0" w:firstColumn="1" w:lastColumn="0" w:noHBand="0" w:noVBand="1"/>
      </w:tblPr>
      <w:tblGrid>
        <w:gridCol w:w="4991"/>
        <w:gridCol w:w="1268"/>
        <w:gridCol w:w="1262"/>
        <w:gridCol w:w="1683"/>
      </w:tblGrid>
      <w:tr w:rsidR="00AF45FC" w:rsidRPr="00713D0A" w:rsidTr="00FF70F9">
        <w:tc>
          <w:tcPr>
            <w:tcW w:w="5098" w:type="dxa"/>
          </w:tcPr>
          <w:p w:rsidR="00AF45FC" w:rsidRPr="00713D0A" w:rsidRDefault="00AF45FC" w:rsidP="00FF70F9">
            <w:pPr>
              <w:pStyle w:val="Sinespaciado"/>
              <w:spacing w:line="276" w:lineRule="auto"/>
              <w:jc w:val="both"/>
              <w:rPr>
                <w:rFonts w:ascii="Arial Narrow" w:hAnsi="Arial Narrow" w:cs="Arial"/>
                <w:b/>
                <w:sz w:val="24"/>
              </w:rPr>
            </w:pPr>
            <w:r w:rsidRPr="00713D0A">
              <w:rPr>
                <w:rFonts w:ascii="Arial Narrow" w:hAnsi="Arial Narrow" w:cs="Arial"/>
                <w:b/>
                <w:sz w:val="24"/>
              </w:rPr>
              <w:t>COMISIÓN DE REGLAMENTOS Y GOBERNACIÓN</w:t>
            </w:r>
          </w:p>
        </w:tc>
        <w:tc>
          <w:tcPr>
            <w:tcW w:w="1134" w:type="dxa"/>
          </w:tcPr>
          <w:p w:rsidR="00AF45FC" w:rsidRPr="00713D0A" w:rsidRDefault="00AF45FC" w:rsidP="00FF70F9">
            <w:pPr>
              <w:pStyle w:val="Sinespaciado"/>
              <w:spacing w:line="276" w:lineRule="auto"/>
              <w:jc w:val="both"/>
              <w:rPr>
                <w:rFonts w:ascii="Arial Narrow" w:hAnsi="Arial Narrow" w:cs="Arial"/>
                <w:b/>
                <w:sz w:val="24"/>
              </w:rPr>
            </w:pPr>
            <w:r w:rsidRPr="00713D0A">
              <w:rPr>
                <w:rFonts w:ascii="Arial Narrow" w:hAnsi="Arial Narrow" w:cs="Arial"/>
                <w:b/>
                <w:sz w:val="24"/>
              </w:rPr>
              <w:t>A favor</w:t>
            </w:r>
          </w:p>
        </w:tc>
        <w:tc>
          <w:tcPr>
            <w:tcW w:w="1276" w:type="dxa"/>
          </w:tcPr>
          <w:p w:rsidR="00AF45FC" w:rsidRPr="00713D0A" w:rsidRDefault="00AF45FC" w:rsidP="00FF70F9">
            <w:pPr>
              <w:pStyle w:val="Sinespaciado"/>
              <w:spacing w:line="276" w:lineRule="auto"/>
              <w:jc w:val="both"/>
              <w:rPr>
                <w:rFonts w:ascii="Arial Narrow" w:hAnsi="Arial Narrow" w:cs="Arial"/>
                <w:b/>
                <w:sz w:val="24"/>
              </w:rPr>
            </w:pPr>
            <w:r w:rsidRPr="00713D0A">
              <w:rPr>
                <w:rFonts w:ascii="Arial Narrow" w:hAnsi="Arial Narrow" w:cs="Arial"/>
                <w:b/>
                <w:sz w:val="24"/>
              </w:rPr>
              <w:t>En Contra</w:t>
            </w:r>
          </w:p>
        </w:tc>
        <w:tc>
          <w:tcPr>
            <w:tcW w:w="1696" w:type="dxa"/>
          </w:tcPr>
          <w:p w:rsidR="00AF45FC" w:rsidRPr="00713D0A" w:rsidRDefault="00AF45FC" w:rsidP="00FF70F9">
            <w:pPr>
              <w:pStyle w:val="Sinespaciado"/>
              <w:spacing w:line="276" w:lineRule="auto"/>
              <w:jc w:val="both"/>
              <w:rPr>
                <w:rFonts w:ascii="Arial Narrow" w:hAnsi="Arial Narrow" w:cs="Arial"/>
                <w:b/>
                <w:sz w:val="24"/>
              </w:rPr>
            </w:pPr>
            <w:r w:rsidRPr="00713D0A">
              <w:rPr>
                <w:rFonts w:ascii="Arial Narrow" w:hAnsi="Arial Narrow" w:cs="Arial"/>
                <w:b/>
                <w:sz w:val="24"/>
              </w:rPr>
              <w:t>En Abstención</w:t>
            </w:r>
          </w:p>
        </w:tc>
      </w:tr>
      <w:tr w:rsidR="00AF45FC" w:rsidRPr="00713D0A" w:rsidTr="00FF70F9">
        <w:tc>
          <w:tcPr>
            <w:tcW w:w="5098" w:type="dxa"/>
          </w:tcPr>
          <w:p w:rsidR="00AF45FC" w:rsidRPr="004355CA" w:rsidRDefault="00AF45FC" w:rsidP="00FF70F9">
            <w:pPr>
              <w:pStyle w:val="Sinespaciado"/>
              <w:spacing w:line="276" w:lineRule="auto"/>
              <w:jc w:val="both"/>
              <w:rPr>
                <w:rFonts w:ascii="Arial Narrow" w:hAnsi="Arial Narrow" w:cs="Arial"/>
                <w:sz w:val="24"/>
              </w:rPr>
            </w:pPr>
            <w:r w:rsidRPr="004355CA">
              <w:rPr>
                <w:rFonts w:ascii="Arial Narrow" w:hAnsi="Arial Narrow" w:cs="Arial"/>
                <w:sz w:val="24"/>
              </w:rPr>
              <w:t>Síndica Claudia Margarita Robles Gómez</w:t>
            </w:r>
          </w:p>
        </w:tc>
        <w:tc>
          <w:tcPr>
            <w:tcW w:w="1134" w:type="dxa"/>
          </w:tcPr>
          <w:p w:rsidR="00AF45FC" w:rsidRPr="00713D0A" w:rsidRDefault="00AF45FC" w:rsidP="00FF70F9">
            <w:pPr>
              <w:pStyle w:val="Sinespaciado"/>
              <w:spacing w:line="276" w:lineRule="auto"/>
              <w:jc w:val="center"/>
              <w:rPr>
                <w:rFonts w:ascii="Arial Narrow" w:hAnsi="Arial Narrow" w:cs="Arial"/>
                <w:b/>
                <w:sz w:val="24"/>
              </w:rPr>
            </w:pPr>
            <w:r w:rsidRPr="00713D0A">
              <w:rPr>
                <w:rFonts w:ascii="Arial Narrow" w:hAnsi="Arial Narrow" w:cs="Arial"/>
                <w:noProof/>
                <w:sz w:val="24"/>
                <w:lang w:val="es-MX" w:eastAsia="es-MX"/>
              </w:rPr>
              <w:drawing>
                <wp:inline distT="0" distB="0" distL="0" distR="0" wp14:anchorId="6A88D3A8" wp14:editId="1E2CC10E">
                  <wp:extent cx="282947" cy="209550"/>
                  <wp:effectExtent l="0" t="0" r="3175" b="0"/>
                  <wp:docPr id="18" name="Imagen 18" descr="Marque y cruce — Vector d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que y cruce — Vector de stock"/>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5093" t="54820" r="49763" b="11744"/>
                          <a:stretch/>
                        </pic:blipFill>
                        <pic:spPr bwMode="auto">
                          <a:xfrm>
                            <a:off x="0" y="0"/>
                            <a:ext cx="291326" cy="21575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276" w:type="dxa"/>
          </w:tcPr>
          <w:p w:rsidR="00AF45FC" w:rsidRPr="00713D0A" w:rsidRDefault="00AF45FC" w:rsidP="00FF70F9">
            <w:pPr>
              <w:pStyle w:val="Sinespaciado"/>
              <w:spacing w:line="276" w:lineRule="auto"/>
              <w:jc w:val="both"/>
              <w:rPr>
                <w:rFonts w:ascii="Arial Narrow" w:hAnsi="Arial Narrow" w:cs="Arial"/>
                <w:noProof/>
                <w:sz w:val="24"/>
              </w:rPr>
            </w:pPr>
          </w:p>
        </w:tc>
        <w:tc>
          <w:tcPr>
            <w:tcW w:w="1696" w:type="dxa"/>
          </w:tcPr>
          <w:p w:rsidR="00AF45FC" w:rsidRPr="00713D0A" w:rsidRDefault="00AF45FC" w:rsidP="00FF70F9">
            <w:pPr>
              <w:pStyle w:val="Sinespaciado"/>
              <w:spacing w:line="276" w:lineRule="auto"/>
              <w:jc w:val="both"/>
              <w:rPr>
                <w:rFonts w:ascii="Arial Narrow" w:hAnsi="Arial Narrow" w:cs="Arial"/>
                <w:noProof/>
                <w:sz w:val="24"/>
              </w:rPr>
            </w:pPr>
          </w:p>
        </w:tc>
      </w:tr>
      <w:tr w:rsidR="00AF45FC" w:rsidRPr="00713D0A" w:rsidTr="00FF70F9">
        <w:tc>
          <w:tcPr>
            <w:tcW w:w="5098" w:type="dxa"/>
          </w:tcPr>
          <w:p w:rsidR="00AF45FC" w:rsidRPr="004355CA" w:rsidRDefault="00AF45FC" w:rsidP="00FF70F9">
            <w:pPr>
              <w:pStyle w:val="Sinespaciado"/>
              <w:spacing w:line="276" w:lineRule="auto"/>
              <w:jc w:val="both"/>
              <w:rPr>
                <w:rFonts w:ascii="Arial Narrow" w:hAnsi="Arial Narrow" w:cs="Arial"/>
                <w:sz w:val="24"/>
              </w:rPr>
            </w:pPr>
            <w:r w:rsidRPr="004355CA">
              <w:rPr>
                <w:rFonts w:ascii="Arial Narrow" w:hAnsi="Arial Narrow" w:cs="Arial"/>
                <w:sz w:val="24"/>
              </w:rPr>
              <w:t>Regidora Miriam Salomé Torres Lares</w:t>
            </w:r>
          </w:p>
        </w:tc>
        <w:tc>
          <w:tcPr>
            <w:tcW w:w="1134" w:type="dxa"/>
          </w:tcPr>
          <w:p w:rsidR="00AF45FC" w:rsidRPr="00713D0A" w:rsidRDefault="00AF45FC" w:rsidP="00FF70F9">
            <w:pPr>
              <w:pStyle w:val="Sinespaciado"/>
              <w:spacing w:line="276" w:lineRule="auto"/>
              <w:jc w:val="center"/>
              <w:rPr>
                <w:rFonts w:ascii="Arial Narrow" w:hAnsi="Arial Narrow" w:cs="Arial"/>
                <w:b/>
                <w:sz w:val="24"/>
              </w:rPr>
            </w:pPr>
            <w:r>
              <w:rPr>
                <w:rFonts w:ascii="Arial" w:hAnsi="Arial" w:cs="Arial"/>
                <w:b/>
              </w:rPr>
              <w:t>AUSENTE</w:t>
            </w:r>
          </w:p>
        </w:tc>
        <w:tc>
          <w:tcPr>
            <w:tcW w:w="1276" w:type="dxa"/>
          </w:tcPr>
          <w:p w:rsidR="00AF45FC" w:rsidRPr="00713D0A" w:rsidRDefault="00AF45FC" w:rsidP="00FF70F9">
            <w:pPr>
              <w:pStyle w:val="Sinespaciado"/>
              <w:spacing w:line="276" w:lineRule="auto"/>
              <w:jc w:val="both"/>
              <w:rPr>
                <w:rFonts w:ascii="Arial Narrow" w:hAnsi="Arial Narrow" w:cs="Arial"/>
                <w:b/>
                <w:sz w:val="24"/>
              </w:rPr>
            </w:pPr>
          </w:p>
        </w:tc>
        <w:tc>
          <w:tcPr>
            <w:tcW w:w="1696" w:type="dxa"/>
          </w:tcPr>
          <w:p w:rsidR="00AF45FC" w:rsidRPr="00713D0A" w:rsidRDefault="00AF45FC" w:rsidP="00FF70F9">
            <w:pPr>
              <w:pStyle w:val="Sinespaciado"/>
              <w:spacing w:line="276" w:lineRule="auto"/>
              <w:jc w:val="both"/>
              <w:rPr>
                <w:rFonts w:ascii="Arial Narrow" w:hAnsi="Arial Narrow" w:cs="Arial"/>
                <w:b/>
                <w:sz w:val="24"/>
              </w:rPr>
            </w:pPr>
          </w:p>
        </w:tc>
      </w:tr>
      <w:tr w:rsidR="00AF45FC" w:rsidRPr="00713D0A" w:rsidTr="00FF70F9">
        <w:tc>
          <w:tcPr>
            <w:tcW w:w="5098" w:type="dxa"/>
          </w:tcPr>
          <w:p w:rsidR="00AF45FC" w:rsidRPr="004355CA" w:rsidRDefault="00AF45FC" w:rsidP="00FF70F9">
            <w:pPr>
              <w:pStyle w:val="Sinespaciado"/>
              <w:spacing w:line="276" w:lineRule="auto"/>
              <w:jc w:val="both"/>
              <w:rPr>
                <w:rFonts w:ascii="Arial Narrow" w:hAnsi="Arial Narrow" w:cs="Arial"/>
                <w:sz w:val="24"/>
              </w:rPr>
            </w:pPr>
            <w:r w:rsidRPr="004355CA">
              <w:rPr>
                <w:rFonts w:ascii="Arial Narrow" w:hAnsi="Arial Narrow" w:cs="Arial"/>
                <w:sz w:val="24"/>
              </w:rPr>
              <w:t>Regidora María Olga García Ayala</w:t>
            </w:r>
          </w:p>
        </w:tc>
        <w:tc>
          <w:tcPr>
            <w:tcW w:w="1134" w:type="dxa"/>
          </w:tcPr>
          <w:p w:rsidR="00AF45FC" w:rsidRPr="00713D0A" w:rsidRDefault="00AF45FC" w:rsidP="00FF70F9">
            <w:pPr>
              <w:pStyle w:val="Sinespaciado"/>
              <w:spacing w:line="276" w:lineRule="auto"/>
              <w:jc w:val="center"/>
              <w:rPr>
                <w:rFonts w:ascii="Arial Narrow" w:hAnsi="Arial Narrow" w:cs="Arial"/>
                <w:b/>
                <w:sz w:val="24"/>
              </w:rPr>
            </w:pPr>
            <w:r w:rsidRPr="00713D0A">
              <w:rPr>
                <w:rFonts w:ascii="Arial Narrow" w:hAnsi="Arial Narrow" w:cs="Arial"/>
                <w:noProof/>
                <w:sz w:val="24"/>
                <w:lang w:val="es-MX" w:eastAsia="es-MX"/>
              </w:rPr>
              <w:drawing>
                <wp:inline distT="0" distB="0" distL="0" distR="0" wp14:anchorId="35F6F494" wp14:editId="5E1197F9">
                  <wp:extent cx="282947" cy="209550"/>
                  <wp:effectExtent l="0" t="0" r="3175" b="0"/>
                  <wp:docPr id="19" name="Imagen 19" descr="Marque y cruce — Vector d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que y cruce — Vector de stock"/>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5093" t="54820" r="49763" b="11744"/>
                          <a:stretch/>
                        </pic:blipFill>
                        <pic:spPr bwMode="auto">
                          <a:xfrm>
                            <a:off x="0" y="0"/>
                            <a:ext cx="291326" cy="21575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276" w:type="dxa"/>
          </w:tcPr>
          <w:p w:rsidR="00AF45FC" w:rsidRPr="00713D0A" w:rsidRDefault="00AF45FC" w:rsidP="00FF70F9">
            <w:pPr>
              <w:pStyle w:val="Sinespaciado"/>
              <w:spacing w:line="276" w:lineRule="auto"/>
              <w:jc w:val="both"/>
              <w:rPr>
                <w:rFonts w:ascii="Arial Narrow" w:hAnsi="Arial Narrow" w:cs="Arial"/>
                <w:noProof/>
                <w:sz w:val="24"/>
              </w:rPr>
            </w:pPr>
          </w:p>
        </w:tc>
        <w:tc>
          <w:tcPr>
            <w:tcW w:w="1696" w:type="dxa"/>
          </w:tcPr>
          <w:p w:rsidR="00AF45FC" w:rsidRPr="00713D0A" w:rsidRDefault="00AF45FC" w:rsidP="00FF70F9">
            <w:pPr>
              <w:pStyle w:val="Sinespaciado"/>
              <w:spacing w:line="276" w:lineRule="auto"/>
              <w:jc w:val="both"/>
              <w:rPr>
                <w:rFonts w:ascii="Arial Narrow" w:hAnsi="Arial Narrow" w:cs="Arial"/>
                <w:noProof/>
                <w:sz w:val="24"/>
              </w:rPr>
            </w:pPr>
          </w:p>
        </w:tc>
      </w:tr>
    </w:tbl>
    <w:p w:rsidR="00AF45FC" w:rsidRPr="005D44BB" w:rsidRDefault="00AF45FC" w:rsidP="00AF45FC">
      <w:pPr>
        <w:jc w:val="both"/>
        <w:rPr>
          <w:rFonts w:ascii="Arial" w:hAnsi="Arial" w:cs="Arial"/>
          <w:b/>
          <w:bCs/>
        </w:rPr>
      </w:pPr>
    </w:p>
    <w:p w:rsidR="00AF45FC" w:rsidRPr="00AF45FC" w:rsidRDefault="00AF45FC" w:rsidP="00AF45FC">
      <w:pPr>
        <w:jc w:val="both"/>
        <w:rPr>
          <w:rFonts w:ascii="Arial" w:hAnsi="Arial" w:cs="Arial"/>
          <w:bCs/>
        </w:rPr>
      </w:pPr>
      <w:r w:rsidRPr="00AF45FC">
        <w:rPr>
          <w:rFonts w:ascii="Arial" w:hAnsi="Arial" w:cs="Arial"/>
          <w:bCs/>
        </w:rPr>
        <w:t xml:space="preserve">Por lo anterior siendo las </w:t>
      </w:r>
      <w:r w:rsidRPr="00FF70F9">
        <w:rPr>
          <w:rFonts w:ascii="Arial" w:hAnsi="Arial" w:cs="Arial"/>
          <w:b/>
          <w:bCs/>
        </w:rPr>
        <w:t>11:03</w:t>
      </w:r>
      <w:r w:rsidR="00FF70F9">
        <w:rPr>
          <w:rFonts w:ascii="Arial" w:hAnsi="Arial" w:cs="Arial"/>
          <w:b/>
          <w:bCs/>
        </w:rPr>
        <w:t xml:space="preserve"> horas</w:t>
      </w:r>
      <w:r w:rsidRPr="00AF45FC">
        <w:rPr>
          <w:rFonts w:ascii="Arial" w:hAnsi="Arial" w:cs="Arial"/>
          <w:bCs/>
        </w:rPr>
        <w:t xml:space="preserve"> se decretó el receso, hasta nueva convocatoria. </w:t>
      </w:r>
    </w:p>
    <w:p w:rsidR="00AF45FC" w:rsidRDefault="00AF45FC" w:rsidP="005D44BB">
      <w:pPr>
        <w:spacing w:line="276" w:lineRule="auto"/>
        <w:jc w:val="both"/>
        <w:rPr>
          <w:rStyle w:val="Ninguno"/>
          <w:rFonts w:ascii="Arial" w:hAnsi="Arial" w:cs="Arial"/>
          <w:lang w:val="es-MX"/>
        </w:rPr>
      </w:pPr>
    </w:p>
    <w:p w:rsidR="002A5692" w:rsidRPr="00FF70F9" w:rsidRDefault="002A5692" w:rsidP="00FF70F9">
      <w:pPr>
        <w:spacing w:line="276" w:lineRule="auto"/>
        <w:jc w:val="both"/>
        <w:rPr>
          <w:rFonts w:ascii="Arial" w:hAnsi="Arial" w:cs="Arial"/>
        </w:rPr>
      </w:pPr>
      <w:r w:rsidRPr="00FF70F9">
        <w:rPr>
          <w:rFonts w:ascii="Arial" w:hAnsi="Arial" w:cs="Arial"/>
        </w:rPr>
        <w:t xml:space="preserve">En este contexto el día </w:t>
      </w:r>
      <w:r w:rsidRPr="00FF70F9">
        <w:rPr>
          <w:rFonts w:ascii="Arial" w:hAnsi="Arial" w:cs="Arial"/>
          <w:b/>
        </w:rPr>
        <w:t>11 de marzo de 2025</w:t>
      </w:r>
      <w:r w:rsidRPr="00FF70F9">
        <w:rPr>
          <w:rFonts w:ascii="Arial" w:hAnsi="Arial" w:cs="Arial"/>
        </w:rPr>
        <w:t xml:space="preserve"> en la sala Rocío Elizondo Díaz se realizó la mesa de análisis para la reforma de los artículos 129, 133 y 135 del Reglamento Interior del Ayuntamiento de Zapotlán el Grande, con la asistencia de las integrantes de la Comisión Edilicia de Reglamentos y Gobernación y los Regidores Adrián Briseño Esparza, </w:t>
      </w:r>
      <w:proofErr w:type="spellStart"/>
      <w:r w:rsidRPr="00FF70F9">
        <w:rPr>
          <w:rFonts w:ascii="Arial" w:hAnsi="Arial" w:cs="Arial"/>
        </w:rPr>
        <w:t>Dunia</w:t>
      </w:r>
      <w:proofErr w:type="spellEnd"/>
      <w:r w:rsidRPr="00FF70F9">
        <w:rPr>
          <w:rFonts w:ascii="Arial" w:hAnsi="Arial" w:cs="Arial"/>
        </w:rPr>
        <w:t xml:space="preserve"> Catalina Cruz Moreno, </w:t>
      </w:r>
      <w:proofErr w:type="spellStart"/>
      <w:r w:rsidRPr="00FF70F9">
        <w:rPr>
          <w:rFonts w:ascii="Arial" w:hAnsi="Arial" w:cs="Arial"/>
        </w:rPr>
        <w:t>Yuliana</w:t>
      </w:r>
      <w:proofErr w:type="spellEnd"/>
      <w:r w:rsidRPr="00FF70F9">
        <w:rPr>
          <w:rFonts w:ascii="Arial" w:hAnsi="Arial" w:cs="Arial"/>
        </w:rPr>
        <w:t xml:space="preserve"> </w:t>
      </w:r>
      <w:proofErr w:type="spellStart"/>
      <w:r w:rsidRPr="00FF70F9">
        <w:rPr>
          <w:rFonts w:ascii="Arial" w:hAnsi="Arial" w:cs="Arial"/>
        </w:rPr>
        <w:t>Livier</w:t>
      </w:r>
      <w:proofErr w:type="spellEnd"/>
      <w:r w:rsidRPr="00FF70F9">
        <w:rPr>
          <w:rFonts w:ascii="Arial" w:hAnsi="Arial" w:cs="Arial"/>
        </w:rPr>
        <w:t xml:space="preserve"> Vargas de la Torre, José Bertín Chávez Vargas, Oscar Murguía Torres, Bertha Silvia Gómez Ramos y Aurora Cecilia Araujo Álvarez, quienes concluyeron que dichos preceptos legales deberían ser armonizados entre sí y con la Ley del Gobierno y la Administración Pública Municipal del Estado de Jalisco, en sentido para que la determinación de los resultados de las votaciones solamente se computen los votos a favor y en contra, puntualizando que las abstenciones se declararán por separado y no se sumen a la mayoría, realizando una propuesta para que fuera discutida y en su caso aprobada en sesión de la Comisión Edilicia de Reglamentos y Gobernación. </w:t>
      </w:r>
    </w:p>
    <w:p w:rsidR="002A5692" w:rsidRPr="005D44BB" w:rsidRDefault="002A5692" w:rsidP="002A5692">
      <w:pPr>
        <w:pStyle w:val="Prrafodelista"/>
        <w:rPr>
          <w:rFonts w:ascii="Arial" w:hAnsi="Arial" w:cs="Arial"/>
        </w:rPr>
      </w:pPr>
    </w:p>
    <w:p w:rsidR="00FF70F9" w:rsidRDefault="002A5692" w:rsidP="00FF70F9">
      <w:pPr>
        <w:spacing w:line="276" w:lineRule="auto"/>
        <w:jc w:val="both"/>
        <w:rPr>
          <w:rFonts w:ascii="Arial" w:hAnsi="Arial" w:cs="Arial"/>
        </w:rPr>
      </w:pPr>
      <w:r w:rsidRPr="00FF70F9">
        <w:rPr>
          <w:rFonts w:ascii="Arial" w:hAnsi="Arial" w:cs="Arial"/>
        </w:rPr>
        <w:lastRenderedPageBreak/>
        <w:t xml:space="preserve">Es así, que </w:t>
      </w:r>
      <w:r w:rsidRPr="00FF70F9">
        <w:rPr>
          <w:rFonts w:ascii="Arial" w:hAnsi="Arial" w:cs="Arial"/>
          <w:b/>
        </w:rPr>
        <w:t>el día 02 de mayo de 2025</w:t>
      </w:r>
      <w:r w:rsidRPr="00FF70F9">
        <w:rPr>
          <w:rFonts w:ascii="Arial" w:hAnsi="Arial" w:cs="Arial"/>
        </w:rPr>
        <w:t xml:space="preserve"> </w:t>
      </w:r>
      <w:r w:rsidR="00FF70F9">
        <w:rPr>
          <w:rFonts w:ascii="Arial" w:hAnsi="Arial" w:cs="Arial"/>
        </w:rPr>
        <w:t xml:space="preserve">siendo las 10:45 diez horas con cuarenta y cinco minutos, la Comisión Edilicia de Reglamentos y Gobernación retomó los trabajos de la Sesión Ordinaria número 3, iniciando con la verificación del quórum, procediendo al pase de lista. Constatando la asistencia de las 3 integrantes de la Comisión Edilicia, registrándose quorum legal para sesionar. </w:t>
      </w:r>
    </w:p>
    <w:p w:rsidR="00FF70F9" w:rsidRDefault="00FF70F9" w:rsidP="00FF70F9">
      <w:pPr>
        <w:spacing w:line="276" w:lineRule="auto"/>
        <w:jc w:val="both"/>
        <w:rPr>
          <w:rFonts w:ascii="Arial" w:hAnsi="Arial" w:cs="Arial"/>
        </w:rPr>
      </w:pPr>
    </w:p>
    <w:tbl>
      <w:tblPr>
        <w:tblStyle w:val="Tablaconcuadrcula"/>
        <w:tblW w:w="9125" w:type="dxa"/>
        <w:tblLook w:val="04A0" w:firstRow="1" w:lastRow="0" w:firstColumn="1" w:lastColumn="0" w:noHBand="0" w:noVBand="1"/>
      </w:tblPr>
      <w:tblGrid>
        <w:gridCol w:w="6734"/>
        <w:gridCol w:w="2391"/>
      </w:tblGrid>
      <w:tr w:rsidR="00FF70F9" w:rsidRPr="00EC073A" w:rsidTr="00FF70F9">
        <w:tc>
          <w:tcPr>
            <w:tcW w:w="6734" w:type="dxa"/>
          </w:tcPr>
          <w:p w:rsidR="00FF70F9" w:rsidRPr="00EC073A" w:rsidRDefault="00FF70F9" w:rsidP="00FF70F9">
            <w:pPr>
              <w:pStyle w:val="Sinespaciado"/>
              <w:spacing w:line="276" w:lineRule="auto"/>
              <w:jc w:val="both"/>
              <w:rPr>
                <w:rFonts w:ascii="Arial" w:hAnsi="Arial" w:cs="Arial"/>
                <w:b/>
              </w:rPr>
            </w:pPr>
            <w:r>
              <w:rPr>
                <w:rFonts w:ascii="Arial" w:hAnsi="Arial" w:cs="Arial"/>
                <w:b/>
              </w:rPr>
              <w:t xml:space="preserve">Comisión de Reglamentos y Gobernación </w:t>
            </w:r>
          </w:p>
        </w:tc>
        <w:tc>
          <w:tcPr>
            <w:tcW w:w="2391" w:type="dxa"/>
          </w:tcPr>
          <w:p w:rsidR="00FF70F9" w:rsidRPr="00EC073A" w:rsidRDefault="00FF70F9" w:rsidP="00FF70F9">
            <w:pPr>
              <w:pStyle w:val="Sinespaciado"/>
              <w:spacing w:line="276" w:lineRule="auto"/>
              <w:jc w:val="both"/>
              <w:rPr>
                <w:rFonts w:ascii="Arial" w:hAnsi="Arial" w:cs="Arial"/>
                <w:b/>
              </w:rPr>
            </w:pPr>
            <w:r w:rsidRPr="00EC073A">
              <w:rPr>
                <w:rFonts w:ascii="Arial" w:hAnsi="Arial" w:cs="Arial"/>
                <w:b/>
              </w:rPr>
              <w:t>Asistencia</w:t>
            </w:r>
          </w:p>
        </w:tc>
      </w:tr>
      <w:tr w:rsidR="00FF70F9" w:rsidRPr="00EC073A" w:rsidTr="00FF70F9">
        <w:tc>
          <w:tcPr>
            <w:tcW w:w="6734" w:type="dxa"/>
          </w:tcPr>
          <w:p w:rsidR="00FF70F9" w:rsidRPr="00EC073A" w:rsidRDefault="00FF70F9" w:rsidP="00FF70F9">
            <w:pPr>
              <w:pStyle w:val="Sinespaciado"/>
              <w:spacing w:line="276" w:lineRule="auto"/>
              <w:jc w:val="both"/>
              <w:rPr>
                <w:rFonts w:ascii="Arial" w:hAnsi="Arial" w:cs="Arial"/>
                <w:b/>
              </w:rPr>
            </w:pPr>
            <w:r>
              <w:rPr>
                <w:rFonts w:ascii="Arial" w:hAnsi="Arial" w:cs="Arial"/>
              </w:rPr>
              <w:t>Síndica Claudia Margarita Robles Gómez</w:t>
            </w:r>
          </w:p>
        </w:tc>
        <w:tc>
          <w:tcPr>
            <w:tcW w:w="2391" w:type="dxa"/>
          </w:tcPr>
          <w:p w:rsidR="00FF70F9" w:rsidRPr="00EC073A" w:rsidRDefault="00FF70F9" w:rsidP="00FF70F9">
            <w:pPr>
              <w:pStyle w:val="Sinespaciado"/>
              <w:spacing w:line="276" w:lineRule="auto"/>
              <w:jc w:val="both"/>
              <w:rPr>
                <w:rFonts w:ascii="Arial" w:hAnsi="Arial" w:cs="Arial"/>
                <w:b/>
              </w:rPr>
            </w:pPr>
            <w:r>
              <w:rPr>
                <w:rFonts w:ascii="Arial" w:hAnsi="Arial" w:cs="Arial"/>
                <w:b/>
              </w:rPr>
              <w:t>PRESENTE</w:t>
            </w:r>
          </w:p>
        </w:tc>
      </w:tr>
      <w:tr w:rsidR="00FF70F9" w:rsidRPr="00EC073A" w:rsidTr="00FF70F9">
        <w:tc>
          <w:tcPr>
            <w:tcW w:w="6734" w:type="dxa"/>
          </w:tcPr>
          <w:p w:rsidR="00FF70F9" w:rsidRPr="00EC073A" w:rsidRDefault="00FF70F9" w:rsidP="00FF70F9">
            <w:pPr>
              <w:pStyle w:val="Sinespaciado"/>
              <w:spacing w:line="276" w:lineRule="auto"/>
              <w:jc w:val="both"/>
              <w:rPr>
                <w:rFonts w:ascii="Arial" w:hAnsi="Arial" w:cs="Arial"/>
                <w:b/>
              </w:rPr>
            </w:pPr>
            <w:r>
              <w:rPr>
                <w:rFonts w:ascii="Arial" w:hAnsi="Arial" w:cs="Arial"/>
              </w:rPr>
              <w:t>Regidora Miriam Salomé Torres Lares</w:t>
            </w:r>
          </w:p>
        </w:tc>
        <w:tc>
          <w:tcPr>
            <w:tcW w:w="2391" w:type="dxa"/>
          </w:tcPr>
          <w:p w:rsidR="00FF70F9" w:rsidRPr="00EC073A" w:rsidRDefault="00FF70F9" w:rsidP="00FF70F9">
            <w:pPr>
              <w:pStyle w:val="Sinespaciado"/>
              <w:spacing w:line="276" w:lineRule="auto"/>
              <w:jc w:val="both"/>
              <w:rPr>
                <w:rFonts w:ascii="Arial" w:hAnsi="Arial" w:cs="Arial"/>
                <w:b/>
              </w:rPr>
            </w:pPr>
            <w:r>
              <w:rPr>
                <w:rFonts w:ascii="Arial" w:hAnsi="Arial" w:cs="Arial"/>
                <w:b/>
              </w:rPr>
              <w:t>PRESENTE</w:t>
            </w:r>
          </w:p>
        </w:tc>
      </w:tr>
      <w:tr w:rsidR="00FF70F9" w:rsidRPr="00EC073A" w:rsidTr="00FF70F9">
        <w:tc>
          <w:tcPr>
            <w:tcW w:w="6734" w:type="dxa"/>
          </w:tcPr>
          <w:p w:rsidR="00FF70F9" w:rsidRPr="001D125F" w:rsidRDefault="00FF70F9" w:rsidP="00FF70F9">
            <w:pPr>
              <w:pStyle w:val="Sinespaciado"/>
              <w:spacing w:line="276" w:lineRule="auto"/>
              <w:jc w:val="both"/>
              <w:rPr>
                <w:rFonts w:ascii="Arial" w:hAnsi="Arial" w:cs="Arial"/>
                <w:b/>
              </w:rPr>
            </w:pPr>
            <w:r>
              <w:rPr>
                <w:rFonts w:ascii="Arial" w:hAnsi="Arial" w:cs="Arial"/>
              </w:rPr>
              <w:t>Regidora María Olga García Ayala</w:t>
            </w:r>
          </w:p>
        </w:tc>
        <w:tc>
          <w:tcPr>
            <w:tcW w:w="2391" w:type="dxa"/>
          </w:tcPr>
          <w:p w:rsidR="00FF70F9" w:rsidRPr="00EC073A" w:rsidRDefault="00FF70F9" w:rsidP="00FF70F9">
            <w:pPr>
              <w:pStyle w:val="Sinespaciado"/>
              <w:spacing w:line="276" w:lineRule="auto"/>
              <w:jc w:val="both"/>
              <w:rPr>
                <w:rFonts w:ascii="Arial" w:hAnsi="Arial" w:cs="Arial"/>
                <w:b/>
              </w:rPr>
            </w:pPr>
            <w:r>
              <w:rPr>
                <w:rFonts w:ascii="Arial" w:hAnsi="Arial" w:cs="Arial"/>
                <w:b/>
              </w:rPr>
              <w:t>PRESENTE</w:t>
            </w:r>
          </w:p>
        </w:tc>
      </w:tr>
    </w:tbl>
    <w:p w:rsidR="00FF70F9" w:rsidRDefault="00FF70F9" w:rsidP="00FF70F9">
      <w:pPr>
        <w:spacing w:line="276" w:lineRule="auto"/>
        <w:jc w:val="both"/>
        <w:rPr>
          <w:rFonts w:ascii="Arial" w:hAnsi="Arial" w:cs="Arial"/>
        </w:rPr>
      </w:pPr>
    </w:p>
    <w:p w:rsidR="00655532" w:rsidRDefault="00655532" w:rsidP="00FF70F9">
      <w:pPr>
        <w:spacing w:line="276" w:lineRule="auto"/>
        <w:jc w:val="both"/>
        <w:rPr>
          <w:rFonts w:ascii="Arial" w:hAnsi="Arial" w:cs="Arial"/>
        </w:rPr>
      </w:pPr>
      <w:r>
        <w:rPr>
          <w:rFonts w:ascii="Arial" w:hAnsi="Arial" w:cs="Arial"/>
        </w:rPr>
        <w:t xml:space="preserve">Se dio cuenta de la presencia del Regidor Lic. Oscar </w:t>
      </w:r>
      <w:r w:rsidR="007A6F9F">
        <w:rPr>
          <w:rFonts w:ascii="Arial" w:hAnsi="Arial" w:cs="Arial"/>
        </w:rPr>
        <w:t>Murguía</w:t>
      </w:r>
      <w:r>
        <w:rPr>
          <w:rFonts w:ascii="Arial" w:hAnsi="Arial" w:cs="Arial"/>
        </w:rPr>
        <w:t xml:space="preserve"> Torres, autor de la iniciativa de ordenamiento que se analiza en la presente sesión</w:t>
      </w:r>
      <w:r w:rsidR="007A6F9F">
        <w:rPr>
          <w:rFonts w:ascii="Arial" w:hAnsi="Arial" w:cs="Arial"/>
        </w:rPr>
        <w:t xml:space="preserve"> y del Regidor Gustavo López Sandoval</w:t>
      </w:r>
      <w:r>
        <w:rPr>
          <w:rFonts w:ascii="Arial" w:hAnsi="Arial" w:cs="Arial"/>
        </w:rPr>
        <w:t xml:space="preserve">. </w:t>
      </w:r>
    </w:p>
    <w:p w:rsidR="00655532" w:rsidRDefault="00655532" w:rsidP="00FF70F9">
      <w:pPr>
        <w:spacing w:line="276" w:lineRule="auto"/>
        <w:jc w:val="both"/>
        <w:rPr>
          <w:rFonts w:ascii="Arial" w:hAnsi="Arial" w:cs="Arial"/>
        </w:rPr>
      </w:pPr>
    </w:p>
    <w:p w:rsidR="00655532" w:rsidRDefault="00FF70F9" w:rsidP="00FF70F9">
      <w:pPr>
        <w:spacing w:line="276" w:lineRule="auto"/>
        <w:jc w:val="both"/>
        <w:rPr>
          <w:rFonts w:ascii="Arial" w:hAnsi="Arial" w:cs="Arial"/>
        </w:rPr>
      </w:pPr>
      <w:r>
        <w:rPr>
          <w:rFonts w:ascii="Arial" w:hAnsi="Arial" w:cs="Arial"/>
        </w:rPr>
        <w:t>L</w:t>
      </w:r>
      <w:r w:rsidR="002A5692" w:rsidRPr="00FF70F9">
        <w:rPr>
          <w:rFonts w:ascii="Arial" w:hAnsi="Arial" w:cs="Arial"/>
        </w:rPr>
        <w:t xml:space="preserve">a Comisión Edilicia Permanente de Reglamentos y Gobernación retomó los trabajos de la Sesión Ordinaria No 3 en la cual </w:t>
      </w:r>
      <w:r w:rsidR="00655532">
        <w:rPr>
          <w:rFonts w:ascii="Arial" w:hAnsi="Arial" w:cs="Arial"/>
        </w:rPr>
        <w:t xml:space="preserve">realizaron </w:t>
      </w:r>
      <w:r w:rsidR="00655532">
        <w:rPr>
          <w:rFonts w:ascii="Arial" w:hAnsi="Arial" w:cs="Arial"/>
          <w:bCs/>
        </w:rPr>
        <w:t xml:space="preserve">la lectura artículo por artículo de la reforma propuesta como resultado de la mesa de análisis efectuada el </w:t>
      </w:r>
      <w:r w:rsidR="00655532" w:rsidRPr="00FF70F9">
        <w:rPr>
          <w:rFonts w:ascii="Arial" w:hAnsi="Arial" w:cs="Arial"/>
          <w:b/>
        </w:rPr>
        <w:t>11 de marzo de 2025</w:t>
      </w:r>
      <w:r w:rsidR="00655532">
        <w:rPr>
          <w:rFonts w:ascii="Arial" w:hAnsi="Arial" w:cs="Arial"/>
          <w:b/>
        </w:rPr>
        <w:t xml:space="preserve"> </w:t>
      </w:r>
      <w:r w:rsidR="00655532" w:rsidRPr="00655532">
        <w:rPr>
          <w:rFonts w:ascii="Arial" w:hAnsi="Arial" w:cs="Arial"/>
        </w:rPr>
        <w:t>siendo la siguiente propuesta:</w:t>
      </w:r>
      <w:r w:rsidR="00655532">
        <w:rPr>
          <w:rFonts w:ascii="Arial" w:hAnsi="Arial" w:cs="Arial"/>
          <w:b/>
        </w:rPr>
        <w:t xml:space="preserve"> </w:t>
      </w:r>
    </w:p>
    <w:tbl>
      <w:tblPr>
        <w:tblStyle w:val="Tablaconcuadrcula"/>
        <w:tblW w:w="9351" w:type="dxa"/>
        <w:tblLook w:val="04A0" w:firstRow="1" w:lastRow="0" w:firstColumn="1" w:lastColumn="0" w:noHBand="0" w:noVBand="1"/>
      </w:tblPr>
      <w:tblGrid>
        <w:gridCol w:w="4673"/>
        <w:gridCol w:w="4678"/>
      </w:tblGrid>
      <w:tr w:rsidR="002A5692" w:rsidRPr="00DD2F7F" w:rsidTr="002A5692">
        <w:tc>
          <w:tcPr>
            <w:tcW w:w="4673" w:type="dxa"/>
          </w:tcPr>
          <w:p w:rsidR="002A5692" w:rsidRPr="007A6F9F" w:rsidRDefault="002A5692" w:rsidP="002A5692">
            <w:pPr>
              <w:spacing w:line="276" w:lineRule="auto"/>
              <w:jc w:val="center"/>
              <w:rPr>
                <w:rFonts w:ascii="Arial Narrow" w:hAnsi="Arial Narrow" w:cs="Arial"/>
                <w:b/>
              </w:rPr>
            </w:pPr>
            <w:r w:rsidRPr="007A6F9F">
              <w:rPr>
                <w:rFonts w:ascii="Arial Narrow" w:hAnsi="Arial Narrow" w:cs="Arial"/>
                <w:b/>
              </w:rPr>
              <w:t>Texto vigente</w:t>
            </w:r>
          </w:p>
        </w:tc>
        <w:tc>
          <w:tcPr>
            <w:tcW w:w="4678" w:type="dxa"/>
          </w:tcPr>
          <w:p w:rsidR="002A5692" w:rsidRPr="007A6F9F" w:rsidRDefault="002A5692" w:rsidP="002A5692">
            <w:pPr>
              <w:spacing w:line="276" w:lineRule="auto"/>
              <w:jc w:val="center"/>
              <w:rPr>
                <w:rFonts w:ascii="Arial Narrow" w:hAnsi="Arial Narrow" w:cs="Arial"/>
                <w:b/>
              </w:rPr>
            </w:pPr>
            <w:r w:rsidRPr="007A6F9F">
              <w:rPr>
                <w:rFonts w:ascii="Arial Narrow" w:hAnsi="Arial Narrow" w:cs="Arial"/>
                <w:b/>
              </w:rPr>
              <w:t>Propuesta de reforma</w:t>
            </w:r>
          </w:p>
        </w:tc>
      </w:tr>
      <w:tr w:rsidR="002A5692" w:rsidRPr="00DD2F7F" w:rsidTr="002A5692">
        <w:tc>
          <w:tcPr>
            <w:tcW w:w="4673" w:type="dxa"/>
          </w:tcPr>
          <w:p w:rsidR="002A5692" w:rsidRPr="00DD2F7F" w:rsidRDefault="002A5692" w:rsidP="002A5692">
            <w:pPr>
              <w:spacing w:line="276" w:lineRule="auto"/>
              <w:jc w:val="both"/>
              <w:rPr>
                <w:rFonts w:ascii="Arial Narrow" w:hAnsi="Arial Narrow" w:cs="Arial"/>
              </w:rPr>
            </w:pPr>
            <w:r w:rsidRPr="00DD2F7F">
              <w:rPr>
                <w:rFonts w:ascii="Arial Narrow" w:hAnsi="Arial Narrow" w:cs="Arial"/>
              </w:rPr>
              <w:t xml:space="preserve">Artículo 129- </w:t>
            </w:r>
          </w:p>
          <w:p w:rsidR="002A5692" w:rsidRPr="00DD2F7F" w:rsidRDefault="002A5692" w:rsidP="002A5692">
            <w:pPr>
              <w:spacing w:line="276" w:lineRule="auto"/>
              <w:jc w:val="both"/>
              <w:rPr>
                <w:rFonts w:ascii="Arial Narrow" w:hAnsi="Arial Narrow" w:cs="Arial"/>
              </w:rPr>
            </w:pPr>
            <w:r w:rsidRPr="00DD2F7F">
              <w:rPr>
                <w:rFonts w:ascii="Arial Narrow" w:hAnsi="Arial Narrow" w:cs="Arial"/>
              </w:rPr>
              <w:t xml:space="preserve">1. Las votaciones se hacen en forma económica, nominal o por cédula. </w:t>
            </w:r>
          </w:p>
          <w:p w:rsidR="002A5692" w:rsidRPr="00DD2F7F" w:rsidRDefault="002A5692" w:rsidP="002A5692">
            <w:pPr>
              <w:spacing w:line="276" w:lineRule="auto"/>
              <w:jc w:val="both"/>
              <w:rPr>
                <w:rFonts w:ascii="Arial Narrow" w:hAnsi="Arial Narrow" w:cs="Arial"/>
              </w:rPr>
            </w:pPr>
          </w:p>
          <w:p w:rsidR="002A5692" w:rsidRPr="00DD2F7F" w:rsidRDefault="002A5692" w:rsidP="002A5692">
            <w:pPr>
              <w:spacing w:line="276" w:lineRule="auto"/>
              <w:jc w:val="both"/>
              <w:rPr>
                <w:rFonts w:ascii="Arial Narrow" w:hAnsi="Arial Narrow" w:cs="Arial"/>
              </w:rPr>
            </w:pPr>
            <w:r w:rsidRPr="00DD2F7F">
              <w:rPr>
                <w:rFonts w:ascii="Arial Narrow" w:hAnsi="Arial Narrow" w:cs="Arial"/>
              </w:rPr>
              <w:t xml:space="preserve">2. El sentido del voto puede ser: </w:t>
            </w:r>
          </w:p>
          <w:p w:rsidR="002A5692" w:rsidRPr="00DD2F7F" w:rsidRDefault="002A5692" w:rsidP="002A5692">
            <w:pPr>
              <w:pStyle w:val="Prrafodelista"/>
              <w:numPr>
                <w:ilvl w:val="0"/>
                <w:numId w:val="3"/>
              </w:numPr>
              <w:spacing w:line="276" w:lineRule="auto"/>
              <w:jc w:val="both"/>
              <w:rPr>
                <w:rFonts w:ascii="Arial Narrow" w:hAnsi="Arial Narrow" w:cs="Arial"/>
              </w:rPr>
            </w:pPr>
            <w:r w:rsidRPr="00DD2F7F">
              <w:rPr>
                <w:rFonts w:ascii="Arial Narrow" w:hAnsi="Arial Narrow" w:cs="Arial"/>
              </w:rPr>
              <w:t xml:space="preserve">A favor; </w:t>
            </w:r>
          </w:p>
          <w:p w:rsidR="002A5692" w:rsidRPr="00DD2F7F" w:rsidRDefault="002A5692" w:rsidP="002A5692">
            <w:pPr>
              <w:pStyle w:val="Prrafodelista"/>
              <w:numPr>
                <w:ilvl w:val="0"/>
                <w:numId w:val="3"/>
              </w:numPr>
              <w:spacing w:line="276" w:lineRule="auto"/>
              <w:jc w:val="both"/>
              <w:rPr>
                <w:rFonts w:ascii="Arial Narrow" w:hAnsi="Arial Narrow" w:cs="Arial"/>
              </w:rPr>
            </w:pPr>
            <w:r w:rsidRPr="00DD2F7F">
              <w:rPr>
                <w:rFonts w:ascii="Arial Narrow" w:hAnsi="Arial Narrow" w:cs="Arial"/>
              </w:rPr>
              <w:t>En contra; y</w:t>
            </w:r>
          </w:p>
          <w:p w:rsidR="002A5692" w:rsidRPr="00DD2F7F" w:rsidRDefault="002A5692" w:rsidP="002A5692">
            <w:pPr>
              <w:pStyle w:val="Prrafodelista"/>
              <w:numPr>
                <w:ilvl w:val="0"/>
                <w:numId w:val="3"/>
              </w:numPr>
              <w:spacing w:line="276" w:lineRule="auto"/>
              <w:jc w:val="both"/>
              <w:rPr>
                <w:rFonts w:ascii="Arial Narrow" w:hAnsi="Arial Narrow" w:cs="Arial"/>
              </w:rPr>
            </w:pPr>
            <w:r w:rsidRPr="00DD2F7F">
              <w:rPr>
                <w:rFonts w:ascii="Arial Narrow" w:hAnsi="Arial Narrow" w:cs="Arial"/>
              </w:rPr>
              <w:t>Abstención.</w:t>
            </w:r>
          </w:p>
          <w:p w:rsidR="002A5692" w:rsidRPr="00DD2F7F" w:rsidRDefault="002A5692" w:rsidP="002A5692">
            <w:pPr>
              <w:spacing w:line="276" w:lineRule="auto"/>
              <w:jc w:val="both"/>
              <w:rPr>
                <w:rFonts w:ascii="Arial Narrow" w:hAnsi="Arial Narrow" w:cs="Arial"/>
              </w:rPr>
            </w:pPr>
          </w:p>
        </w:tc>
        <w:tc>
          <w:tcPr>
            <w:tcW w:w="4678" w:type="dxa"/>
          </w:tcPr>
          <w:p w:rsidR="002A5692" w:rsidRPr="00DD2F7F" w:rsidRDefault="002A5692" w:rsidP="002A5692">
            <w:pPr>
              <w:spacing w:line="276" w:lineRule="auto"/>
              <w:jc w:val="both"/>
              <w:rPr>
                <w:rFonts w:ascii="Arial Narrow" w:hAnsi="Arial Narrow" w:cs="Arial"/>
              </w:rPr>
            </w:pPr>
            <w:r w:rsidRPr="00DD2F7F">
              <w:rPr>
                <w:rFonts w:ascii="Arial Narrow" w:hAnsi="Arial Narrow" w:cs="Arial"/>
              </w:rPr>
              <w:t xml:space="preserve">Artículo 129- </w:t>
            </w:r>
          </w:p>
          <w:p w:rsidR="002A5692" w:rsidRPr="00DD2F7F" w:rsidRDefault="002A5692" w:rsidP="002A5692">
            <w:pPr>
              <w:spacing w:line="276" w:lineRule="auto"/>
              <w:jc w:val="both"/>
              <w:rPr>
                <w:rFonts w:ascii="Arial Narrow" w:hAnsi="Arial Narrow" w:cs="Arial"/>
              </w:rPr>
            </w:pPr>
            <w:r w:rsidRPr="00DD2F7F">
              <w:rPr>
                <w:rFonts w:ascii="Arial Narrow" w:hAnsi="Arial Narrow" w:cs="Arial"/>
              </w:rPr>
              <w:t xml:space="preserve">1.  Las votaciones se hacen en forma económica, nominal o por cédula. </w:t>
            </w:r>
          </w:p>
          <w:p w:rsidR="002A5692" w:rsidRPr="00DD2F7F" w:rsidRDefault="002A5692" w:rsidP="002A5692">
            <w:pPr>
              <w:spacing w:line="276" w:lineRule="auto"/>
              <w:jc w:val="both"/>
              <w:rPr>
                <w:rFonts w:ascii="Arial Narrow" w:hAnsi="Arial Narrow" w:cs="Arial"/>
              </w:rPr>
            </w:pPr>
          </w:p>
          <w:p w:rsidR="002A5692" w:rsidRPr="00DD2F7F" w:rsidRDefault="002A5692" w:rsidP="002A5692">
            <w:pPr>
              <w:spacing w:line="276" w:lineRule="auto"/>
              <w:jc w:val="both"/>
              <w:rPr>
                <w:rFonts w:ascii="Arial Narrow" w:hAnsi="Arial Narrow" w:cs="Arial"/>
              </w:rPr>
            </w:pPr>
            <w:r w:rsidRPr="00DD2F7F">
              <w:rPr>
                <w:rFonts w:ascii="Arial Narrow" w:hAnsi="Arial Narrow" w:cs="Arial"/>
              </w:rPr>
              <w:t xml:space="preserve">2. El sentido del voto puede ser: </w:t>
            </w:r>
          </w:p>
          <w:p w:rsidR="002A5692" w:rsidRPr="00DD2F7F" w:rsidRDefault="002A5692" w:rsidP="002A5692">
            <w:pPr>
              <w:pStyle w:val="Prrafodelista"/>
              <w:numPr>
                <w:ilvl w:val="0"/>
                <w:numId w:val="4"/>
              </w:numPr>
              <w:spacing w:line="276" w:lineRule="auto"/>
              <w:jc w:val="both"/>
              <w:rPr>
                <w:rFonts w:ascii="Arial Narrow" w:hAnsi="Arial Narrow" w:cs="Arial"/>
              </w:rPr>
            </w:pPr>
            <w:r w:rsidRPr="00DD2F7F">
              <w:rPr>
                <w:rFonts w:ascii="Arial Narrow" w:hAnsi="Arial Narrow" w:cs="Arial"/>
              </w:rPr>
              <w:t xml:space="preserve">A favor; </w:t>
            </w:r>
          </w:p>
          <w:p w:rsidR="002A5692" w:rsidRPr="00DD2F7F" w:rsidRDefault="002A5692" w:rsidP="002A5692">
            <w:pPr>
              <w:pStyle w:val="Prrafodelista"/>
              <w:numPr>
                <w:ilvl w:val="0"/>
                <w:numId w:val="4"/>
              </w:numPr>
              <w:spacing w:line="276" w:lineRule="auto"/>
              <w:jc w:val="both"/>
              <w:rPr>
                <w:rFonts w:ascii="Arial Narrow" w:hAnsi="Arial Narrow" w:cs="Arial"/>
              </w:rPr>
            </w:pPr>
            <w:r w:rsidRPr="00DD2F7F">
              <w:rPr>
                <w:rFonts w:ascii="Arial Narrow" w:hAnsi="Arial Narrow" w:cs="Arial"/>
              </w:rPr>
              <w:t>En contra; y</w:t>
            </w:r>
          </w:p>
          <w:p w:rsidR="002A5692" w:rsidRPr="00DD2F7F" w:rsidRDefault="002A5692" w:rsidP="002A5692">
            <w:pPr>
              <w:pStyle w:val="Prrafodelista"/>
              <w:numPr>
                <w:ilvl w:val="0"/>
                <w:numId w:val="4"/>
              </w:numPr>
              <w:spacing w:line="276" w:lineRule="auto"/>
              <w:jc w:val="both"/>
              <w:rPr>
                <w:rFonts w:ascii="Arial Narrow" w:hAnsi="Arial Narrow" w:cs="Arial"/>
              </w:rPr>
            </w:pPr>
            <w:r w:rsidRPr="00DD2F7F">
              <w:rPr>
                <w:rFonts w:ascii="Arial Narrow" w:hAnsi="Arial Narrow" w:cs="Arial"/>
              </w:rPr>
              <w:t>Abstención.</w:t>
            </w:r>
          </w:p>
          <w:p w:rsidR="002A5692" w:rsidRPr="00DD2F7F" w:rsidRDefault="002A5692" w:rsidP="002A5692">
            <w:pPr>
              <w:pStyle w:val="Prrafodelista"/>
              <w:spacing w:line="276" w:lineRule="auto"/>
              <w:ind w:left="1080"/>
              <w:jc w:val="both"/>
              <w:rPr>
                <w:rFonts w:ascii="Arial Narrow" w:hAnsi="Arial Narrow" w:cs="Arial"/>
              </w:rPr>
            </w:pPr>
          </w:p>
          <w:p w:rsidR="00FF70F9" w:rsidRPr="00DD2F7F" w:rsidRDefault="002A5692" w:rsidP="007A6F9F">
            <w:pPr>
              <w:spacing w:line="276" w:lineRule="auto"/>
              <w:jc w:val="both"/>
              <w:rPr>
                <w:rFonts w:ascii="Arial Narrow" w:hAnsi="Arial Narrow" w:cs="Arial"/>
                <w:b/>
              </w:rPr>
            </w:pPr>
            <w:r w:rsidRPr="00DD2F7F">
              <w:rPr>
                <w:rFonts w:ascii="Arial Narrow" w:hAnsi="Arial Narrow" w:cs="Arial"/>
                <w:b/>
                <w:color w:val="FF0000"/>
              </w:rPr>
              <w:t xml:space="preserve">3. Para la determinación de los resultados correspondientes sólo se computarán los votos a favor y en contra; las abstenciones se declaran por separado y no se suman a la mayoría. </w:t>
            </w:r>
          </w:p>
        </w:tc>
      </w:tr>
      <w:tr w:rsidR="002A5692" w:rsidRPr="00DD2F7F" w:rsidTr="002A5692">
        <w:tc>
          <w:tcPr>
            <w:tcW w:w="4673" w:type="dxa"/>
          </w:tcPr>
          <w:p w:rsidR="002A5692" w:rsidRPr="00DD2F7F" w:rsidRDefault="002A5692" w:rsidP="002A5692">
            <w:pPr>
              <w:spacing w:line="276" w:lineRule="auto"/>
              <w:jc w:val="both"/>
              <w:rPr>
                <w:rFonts w:ascii="Arial Narrow" w:hAnsi="Arial Narrow" w:cs="Arial"/>
              </w:rPr>
            </w:pPr>
            <w:r w:rsidRPr="00DD2F7F">
              <w:rPr>
                <w:rFonts w:ascii="Arial Narrow" w:hAnsi="Arial Narrow" w:cs="Arial"/>
              </w:rPr>
              <w:t xml:space="preserve">Artículo 133.- </w:t>
            </w:r>
          </w:p>
          <w:p w:rsidR="002A5692" w:rsidRPr="00DD2F7F" w:rsidRDefault="002A5692" w:rsidP="002A5692">
            <w:pPr>
              <w:spacing w:line="276" w:lineRule="auto"/>
              <w:jc w:val="both"/>
              <w:rPr>
                <w:rFonts w:ascii="Arial Narrow" w:hAnsi="Arial Narrow" w:cs="Arial"/>
              </w:rPr>
            </w:pPr>
            <w:r w:rsidRPr="00DD2F7F">
              <w:rPr>
                <w:rFonts w:ascii="Arial Narrow" w:hAnsi="Arial Narrow" w:cs="Arial"/>
              </w:rPr>
              <w:t xml:space="preserve">1. Para que el voto de un munícipe sea válido, debe emitirlo desde la tribuna del Salón de Sesiones del Ayuntamiento. </w:t>
            </w:r>
          </w:p>
          <w:p w:rsidR="002A5692" w:rsidRPr="00DD2F7F" w:rsidRDefault="002A5692" w:rsidP="002A5692">
            <w:pPr>
              <w:spacing w:line="276" w:lineRule="auto"/>
              <w:jc w:val="both"/>
              <w:rPr>
                <w:rFonts w:ascii="Arial Narrow" w:hAnsi="Arial Narrow" w:cs="Arial"/>
              </w:rPr>
            </w:pPr>
          </w:p>
          <w:p w:rsidR="002A5692" w:rsidRPr="00DD2F7F" w:rsidRDefault="002A5692" w:rsidP="002A5692">
            <w:pPr>
              <w:spacing w:line="276" w:lineRule="auto"/>
              <w:jc w:val="both"/>
              <w:rPr>
                <w:rFonts w:ascii="Arial Narrow" w:hAnsi="Arial Narrow" w:cs="Arial"/>
              </w:rPr>
            </w:pPr>
            <w:r w:rsidRPr="00DD2F7F">
              <w:rPr>
                <w:rFonts w:ascii="Arial Narrow" w:hAnsi="Arial Narrow" w:cs="Arial"/>
              </w:rPr>
              <w:t xml:space="preserve">2. Ningún munícipe puede salir de la sesión mientras se efectúa una votación, salvo con autorización del Presidente Municipal. En caso de que algún edil salga sin permiso, se entiende que ha renunciado a su derecho a emitir su voto, por lo que, en caso de que regrese al Salón de Sesiones durante el desarrollo de la votación, no puede votar. </w:t>
            </w:r>
          </w:p>
          <w:p w:rsidR="002A5692" w:rsidRPr="00DD2F7F" w:rsidRDefault="002A5692" w:rsidP="002A5692">
            <w:pPr>
              <w:spacing w:line="276" w:lineRule="auto"/>
              <w:jc w:val="both"/>
              <w:rPr>
                <w:rFonts w:ascii="Arial Narrow" w:hAnsi="Arial Narrow" w:cs="Arial"/>
              </w:rPr>
            </w:pPr>
          </w:p>
          <w:p w:rsidR="002A5692" w:rsidRPr="00DD2F7F" w:rsidRDefault="002A5692" w:rsidP="002A5692">
            <w:pPr>
              <w:spacing w:line="276" w:lineRule="auto"/>
              <w:jc w:val="both"/>
              <w:rPr>
                <w:rFonts w:ascii="Arial Narrow" w:hAnsi="Arial Narrow" w:cs="Arial"/>
              </w:rPr>
            </w:pPr>
            <w:r w:rsidRPr="00DD2F7F">
              <w:rPr>
                <w:rFonts w:ascii="Arial Narrow" w:hAnsi="Arial Narrow" w:cs="Arial"/>
              </w:rPr>
              <w:t>3. En las votaciones, cualquier munícipe puede pedir que conste en el acta el sentido de su voto.</w:t>
            </w:r>
          </w:p>
        </w:tc>
        <w:tc>
          <w:tcPr>
            <w:tcW w:w="4678" w:type="dxa"/>
          </w:tcPr>
          <w:p w:rsidR="002A5692" w:rsidRPr="00DD2F7F" w:rsidRDefault="002A5692" w:rsidP="002A5692">
            <w:pPr>
              <w:spacing w:line="276" w:lineRule="auto"/>
              <w:jc w:val="both"/>
              <w:rPr>
                <w:rFonts w:ascii="Arial Narrow" w:hAnsi="Arial Narrow" w:cs="Arial"/>
              </w:rPr>
            </w:pPr>
            <w:r w:rsidRPr="00DD2F7F">
              <w:rPr>
                <w:rFonts w:ascii="Arial Narrow" w:hAnsi="Arial Narrow" w:cs="Arial"/>
              </w:rPr>
              <w:lastRenderedPageBreak/>
              <w:t xml:space="preserve">Artículo 133.- </w:t>
            </w:r>
          </w:p>
          <w:p w:rsidR="002A5692" w:rsidRPr="00DD2F7F" w:rsidRDefault="002A5692" w:rsidP="002A5692">
            <w:pPr>
              <w:spacing w:line="276" w:lineRule="auto"/>
              <w:jc w:val="both"/>
              <w:rPr>
                <w:rFonts w:ascii="Arial Narrow" w:hAnsi="Arial Narrow" w:cs="Arial"/>
              </w:rPr>
            </w:pPr>
            <w:r w:rsidRPr="00DD2F7F">
              <w:rPr>
                <w:rFonts w:ascii="Arial Narrow" w:hAnsi="Arial Narrow" w:cs="Arial"/>
              </w:rPr>
              <w:t xml:space="preserve">1. Para que el voto de un munícipe sea válido, debe emitirlo desde la tribuna del Salón de Sesiones del Ayuntamiento. </w:t>
            </w:r>
          </w:p>
          <w:p w:rsidR="002A5692" w:rsidRPr="00DD2F7F" w:rsidRDefault="002A5692" w:rsidP="002A5692">
            <w:pPr>
              <w:spacing w:line="276" w:lineRule="auto"/>
              <w:jc w:val="both"/>
              <w:rPr>
                <w:rFonts w:ascii="Arial Narrow" w:hAnsi="Arial Narrow" w:cs="Arial"/>
              </w:rPr>
            </w:pPr>
          </w:p>
          <w:p w:rsidR="002A5692" w:rsidRPr="00DD2F7F" w:rsidRDefault="002A5692" w:rsidP="002A5692">
            <w:pPr>
              <w:spacing w:line="276" w:lineRule="auto"/>
              <w:jc w:val="both"/>
              <w:rPr>
                <w:rFonts w:ascii="Arial Narrow" w:hAnsi="Arial Narrow" w:cs="Arial"/>
              </w:rPr>
            </w:pPr>
            <w:r w:rsidRPr="00DD2F7F">
              <w:rPr>
                <w:rFonts w:ascii="Arial Narrow" w:hAnsi="Arial Narrow" w:cs="Arial"/>
              </w:rPr>
              <w:t xml:space="preserve">2. Ningún munícipe puede salir de la sesión mientras se efectúa una votación, salvo con autorización del Presidente Municipal. En caso de que algún edil salga sin permiso, se entiende que ha renunciado a su derecho a emitir su voto, por lo que, en caso de que regrese al Salón de Sesiones durante el desarrollo de la votación, no puede votar. </w:t>
            </w:r>
          </w:p>
          <w:p w:rsidR="002A5692" w:rsidRPr="00DD2F7F" w:rsidRDefault="002A5692" w:rsidP="002A5692">
            <w:pPr>
              <w:spacing w:line="276" w:lineRule="auto"/>
              <w:jc w:val="both"/>
              <w:rPr>
                <w:rFonts w:ascii="Arial Narrow" w:hAnsi="Arial Narrow" w:cs="Arial"/>
              </w:rPr>
            </w:pPr>
          </w:p>
          <w:p w:rsidR="002A5692" w:rsidRPr="00DD2F7F" w:rsidRDefault="002A5692" w:rsidP="002A5692">
            <w:pPr>
              <w:spacing w:line="276" w:lineRule="auto"/>
              <w:jc w:val="both"/>
              <w:rPr>
                <w:rFonts w:ascii="Arial Narrow" w:hAnsi="Arial Narrow" w:cs="Arial"/>
              </w:rPr>
            </w:pPr>
            <w:r w:rsidRPr="00DD2F7F">
              <w:rPr>
                <w:rFonts w:ascii="Arial Narrow" w:hAnsi="Arial Narrow" w:cs="Arial"/>
              </w:rPr>
              <w:t>3. En las votaciones, cualquier munícipe puede pedir que conste en el acta el sentido de su voto.</w:t>
            </w:r>
          </w:p>
          <w:p w:rsidR="002A5692" w:rsidRPr="00DD2F7F" w:rsidRDefault="002A5692" w:rsidP="002A5692">
            <w:pPr>
              <w:spacing w:line="276" w:lineRule="auto"/>
              <w:jc w:val="both"/>
              <w:rPr>
                <w:rFonts w:ascii="Arial Narrow" w:hAnsi="Arial Narrow" w:cs="Arial"/>
              </w:rPr>
            </w:pPr>
          </w:p>
          <w:p w:rsidR="002A5692" w:rsidRDefault="002A5692" w:rsidP="007A6F9F">
            <w:pPr>
              <w:jc w:val="both"/>
              <w:rPr>
                <w:rFonts w:ascii="Arial Narrow" w:hAnsi="Arial Narrow" w:cs="Arial"/>
                <w:b/>
                <w:color w:val="FF0000"/>
              </w:rPr>
            </w:pPr>
            <w:r w:rsidRPr="00DD2F7F">
              <w:rPr>
                <w:rFonts w:ascii="Arial Narrow" w:hAnsi="Arial Narrow" w:cs="Arial"/>
                <w:b/>
                <w:color w:val="FF0000"/>
              </w:rPr>
              <w:t>4. Razonar o justificar el voto es potestad de quien lo emite.</w:t>
            </w:r>
          </w:p>
          <w:p w:rsidR="007A6F9F" w:rsidRPr="00DD2F7F" w:rsidRDefault="007A6F9F" w:rsidP="007A6F9F">
            <w:pPr>
              <w:jc w:val="both"/>
              <w:rPr>
                <w:rFonts w:ascii="Arial Narrow" w:hAnsi="Arial Narrow" w:cs="Arial"/>
              </w:rPr>
            </w:pPr>
          </w:p>
        </w:tc>
      </w:tr>
      <w:tr w:rsidR="002A5692" w:rsidRPr="00DD2F7F" w:rsidTr="002A5692">
        <w:tc>
          <w:tcPr>
            <w:tcW w:w="4673" w:type="dxa"/>
          </w:tcPr>
          <w:p w:rsidR="002A5692" w:rsidRPr="00DD2F7F" w:rsidRDefault="002A5692" w:rsidP="002A5692">
            <w:pPr>
              <w:spacing w:line="276" w:lineRule="auto"/>
              <w:jc w:val="both"/>
              <w:rPr>
                <w:rFonts w:ascii="Arial Narrow" w:hAnsi="Arial Narrow" w:cs="Arial"/>
              </w:rPr>
            </w:pPr>
            <w:r w:rsidRPr="00DD2F7F">
              <w:rPr>
                <w:rFonts w:ascii="Arial Narrow" w:hAnsi="Arial Narrow" w:cs="Arial"/>
              </w:rPr>
              <w:lastRenderedPageBreak/>
              <w:t xml:space="preserve">Artículo 135.- </w:t>
            </w:r>
          </w:p>
          <w:p w:rsidR="002A5692" w:rsidRPr="00DD2F7F" w:rsidRDefault="002A5692" w:rsidP="002A5692">
            <w:pPr>
              <w:spacing w:line="276" w:lineRule="auto"/>
              <w:jc w:val="both"/>
              <w:rPr>
                <w:rFonts w:ascii="Arial Narrow" w:hAnsi="Arial Narrow" w:cs="Arial"/>
              </w:rPr>
            </w:pPr>
            <w:r w:rsidRPr="00DD2F7F">
              <w:rPr>
                <w:rFonts w:ascii="Arial Narrow" w:hAnsi="Arial Narrow" w:cs="Arial"/>
              </w:rPr>
              <w:t xml:space="preserve">1. Si no obstante la prohibición a que se refiere el segundo párrafo del artículo 133 del presente ordenamiento, algún munícipe abandona el Salón de Sesiones del Ayuntamiento sin autorización del Presidente Municipal o se abstiene de emitir su voto, éste se computa unido al de la mayoría de los que sí lo expresen. </w:t>
            </w:r>
          </w:p>
          <w:p w:rsidR="002A5692" w:rsidRPr="00DD2F7F" w:rsidRDefault="002A5692" w:rsidP="002A5692">
            <w:pPr>
              <w:spacing w:line="276" w:lineRule="auto"/>
              <w:jc w:val="both"/>
              <w:rPr>
                <w:rFonts w:ascii="Arial Narrow" w:hAnsi="Arial Narrow" w:cs="Arial"/>
              </w:rPr>
            </w:pPr>
          </w:p>
          <w:p w:rsidR="002A5692" w:rsidRPr="00DD2F7F" w:rsidRDefault="002A5692" w:rsidP="002A5692">
            <w:pPr>
              <w:spacing w:line="276" w:lineRule="auto"/>
              <w:jc w:val="both"/>
              <w:rPr>
                <w:rFonts w:ascii="Arial Narrow" w:hAnsi="Arial Narrow" w:cs="Arial"/>
              </w:rPr>
            </w:pPr>
          </w:p>
          <w:p w:rsidR="002A5692" w:rsidRPr="00DD2F7F" w:rsidRDefault="002A5692" w:rsidP="002A5692">
            <w:pPr>
              <w:spacing w:line="276" w:lineRule="auto"/>
              <w:jc w:val="both"/>
              <w:rPr>
                <w:rFonts w:ascii="Arial Narrow" w:hAnsi="Arial Narrow" w:cs="Arial"/>
              </w:rPr>
            </w:pPr>
          </w:p>
          <w:p w:rsidR="002A5692" w:rsidRPr="00DD2F7F" w:rsidRDefault="002A5692" w:rsidP="002A5692">
            <w:pPr>
              <w:spacing w:line="276" w:lineRule="auto"/>
              <w:jc w:val="both"/>
              <w:rPr>
                <w:rFonts w:ascii="Arial Narrow" w:hAnsi="Arial Narrow" w:cs="Arial"/>
              </w:rPr>
            </w:pPr>
          </w:p>
          <w:p w:rsidR="002A5692" w:rsidRPr="00DD2F7F" w:rsidRDefault="002A5692" w:rsidP="002A5692">
            <w:pPr>
              <w:spacing w:line="276" w:lineRule="auto"/>
              <w:jc w:val="both"/>
              <w:rPr>
                <w:rFonts w:ascii="Arial Narrow" w:hAnsi="Arial Narrow" w:cs="Arial"/>
              </w:rPr>
            </w:pPr>
          </w:p>
          <w:p w:rsidR="002A5692" w:rsidRPr="00DD2F7F" w:rsidRDefault="002A5692" w:rsidP="002A5692">
            <w:pPr>
              <w:spacing w:line="276" w:lineRule="auto"/>
              <w:jc w:val="both"/>
              <w:rPr>
                <w:rFonts w:ascii="Arial Narrow" w:hAnsi="Arial Narrow" w:cs="Arial"/>
              </w:rPr>
            </w:pPr>
            <w:r w:rsidRPr="00DD2F7F">
              <w:rPr>
                <w:rFonts w:ascii="Arial Narrow" w:hAnsi="Arial Narrow" w:cs="Arial"/>
              </w:rPr>
              <w:t>2. En las votaciones por cédula se entiende que hay abstención de votar, cuando la cédula está en blanco o el voto sea en favor de alguna persona que esté legalmente inhabilitada para ocupar el cargo para cuya elección se hizo la votación.</w:t>
            </w:r>
          </w:p>
        </w:tc>
        <w:tc>
          <w:tcPr>
            <w:tcW w:w="4678" w:type="dxa"/>
          </w:tcPr>
          <w:p w:rsidR="002A5692" w:rsidRPr="00DD2F7F" w:rsidRDefault="002A5692" w:rsidP="002A5692">
            <w:pPr>
              <w:spacing w:line="276" w:lineRule="auto"/>
              <w:jc w:val="both"/>
              <w:rPr>
                <w:rFonts w:ascii="Arial Narrow" w:hAnsi="Arial Narrow" w:cs="Arial"/>
              </w:rPr>
            </w:pPr>
            <w:r w:rsidRPr="00DD2F7F">
              <w:rPr>
                <w:rFonts w:ascii="Arial Narrow" w:hAnsi="Arial Narrow" w:cs="Arial"/>
              </w:rPr>
              <w:t xml:space="preserve">Artículo 135.- </w:t>
            </w:r>
          </w:p>
          <w:p w:rsidR="002A5692" w:rsidRPr="00DD2F7F" w:rsidRDefault="002A5692" w:rsidP="002A5692">
            <w:pPr>
              <w:spacing w:line="276" w:lineRule="auto"/>
              <w:jc w:val="both"/>
              <w:rPr>
                <w:rFonts w:ascii="Arial Narrow" w:hAnsi="Arial Narrow" w:cs="Arial"/>
                <w:b/>
                <w:color w:val="FF0000"/>
              </w:rPr>
            </w:pPr>
            <w:r w:rsidRPr="00DD2F7F">
              <w:rPr>
                <w:rFonts w:ascii="Arial Narrow" w:hAnsi="Arial Narrow" w:cs="Arial"/>
              </w:rPr>
              <w:t xml:space="preserve">1. Si no obstante la prohibición a que se refiere el segundo párrafo del artículo 133 del presente ordenamiento, algún munícipe abandona el Salón de Sesiones del Ayuntamiento sin autorización del Presidente Municipal, </w:t>
            </w:r>
            <w:r w:rsidRPr="00DD2F7F">
              <w:rPr>
                <w:rFonts w:ascii="Arial Narrow" w:hAnsi="Arial Narrow" w:cs="Arial"/>
                <w:b/>
                <w:color w:val="FF0000"/>
              </w:rPr>
              <w:t>en el momento de la votación del punto del orden del día de que se trate, se verificará nuevamente el quórum y con este se determinará si existe mayoría simple; lo anterior sin perjuicio de lo que establece el artículo 136 del Reglamento Interior del Ayuntamiento de Zapotlán el Grande.</w:t>
            </w:r>
          </w:p>
          <w:p w:rsidR="002A5692" w:rsidRPr="00DD2F7F" w:rsidRDefault="002A5692" w:rsidP="002A5692">
            <w:pPr>
              <w:spacing w:line="276" w:lineRule="auto"/>
              <w:jc w:val="both"/>
              <w:rPr>
                <w:rFonts w:ascii="Arial Narrow" w:hAnsi="Arial Narrow" w:cs="Arial"/>
              </w:rPr>
            </w:pPr>
          </w:p>
          <w:p w:rsidR="002A5692" w:rsidRPr="00DD2F7F" w:rsidRDefault="002A5692" w:rsidP="002A5692">
            <w:pPr>
              <w:spacing w:line="276" w:lineRule="auto"/>
              <w:jc w:val="both"/>
              <w:rPr>
                <w:rFonts w:ascii="Arial Narrow" w:hAnsi="Arial Narrow" w:cs="Arial"/>
              </w:rPr>
            </w:pPr>
            <w:r w:rsidRPr="00DD2F7F">
              <w:rPr>
                <w:rFonts w:ascii="Arial Narrow" w:hAnsi="Arial Narrow" w:cs="Arial"/>
              </w:rPr>
              <w:t>2. En las votaciones por cédula se entiende que hay abstención de votar, cuando la cédula está en blanco o el voto sea en favor de alguna persona que esté legalmente inhabilitada para ocupar el cargo para cuya elección se hizo la votación.</w:t>
            </w:r>
          </w:p>
        </w:tc>
      </w:tr>
    </w:tbl>
    <w:p w:rsidR="002A5692" w:rsidRDefault="002A5692" w:rsidP="002A5692">
      <w:pPr>
        <w:spacing w:line="276" w:lineRule="auto"/>
        <w:jc w:val="both"/>
        <w:rPr>
          <w:rFonts w:ascii="Arial" w:hAnsi="Arial" w:cs="Arial"/>
          <w:bCs/>
        </w:rPr>
      </w:pPr>
    </w:p>
    <w:p w:rsidR="00655532" w:rsidRPr="00FF70F9" w:rsidRDefault="00655532" w:rsidP="00655532">
      <w:pPr>
        <w:spacing w:line="276" w:lineRule="auto"/>
        <w:jc w:val="both"/>
        <w:rPr>
          <w:rStyle w:val="Ninguno"/>
          <w:rFonts w:ascii="Arial" w:hAnsi="Arial" w:cs="Arial"/>
          <w:lang w:val="es-MX"/>
        </w:rPr>
      </w:pPr>
      <w:r>
        <w:rPr>
          <w:rFonts w:ascii="Arial" w:hAnsi="Arial" w:cs="Arial"/>
        </w:rPr>
        <w:t xml:space="preserve">Una vez analizado y discutido el proyecto anterior las regidoras integrantes de la Comisión Edilicia de Reglamentos y Gobernación se manifestaron de acuerdo con la redacción transcrita en el cuadro anterior por lo cual la Presidenta de la Comisión sometió a votación </w:t>
      </w:r>
      <w:r w:rsidRPr="00FF70F9">
        <w:rPr>
          <w:rFonts w:ascii="Arial" w:hAnsi="Arial" w:cs="Arial"/>
        </w:rPr>
        <w:t xml:space="preserve">las </w:t>
      </w:r>
      <w:r w:rsidRPr="00FF70F9">
        <w:rPr>
          <w:rStyle w:val="Ninguno"/>
          <w:rFonts w:ascii="Arial" w:hAnsi="Arial" w:cs="Arial"/>
          <w:lang w:val="es-MX"/>
        </w:rPr>
        <w:t xml:space="preserve">reformas a </w:t>
      </w:r>
      <w:r w:rsidRPr="00FF70F9">
        <w:rPr>
          <w:rFonts w:ascii="Arial" w:hAnsi="Arial" w:cs="Arial"/>
        </w:rPr>
        <w:t xml:space="preserve">los artículos 129, 133 y 135 del </w:t>
      </w:r>
      <w:r w:rsidRPr="00FF70F9">
        <w:rPr>
          <w:rStyle w:val="Ninguno"/>
          <w:rFonts w:ascii="Arial" w:hAnsi="Arial" w:cs="Arial"/>
          <w:lang w:val="es-MX"/>
        </w:rPr>
        <w:t xml:space="preserve">Reglamento </w:t>
      </w:r>
      <w:r w:rsidRPr="00FF70F9">
        <w:rPr>
          <w:rFonts w:ascii="Arial" w:hAnsi="Arial" w:cs="Arial"/>
          <w:bCs/>
        </w:rPr>
        <w:t xml:space="preserve">Interior del Ayuntamiento de </w:t>
      </w:r>
      <w:r w:rsidRPr="00FF70F9">
        <w:rPr>
          <w:rFonts w:ascii="Arial" w:hAnsi="Arial" w:cs="Arial"/>
          <w:bCs/>
        </w:rPr>
        <w:lastRenderedPageBreak/>
        <w:t>Zapotlán el Grande, Jalisco</w:t>
      </w:r>
      <w:r>
        <w:rPr>
          <w:rFonts w:ascii="Arial" w:hAnsi="Arial" w:cs="Arial"/>
          <w:bCs/>
        </w:rPr>
        <w:t xml:space="preserve"> en los términos antes citados; siendo aprobadas </w:t>
      </w:r>
      <w:r w:rsidRPr="00FF70F9">
        <w:rPr>
          <w:rFonts w:ascii="Arial" w:hAnsi="Arial" w:cs="Arial"/>
        </w:rPr>
        <w:t xml:space="preserve">por unanimidad </w:t>
      </w:r>
      <w:r>
        <w:rPr>
          <w:rFonts w:ascii="Arial" w:hAnsi="Arial" w:cs="Arial"/>
        </w:rPr>
        <w:t xml:space="preserve">de las integrantes de esta Comisión Edilicia. </w:t>
      </w:r>
    </w:p>
    <w:p w:rsidR="00655532" w:rsidRPr="005D44BB" w:rsidRDefault="00655532" w:rsidP="00655532">
      <w:pPr>
        <w:spacing w:line="276" w:lineRule="auto"/>
        <w:jc w:val="both"/>
        <w:rPr>
          <w:rStyle w:val="Ninguno"/>
          <w:rFonts w:ascii="Arial" w:hAnsi="Arial" w:cs="Arial"/>
          <w:sz w:val="25"/>
          <w:szCs w:val="25"/>
          <w:lang w:val="es-MX"/>
        </w:rPr>
      </w:pPr>
    </w:p>
    <w:p w:rsidR="00655532" w:rsidRPr="00FF3025" w:rsidRDefault="00655532" w:rsidP="00655532">
      <w:pPr>
        <w:spacing w:line="276" w:lineRule="auto"/>
        <w:jc w:val="both"/>
        <w:rPr>
          <w:rFonts w:ascii="Arial" w:hAnsi="Arial" w:cs="Arial"/>
          <w:b/>
          <w:lang w:eastAsia="es-ES_tradnl"/>
        </w:rPr>
      </w:pPr>
      <w:r w:rsidRPr="00FF3025">
        <w:rPr>
          <w:rFonts w:ascii="Arial" w:hAnsi="Arial" w:cs="Arial"/>
          <w:b/>
          <w:lang w:eastAsia="es-ES_tradnl"/>
        </w:rPr>
        <w:t xml:space="preserve">SENTIDO DE LA VOTACIÓN </w:t>
      </w:r>
    </w:p>
    <w:tbl>
      <w:tblPr>
        <w:tblStyle w:val="Tablaconcuadrcula"/>
        <w:tblW w:w="9204" w:type="dxa"/>
        <w:tblLook w:val="04A0" w:firstRow="1" w:lastRow="0" w:firstColumn="1" w:lastColumn="0" w:noHBand="0" w:noVBand="1"/>
      </w:tblPr>
      <w:tblGrid>
        <w:gridCol w:w="5098"/>
        <w:gridCol w:w="1134"/>
        <w:gridCol w:w="1276"/>
        <w:gridCol w:w="1696"/>
      </w:tblGrid>
      <w:tr w:rsidR="00655532" w:rsidRPr="00713D0A" w:rsidTr="007528A7">
        <w:tc>
          <w:tcPr>
            <w:tcW w:w="5098" w:type="dxa"/>
          </w:tcPr>
          <w:p w:rsidR="00655532" w:rsidRPr="00713D0A" w:rsidRDefault="00655532" w:rsidP="007528A7">
            <w:pPr>
              <w:pStyle w:val="Sinespaciado"/>
              <w:spacing w:line="276" w:lineRule="auto"/>
              <w:jc w:val="both"/>
              <w:rPr>
                <w:rFonts w:ascii="Arial Narrow" w:hAnsi="Arial Narrow" w:cs="Arial"/>
                <w:b/>
                <w:sz w:val="24"/>
              </w:rPr>
            </w:pPr>
            <w:r w:rsidRPr="00713D0A">
              <w:rPr>
                <w:rFonts w:ascii="Arial Narrow" w:hAnsi="Arial Narrow" w:cs="Arial"/>
                <w:b/>
                <w:sz w:val="24"/>
              </w:rPr>
              <w:t>COMISIÓN DE REGLAMENTOS Y GOBERNACIÓN</w:t>
            </w:r>
          </w:p>
        </w:tc>
        <w:tc>
          <w:tcPr>
            <w:tcW w:w="1134" w:type="dxa"/>
          </w:tcPr>
          <w:p w:rsidR="00655532" w:rsidRPr="00713D0A" w:rsidRDefault="00655532" w:rsidP="007528A7">
            <w:pPr>
              <w:pStyle w:val="Sinespaciado"/>
              <w:spacing w:line="276" w:lineRule="auto"/>
              <w:jc w:val="both"/>
              <w:rPr>
                <w:rFonts w:ascii="Arial Narrow" w:hAnsi="Arial Narrow" w:cs="Arial"/>
                <w:b/>
                <w:sz w:val="24"/>
              </w:rPr>
            </w:pPr>
            <w:r w:rsidRPr="00713D0A">
              <w:rPr>
                <w:rFonts w:ascii="Arial Narrow" w:hAnsi="Arial Narrow" w:cs="Arial"/>
                <w:b/>
                <w:sz w:val="24"/>
              </w:rPr>
              <w:t>A favor</w:t>
            </w:r>
          </w:p>
        </w:tc>
        <w:tc>
          <w:tcPr>
            <w:tcW w:w="1276" w:type="dxa"/>
          </w:tcPr>
          <w:p w:rsidR="00655532" w:rsidRPr="00713D0A" w:rsidRDefault="00655532" w:rsidP="007528A7">
            <w:pPr>
              <w:pStyle w:val="Sinespaciado"/>
              <w:spacing w:line="276" w:lineRule="auto"/>
              <w:jc w:val="both"/>
              <w:rPr>
                <w:rFonts w:ascii="Arial Narrow" w:hAnsi="Arial Narrow" w:cs="Arial"/>
                <w:b/>
                <w:sz w:val="24"/>
              </w:rPr>
            </w:pPr>
            <w:r w:rsidRPr="00713D0A">
              <w:rPr>
                <w:rFonts w:ascii="Arial Narrow" w:hAnsi="Arial Narrow" w:cs="Arial"/>
                <w:b/>
                <w:sz w:val="24"/>
              </w:rPr>
              <w:t>En Contra</w:t>
            </w:r>
          </w:p>
        </w:tc>
        <w:tc>
          <w:tcPr>
            <w:tcW w:w="1696" w:type="dxa"/>
          </w:tcPr>
          <w:p w:rsidR="00655532" w:rsidRPr="00713D0A" w:rsidRDefault="00655532" w:rsidP="007528A7">
            <w:pPr>
              <w:pStyle w:val="Sinespaciado"/>
              <w:spacing w:line="276" w:lineRule="auto"/>
              <w:jc w:val="both"/>
              <w:rPr>
                <w:rFonts w:ascii="Arial Narrow" w:hAnsi="Arial Narrow" w:cs="Arial"/>
                <w:b/>
                <w:sz w:val="24"/>
              </w:rPr>
            </w:pPr>
            <w:r w:rsidRPr="00713D0A">
              <w:rPr>
                <w:rFonts w:ascii="Arial Narrow" w:hAnsi="Arial Narrow" w:cs="Arial"/>
                <w:b/>
                <w:sz w:val="24"/>
              </w:rPr>
              <w:t>En Abstención</w:t>
            </w:r>
          </w:p>
        </w:tc>
      </w:tr>
      <w:tr w:rsidR="00655532" w:rsidRPr="00713D0A" w:rsidTr="007528A7">
        <w:tc>
          <w:tcPr>
            <w:tcW w:w="5098" w:type="dxa"/>
          </w:tcPr>
          <w:p w:rsidR="00655532" w:rsidRPr="004355CA" w:rsidRDefault="00655532" w:rsidP="007528A7">
            <w:pPr>
              <w:pStyle w:val="Sinespaciado"/>
              <w:spacing w:line="276" w:lineRule="auto"/>
              <w:jc w:val="both"/>
              <w:rPr>
                <w:rFonts w:ascii="Arial Narrow" w:hAnsi="Arial Narrow" w:cs="Arial"/>
                <w:sz w:val="24"/>
              </w:rPr>
            </w:pPr>
            <w:r w:rsidRPr="004355CA">
              <w:rPr>
                <w:rFonts w:ascii="Arial Narrow" w:hAnsi="Arial Narrow" w:cs="Arial"/>
                <w:sz w:val="24"/>
              </w:rPr>
              <w:t>Síndica Claudia Margarita Robles Gómez</w:t>
            </w:r>
          </w:p>
        </w:tc>
        <w:tc>
          <w:tcPr>
            <w:tcW w:w="1134" w:type="dxa"/>
          </w:tcPr>
          <w:p w:rsidR="00655532" w:rsidRPr="00713D0A" w:rsidRDefault="00655532" w:rsidP="007528A7">
            <w:pPr>
              <w:pStyle w:val="Sinespaciado"/>
              <w:spacing w:line="276" w:lineRule="auto"/>
              <w:jc w:val="center"/>
              <w:rPr>
                <w:rFonts w:ascii="Arial Narrow" w:hAnsi="Arial Narrow" w:cs="Arial"/>
                <w:b/>
                <w:sz w:val="24"/>
              </w:rPr>
            </w:pPr>
            <w:r w:rsidRPr="00713D0A">
              <w:rPr>
                <w:rFonts w:ascii="Arial Narrow" w:hAnsi="Arial Narrow" w:cs="Arial"/>
                <w:noProof/>
                <w:sz w:val="24"/>
                <w:lang w:val="es-MX" w:eastAsia="es-MX"/>
              </w:rPr>
              <w:drawing>
                <wp:inline distT="0" distB="0" distL="0" distR="0" wp14:anchorId="4220A8CE" wp14:editId="79F8CFBB">
                  <wp:extent cx="282947" cy="209550"/>
                  <wp:effectExtent l="0" t="0" r="3175" b="0"/>
                  <wp:docPr id="20" name="Imagen 20" descr="Marque y cruce — Vector d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que y cruce — Vector de stock"/>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5093" t="54820" r="49763" b="11744"/>
                          <a:stretch/>
                        </pic:blipFill>
                        <pic:spPr bwMode="auto">
                          <a:xfrm>
                            <a:off x="0" y="0"/>
                            <a:ext cx="291326" cy="21575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276" w:type="dxa"/>
          </w:tcPr>
          <w:p w:rsidR="00655532" w:rsidRPr="00713D0A" w:rsidRDefault="00655532" w:rsidP="007528A7">
            <w:pPr>
              <w:pStyle w:val="Sinespaciado"/>
              <w:spacing w:line="276" w:lineRule="auto"/>
              <w:jc w:val="both"/>
              <w:rPr>
                <w:rFonts w:ascii="Arial Narrow" w:hAnsi="Arial Narrow" w:cs="Arial"/>
                <w:noProof/>
                <w:sz w:val="24"/>
              </w:rPr>
            </w:pPr>
          </w:p>
        </w:tc>
        <w:tc>
          <w:tcPr>
            <w:tcW w:w="1696" w:type="dxa"/>
          </w:tcPr>
          <w:p w:rsidR="00655532" w:rsidRPr="00713D0A" w:rsidRDefault="00655532" w:rsidP="007528A7">
            <w:pPr>
              <w:pStyle w:val="Sinespaciado"/>
              <w:spacing w:line="276" w:lineRule="auto"/>
              <w:jc w:val="both"/>
              <w:rPr>
                <w:rFonts w:ascii="Arial Narrow" w:hAnsi="Arial Narrow" w:cs="Arial"/>
                <w:noProof/>
                <w:sz w:val="24"/>
              </w:rPr>
            </w:pPr>
          </w:p>
        </w:tc>
      </w:tr>
      <w:tr w:rsidR="00655532" w:rsidRPr="00713D0A" w:rsidTr="007528A7">
        <w:tc>
          <w:tcPr>
            <w:tcW w:w="5098" w:type="dxa"/>
          </w:tcPr>
          <w:p w:rsidR="00655532" w:rsidRPr="004355CA" w:rsidRDefault="00655532" w:rsidP="007528A7">
            <w:pPr>
              <w:pStyle w:val="Sinespaciado"/>
              <w:spacing w:line="276" w:lineRule="auto"/>
              <w:jc w:val="both"/>
              <w:rPr>
                <w:rFonts w:ascii="Arial Narrow" w:hAnsi="Arial Narrow" w:cs="Arial"/>
                <w:sz w:val="24"/>
              </w:rPr>
            </w:pPr>
            <w:r w:rsidRPr="004355CA">
              <w:rPr>
                <w:rFonts w:ascii="Arial Narrow" w:hAnsi="Arial Narrow" w:cs="Arial"/>
                <w:sz w:val="24"/>
              </w:rPr>
              <w:t>Regidora Miriam Salomé Torres Lares</w:t>
            </w:r>
          </w:p>
        </w:tc>
        <w:tc>
          <w:tcPr>
            <w:tcW w:w="1134" w:type="dxa"/>
          </w:tcPr>
          <w:p w:rsidR="00655532" w:rsidRPr="00713D0A" w:rsidRDefault="00655532" w:rsidP="007528A7">
            <w:pPr>
              <w:pStyle w:val="Sinespaciado"/>
              <w:spacing w:line="276" w:lineRule="auto"/>
              <w:jc w:val="center"/>
              <w:rPr>
                <w:rFonts w:ascii="Arial Narrow" w:hAnsi="Arial Narrow" w:cs="Arial"/>
                <w:b/>
                <w:sz w:val="24"/>
              </w:rPr>
            </w:pPr>
            <w:r w:rsidRPr="00713D0A">
              <w:rPr>
                <w:rFonts w:ascii="Arial Narrow" w:hAnsi="Arial Narrow" w:cs="Arial"/>
                <w:noProof/>
                <w:sz w:val="24"/>
                <w:lang w:val="es-MX" w:eastAsia="es-MX"/>
              </w:rPr>
              <w:drawing>
                <wp:inline distT="0" distB="0" distL="0" distR="0" wp14:anchorId="109EBA26" wp14:editId="3457F94E">
                  <wp:extent cx="282947" cy="209550"/>
                  <wp:effectExtent l="0" t="0" r="3175" b="0"/>
                  <wp:docPr id="22" name="Imagen 22" descr="Marque y cruce — Vector d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que y cruce — Vector de stock"/>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5093" t="54820" r="49763" b="11744"/>
                          <a:stretch/>
                        </pic:blipFill>
                        <pic:spPr bwMode="auto">
                          <a:xfrm>
                            <a:off x="0" y="0"/>
                            <a:ext cx="291326" cy="21575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276" w:type="dxa"/>
          </w:tcPr>
          <w:p w:rsidR="00655532" w:rsidRPr="00713D0A" w:rsidRDefault="00655532" w:rsidP="007528A7">
            <w:pPr>
              <w:pStyle w:val="Sinespaciado"/>
              <w:spacing w:line="276" w:lineRule="auto"/>
              <w:jc w:val="both"/>
              <w:rPr>
                <w:rFonts w:ascii="Arial Narrow" w:hAnsi="Arial Narrow" w:cs="Arial"/>
                <w:b/>
                <w:sz w:val="24"/>
              </w:rPr>
            </w:pPr>
          </w:p>
        </w:tc>
        <w:tc>
          <w:tcPr>
            <w:tcW w:w="1696" w:type="dxa"/>
          </w:tcPr>
          <w:p w:rsidR="00655532" w:rsidRPr="00713D0A" w:rsidRDefault="00655532" w:rsidP="007528A7">
            <w:pPr>
              <w:pStyle w:val="Sinespaciado"/>
              <w:spacing w:line="276" w:lineRule="auto"/>
              <w:jc w:val="both"/>
              <w:rPr>
                <w:rFonts w:ascii="Arial Narrow" w:hAnsi="Arial Narrow" w:cs="Arial"/>
                <w:b/>
                <w:sz w:val="24"/>
              </w:rPr>
            </w:pPr>
          </w:p>
        </w:tc>
      </w:tr>
      <w:tr w:rsidR="00655532" w:rsidRPr="00713D0A" w:rsidTr="007528A7">
        <w:tc>
          <w:tcPr>
            <w:tcW w:w="5098" w:type="dxa"/>
          </w:tcPr>
          <w:p w:rsidR="00655532" w:rsidRPr="004355CA" w:rsidRDefault="00655532" w:rsidP="007528A7">
            <w:pPr>
              <w:pStyle w:val="Sinespaciado"/>
              <w:spacing w:line="276" w:lineRule="auto"/>
              <w:jc w:val="both"/>
              <w:rPr>
                <w:rFonts w:ascii="Arial Narrow" w:hAnsi="Arial Narrow" w:cs="Arial"/>
                <w:sz w:val="24"/>
              </w:rPr>
            </w:pPr>
            <w:r w:rsidRPr="004355CA">
              <w:rPr>
                <w:rFonts w:ascii="Arial Narrow" w:hAnsi="Arial Narrow" w:cs="Arial"/>
                <w:sz w:val="24"/>
              </w:rPr>
              <w:t>Regidora María Olga García Ayala</w:t>
            </w:r>
          </w:p>
        </w:tc>
        <w:tc>
          <w:tcPr>
            <w:tcW w:w="1134" w:type="dxa"/>
          </w:tcPr>
          <w:p w:rsidR="00655532" w:rsidRPr="00713D0A" w:rsidRDefault="00655532" w:rsidP="007528A7">
            <w:pPr>
              <w:pStyle w:val="Sinespaciado"/>
              <w:spacing w:line="276" w:lineRule="auto"/>
              <w:jc w:val="center"/>
              <w:rPr>
                <w:rFonts w:ascii="Arial Narrow" w:hAnsi="Arial Narrow" w:cs="Arial"/>
                <w:b/>
                <w:sz w:val="24"/>
              </w:rPr>
            </w:pPr>
            <w:r w:rsidRPr="00713D0A">
              <w:rPr>
                <w:rFonts w:ascii="Arial Narrow" w:hAnsi="Arial Narrow" w:cs="Arial"/>
                <w:noProof/>
                <w:sz w:val="24"/>
                <w:lang w:val="es-MX" w:eastAsia="es-MX"/>
              </w:rPr>
              <w:drawing>
                <wp:inline distT="0" distB="0" distL="0" distR="0" wp14:anchorId="59464486" wp14:editId="77BFB1CD">
                  <wp:extent cx="282947" cy="209550"/>
                  <wp:effectExtent l="0" t="0" r="3175" b="0"/>
                  <wp:docPr id="21" name="Imagen 21" descr="Marque y cruce — Vector d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que y cruce — Vector de stock"/>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5093" t="54820" r="49763" b="11744"/>
                          <a:stretch/>
                        </pic:blipFill>
                        <pic:spPr bwMode="auto">
                          <a:xfrm>
                            <a:off x="0" y="0"/>
                            <a:ext cx="291326" cy="21575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276" w:type="dxa"/>
          </w:tcPr>
          <w:p w:rsidR="00655532" w:rsidRPr="00713D0A" w:rsidRDefault="00655532" w:rsidP="007528A7">
            <w:pPr>
              <w:pStyle w:val="Sinespaciado"/>
              <w:spacing w:line="276" w:lineRule="auto"/>
              <w:jc w:val="both"/>
              <w:rPr>
                <w:rFonts w:ascii="Arial Narrow" w:hAnsi="Arial Narrow" w:cs="Arial"/>
                <w:noProof/>
                <w:sz w:val="24"/>
              </w:rPr>
            </w:pPr>
          </w:p>
        </w:tc>
        <w:tc>
          <w:tcPr>
            <w:tcW w:w="1696" w:type="dxa"/>
          </w:tcPr>
          <w:p w:rsidR="00655532" w:rsidRPr="00713D0A" w:rsidRDefault="00655532" w:rsidP="007528A7">
            <w:pPr>
              <w:pStyle w:val="Sinespaciado"/>
              <w:spacing w:line="276" w:lineRule="auto"/>
              <w:jc w:val="both"/>
              <w:rPr>
                <w:rFonts w:ascii="Arial Narrow" w:hAnsi="Arial Narrow" w:cs="Arial"/>
                <w:noProof/>
                <w:sz w:val="24"/>
              </w:rPr>
            </w:pPr>
          </w:p>
        </w:tc>
      </w:tr>
    </w:tbl>
    <w:p w:rsidR="00655532" w:rsidRPr="005D44BB" w:rsidRDefault="00655532" w:rsidP="00655532">
      <w:pPr>
        <w:jc w:val="both"/>
        <w:rPr>
          <w:rFonts w:ascii="Arial" w:hAnsi="Arial" w:cs="Arial"/>
          <w:b/>
          <w:bCs/>
        </w:rPr>
      </w:pPr>
    </w:p>
    <w:p w:rsidR="002A5692" w:rsidRPr="00836E0D" w:rsidRDefault="002A5692" w:rsidP="002A5692">
      <w:pPr>
        <w:jc w:val="both"/>
        <w:rPr>
          <w:rFonts w:ascii="Arial" w:hAnsi="Arial" w:cs="Arial"/>
        </w:rPr>
      </w:pPr>
      <w:r w:rsidRPr="00836E0D">
        <w:rPr>
          <w:rFonts w:ascii="Arial" w:hAnsi="Arial" w:cs="Arial"/>
          <w:bCs/>
        </w:rPr>
        <w:t xml:space="preserve">Una vez agotado el punto tercero del orden del día continuaron con el desahogo del </w:t>
      </w:r>
      <w:r w:rsidRPr="00836E0D">
        <w:rPr>
          <w:rFonts w:ascii="Arial" w:hAnsi="Arial" w:cs="Arial"/>
          <w:b/>
        </w:rPr>
        <w:t xml:space="preserve">cuarto punto </w:t>
      </w:r>
      <w:r w:rsidRPr="00836E0D">
        <w:rPr>
          <w:rFonts w:ascii="Arial" w:hAnsi="Arial" w:cs="Arial"/>
        </w:rPr>
        <w:t xml:space="preserve">corresponde a </w:t>
      </w:r>
      <w:r>
        <w:rPr>
          <w:rFonts w:ascii="Arial" w:hAnsi="Arial" w:cs="Arial"/>
        </w:rPr>
        <w:t>puntos varios, por lo cual al no haber sido agendado ningún punto vario se dio por desahogado y procedió con el siguiente punto del orden del día siendo la clausura.</w:t>
      </w:r>
      <w:r w:rsidRPr="00836E0D">
        <w:rPr>
          <w:rFonts w:ascii="Arial" w:hAnsi="Arial" w:cs="Arial"/>
        </w:rPr>
        <w:t xml:space="preserve"> </w:t>
      </w:r>
    </w:p>
    <w:p w:rsidR="002A5692" w:rsidRPr="00836E0D" w:rsidRDefault="002A5692" w:rsidP="002A5692">
      <w:pPr>
        <w:jc w:val="both"/>
        <w:rPr>
          <w:rFonts w:ascii="Arial" w:hAnsi="Arial" w:cs="Arial"/>
        </w:rPr>
      </w:pPr>
    </w:p>
    <w:p w:rsidR="002A5692" w:rsidRPr="00836E0D" w:rsidRDefault="002A5692" w:rsidP="002A5692">
      <w:pPr>
        <w:jc w:val="both"/>
        <w:rPr>
          <w:rFonts w:ascii="Arial" w:hAnsi="Arial" w:cs="Arial"/>
        </w:rPr>
      </w:pPr>
      <w:r w:rsidRPr="00836E0D">
        <w:rPr>
          <w:rFonts w:ascii="Arial" w:hAnsi="Arial" w:cs="Arial"/>
        </w:rPr>
        <w:t xml:space="preserve">Por lo anterior siendo las </w:t>
      </w:r>
      <w:r w:rsidR="007A6F9F">
        <w:rPr>
          <w:rFonts w:ascii="Arial" w:hAnsi="Arial" w:cs="Arial"/>
        </w:rPr>
        <w:t>10:55 diez horas con cincuenta y cinco minutos del día 02 de mayo del año 2025</w:t>
      </w:r>
      <w:r>
        <w:rPr>
          <w:rFonts w:ascii="Arial" w:hAnsi="Arial" w:cs="Arial"/>
        </w:rPr>
        <w:t xml:space="preserve"> </w:t>
      </w:r>
      <w:r w:rsidRPr="00836E0D">
        <w:rPr>
          <w:rFonts w:ascii="Arial" w:hAnsi="Arial" w:cs="Arial"/>
        </w:rPr>
        <w:t xml:space="preserve">la Presidenta de la Comisión Edilicia de Reglamentos y Gobernación dio por clausurados lo trabajos de esta Sesión </w:t>
      </w:r>
      <w:r>
        <w:rPr>
          <w:rFonts w:ascii="Arial" w:hAnsi="Arial" w:cs="Arial"/>
        </w:rPr>
        <w:t>O</w:t>
      </w:r>
      <w:r w:rsidRPr="00836E0D">
        <w:rPr>
          <w:rFonts w:ascii="Arial" w:hAnsi="Arial" w:cs="Arial"/>
        </w:rPr>
        <w:t xml:space="preserve">rdinaria No. </w:t>
      </w:r>
      <w:r>
        <w:rPr>
          <w:rFonts w:ascii="Arial" w:hAnsi="Arial" w:cs="Arial"/>
        </w:rPr>
        <w:t>3</w:t>
      </w:r>
      <w:r w:rsidRPr="00836E0D">
        <w:rPr>
          <w:rFonts w:ascii="Arial" w:hAnsi="Arial" w:cs="Arial"/>
        </w:rPr>
        <w:t xml:space="preserve"> de la Comisión Edilicia Permanente de Reglamentos y Gobernación y validos los acuerdos que aquí se tomaron.</w:t>
      </w:r>
    </w:p>
    <w:p w:rsidR="002A5692" w:rsidRPr="00836E0D" w:rsidRDefault="002A5692" w:rsidP="002A5692">
      <w:pPr>
        <w:jc w:val="both"/>
        <w:rPr>
          <w:rFonts w:ascii="Arial" w:hAnsi="Arial" w:cs="Arial"/>
        </w:rPr>
      </w:pPr>
    </w:p>
    <w:p w:rsidR="002A5692" w:rsidRPr="00836E0D" w:rsidRDefault="002A5692" w:rsidP="002A5692">
      <w:pPr>
        <w:pStyle w:val="NormalWeb"/>
        <w:spacing w:before="0" w:beforeAutospacing="0" w:after="0" w:afterAutospacing="0"/>
        <w:jc w:val="both"/>
        <w:rPr>
          <w:rFonts w:ascii="Arial" w:hAnsi="Arial" w:cs="Arial"/>
        </w:rPr>
      </w:pPr>
      <w:r w:rsidRPr="00836E0D">
        <w:rPr>
          <w:rFonts w:ascii="Arial" w:hAnsi="Arial" w:cs="Arial"/>
        </w:rPr>
        <w:t>Lo que se asienta en la presente acta para los efectos legales y administrativos que correspondan y firmando los que en ella intervienen.</w:t>
      </w:r>
    </w:p>
    <w:p w:rsidR="002A5692" w:rsidRDefault="002A5692" w:rsidP="002A5692">
      <w:pPr>
        <w:pStyle w:val="Sinespaciado"/>
        <w:ind w:right="48"/>
        <w:jc w:val="center"/>
        <w:rPr>
          <w:rFonts w:ascii="Arial Narrow" w:hAnsi="Arial Narrow" w:cstheme="minorHAnsi"/>
          <w:b/>
          <w:sz w:val="24"/>
          <w:szCs w:val="24"/>
          <w:lang w:val="es-MX"/>
        </w:rPr>
      </w:pPr>
    </w:p>
    <w:p w:rsidR="002A5692" w:rsidRDefault="002A5692" w:rsidP="002A5692">
      <w:pPr>
        <w:pStyle w:val="Sinespaciado"/>
        <w:ind w:right="48"/>
        <w:jc w:val="center"/>
        <w:rPr>
          <w:rFonts w:ascii="Arial Narrow" w:hAnsi="Arial Narrow" w:cstheme="minorHAnsi"/>
          <w:b/>
          <w:sz w:val="24"/>
          <w:szCs w:val="24"/>
          <w:lang w:val="es-MX"/>
        </w:rPr>
      </w:pPr>
    </w:p>
    <w:p w:rsidR="00E33B44" w:rsidRDefault="00E33B44" w:rsidP="002A5692">
      <w:pPr>
        <w:pStyle w:val="Sinespaciado"/>
        <w:ind w:right="48"/>
        <w:jc w:val="center"/>
        <w:rPr>
          <w:rFonts w:ascii="Arial Narrow" w:hAnsi="Arial Narrow" w:cstheme="minorHAnsi"/>
          <w:b/>
          <w:sz w:val="24"/>
          <w:szCs w:val="24"/>
          <w:lang w:val="es-MX"/>
        </w:rPr>
      </w:pPr>
    </w:p>
    <w:p w:rsidR="002A5692" w:rsidRPr="0043533F" w:rsidRDefault="002A5692" w:rsidP="002A5692">
      <w:pPr>
        <w:pStyle w:val="Sinespaciado"/>
        <w:ind w:right="48"/>
        <w:jc w:val="center"/>
        <w:rPr>
          <w:rFonts w:ascii="Arial Narrow" w:hAnsi="Arial Narrow" w:cstheme="minorHAnsi"/>
          <w:b/>
          <w:sz w:val="24"/>
          <w:szCs w:val="24"/>
          <w:lang w:val="es-MX"/>
        </w:rPr>
      </w:pPr>
    </w:p>
    <w:p w:rsidR="002A5692" w:rsidRPr="0043533F" w:rsidRDefault="002A5692" w:rsidP="002A5692">
      <w:pPr>
        <w:pStyle w:val="Sinespaciado"/>
        <w:ind w:right="48"/>
        <w:jc w:val="center"/>
        <w:rPr>
          <w:rFonts w:ascii="Arial Narrow" w:hAnsi="Arial Narrow" w:cstheme="minorHAnsi"/>
          <w:b/>
          <w:sz w:val="24"/>
          <w:szCs w:val="24"/>
          <w:lang w:val="es-MX"/>
        </w:rPr>
      </w:pPr>
      <w:r w:rsidRPr="0043533F">
        <w:rPr>
          <w:rFonts w:ascii="Arial Narrow" w:hAnsi="Arial Narrow" w:cstheme="minorHAnsi"/>
          <w:b/>
          <w:sz w:val="24"/>
          <w:szCs w:val="24"/>
          <w:lang w:val="es-MX"/>
        </w:rPr>
        <w:t>MTRA. CLAUDIA MARGARITA ROBLES GOMEZ</w:t>
      </w:r>
    </w:p>
    <w:p w:rsidR="002A5692" w:rsidRPr="0043533F" w:rsidRDefault="002A5692" w:rsidP="002A5692">
      <w:pPr>
        <w:jc w:val="center"/>
        <w:rPr>
          <w:rFonts w:ascii="Arial Narrow" w:hAnsi="Arial Narrow" w:cstheme="minorHAnsi"/>
          <w:b/>
        </w:rPr>
      </w:pPr>
      <w:r w:rsidRPr="0043533F">
        <w:rPr>
          <w:rFonts w:ascii="Arial Narrow" w:hAnsi="Arial Narrow" w:cstheme="minorHAnsi"/>
          <w:b/>
        </w:rPr>
        <w:t>PRESIDENTA DE LA COMISIÓN EDILICIA DE REGLAMENTOS Y GOBERNACIÓN</w:t>
      </w:r>
    </w:p>
    <w:p w:rsidR="002A5692" w:rsidRPr="0043533F" w:rsidRDefault="002A5692" w:rsidP="002A5692">
      <w:pPr>
        <w:jc w:val="center"/>
        <w:rPr>
          <w:rFonts w:ascii="Arial Narrow" w:hAnsi="Arial Narrow" w:cstheme="minorHAnsi"/>
          <w:b/>
        </w:rPr>
      </w:pPr>
      <w:r w:rsidRPr="0043533F">
        <w:rPr>
          <w:rFonts w:ascii="Arial Narrow" w:hAnsi="Arial Narrow" w:cstheme="minorHAnsi"/>
          <w:b/>
        </w:rPr>
        <w:t>Y SÍNDICA MUNICIPAL.</w:t>
      </w:r>
    </w:p>
    <w:p w:rsidR="002A5692" w:rsidRDefault="002A5692" w:rsidP="002A5692">
      <w:pPr>
        <w:jc w:val="center"/>
        <w:rPr>
          <w:rFonts w:ascii="Arial Narrow" w:hAnsi="Arial Narrow" w:cstheme="minorHAnsi"/>
          <w:b/>
        </w:rPr>
      </w:pPr>
    </w:p>
    <w:p w:rsidR="00E33B44" w:rsidRPr="0043533F" w:rsidRDefault="00E33B44" w:rsidP="002A5692">
      <w:pPr>
        <w:jc w:val="center"/>
        <w:rPr>
          <w:rFonts w:ascii="Arial Narrow" w:hAnsi="Arial Narrow" w:cstheme="minorHAnsi"/>
          <w:b/>
        </w:rPr>
      </w:pPr>
    </w:p>
    <w:p w:rsidR="002A5692" w:rsidRDefault="002A5692" w:rsidP="002A5692">
      <w:pPr>
        <w:jc w:val="center"/>
        <w:rPr>
          <w:rFonts w:ascii="Arial Narrow" w:hAnsi="Arial Narrow" w:cstheme="minorHAnsi"/>
          <w:b/>
        </w:rPr>
      </w:pPr>
    </w:p>
    <w:p w:rsidR="002A5692" w:rsidRPr="0043533F" w:rsidRDefault="002A5692" w:rsidP="002A5692">
      <w:pPr>
        <w:jc w:val="center"/>
        <w:rPr>
          <w:rFonts w:ascii="Arial Narrow" w:hAnsi="Arial Narrow" w:cstheme="minorHAnsi"/>
          <w:b/>
        </w:rPr>
      </w:pPr>
    </w:p>
    <w:tbl>
      <w:tblPr>
        <w:tblStyle w:val="Tablaconcuadrcula"/>
        <w:tblW w:w="9634"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5"/>
        <w:gridCol w:w="4819"/>
      </w:tblGrid>
      <w:tr w:rsidR="002A5692" w:rsidRPr="0043533F" w:rsidTr="002A5692">
        <w:tc>
          <w:tcPr>
            <w:tcW w:w="4815" w:type="dxa"/>
          </w:tcPr>
          <w:p w:rsidR="002A5692" w:rsidRPr="0043533F" w:rsidRDefault="002A5692" w:rsidP="002A5692">
            <w:pPr>
              <w:jc w:val="center"/>
              <w:rPr>
                <w:rFonts w:ascii="Arial Narrow" w:hAnsi="Arial Narrow" w:cstheme="minorHAnsi"/>
                <w:b/>
              </w:rPr>
            </w:pPr>
            <w:r w:rsidRPr="0043533F">
              <w:rPr>
                <w:rFonts w:ascii="Arial Narrow" w:hAnsi="Arial Narrow" w:cstheme="minorHAnsi"/>
                <w:b/>
              </w:rPr>
              <w:t>REGIDORA MIRIAM SALOMÉ TORRES LARES</w:t>
            </w:r>
          </w:p>
        </w:tc>
        <w:tc>
          <w:tcPr>
            <w:tcW w:w="4819" w:type="dxa"/>
          </w:tcPr>
          <w:p w:rsidR="002A5692" w:rsidRPr="0043533F" w:rsidRDefault="002A5692" w:rsidP="002A5692">
            <w:pPr>
              <w:jc w:val="center"/>
              <w:rPr>
                <w:rFonts w:ascii="Arial Narrow" w:hAnsi="Arial Narrow" w:cstheme="minorHAnsi"/>
                <w:b/>
              </w:rPr>
            </w:pPr>
            <w:r w:rsidRPr="0043533F">
              <w:rPr>
                <w:rFonts w:ascii="Arial Narrow" w:hAnsi="Arial Narrow" w:cstheme="minorHAnsi"/>
                <w:b/>
              </w:rPr>
              <w:t>REGIDORA MARÍA OLGA GARCÍA AYALA</w:t>
            </w:r>
          </w:p>
        </w:tc>
      </w:tr>
      <w:tr w:rsidR="002A5692" w:rsidRPr="0043533F" w:rsidTr="002A5692">
        <w:tc>
          <w:tcPr>
            <w:tcW w:w="4815" w:type="dxa"/>
          </w:tcPr>
          <w:p w:rsidR="002A5692" w:rsidRPr="0043533F" w:rsidRDefault="002A5692" w:rsidP="002A5692">
            <w:pPr>
              <w:jc w:val="center"/>
              <w:rPr>
                <w:rFonts w:ascii="Arial Narrow" w:hAnsi="Arial Narrow" w:cstheme="minorHAnsi"/>
                <w:b/>
              </w:rPr>
            </w:pPr>
            <w:r w:rsidRPr="0043533F">
              <w:rPr>
                <w:rFonts w:ascii="Arial Narrow" w:hAnsi="Arial Narrow" w:cstheme="minorHAnsi"/>
                <w:b/>
              </w:rPr>
              <w:t>VOCAL DE LA COMISIÓN EDILICIA DE</w:t>
            </w:r>
          </w:p>
          <w:p w:rsidR="002A5692" w:rsidRPr="0043533F" w:rsidRDefault="002A5692" w:rsidP="002A5692">
            <w:pPr>
              <w:jc w:val="center"/>
              <w:rPr>
                <w:rFonts w:ascii="Arial Narrow" w:hAnsi="Arial Narrow" w:cstheme="minorHAnsi"/>
                <w:b/>
              </w:rPr>
            </w:pPr>
            <w:r w:rsidRPr="0043533F">
              <w:rPr>
                <w:rFonts w:ascii="Arial Narrow" w:hAnsi="Arial Narrow" w:cstheme="minorHAnsi"/>
                <w:b/>
              </w:rPr>
              <w:t>REGLAMENTOS Y GOBERNACIÓN</w:t>
            </w:r>
          </w:p>
        </w:tc>
        <w:tc>
          <w:tcPr>
            <w:tcW w:w="4819" w:type="dxa"/>
          </w:tcPr>
          <w:p w:rsidR="002A5692" w:rsidRPr="0043533F" w:rsidRDefault="002A5692" w:rsidP="002A5692">
            <w:pPr>
              <w:jc w:val="center"/>
              <w:rPr>
                <w:rFonts w:ascii="Arial Narrow" w:hAnsi="Arial Narrow" w:cstheme="minorHAnsi"/>
                <w:b/>
              </w:rPr>
            </w:pPr>
            <w:r w:rsidRPr="0043533F">
              <w:rPr>
                <w:rFonts w:ascii="Arial Narrow" w:hAnsi="Arial Narrow" w:cstheme="minorHAnsi"/>
                <w:b/>
              </w:rPr>
              <w:t>VOCAL DE LA COMISIÓN EDILICIA DE</w:t>
            </w:r>
          </w:p>
          <w:p w:rsidR="002A5692" w:rsidRPr="0043533F" w:rsidRDefault="002A5692" w:rsidP="002A5692">
            <w:pPr>
              <w:jc w:val="center"/>
              <w:rPr>
                <w:rFonts w:ascii="Arial Narrow" w:hAnsi="Arial Narrow" w:cstheme="minorHAnsi"/>
                <w:b/>
              </w:rPr>
            </w:pPr>
            <w:r w:rsidRPr="0043533F">
              <w:rPr>
                <w:rFonts w:ascii="Arial Narrow" w:hAnsi="Arial Narrow" w:cstheme="minorHAnsi"/>
                <w:b/>
              </w:rPr>
              <w:t>REGLAMENTOS Y GOBERNACIÓN</w:t>
            </w:r>
          </w:p>
        </w:tc>
      </w:tr>
    </w:tbl>
    <w:p w:rsidR="002A5692" w:rsidRDefault="002A5692" w:rsidP="002A5692">
      <w:pPr>
        <w:pStyle w:val="Cuerpo"/>
        <w:jc w:val="center"/>
        <w:rPr>
          <w:rStyle w:val="Ninguno"/>
          <w:rFonts w:ascii="Arial Narrow" w:eastAsia="Cambria" w:hAnsi="Arial Narrow" w:cs="Arial"/>
          <w:b/>
          <w:bCs/>
          <w:sz w:val="18"/>
          <w:szCs w:val="18"/>
          <w:lang w:val="es-MX"/>
        </w:rPr>
      </w:pPr>
    </w:p>
    <w:p w:rsidR="00E33B44" w:rsidRDefault="00E33B44" w:rsidP="002A5692">
      <w:pPr>
        <w:pStyle w:val="Cuerpo"/>
        <w:jc w:val="center"/>
        <w:rPr>
          <w:rStyle w:val="Ninguno"/>
          <w:rFonts w:ascii="Arial Narrow" w:eastAsia="Cambria" w:hAnsi="Arial Narrow" w:cs="Arial"/>
          <w:b/>
          <w:bCs/>
          <w:sz w:val="18"/>
          <w:szCs w:val="18"/>
          <w:lang w:val="es-MX"/>
        </w:rPr>
      </w:pPr>
    </w:p>
    <w:p w:rsidR="00E33B44" w:rsidRPr="007A6F9F" w:rsidRDefault="00E33B44" w:rsidP="002A5692">
      <w:pPr>
        <w:pStyle w:val="Cuerpo"/>
        <w:jc w:val="center"/>
        <w:rPr>
          <w:rStyle w:val="Ninguno"/>
          <w:rFonts w:ascii="Arial Narrow" w:eastAsia="Cambria" w:hAnsi="Arial Narrow" w:cs="Arial"/>
          <w:b/>
          <w:bCs/>
          <w:sz w:val="18"/>
          <w:szCs w:val="18"/>
          <w:lang w:val="es-MX"/>
        </w:rPr>
      </w:pPr>
    </w:p>
    <w:p w:rsidR="007A6F9F" w:rsidRPr="00E46C3F" w:rsidRDefault="00E46C3F" w:rsidP="002A5692">
      <w:pPr>
        <w:rPr>
          <w:rFonts w:ascii="Arial Narrow" w:hAnsi="Arial Narrow"/>
          <w:sz w:val="10"/>
          <w:szCs w:val="18"/>
        </w:rPr>
      </w:pPr>
      <w:hyperlink r:id="rId8" w:history="1">
        <w:r w:rsidRPr="00E46C3F">
          <w:rPr>
            <w:rStyle w:val="Hipervnculo"/>
            <w:sz w:val="16"/>
          </w:rPr>
          <w:t>https://www.youtube.com/watch?v=N3-Ob7elRTg&amp;t=20s</w:t>
        </w:r>
      </w:hyperlink>
      <w:r w:rsidRPr="00E46C3F">
        <w:rPr>
          <w:sz w:val="16"/>
        </w:rPr>
        <w:t xml:space="preserve"> </w:t>
      </w:r>
    </w:p>
    <w:p w:rsidR="002A5692" w:rsidRPr="007A6F9F" w:rsidRDefault="002A5692" w:rsidP="002A5692">
      <w:pPr>
        <w:rPr>
          <w:rFonts w:ascii="Arial Narrow" w:hAnsi="Arial Narrow" w:cstheme="minorHAnsi"/>
          <w:b/>
          <w:sz w:val="18"/>
          <w:szCs w:val="18"/>
        </w:rPr>
      </w:pPr>
      <w:r w:rsidRPr="007A6F9F">
        <w:rPr>
          <w:rFonts w:ascii="Arial Narrow" w:hAnsi="Arial Narrow" w:cstheme="minorHAnsi"/>
          <w:b/>
          <w:sz w:val="18"/>
          <w:szCs w:val="18"/>
        </w:rPr>
        <w:t>CMRG/krag</w:t>
      </w:r>
      <w:r w:rsidRPr="007A6F9F">
        <w:rPr>
          <w:rFonts w:ascii="Arial Narrow" w:hAnsi="Arial Narrow" w:cstheme="minorHAnsi"/>
          <w:b/>
          <w:sz w:val="18"/>
          <w:szCs w:val="18"/>
        </w:rPr>
        <w:br w:type="page"/>
      </w:r>
    </w:p>
    <w:p w:rsidR="002A5692" w:rsidRDefault="002A5692" w:rsidP="002A5692">
      <w:pPr>
        <w:rPr>
          <w:rFonts w:cstheme="minorHAnsi"/>
          <w:b/>
          <w:sz w:val="18"/>
          <w:szCs w:val="16"/>
        </w:rPr>
      </w:pPr>
    </w:p>
    <w:p w:rsidR="002A5692" w:rsidRDefault="002A5692" w:rsidP="002A5692">
      <w:pPr>
        <w:rPr>
          <w:rFonts w:cstheme="minorHAnsi"/>
          <w:b/>
          <w:sz w:val="18"/>
          <w:szCs w:val="16"/>
        </w:rPr>
      </w:pPr>
    </w:p>
    <w:p w:rsidR="002A5692" w:rsidRDefault="002A5692" w:rsidP="002A5692">
      <w:pPr>
        <w:rPr>
          <w:rFonts w:cstheme="minorHAnsi"/>
          <w:b/>
          <w:sz w:val="18"/>
          <w:szCs w:val="16"/>
        </w:rPr>
      </w:pPr>
    </w:p>
    <w:p w:rsidR="002A5692" w:rsidRDefault="002A5692" w:rsidP="002A5692">
      <w:pPr>
        <w:rPr>
          <w:rFonts w:cstheme="minorHAnsi"/>
          <w:b/>
          <w:sz w:val="18"/>
          <w:szCs w:val="16"/>
        </w:rPr>
      </w:pPr>
    </w:p>
    <w:p w:rsidR="002A5692" w:rsidRDefault="002A5692" w:rsidP="002A5692">
      <w:pPr>
        <w:rPr>
          <w:rFonts w:cstheme="minorHAnsi"/>
          <w:b/>
          <w:sz w:val="18"/>
          <w:szCs w:val="16"/>
        </w:rPr>
      </w:pPr>
    </w:p>
    <w:p w:rsidR="002A5692" w:rsidRDefault="002A5692" w:rsidP="002A5692">
      <w:pPr>
        <w:rPr>
          <w:rFonts w:cstheme="minorHAnsi"/>
          <w:b/>
          <w:sz w:val="18"/>
          <w:szCs w:val="16"/>
        </w:rPr>
      </w:pPr>
    </w:p>
    <w:p w:rsidR="002A5692" w:rsidRDefault="002A5692" w:rsidP="002A5692">
      <w:pPr>
        <w:rPr>
          <w:rFonts w:cstheme="minorHAnsi"/>
          <w:b/>
          <w:sz w:val="18"/>
          <w:szCs w:val="16"/>
        </w:rPr>
      </w:pPr>
    </w:p>
    <w:p w:rsidR="002A5692" w:rsidRPr="00D92903" w:rsidRDefault="002A5692" w:rsidP="002A5692">
      <w:pPr>
        <w:jc w:val="center"/>
        <w:rPr>
          <w:rFonts w:ascii="Arial" w:hAnsi="Arial" w:cs="Arial"/>
          <w:b/>
          <w:bCs/>
        </w:rPr>
      </w:pPr>
      <w:r>
        <w:rPr>
          <w:rFonts w:ascii="Arial" w:hAnsi="Arial" w:cs="Arial"/>
          <w:b/>
          <w:bCs/>
        </w:rPr>
        <w:t xml:space="preserve">SESIÓN </w:t>
      </w:r>
      <w:r w:rsidRPr="00D92903">
        <w:rPr>
          <w:rFonts w:ascii="Arial" w:hAnsi="Arial" w:cs="Arial"/>
          <w:b/>
          <w:bCs/>
        </w:rPr>
        <w:t xml:space="preserve">ORDINARIA NO. </w:t>
      </w:r>
      <w:r>
        <w:rPr>
          <w:rFonts w:ascii="Arial" w:hAnsi="Arial" w:cs="Arial"/>
          <w:b/>
          <w:bCs/>
        </w:rPr>
        <w:t>3</w:t>
      </w:r>
      <w:r w:rsidRPr="00D92903">
        <w:rPr>
          <w:rFonts w:ascii="Arial" w:hAnsi="Arial" w:cs="Arial"/>
          <w:b/>
          <w:bCs/>
        </w:rPr>
        <w:t xml:space="preserve"> DE LA </w:t>
      </w:r>
    </w:p>
    <w:p w:rsidR="002A5692" w:rsidRDefault="002A5692" w:rsidP="002A5692">
      <w:pPr>
        <w:jc w:val="center"/>
        <w:rPr>
          <w:rFonts w:ascii="Arial" w:hAnsi="Arial" w:cs="Arial"/>
          <w:b/>
          <w:bCs/>
        </w:rPr>
      </w:pPr>
      <w:r w:rsidRPr="00D92903">
        <w:rPr>
          <w:rFonts w:ascii="Arial" w:hAnsi="Arial" w:cs="Arial"/>
          <w:b/>
          <w:bCs/>
        </w:rPr>
        <w:t xml:space="preserve">COMISIÓN EDILICIA PERMANENTE DE </w:t>
      </w:r>
    </w:p>
    <w:p w:rsidR="002A5692" w:rsidRPr="00D92903" w:rsidRDefault="002A5692" w:rsidP="002A5692">
      <w:pPr>
        <w:jc w:val="center"/>
        <w:rPr>
          <w:rFonts w:ascii="Arial" w:hAnsi="Arial" w:cs="Arial"/>
          <w:b/>
          <w:bCs/>
        </w:rPr>
      </w:pPr>
      <w:r>
        <w:rPr>
          <w:rFonts w:ascii="Arial" w:hAnsi="Arial" w:cs="Arial"/>
          <w:b/>
          <w:bCs/>
        </w:rPr>
        <w:t xml:space="preserve">REGLAMENTOS Y GOBERNACIÓN </w:t>
      </w:r>
    </w:p>
    <w:p w:rsidR="002A5692" w:rsidRPr="00D92903" w:rsidRDefault="002A5692" w:rsidP="002A5692">
      <w:pPr>
        <w:jc w:val="center"/>
        <w:rPr>
          <w:rFonts w:ascii="Arial" w:hAnsi="Arial" w:cs="Arial"/>
          <w:b/>
          <w:bCs/>
        </w:rPr>
      </w:pPr>
      <w:r w:rsidRPr="00D92903">
        <w:rPr>
          <w:rFonts w:ascii="Arial" w:hAnsi="Arial" w:cs="Arial"/>
          <w:b/>
          <w:bCs/>
        </w:rPr>
        <w:t xml:space="preserve">H. AYUNTAMIENTO DE ZAPOTLÁN EL GRANDE, JALISCO. </w:t>
      </w:r>
    </w:p>
    <w:p w:rsidR="002A5692" w:rsidRDefault="002A5692" w:rsidP="002A5692">
      <w:pPr>
        <w:rPr>
          <w:rFonts w:cstheme="minorHAnsi"/>
          <w:b/>
          <w:sz w:val="18"/>
          <w:szCs w:val="16"/>
        </w:rPr>
      </w:pPr>
    </w:p>
    <w:p w:rsidR="002A5692" w:rsidRDefault="002A5692" w:rsidP="002A5692">
      <w:pPr>
        <w:rPr>
          <w:rFonts w:cstheme="minorHAnsi"/>
          <w:b/>
          <w:sz w:val="18"/>
          <w:szCs w:val="16"/>
        </w:rPr>
      </w:pPr>
    </w:p>
    <w:p w:rsidR="002A5692" w:rsidRDefault="002A5692" w:rsidP="002A5692">
      <w:pPr>
        <w:rPr>
          <w:rFonts w:cstheme="minorHAnsi"/>
          <w:b/>
          <w:sz w:val="18"/>
          <w:szCs w:val="16"/>
        </w:rPr>
      </w:pPr>
    </w:p>
    <w:p w:rsidR="002A5692" w:rsidRDefault="007A6F9F" w:rsidP="002A5692">
      <w:pPr>
        <w:rPr>
          <w:rFonts w:cstheme="minorHAnsi"/>
          <w:b/>
          <w:sz w:val="18"/>
          <w:szCs w:val="16"/>
        </w:rPr>
      </w:pPr>
      <w:r>
        <w:rPr>
          <w:rFonts w:cstheme="minorHAnsi"/>
          <w:b/>
          <w:sz w:val="18"/>
          <w:szCs w:val="16"/>
        </w:rPr>
        <w:t>Parte 1</w:t>
      </w:r>
    </w:p>
    <w:p w:rsidR="002A5692" w:rsidRDefault="002A5692" w:rsidP="002A5692">
      <w:pPr>
        <w:jc w:val="center"/>
        <w:rPr>
          <w:rFonts w:cstheme="minorHAnsi"/>
          <w:b/>
          <w:sz w:val="18"/>
          <w:szCs w:val="16"/>
        </w:rPr>
      </w:pPr>
      <w:r w:rsidRPr="002A5692">
        <w:rPr>
          <w:rFonts w:cstheme="minorHAnsi"/>
          <w:b/>
          <w:noProof/>
          <w:sz w:val="18"/>
          <w:szCs w:val="16"/>
          <w:lang w:eastAsia="es-MX"/>
        </w:rPr>
        <w:drawing>
          <wp:inline distT="0" distB="0" distL="0" distR="0" wp14:anchorId="073B8D3C" wp14:editId="5917097E">
            <wp:extent cx="5850890" cy="3008630"/>
            <wp:effectExtent l="0" t="0" r="0" b="127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850890" cy="3008630"/>
                    </a:xfrm>
                    <a:prstGeom prst="rect">
                      <a:avLst/>
                    </a:prstGeom>
                  </pic:spPr>
                </pic:pic>
              </a:graphicData>
            </a:graphic>
          </wp:inline>
        </w:drawing>
      </w:r>
    </w:p>
    <w:p w:rsidR="002A5692" w:rsidRDefault="002A5692" w:rsidP="002A5692">
      <w:pPr>
        <w:jc w:val="center"/>
        <w:rPr>
          <w:rFonts w:cstheme="minorHAnsi"/>
          <w:b/>
          <w:sz w:val="18"/>
          <w:szCs w:val="16"/>
        </w:rPr>
      </w:pPr>
    </w:p>
    <w:p w:rsidR="002A5692" w:rsidRDefault="002A5692" w:rsidP="002A5692">
      <w:pPr>
        <w:jc w:val="center"/>
        <w:rPr>
          <w:rFonts w:cstheme="minorHAnsi"/>
          <w:b/>
          <w:sz w:val="18"/>
          <w:szCs w:val="16"/>
        </w:rPr>
      </w:pPr>
    </w:p>
    <w:p w:rsidR="002A5692" w:rsidRDefault="002A5692" w:rsidP="002A5692">
      <w:pPr>
        <w:jc w:val="center"/>
        <w:rPr>
          <w:rFonts w:cstheme="minorHAnsi"/>
          <w:b/>
          <w:sz w:val="18"/>
          <w:szCs w:val="16"/>
        </w:rPr>
      </w:pPr>
    </w:p>
    <w:p w:rsidR="002A5692" w:rsidRDefault="002A5692" w:rsidP="002A5692">
      <w:pPr>
        <w:jc w:val="center"/>
        <w:rPr>
          <w:rFonts w:cstheme="minorHAnsi"/>
          <w:b/>
          <w:sz w:val="18"/>
          <w:szCs w:val="16"/>
        </w:rPr>
      </w:pPr>
    </w:p>
    <w:p w:rsidR="002A5692" w:rsidRPr="00427B07" w:rsidRDefault="002A5692" w:rsidP="002A5692">
      <w:pPr>
        <w:jc w:val="center"/>
        <w:rPr>
          <w:rFonts w:cstheme="minorHAnsi"/>
          <w:b/>
          <w:sz w:val="18"/>
          <w:szCs w:val="16"/>
        </w:rPr>
      </w:pPr>
    </w:p>
    <w:p w:rsidR="002A5692" w:rsidRDefault="002A5692" w:rsidP="002A5692">
      <w:r w:rsidRPr="00DA124E">
        <w:t>https://www.youtube.com/watch?v=N3-Ob7elRTg&amp;t=20s</w:t>
      </w:r>
      <w:bookmarkStart w:id="0" w:name="_GoBack"/>
      <w:bookmarkEnd w:id="0"/>
    </w:p>
    <w:p w:rsidR="000218DB" w:rsidRDefault="000218DB"/>
    <w:p w:rsidR="007A6F9F" w:rsidRDefault="007A6F9F"/>
    <w:p w:rsidR="007A6F9F" w:rsidRDefault="007A6F9F">
      <w:pPr>
        <w:spacing w:after="160" w:line="259" w:lineRule="auto"/>
      </w:pPr>
      <w:r>
        <w:br w:type="page"/>
      </w:r>
    </w:p>
    <w:p w:rsidR="007A6F9F" w:rsidRPr="00D92903" w:rsidRDefault="007A6F9F" w:rsidP="007A6F9F">
      <w:pPr>
        <w:jc w:val="center"/>
        <w:rPr>
          <w:rFonts w:ascii="Arial" w:hAnsi="Arial" w:cs="Arial"/>
          <w:b/>
          <w:bCs/>
        </w:rPr>
      </w:pPr>
      <w:r>
        <w:rPr>
          <w:rFonts w:ascii="Arial" w:hAnsi="Arial" w:cs="Arial"/>
          <w:b/>
          <w:bCs/>
        </w:rPr>
        <w:lastRenderedPageBreak/>
        <w:t xml:space="preserve">SESIÓN </w:t>
      </w:r>
      <w:r w:rsidRPr="00D92903">
        <w:rPr>
          <w:rFonts w:ascii="Arial" w:hAnsi="Arial" w:cs="Arial"/>
          <w:b/>
          <w:bCs/>
        </w:rPr>
        <w:t xml:space="preserve">ORDINARIA NO. </w:t>
      </w:r>
      <w:r>
        <w:rPr>
          <w:rFonts w:ascii="Arial" w:hAnsi="Arial" w:cs="Arial"/>
          <w:b/>
          <w:bCs/>
        </w:rPr>
        <w:t>3</w:t>
      </w:r>
      <w:r w:rsidRPr="00D92903">
        <w:rPr>
          <w:rFonts w:ascii="Arial" w:hAnsi="Arial" w:cs="Arial"/>
          <w:b/>
          <w:bCs/>
        </w:rPr>
        <w:t xml:space="preserve"> DE LA </w:t>
      </w:r>
    </w:p>
    <w:p w:rsidR="007A6F9F" w:rsidRDefault="007A6F9F" w:rsidP="007A6F9F">
      <w:pPr>
        <w:jc w:val="center"/>
        <w:rPr>
          <w:rFonts w:ascii="Arial" w:hAnsi="Arial" w:cs="Arial"/>
          <w:b/>
          <w:bCs/>
        </w:rPr>
      </w:pPr>
      <w:r w:rsidRPr="00D92903">
        <w:rPr>
          <w:rFonts w:ascii="Arial" w:hAnsi="Arial" w:cs="Arial"/>
          <w:b/>
          <w:bCs/>
        </w:rPr>
        <w:t xml:space="preserve">COMISIÓN EDILICIA PERMANENTE DE </w:t>
      </w:r>
    </w:p>
    <w:p w:rsidR="007A6F9F" w:rsidRPr="00D92903" w:rsidRDefault="007A6F9F" w:rsidP="007A6F9F">
      <w:pPr>
        <w:jc w:val="center"/>
        <w:rPr>
          <w:rFonts w:ascii="Arial" w:hAnsi="Arial" w:cs="Arial"/>
          <w:b/>
          <w:bCs/>
        </w:rPr>
      </w:pPr>
      <w:r>
        <w:rPr>
          <w:rFonts w:ascii="Arial" w:hAnsi="Arial" w:cs="Arial"/>
          <w:b/>
          <w:bCs/>
        </w:rPr>
        <w:t xml:space="preserve">REGLAMENTOS Y GOBERNACIÓN </w:t>
      </w:r>
    </w:p>
    <w:p w:rsidR="007A6F9F" w:rsidRPr="00D92903" w:rsidRDefault="007A6F9F" w:rsidP="007A6F9F">
      <w:pPr>
        <w:jc w:val="center"/>
        <w:rPr>
          <w:rFonts w:ascii="Arial" w:hAnsi="Arial" w:cs="Arial"/>
          <w:b/>
          <w:bCs/>
        </w:rPr>
      </w:pPr>
      <w:r w:rsidRPr="00D92903">
        <w:rPr>
          <w:rFonts w:ascii="Arial" w:hAnsi="Arial" w:cs="Arial"/>
          <w:b/>
          <w:bCs/>
        </w:rPr>
        <w:t xml:space="preserve">H. AYUNTAMIENTO DE ZAPOTLÁN EL GRANDE, JALISCO. </w:t>
      </w:r>
    </w:p>
    <w:p w:rsidR="007A6F9F" w:rsidRDefault="007A6F9F" w:rsidP="007A6F9F">
      <w:pPr>
        <w:rPr>
          <w:rFonts w:cstheme="minorHAnsi"/>
          <w:b/>
          <w:sz w:val="18"/>
          <w:szCs w:val="16"/>
        </w:rPr>
      </w:pPr>
    </w:p>
    <w:p w:rsidR="007A6F9F" w:rsidRDefault="007A6F9F"/>
    <w:p w:rsidR="007A6F9F" w:rsidRDefault="007A6F9F">
      <w:r>
        <w:rPr>
          <w:rFonts w:ascii="Arial" w:hAnsi="Arial" w:cs="Arial"/>
          <w:b/>
          <w:bCs/>
        </w:rPr>
        <w:t>(Reanudación)</w:t>
      </w:r>
    </w:p>
    <w:p w:rsidR="007A6F9F" w:rsidRDefault="007A6F9F">
      <w:r w:rsidRPr="007A6F9F">
        <w:rPr>
          <w:noProof/>
          <w:lang w:eastAsia="es-MX"/>
        </w:rPr>
        <w:drawing>
          <wp:inline distT="0" distB="0" distL="0" distR="0" wp14:anchorId="3CC5D1B7" wp14:editId="6374A3A6">
            <wp:extent cx="5850890" cy="3286760"/>
            <wp:effectExtent l="0" t="0" r="0" b="889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850890" cy="3286760"/>
                    </a:xfrm>
                    <a:prstGeom prst="rect">
                      <a:avLst/>
                    </a:prstGeom>
                  </pic:spPr>
                </pic:pic>
              </a:graphicData>
            </a:graphic>
          </wp:inline>
        </w:drawing>
      </w:r>
    </w:p>
    <w:p w:rsidR="007A6F9F" w:rsidRDefault="007A6F9F"/>
    <w:p w:rsidR="007A6F9F" w:rsidRDefault="007A6F9F"/>
    <w:p w:rsidR="007A6F9F" w:rsidRDefault="007A6F9F"/>
    <w:p w:rsidR="007A6F9F" w:rsidRDefault="007A6F9F">
      <w:r w:rsidRPr="007A6F9F">
        <w:t>https://www.youtube.com/watch?v=hVewP1JuGN8</w:t>
      </w:r>
    </w:p>
    <w:sectPr w:rsidR="007A6F9F" w:rsidSect="00E33B44">
      <w:headerReference w:type="even" r:id="rId11"/>
      <w:headerReference w:type="default" r:id="rId12"/>
      <w:headerReference w:type="first" r:id="rId13"/>
      <w:pgSz w:w="12240" w:h="15840"/>
      <w:pgMar w:top="1843" w:right="1041" w:bottom="1701"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351C3" w:rsidRDefault="00D351C3">
      <w:r>
        <w:separator/>
      </w:r>
    </w:p>
  </w:endnote>
  <w:endnote w:type="continuationSeparator" w:id="0">
    <w:p w:rsidR="00D351C3" w:rsidRDefault="00D351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Unicode MS">
    <w:panose1 w:val="020B0604020202020204"/>
    <w:charset w:val="80"/>
    <w:family w:val="swiss"/>
    <w:pitch w:val="variable"/>
    <w:sig w:usb0="00000000"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351C3" w:rsidRDefault="00D351C3">
      <w:r>
        <w:separator/>
      </w:r>
    </w:p>
  </w:footnote>
  <w:footnote w:type="continuationSeparator" w:id="0">
    <w:p w:rsidR="00D351C3" w:rsidRDefault="00D351C3">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70F9" w:rsidRDefault="00D351C3">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22048" o:spid="_x0000_s2049" type="#_x0000_t75" alt="" style="position:absolute;margin-left:0;margin-top:0;width:612.35pt;height:792.35pt;z-index:-251657216;mso-wrap-edited:f;mso-width-percent:0;mso-height-percent:0;mso-position-horizontal:center;mso-position-horizontal-relative:margin;mso-position-vertical:center;mso-position-vertical-relative:margin;mso-width-percent:0;mso-height-percent:0" o:allowincell="f">
          <v:imagedata r:id="rId1" o:title="Hoja membretada"/>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65178810"/>
      <w:docPartObj>
        <w:docPartGallery w:val="Page Numbers (Top of Page)"/>
        <w:docPartUnique/>
      </w:docPartObj>
    </w:sdtPr>
    <w:sdtEndPr/>
    <w:sdtContent>
      <w:p w:rsidR="00FF70F9" w:rsidRDefault="00FF70F9">
        <w:pPr>
          <w:pStyle w:val="Encabezado"/>
          <w:jc w:val="right"/>
        </w:pPr>
        <w:r>
          <w:rPr>
            <w:lang w:val="es-ES"/>
          </w:rPr>
          <w:t xml:space="preserve">Página </w:t>
        </w:r>
        <w:r>
          <w:rPr>
            <w:b/>
            <w:bCs/>
          </w:rPr>
          <w:fldChar w:fldCharType="begin"/>
        </w:r>
        <w:r>
          <w:rPr>
            <w:b/>
            <w:bCs/>
          </w:rPr>
          <w:instrText>PAGE</w:instrText>
        </w:r>
        <w:r>
          <w:rPr>
            <w:b/>
            <w:bCs/>
          </w:rPr>
          <w:fldChar w:fldCharType="separate"/>
        </w:r>
        <w:r w:rsidR="00E46C3F">
          <w:rPr>
            <w:b/>
            <w:bCs/>
            <w:noProof/>
          </w:rPr>
          <w:t>9</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E46C3F">
          <w:rPr>
            <w:b/>
            <w:bCs/>
            <w:noProof/>
          </w:rPr>
          <w:t>9</w:t>
        </w:r>
        <w:r>
          <w:rPr>
            <w:b/>
            <w:bCs/>
          </w:rPr>
          <w:fldChar w:fldCharType="end"/>
        </w:r>
      </w:p>
    </w:sdtContent>
  </w:sdt>
  <w:p w:rsidR="00FF70F9" w:rsidRDefault="00D351C3">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22049" o:spid="_x0000_s2050" type="#_x0000_t75" alt="" style="position:absolute;margin-left:-85.25pt;margin-top:-91.4pt;width:612.35pt;height:807.35pt;z-index:-251656192;mso-wrap-edited:f;mso-width-percent:0;mso-position-horizontal-relative:margin;mso-position-vertical-relative:margin;mso-width-percent:0" o:allowincell="f">
          <v:imagedata r:id="rId1" o:title="Hoja membretada"/>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70F9" w:rsidRDefault="00D351C3">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22047" o:spid="_x0000_s2051" type="#_x0000_t75" alt="" style="position:absolute;margin-left:0;margin-top:0;width:612.35pt;height:792.35pt;z-index:-251655168;mso-wrap-edited:f;mso-width-percent:0;mso-height-percent:0;mso-position-horizontal:center;mso-position-horizontal-relative:margin;mso-position-vertical:center;mso-position-vertical-relative:margin;mso-width-percent:0;mso-height-percent:0" o:allowincell="f">
          <v:imagedata r:id="rId1" o:title="Hoja membretada"/>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330FC8"/>
    <w:multiLevelType w:val="hybridMultilevel"/>
    <w:tmpl w:val="BEB6D7F0"/>
    <w:lvl w:ilvl="0" w:tplc="5252976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2A511D0D"/>
    <w:multiLevelType w:val="hybridMultilevel"/>
    <w:tmpl w:val="88BAD9AC"/>
    <w:lvl w:ilvl="0" w:tplc="877C198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3FA31A08"/>
    <w:multiLevelType w:val="hybridMultilevel"/>
    <w:tmpl w:val="BEB6D7F0"/>
    <w:lvl w:ilvl="0" w:tplc="5252976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5C7245F1"/>
    <w:multiLevelType w:val="hybridMultilevel"/>
    <w:tmpl w:val="FA82D9EE"/>
    <w:lvl w:ilvl="0" w:tplc="CA8AB616">
      <w:start w:val="1"/>
      <w:numFmt w:val="decimal"/>
      <w:lvlText w:val="%1."/>
      <w:lvlJc w:val="left"/>
      <w:pPr>
        <w:ind w:left="720" w:hanging="360"/>
      </w:pPr>
      <w:rPr>
        <w:rFonts w:hint="default"/>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5692"/>
    <w:rsid w:val="000218DB"/>
    <w:rsid w:val="002A5692"/>
    <w:rsid w:val="00300ED9"/>
    <w:rsid w:val="005D44BB"/>
    <w:rsid w:val="005D6586"/>
    <w:rsid w:val="00655532"/>
    <w:rsid w:val="007A6F9F"/>
    <w:rsid w:val="00AB5048"/>
    <w:rsid w:val="00AF45FC"/>
    <w:rsid w:val="00AF7A40"/>
    <w:rsid w:val="00D351C3"/>
    <w:rsid w:val="00E33B44"/>
    <w:rsid w:val="00E46C3F"/>
    <w:rsid w:val="00FF70F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820AA4C"/>
  <w15:chartTrackingRefBased/>
  <w15:docId w15:val="{88E09E71-7B18-4DAA-B9A1-8517AAC8A8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A5692"/>
    <w:pPr>
      <w:spacing w:after="0" w:line="240" w:lineRule="auto"/>
    </w:pPr>
    <w:rPr>
      <w:kern w:val="2"/>
      <w:sz w:val="24"/>
      <w:szCs w:val="24"/>
      <w14:ligatures w14:val="standardContextua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A5692"/>
    <w:pPr>
      <w:tabs>
        <w:tab w:val="center" w:pos="4419"/>
        <w:tab w:val="right" w:pos="8838"/>
      </w:tabs>
    </w:pPr>
  </w:style>
  <w:style w:type="character" w:customStyle="1" w:styleId="EncabezadoCar">
    <w:name w:val="Encabezado Car"/>
    <w:basedOn w:val="Fuentedeprrafopredeter"/>
    <w:link w:val="Encabezado"/>
    <w:uiPriority w:val="99"/>
    <w:rsid w:val="002A5692"/>
    <w:rPr>
      <w:kern w:val="2"/>
      <w:sz w:val="24"/>
      <w:szCs w:val="24"/>
      <w14:ligatures w14:val="standardContextual"/>
    </w:rPr>
  </w:style>
  <w:style w:type="paragraph" w:styleId="Sinespaciado">
    <w:name w:val="No Spacing"/>
    <w:link w:val="SinespaciadoCar"/>
    <w:uiPriority w:val="1"/>
    <w:qFormat/>
    <w:rsid w:val="002A5692"/>
    <w:pPr>
      <w:spacing w:after="0" w:line="240" w:lineRule="auto"/>
    </w:pPr>
    <w:rPr>
      <w:lang w:val="es-ES"/>
    </w:rPr>
  </w:style>
  <w:style w:type="table" w:styleId="Tablaconcuadrcula">
    <w:name w:val="Table Grid"/>
    <w:basedOn w:val="Tablanormal"/>
    <w:uiPriority w:val="59"/>
    <w:rsid w:val="002A56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inespaciadoCar">
    <w:name w:val="Sin espaciado Car"/>
    <w:basedOn w:val="Fuentedeprrafopredeter"/>
    <w:link w:val="Sinespaciado"/>
    <w:uiPriority w:val="1"/>
    <w:rsid w:val="002A5692"/>
    <w:rPr>
      <w:lang w:val="es-ES"/>
    </w:rPr>
  </w:style>
  <w:style w:type="paragraph" w:styleId="NormalWeb">
    <w:name w:val="Normal (Web)"/>
    <w:basedOn w:val="Normal"/>
    <w:uiPriority w:val="99"/>
    <w:unhideWhenUsed/>
    <w:rsid w:val="002A5692"/>
    <w:pPr>
      <w:spacing w:before="100" w:beforeAutospacing="1" w:after="100" w:afterAutospacing="1"/>
    </w:pPr>
    <w:rPr>
      <w:rFonts w:ascii="Times New Roman" w:hAnsi="Times New Roman" w:cs="Times New Roman"/>
      <w:kern w:val="0"/>
      <w:lang w:eastAsia="es-ES_tradnl"/>
      <w14:ligatures w14:val="none"/>
    </w:rPr>
  </w:style>
  <w:style w:type="paragraph" w:styleId="Prrafodelista">
    <w:name w:val="List Paragraph"/>
    <w:basedOn w:val="Normal"/>
    <w:uiPriority w:val="34"/>
    <w:qFormat/>
    <w:rsid w:val="002A5692"/>
    <w:pPr>
      <w:ind w:left="720"/>
      <w:contextualSpacing/>
    </w:pPr>
  </w:style>
  <w:style w:type="character" w:customStyle="1" w:styleId="Ninguno">
    <w:name w:val="Ninguno"/>
    <w:rsid w:val="002A5692"/>
    <w:rPr>
      <w:lang w:val="en-US"/>
    </w:rPr>
  </w:style>
  <w:style w:type="paragraph" w:customStyle="1" w:styleId="Cuerpo">
    <w:name w:val="Cuerpo"/>
    <w:rsid w:val="002A5692"/>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val="en-US"/>
      <w14:textOutline w14:w="0" w14:cap="flat" w14:cmpd="sng" w14:algn="ctr">
        <w14:noFill/>
        <w14:prstDash w14:val="solid"/>
        <w14:bevel/>
      </w14:textOutline>
    </w:rPr>
  </w:style>
  <w:style w:type="character" w:styleId="Hipervnculo">
    <w:name w:val="Hyperlink"/>
    <w:basedOn w:val="Fuentedeprrafopredeter"/>
    <w:uiPriority w:val="99"/>
    <w:unhideWhenUsed/>
    <w:rsid w:val="007A6F9F"/>
    <w:rPr>
      <w:color w:val="0563C1" w:themeColor="hyperlink"/>
      <w:u w:val="single"/>
    </w:rPr>
  </w:style>
  <w:style w:type="character" w:styleId="Hipervnculovisitado">
    <w:name w:val="FollowedHyperlink"/>
    <w:basedOn w:val="Fuentedeprrafopredeter"/>
    <w:uiPriority w:val="99"/>
    <w:semiHidden/>
    <w:unhideWhenUsed/>
    <w:rsid w:val="00E46C3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N3-Ob7elRTg&amp;t=20s" TargetMode="Externa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181</TotalTime>
  <Pages>9</Pages>
  <Words>2263</Words>
  <Characters>12450</Characters>
  <Application>Microsoft Office Word</Application>
  <DocSecurity>0</DocSecurity>
  <Lines>103</Lines>
  <Paragraphs>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Karla Rocio Alcaraz Gomez</dc:creator>
  <cp:keywords/>
  <dc:description/>
  <cp:lastModifiedBy>Karla Rocio Alcaraz Gomez</cp:lastModifiedBy>
  <cp:revision>4</cp:revision>
  <cp:lastPrinted>2025-09-08T19:03:00Z</cp:lastPrinted>
  <dcterms:created xsi:type="dcterms:W3CDTF">2025-09-08T16:22:00Z</dcterms:created>
  <dcterms:modified xsi:type="dcterms:W3CDTF">2025-09-26T16:31:00Z</dcterms:modified>
</cp:coreProperties>
</file>