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3AA7C" w14:textId="77777777" w:rsidR="00773D61" w:rsidRDefault="00773D61" w:rsidP="00773D61">
      <w:pPr>
        <w:jc w:val="right"/>
        <w:rPr>
          <w:rFonts w:cstheme="minorHAnsi"/>
          <w:b/>
          <w:color w:val="808080" w:themeColor="background1" w:themeShade="80"/>
        </w:rPr>
      </w:pPr>
    </w:p>
    <w:p w14:paraId="7C101768" w14:textId="77777777" w:rsidR="00773D61" w:rsidRPr="00870ED4" w:rsidRDefault="00773D61" w:rsidP="00773D61">
      <w:pPr>
        <w:jc w:val="right"/>
        <w:rPr>
          <w:rFonts w:cstheme="minorHAnsi"/>
          <w:b/>
          <w:color w:val="808080" w:themeColor="background1" w:themeShade="80"/>
        </w:rPr>
      </w:pPr>
    </w:p>
    <w:p w14:paraId="105EF21C" w14:textId="77777777" w:rsidR="00773D61" w:rsidRPr="00A13218" w:rsidRDefault="00773D61" w:rsidP="00214EFB">
      <w:pPr>
        <w:pStyle w:val="NormalWeb"/>
        <w:spacing w:before="0" w:beforeAutospacing="0" w:after="0" w:afterAutospacing="0"/>
        <w:jc w:val="center"/>
        <w:rPr>
          <w:rFonts w:asciiTheme="minorHAnsi" w:hAnsiTheme="minorHAnsi"/>
          <w:color w:val="000000"/>
          <w:sz w:val="28"/>
        </w:rPr>
      </w:pPr>
      <w:r w:rsidRPr="00A13218">
        <w:rPr>
          <w:rFonts w:asciiTheme="minorHAnsi" w:hAnsiTheme="minorHAnsi"/>
          <w:color w:val="000000"/>
          <w:sz w:val="28"/>
        </w:rPr>
        <w:t>ORDEN DEL DÍA</w:t>
      </w:r>
    </w:p>
    <w:p w14:paraId="257AE36E" w14:textId="7032D9EB" w:rsidR="00773D61" w:rsidRPr="00A13218" w:rsidRDefault="00773D61" w:rsidP="00214EFB">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4</w:t>
      </w:r>
      <w:r w:rsidR="007518E3">
        <w:rPr>
          <w:rFonts w:asciiTheme="minorHAnsi" w:hAnsiTheme="minorHAnsi"/>
          <w:color w:val="000000"/>
          <w:sz w:val="28"/>
        </w:rPr>
        <w:t>3</w:t>
      </w:r>
      <w:r w:rsidRPr="00A13218">
        <w:rPr>
          <w:rFonts w:asciiTheme="minorHAnsi" w:hAnsiTheme="minorHAnsi"/>
          <w:color w:val="000000"/>
          <w:sz w:val="28"/>
        </w:rPr>
        <w:t>a. Sesión Ordinaria</w:t>
      </w:r>
    </w:p>
    <w:p w14:paraId="7673C2D5" w14:textId="77777777" w:rsidR="00773D61" w:rsidRPr="00A13218" w:rsidRDefault="00773D61" w:rsidP="00214EFB">
      <w:pPr>
        <w:pStyle w:val="NormalWeb"/>
        <w:spacing w:before="0" w:beforeAutospacing="0" w:after="0" w:afterAutospacing="0"/>
        <w:jc w:val="center"/>
        <w:rPr>
          <w:rFonts w:asciiTheme="minorHAnsi" w:hAnsiTheme="minorHAnsi"/>
          <w:color w:val="000000"/>
          <w:sz w:val="28"/>
        </w:rPr>
      </w:pPr>
      <w:r w:rsidRPr="00A13218">
        <w:rPr>
          <w:rFonts w:asciiTheme="minorHAnsi" w:hAnsiTheme="minorHAnsi"/>
          <w:color w:val="000000"/>
          <w:sz w:val="28"/>
        </w:rPr>
        <w:t>Comité de Adquisiciones Gubernamentales, Contratación de Servicios, Arrendamientos y Enajenaciones para el Municipio de Zapotlán el Grande.</w:t>
      </w:r>
    </w:p>
    <w:p w14:paraId="52065758" w14:textId="22DB6776" w:rsidR="00773D61" w:rsidRPr="00A13218" w:rsidRDefault="002E1749" w:rsidP="00214EFB">
      <w:pPr>
        <w:pStyle w:val="NormalWeb"/>
        <w:spacing w:before="0" w:beforeAutospacing="0" w:after="0" w:afterAutospacing="0"/>
        <w:jc w:val="center"/>
        <w:rPr>
          <w:rFonts w:asciiTheme="minorHAnsi" w:hAnsiTheme="minorHAnsi"/>
          <w:color w:val="000000"/>
          <w:sz w:val="28"/>
        </w:rPr>
      </w:pPr>
      <w:r>
        <w:rPr>
          <w:rFonts w:asciiTheme="minorHAnsi" w:hAnsiTheme="minorHAnsi"/>
          <w:color w:val="000000"/>
          <w:sz w:val="28"/>
        </w:rPr>
        <w:t>Viernes 08 de septiembre</w:t>
      </w:r>
      <w:r w:rsidR="00773D61">
        <w:rPr>
          <w:rFonts w:asciiTheme="minorHAnsi" w:hAnsiTheme="minorHAnsi"/>
          <w:color w:val="000000"/>
          <w:sz w:val="28"/>
        </w:rPr>
        <w:t xml:space="preserve"> </w:t>
      </w:r>
      <w:r w:rsidR="00AA055C">
        <w:rPr>
          <w:rFonts w:asciiTheme="minorHAnsi" w:hAnsiTheme="minorHAnsi"/>
          <w:color w:val="000000"/>
          <w:sz w:val="28"/>
        </w:rPr>
        <w:t>9</w:t>
      </w:r>
      <w:r w:rsidR="00773D61">
        <w:rPr>
          <w:rFonts w:asciiTheme="minorHAnsi" w:hAnsiTheme="minorHAnsi"/>
          <w:color w:val="000000"/>
          <w:sz w:val="28"/>
        </w:rPr>
        <w:t>:0</w:t>
      </w:r>
      <w:r w:rsidR="00773D61" w:rsidRPr="00A13218">
        <w:rPr>
          <w:rFonts w:asciiTheme="minorHAnsi" w:hAnsiTheme="minorHAnsi"/>
          <w:color w:val="000000"/>
          <w:sz w:val="28"/>
        </w:rPr>
        <w:t>0 horas</w:t>
      </w:r>
    </w:p>
    <w:p w14:paraId="5851AF72" w14:textId="77777777" w:rsidR="00773D61" w:rsidRPr="00870ED4" w:rsidRDefault="00773D61" w:rsidP="00773D61">
      <w:pPr>
        <w:contextualSpacing/>
        <w:jc w:val="center"/>
        <w:rPr>
          <w:rFonts w:cstheme="minorHAnsi"/>
          <w:b/>
        </w:rPr>
      </w:pPr>
    </w:p>
    <w:p w14:paraId="50C49882" w14:textId="77777777" w:rsidR="00773D61" w:rsidRPr="00873B3E" w:rsidRDefault="00773D61" w:rsidP="00773D61">
      <w:pPr>
        <w:spacing w:line="276" w:lineRule="auto"/>
        <w:contextualSpacing/>
        <w:jc w:val="center"/>
        <w:rPr>
          <w:rFonts w:cstheme="minorHAnsi"/>
          <w:b/>
          <w:sz w:val="28"/>
          <w:szCs w:val="22"/>
        </w:rPr>
      </w:pPr>
      <w:r w:rsidRPr="00873B3E">
        <w:rPr>
          <w:rFonts w:cstheme="minorHAnsi"/>
          <w:b/>
          <w:sz w:val="28"/>
          <w:szCs w:val="22"/>
        </w:rPr>
        <w:t>ORDEN DEL DIA</w:t>
      </w:r>
    </w:p>
    <w:p w14:paraId="211B82E1" w14:textId="77777777" w:rsidR="00773D61" w:rsidRPr="00873B3E" w:rsidRDefault="00773D61" w:rsidP="00873B3E">
      <w:pPr>
        <w:pStyle w:val="Prrafodelista"/>
        <w:numPr>
          <w:ilvl w:val="0"/>
          <w:numId w:val="3"/>
        </w:numPr>
        <w:spacing w:after="200" w:line="276" w:lineRule="auto"/>
        <w:ind w:left="567"/>
        <w:jc w:val="both"/>
        <w:rPr>
          <w:rFonts w:cstheme="minorHAnsi"/>
          <w:sz w:val="20"/>
          <w:szCs w:val="16"/>
        </w:rPr>
      </w:pPr>
      <w:r w:rsidRPr="00873B3E">
        <w:rPr>
          <w:rFonts w:cstheme="minorHAnsi"/>
          <w:sz w:val="20"/>
          <w:szCs w:val="16"/>
        </w:rPr>
        <w:t>Lista de asistencia.</w:t>
      </w:r>
    </w:p>
    <w:p w14:paraId="3778A870" w14:textId="77777777" w:rsidR="00773D61" w:rsidRPr="00873B3E" w:rsidRDefault="00773D61" w:rsidP="00873B3E">
      <w:pPr>
        <w:pStyle w:val="Prrafodelista"/>
        <w:numPr>
          <w:ilvl w:val="0"/>
          <w:numId w:val="3"/>
        </w:numPr>
        <w:spacing w:line="276" w:lineRule="auto"/>
        <w:ind w:left="567"/>
        <w:jc w:val="both"/>
        <w:rPr>
          <w:rFonts w:cstheme="minorHAnsi"/>
          <w:sz w:val="20"/>
          <w:szCs w:val="16"/>
        </w:rPr>
      </w:pPr>
      <w:r w:rsidRPr="00873B3E">
        <w:rPr>
          <w:rFonts w:cstheme="minorHAnsi"/>
          <w:sz w:val="20"/>
          <w:szCs w:val="16"/>
        </w:rPr>
        <w:t>Declaración de quorum para sesionar.</w:t>
      </w:r>
    </w:p>
    <w:p w14:paraId="0DB92176" w14:textId="77777777" w:rsidR="00873B3E" w:rsidRPr="00873B3E" w:rsidRDefault="00773D61" w:rsidP="00873B3E">
      <w:pPr>
        <w:pStyle w:val="Prrafodelista"/>
        <w:numPr>
          <w:ilvl w:val="0"/>
          <w:numId w:val="3"/>
        </w:numPr>
        <w:spacing w:line="276" w:lineRule="auto"/>
        <w:ind w:left="567"/>
        <w:jc w:val="both"/>
        <w:rPr>
          <w:rFonts w:eastAsia="Times New Roman" w:cstheme="minorHAnsi"/>
          <w:sz w:val="20"/>
          <w:szCs w:val="16"/>
          <w:lang w:val="es-ES"/>
        </w:rPr>
      </w:pPr>
      <w:r w:rsidRPr="00873B3E">
        <w:rPr>
          <w:rFonts w:cstheme="minorHAnsi"/>
          <w:sz w:val="20"/>
          <w:szCs w:val="16"/>
        </w:rPr>
        <w:t>Lectura</w:t>
      </w:r>
      <w:r w:rsidR="00956E77" w:rsidRPr="00873B3E">
        <w:rPr>
          <w:rFonts w:cstheme="minorHAnsi"/>
          <w:sz w:val="20"/>
          <w:szCs w:val="16"/>
        </w:rPr>
        <w:t xml:space="preserve"> </w:t>
      </w:r>
      <w:r w:rsidRPr="00873B3E">
        <w:rPr>
          <w:rFonts w:cstheme="minorHAnsi"/>
          <w:sz w:val="20"/>
          <w:szCs w:val="16"/>
        </w:rPr>
        <w:t xml:space="preserve">y aprobación del orden del día. </w:t>
      </w:r>
    </w:p>
    <w:p w14:paraId="6555028F" w14:textId="7D284A59" w:rsidR="00873B3E" w:rsidRPr="00873B3E" w:rsidRDefault="00873B3E" w:rsidP="00873B3E">
      <w:pPr>
        <w:pStyle w:val="Prrafodelista"/>
        <w:numPr>
          <w:ilvl w:val="0"/>
          <w:numId w:val="3"/>
        </w:numPr>
        <w:spacing w:line="276" w:lineRule="auto"/>
        <w:ind w:left="567"/>
        <w:jc w:val="both"/>
        <w:rPr>
          <w:rFonts w:eastAsia="Times New Roman" w:cstheme="minorHAnsi"/>
          <w:sz w:val="20"/>
          <w:szCs w:val="16"/>
          <w:lang w:val="es-ES"/>
        </w:rPr>
      </w:pPr>
      <w:r w:rsidRPr="00873B3E">
        <w:rPr>
          <w:rFonts w:cstheme="minorHAnsi"/>
          <w:sz w:val="20"/>
          <w:szCs w:val="16"/>
        </w:rPr>
        <w:t xml:space="preserve">Solicitud para declarar desierta la 19, Convocatoria de la licitación GMZGDP-27/2023 "ADQUISICION DE VALES DE COMBUSTIBLE PARA EL MUNICIPIO DE ZAPOTLAN EL GRANDE JALISCO" (fallo programado para el día 07 de septiembre de 2023, diferido para el día 08 de septiembre de 2023, de acuerdo a lo establecido en el artículo 65 numeral 1 fracción III de la LEY DE COMPRAS GUBERNAMENTALES, ENAJENACIONES Y CONTRATACIÓN DE SERVICIOS DEL ESTADO DE JALISCO Y SUS MUNICIPIOS: </w:t>
      </w:r>
    </w:p>
    <w:p w14:paraId="069B506B" w14:textId="77777777" w:rsidR="00873B3E" w:rsidRPr="00873B3E" w:rsidRDefault="00873B3E" w:rsidP="00873B3E">
      <w:pPr>
        <w:spacing w:line="276" w:lineRule="auto"/>
        <w:ind w:left="567"/>
        <w:jc w:val="center"/>
        <w:rPr>
          <w:rFonts w:cstheme="minorHAnsi"/>
          <w:i/>
          <w:iCs/>
          <w:sz w:val="20"/>
          <w:szCs w:val="16"/>
        </w:rPr>
      </w:pPr>
      <w:r w:rsidRPr="00873B3E">
        <w:rPr>
          <w:rFonts w:cstheme="minorHAnsi"/>
          <w:i/>
          <w:iCs/>
          <w:sz w:val="20"/>
          <w:szCs w:val="16"/>
        </w:rPr>
        <w:t>Artículo 65</w:t>
      </w:r>
    </w:p>
    <w:p w14:paraId="7D5EB308" w14:textId="04388036" w:rsidR="00873B3E" w:rsidRPr="00873B3E" w:rsidRDefault="00873B3E" w:rsidP="00873B3E">
      <w:pPr>
        <w:spacing w:line="276" w:lineRule="auto"/>
        <w:ind w:left="567"/>
        <w:jc w:val="center"/>
        <w:rPr>
          <w:rFonts w:cstheme="minorHAnsi"/>
          <w:i/>
          <w:iCs/>
          <w:sz w:val="20"/>
          <w:szCs w:val="16"/>
        </w:rPr>
      </w:pPr>
      <w:r w:rsidRPr="00873B3E">
        <w:rPr>
          <w:rFonts w:cstheme="minorHAnsi"/>
          <w:i/>
          <w:iCs/>
          <w:sz w:val="20"/>
          <w:szCs w:val="16"/>
        </w:rPr>
        <w:t>Se levantará acta que servirá de constancia de la celebración del acto de presentación y apertura de las proposiciones, en la que se harán constar el importe de cada una de ellas; se señalará lugar, fecha y hora en que se dará a conocer el fallo de la licitación, fecha que deberá quedar comprendida dentro de los veinte días naturales siguientes a la establecida para este acto y podrá diferirse, siempre que el nuevo plazo fijado no exceda de veinte días naturales contados a partir del plazo establecido originalmente</w:t>
      </w:r>
    </w:p>
    <w:p w14:paraId="70729FBF" w14:textId="765028DC" w:rsidR="00873B3E" w:rsidRPr="00873B3E" w:rsidRDefault="00873B3E" w:rsidP="00873B3E">
      <w:pPr>
        <w:pStyle w:val="Prrafodelista"/>
        <w:numPr>
          <w:ilvl w:val="0"/>
          <w:numId w:val="3"/>
        </w:numPr>
        <w:spacing w:line="276" w:lineRule="auto"/>
        <w:ind w:left="567"/>
        <w:jc w:val="both"/>
        <w:rPr>
          <w:rFonts w:cstheme="minorHAnsi"/>
          <w:sz w:val="20"/>
          <w:szCs w:val="16"/>
        </w:rPr>
      </w:pPr>
      <w:r w:rsidRPr="00873B3E">
        <w:rPr>
          <w:rFonts w:cstheme="minorHAnsi"/>
          <w:sz w:val="20"/>
          <w:szCs w:val="16"/>
        </w:rPr>
        <w:t xml:space="preserve">Validación de adjudicación directa para la adquisición de mezcla caliente derivada de la licitación GMZGDP-26/2023 "ADQUISICIÓN DE MEZCLA CALIENTE MODIFICADA PARA EL MUNICIPIO DE ZAPOTLAN EL GRANDE JALISCO" la cual se abordó en la sesión anterior número 42. </w:t>
      </w:r>
    </w:p>
    <w:p w14:paraId="78674909" w14:textId="4969E458" w:rsidR="00873B3E" w:rsidRPr="00873B3E" w:rsidRDefault="00873B3E" w:rsidP="00873B3E">
      <w:pPr>
        <w:pStyle w:val="Prrafodelista"/>
        <w:numPr>
          <w:ilvl w:val="0"/>
          <w:numId w:val="3"/>
        </w:numPr>
        <w:spacing w:line="276" w:lineRule="auto"/>
        <w:ind w:left="567"/>
        <w:jc w:val="both"/>
        <w:rPr>
          <w:rFonts w:cstheme="minorHAnsi"/>
          <w:sz w:val="20"/>
          <w:szCs w:val="16"/>
        </w:rPr>
      </w:pPr>
      <w:r w:rsidRPr="00873B3E">
        <w:rPr>
          <w:rFonts w:cstheme="minorHAnsi"/>
          <w:sz w:val="20"/>
          <w:szCs w:val="16"/>
        </w:rPr>
        <w:t xml:space="preserve">Validación de bitácora entregada a los integrantes del comité de adquisiciones por parte del departamento de mantenimiento e infraestructura. </w:t>
      </w:r>
    </w:p>
    <w:p w14:paraId="2D69D8C7" w14:textId="577CC518" w:rsidR="00873B3E" w:rsidRPr="00873B3E" w:rsidRDefault="00873B3E" w:rsidP="00873B3E">
      <w:pPr>
        <w:pStyle w:val="Prrafodelista"/>
        <w:numPr>
          <w:ilvl w:val="0"/>
          <w:numId w:val="3"/>
        </w:numPr>
        <w:spacing w:line="276" w:lineRule="auto"/>
        <w:ind w:left="567"/>
        <w:jc w:val="both"/>
        <w:rPr>
          <w:rFonts w:cstheme="minorHAnsi"/>
          <w:sz w:val="20"/>
          <w:szCs w:val="16"/>
        </w:rPr>
      </w:pPr>
      <w:r w:rsidRPr="00873B3E">
        <w:rPr>
          <w:rFonts w:cstheme="minorHAnsi"/>
          <w:sz w:val="20"/>
          <w:szCs w:val="16"/>
        </w:rPr>
        <w:t xml:space="preserve">Validación de cambio de proveedores por la compra de equipo de cómputo para varios departamentos solicitado por el departamento de tecnologías de la información y autorizado en la sesión de comité de compras número 42. </w:t>
      </w:r>
    </w:p>
    <w:p w14:paraId="50AE2388" w14:textId="0A54E9FC" w:rsidR="00873B3E" w:rsidRPr="00873B3E" w:rsidRDefault="00873B3E" w:rsidP="00873B3E">
      <w:pPr>
        <w:pStyle w:val="Prrafodelista"/>
        <w:numPr>
          <w:ilvl w:val="0"/>
          <w:numId w:val="3"/>
        </w:numPr>
        <w:spacing w:line="276" w:lineRule="auto"/>
        <w:ind w:left="567"/>
        <w:jc w:val="both"/>
        <w:rPr>
          <w:rFonts w:cstheme="minorHAnsi"/>
          <w:sz w:val="20"/>
          <w:szCs w:val="16"/>
        </w:rPr>
      </w:pPr>
      <w:r w:rsidRPr="00873B3E">
        <w:rPr>
          <w:rFonts w:cstheme="minorHAnsi"/>
          <w:sz w:val="20"/>
          <w:szCs w:val="16"/>
        </w:rPr>
        <w:t xml:space="preserve">Análisis y aprobación de dictamen para la contratación de servicios musicales para el evento del Segundo Informe de Gobierno 2023. </w:t>
      </w:r>
    </w:p>
    <w:p w14:paraId="4395FF0F" w14:textId="23BDD8AE" w:rsidR="00873B3E" w:rsidRPr="00873B3E" w:rsidRDefault="00873B3E" w:rsidP="00873B3E">
      <w:pPr>
        <w:pStyle w:val="Prrafodelista"/>
        <w:numPr>
          <w:ilvl w:val="0"/>
          <w:numId w:val="3"/>
        </w:numPr>
        <w:spacing w:line="276" w:lineRule="auto"/>
        <w:ind w:left="567"/>
        <w:jc w:val="both"/>
        <w:rPr>
          <w:rFonts w:cstheme="minorHAnsi"/>
          <w:sz w:val="20"/>
          <w:szCs w:val="16"/>
        </w:rPr>
      </w:pPr>
      <w:r w:rsidRPr="00873B3E">
        <w:rPr>
          <w:rFonts w:cstheme="minorHAnsi"/>
          <w:sz w:val="20"/>
          <w:szCs w:val="16"/>
        </w:rPr>
        <w:t xml:space="preserve">Análisis y aprobación de dictamen para la contratación de servicio de impresión y empastado de los libros del segundo informe de gobierno de la actual administración. </w:t>
      </w:r>
    </w:p>
    <w:p w14:paraId="6CC6B929" w14:textId="77777777" w:rsidR="00873B3E" w:rsidRPr="00873B3E" w:rsidRDefault="00873B3E" w:rsidP="00873B3E">
      <w:pPr>
        <w:pStyle w:val="Prrafodelista"/>
        <w:numPr>
          <w:ilvl w:val="0"/>
          <w:numId w:val="3"/>
        </w:numPr>
        <w:spacing w:line="276" w:lineRule="auto"/>
        <w:ind w:left="567"/>
        <w:jc w:val="both"/>
        <w:rPr>
          <w:rFonts w:cstheme="minorHAnsi"/>
          <w:sz w:val="20"/>
          <w:szCs w:val="16"/>
        </w:rPr>
      </w:pPr>
      <w:r w:rsidRPr="00873B3E">
        <w:rPr>
          <w:rFonts w:cstheme="minorHAnsi"/>
          <w:sz w:val="20"/>
          <w:szCs w:val="16"/>
        </w:rPr>
        <w:t xml:space="preserve">Análisis y aprobación de dictamen para la contratación de servicios artísticos para los festejos del día 15 de septiembre de 2023. </w:t>
      </w:r>
    </w:p>
    <w:p w14:paraId="5F06493A" w14:textId="3791BB2F" w:rsidR="00873B3E" w:rsidRPr="00873B3E" w:rsidRDefault="00873B3E" w:rsidP="00873B3E">
      <w:pPr>
        <w:pStyle w:val="Prrafodelista"/>
        <w:numPr>
          <w:ilvl w:val="0"/>
          <w:numId w:val="3"/>
        </w:numPr>
        <w:spacing w:line="276" w:lineRule="auto"/>
        <w:ind w:left="567"/>
        <w:jc w:val="both"/>
        <w:rPr>
          <w:rFonts w:cstheme="minorHAnsi"/>
          <w:sz w:val="20"/>
          <w:szCs w:val="16"/>
        </w:rPr>
      </w:pPr>
      <w:r w:rsidRPr="00873B3E">
        <w:rPr>
          <w:rFonts w:cstheme="minorHAnsi"/>
          <w:sz w:val="20"/>
          <w:szCs w:val="16"/>
        </w:rPr>
        <w:t xml:space="preserve">Análisis y en su caso aprobación de dictamen para la contratación de servicios para la culminación de proyecto evaluación, actualización y modificación del POEL del Municipio de Zapotlán el Grande Jalisco. </w:t>
      </w:r>
    </w:p>
    <w:p w14:paraId="3CF08A0D" w14:textId="2D96426D" w:rsidR="00773D61" w:rsidRPr="00873B3E" w:rsidRDefault="00873B3E" w:rsidP="00873B3E">
      <w:pPr>
        <w:pStyle w:val="Prrafodelista"/>
        <w:numPr>
          <w:ilvl w:val="0"/>
          <w:numId w:val="3"/>
        </w:numPr>
        <w:spacing w:line="276" w:lineRule="auto"/>
        <w:ind w:left="567"/>
        <w:jc w:val="both"/>
        <w:rPr>
          <w:rFonts w:cstheme="minorHAnsi"/>
          <w:sz w:val="20"/>
          <w:szCs w:val="16"/>
        </w:rPr>
      </w:pPr>
      <w:r w:rsidRPr="00873B3E">
        <w:rPr>
          <w:rFonts w:cstheme="minorHAnsi"/>
          <w:sz w:val="20"/>
          <w:szCs w:val="16"/>
        </w:rPr>
        <w:t>Análisis y aprobación para la contratación de PIROTECNIA RITMICA para los festejos del día 15 de septiembre de 2023</w:t>
      </w:r>
      <w:r w:rsidR="009A048B" w:rsidRPr="00873B3E">
        <w:rPr>
          <w:rFonts w:cstheme="minorHAnsi"/>
          <w:sz w:val="20"/>
          <w:szCs w:val="16"/>
        </w:rPr>
        <w:t>.</w:t>
      </w:r>
    </w:p>
    <w:p w14:paraId="0A2C04A0" w14:textId="77777777" w:rsidR="009A048B" w:rsidRPr="00873B3E" w:rsidRDefault="00773D61" w:rsidP="00873B3E">
      <w:pPr>
        <w:pStyle w:val="Prrafodelista"/>
        <w:numPr>
          <w:ilvl w:val="0"/>
          <w:numId w:val="3"/>
        </w:numPr>
        <w:spacing w:line="276" w:lineRule="auto"/>
        <w:ind w:left="567"/>
        <w:jc w:val="both"/>
        <w:rPr>
          <w:rFonts w:cstheme="minorHAnsi"/>
          <w:sz w:val="20"/>
          <w:szCs w:val="16"/>
        </w:rPr>
      </w:pPr>
      <w:r w:rsidRPr="00873B3E">
        <w:rPr>
          <w:rFonts w:cstheme="minorHAnsi"/>
          <w:sz w:val="20"/>
          <w:szCs w:val="16"/>
        </w:rPr>
        <w:t>Asuntos varios</w:t>
      </w:r>
    </w:p>
    <w:p w14:paraId="1A45E73F" w14:textId="37C7E1BE" w:rsidR="00821F1F" w:rsidRPr="00873B3E" w:rsidRDefault="00773D61" w:rsidP="00873B3E">
      <w:pPr>
        <w:pStyle w:val="Prrafodelista"/>
        <w:numPr>
          <w:ilvl w:val="0"/>
          <w:numId w:val="3"/>
        </w:numPr>
        <w:spacing w:after="200" w:line="276" w:lineRule="auto"/>
        <w:ind w:left="567"/>
        <w:jc w:val="both"/>
        <w:rPr>
          <w:rFonts w:cstheme="minorHAnsi"/>
          <w:sz w:val="20"/>
          <w:szCs w:val="16"/>
        </w:rPr>
      </w:pPr>
      <w:r w:rsidRPr="00873B3E">
        <w:rPr>
          <w:rFonts w:cstheme="minorHAnsi"/>
          <w:sz w:val="20"/>
          <w:szCs w:val="16"/>
        </w:rPr>
        <w:t>Clausura por parte del Presidente del Comité de Adquisiciones.</w:t>
      </w:r>
    </w:p>
    <w:sectPr w:rsidR="00821F1F" w:rsidRPr="00873B3E" w:rsidSect="002626E4">
      <w:headerReference w:type="even" r:id="rId7"/>
      <w:headerReference w:type="default" r:id="rId8"/>
      <w:headerReference w:type="firs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C7DE0" w14:textId="77777777" w:rsidR="00B2045B" w:rsidRDefault="00B2045B">
      <w:r>
        <w:separator/>
      </w:r>
    </w:p>
  </w:endnote>
  <w:endnote w:type="continuationSeparator" w:id="0">
    <w:p w14:paraId="4D446FF5" w14:textId="77777777" w:rsidR="00B2045B" w:rsidRDefault="00B2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5DBDE6" w14:textId="77777777" w:rsidR="00B2045B" w:rsidRDefault="00B2045B">
      <w:r>
        <w:separator/>
      </w:r>
    </w:p>
  </w:footnote>
  <w:footnote w:type="continuationSeparator" w:id="0">
    <w:p w14:paraId="31B0F823" w14:textId="77777777" w:rsidR="00B2045B" w:rsidRDefault="00B20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F63A5" w14:textId="77777777" w:rsidR="00821B4F" w:rsidRDefault="00000000">
    <w:pPr>
      <w:pStyle w:val="Encabezado"/>
    </w:pPr>
    <w:r>
      <w:pict w14:anchorId="27CC96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5" type="#_x0000_t75" alt="" style="position:absolute;margin-left:0;margin-top:0;width:612pt;height:11in;z-index:-25165516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773F" w14:textId="77777777" w:rsidR="00821B4F" w:rsidRDefault="00773D61">
    <w:pPr>
      <w:pStyle w:val="Encabezado"/>
    </w:pPr>
    <w:r>
      <w:rPr>
        <w:noProof/>
        <w:lang w:val="es-MX" w:eastAsia="es-MX"/>
      </w:rPr>
      <w:drawing>
        <wp:anchor distT="152400" distB="152400" distL="152400" distR="152400" simplePos="0" relativeHeight="251660288" behindDoc="0" locked="0" layoutInCell="1" allowOverlap="1" wp14:anchorId="6EB77C8D" wp14:editId="10322051">
          <wp:simplePos x="0" y="0"/>
          <wp:positionH relativeFrom="margin">
            <wp:posOffset>3981450</wp:posOffset>
          </wp:positionH>
          <wp:positionV relativeFrom="page">
            <wp:posOffset>266700</wp:posOffset>
          </wp:positionV>
          <wp:extent cx="2152650" cy="828675"/>
          <wp:effectExtent l="0" t="0" r="0"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1"/>
                  <a:stretch>
                    <a:fillRect/>
                  </a:stretch>
                </pic:blipFill>
                <pic:spPr>
                  <a:xfrm>
                    <a:off x="0" y="0"/>
                    <a:ext cx="2152650" cy="8286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000000">
      <w:pict w14:anchorId="6E0E7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6" type="#_x0000_t75" alt="" style="position:absolute;margin-left:-85.05pt;margin-top:-64.1pt;width:612pt;height:11in;z-index:-251654144;mso-wrap-edited:f;mso-width-percent:0;mso-height-percent:0;mso-position-horizontal-relative:margin;mso-position-vertical-relative:margin;mso-width-percent:0;mso-height-percent:0" o:allowincell="f">
          <v:imagedata r:id="rId2" o:title="hoja membretada-01"/>
          <w10:wrap anchorx="margin" anchory="margin"/>
        </v:shape>
      </w:pict>
    </w:r>
    <w:r w:rsidRPr="00A53ADA">
      <w:rPr>
        <w:noProof/>
        <w:lang w:val="es-MX" w:eastAsia="es-MX"/>
      </w:rPr>
      <w:drawing>
        <wp:anchor distT="0" distB="0" distL="114300" distR="114300" simplePos="0" relativeHeight="251659264" behindDoc="1" locked="0" layoutInCell="1" allowOverlap="1" wp14:anchorId="3BF44D97" wp14:editId="26517366">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3">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42282" w14:textId="77777777" w:rsidR="00821B4F" w:rsidRDefault="00000000">
    <w:pPr>
      <w:pStyle w:val="Encabezado"/>
    </w:pPr>
    <w:r>
      <w:pict w14:anchorId="1DC4C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7"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285"/>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D286AE7"/>
    <w:multiLevelType w:val="hybridMultilevel"/>
    <w:tmpl w:val="0898224C"/>
    <w:lvl w:ilvl="0" w:tplc="080A000F">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771A6525"/>
    <w:multiLevelType w:val="hybridMultilevel"/>
    <w:tmpl w:val="EE90CFEE"/>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1689794908">
    <w:abstractNumId w:val="0"/>
  </w:num>
  <w:num w:numId="2" w16cid:durableId="421336074">
    <w:abstractNumId w:val="1"/>
  </w:num>
  <w:num w:numId="3" w16cid:durableId="772094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D61"/>
    <w:rsid w:val="000E567E"/>
    <w:rsid w:val="00122CEA"/>
    <w:rsid w:val="0013233D"/>
    <w:rsid w:val="00174E79"/>
    <w:rsid w:val="00214EFB"/>
    <w:rsid w:val="002E1749"/>
    <w:rsid w:val="0060133E"/>
    <w:rsid w:val="00660BD4"/>
    <w:rsid w:val="007518E3"/>
    <w:rsid w:val="00773D61"/>
    <w:rsid w:val="00785156"/>
    <w:rsid w:val="007D588A"/>
    <w:rsid w:val="00821B4F"/>
    <w:rsid w:val="00821F1F"/>
    <w:rsid w:val="00873B3E"/>
    <w:rsid w:val="008766DD"/>
    <w:rsid w:val="008803F6"/>
    <w:rsid w:val="00946F4E"/>
    <w:rsid w:val="00956E77"/>
    <w:rsid w:val="009A048B"/>
    <w:rsid w:val="009B3041"/>
    <w:rsid w:val="00AA055C"/>
    <w:rsid w:val="00AF23D9"/>
    <w:rsid w:val="00B2045B"/>
    <w:rsid w:val="00BB6D6E"/>
    <w:rsid w:val="00BE4D05"/>
    <w:rsid w:val="00D32ABC"/>
    <w:rsid w:val="00F75F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C4D44"/>
  <w15:chartTrackingRefBased/>
  <w15:docId w15:val="{60F0FC6D-28E2-416A-8FF6-F3F128A6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D61"/>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3D61"/>
    <w:pPr>
      <w:tabs>
        <w:tab w:val="center" w:pos="4252"/>
        <w:tab w:val="right" w:pos="8504"/>
      </w:tabs>
    </w:pPr>
  </w:style>
  <w:style w:type="character" w:customStyle="1" w:styleId="EncabezadoCar">
    <w:name w:val="Encabezado Car"/>
    <w:basedOn w:val="Fuentedeprrafopredeter"/>
    <w:link w:val="Encabezado"/>
    <w:uiPriority w:val="99"/>
    <w:rsid w:val="00773D61"/>
    <w:rPr>
      <w:rFonts w:eastAsiaTheme="minorEastAsia"/>
      <w:noProof/>
      <w:sz w:val="24"/>
      <w:szCs w:val="24"/>
      <w:lang w:val="es-ES_tradnl" w:eastAsia="es-ES"/>
    </w:rPr>
  </w:style>
  <w:style w:type="paragraph" w:styleId="Prrafodelista">
    <w:name w:val="List Paragraph"/>
    <w:basedOn w:val="Normal"/>
    <w:link w:val="PrrafodelistaCar"/>
    <w:uiPriority w:val="34"/>
    <w:qFormat/>
    <w:rsid w:val="00773D61"/>
    <w:pPr>
      <w:ind w:left="720"/>
      <w:contextualSpacing/>
    </w:pPr>
  </w:style>
  <w:style w:type="character" w:customStyle="1" w:styleId="PrrafodelistaCar">
    <w:name w:val="Párrafo de lista Car"/>
    <w:link w:val="Prrafodelista"/>
    <w:uiPriority w:val="34"/>
    <w:locked/>
    <w:rsid w:val="00773D61"/>
    <w:rPr>
      <w:rFonts w:eastAsiaTheme="minorEastAsia"/>
      <w:noProof/>
      <w:sz w:val="24"/>
      <w:szCs w:val="24"/>
      <w:lang w:val="es-ES_tradnl" w:eastAsia="es-ES"/>
    </w:rPr>
  </w:style>
  <w:style w:type="paragraph" w:styleId="NormalWeb">
    <w:name w:val="Normal (Web)"/>
    <w:basedOn w:val="Normal"/>
    <w:uiPriority w:val="99"/>
    <w:semiHidden/>
    <w:unhideWhenUsed/>
    <w:rsid w:val="00773D61"/>
    <w:pPr>
      <w:spacing w:before="100" w:beforeAutospacing="1" w:after="100" w:afterAutospacing="1"/>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427</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Isabel Madrigal Lopez</dc:creator>
  <cp:keywords/>
  <dc:description/>
  <cp:lastModifiedBy>Astrid Yaredi Rangel Hernandez</cp:lastModifiedBy>
  <cp:revision>8</cp:revision>
  <dcterms:created xsi:type="dcterms:W3CDTF">2023-08-08T16:00:00Z</dcterms:created>
  <dcterms:modified xsi:type="dcterms:W3CDTF">2024-09-23T18:55:00Z</dcterms:modified>
</cp:coreProperties>
</file>