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07F77" w14:textId="77777777" w:rsidR="006665CB" w:rsidRPr="00F93577" w:rsidRDefault="006665CB" w:rsidP="006665CB">
      <w:pPr>
        <w:jc w:val="right"/>
        <w:rPr>
          <w:rFonts w:asciiTheme="minorHAnsi" w:hAnsiTheme="minorHAnsi" w:cstheme="minorHAnsi"/>
          <w:b/>
          <w:color w:val="808080"/>
          <w:sz w:val="22"/>
          <w:szCs w:val="22"/>
        </w:rPr>
      </w:pPr>
      <w:r w:rsidRPr="00F93577">
        <w:rPr>
          <w:rFonts w:asciiTheme="minorHAnsi" w:hAnsiTheme="minorHAnsi" w:cstheme="minorHAnsi"/>
          <w:b/>
          <w:color w:val="808080"/>
          <w:sz w:val="22"/>
          <w:szCs w:val="22"/>
        </w:rPr>
        <w:t xml:space="preserve">   </w:t>
      </w:r>
    </w:p>
    <w:p w14:paraId="5676BD9D" w14:textId="77777777" w:rsidR="006665CB" w:rsidRPr="00F93577" w:rsidRDefault="006665CB" w:rsidP="006665CB">
      <w:pPr>
        <w:jc w:val="right"/>
        <w:rPr>
          <w:rFonts w:asciiTheme="minorHAnsi" w:hAnsiTheme="minorHAnsi" w:cstheme="minorHAnsi"/>
          <w:b/>
          <w:color w:val="808080"/>
          <w:sz w:val="22"/>
          <w:szCs w:val="22"/>
        </w:rPr>
      </w:pPr>
    </w:p>
    <w:p w14:paraId="24551185" w14:textId="77777777" w:rsidR="006665CB" w:rsidRPr="00F93577" w:rsidRDefault="006665CB" w:rsidP="006665CB">
      <w:pPr>
        <w:jc w:val="right"/>
        <w:rPr>
          <w:rFonts w:asciiTheme="minorHAnsi" w:hAnsiTheme="minorHAnsi" w:cstheme="minorHAnsi"/>
          <w:b/>
          <w:color w:val="808080"/>
          <w:sz w:val="22"/>
          <w:szCs w:val="22"/>
        </w:rPr>
      </w:pPr>
      <w:r w:rsidRPr="00F93577">
        <w:rPr>
          <w:rFonts w:asciiTheme="minorHAnsi" w:hAnsiTheme="minorHAnsi" w:cstheme="minorHAnsi"/>
          <w:b/>
          <w:color w:val="808080"/>
          <w:sz w:val="22"/>
          <w:szCs w:val="22"/>
        </w:rPr>
        <w:t>DIRECCIÓN DE PROVEEDURIA MUNICIPAL</w:t>
      </w:r>
    </w:p>
    <w:p w14:paraId="6E8DDADA" w14:textId="77777777" w:rsidR="006665CB" w:rsidRPr="00F93577" w:rsidRDefault="006665CB" w:rsidP="006665CB">
      <w:pPr>
        <w:jc w:val="center"/>
        <w:rPr>
          <w:rFonts w:asciiTheme="minorHAnsi" w:hAnsiTheme="minorHAnsi" w:cstheme="minorHAnsi"/>
          <w:b/>
          <w:sz w:val="22"/>
          <w:szCs w:val="22"/>
        </w:rPr>
      </w:pPr>
    </w:p>
    <w:p w14:paraId="5311DE98" w14:textId="058D0C51" w:rsidR="006665CB" w:rsidRPr="00F93577" w:rsidRDefault="006665CB" w:rsidP="006665CB">
      <w:pPr>
        <w:jc w:val="both"/>
        <w:rPr>
          <w:rFonts w:asciiTheme="minorHAnsi" w:eastAsia="MS Gothic" w:hAnsiTheme="minorHAnsi" w:cstheme="minorHAnsi"/>
          <w:b/>
          <w:sz w:val="22"/>
          <w:szCs w:val="22"/>
          <w:lang w:eastAsia="es-MX"/>
        </w:rPr>
      </w:pPr>
      <w:bookmarkStart w:id="0" w:name="_Hlk146789735"/>
      <w:r w:rsidRPr="00F93577">
        <w:rPr>
          <w:rFonts w:asciiTheme="minorHAnsi" w:eastAsia="MS Gothic" w:hAnsiTheme="minorHAnsi" w:cstheme="minorHAnsi"/>
          <w:b/>
          <w:sz w:val="22"/>
          <w:szCs w:val="22"/>
          <w:lang w:eastAsia="es-MX"/>
        </w:rPr>
        <w:t xml:space="preserve">CUADRAGÉSIMA CUARTA SESIÓN ORDINARIA DEL COMITÉ DE ADQUISICIONES GUBERNAMENTALES, CONTRATACIÓN DE SERVICIOS, ARRENDAMIENTOS Y ENAJENACIONES PARA EL MUNICIPIO DE ZAPOTLÁN EL GRANDE. </w:t>
      </w:r>
    </w:p>
    <w:p w14:paraId="6F9561BB" w14:textId="77777777" w:rsidR="006665CB" w:rsidRPr="00F93577" w:rsidRDefault="006665CB" w:rsidP="006665CB">
      <w:pPr>
        <w:rPr>
          <w:rFonts w:asciiTheme="minorHAnsi" w:hAnsiTheme="minorHAnsi" w:cstheme="minorHAnsi"/>
          <w:b/>
          <w:sz w:val="22"/>
          <w:szCs w:val="22"/>
        </w:rPr>
      </w:pPr>
    </w:p>
    <w:p w14:paraId="50D32E15" w14:textId="3614C5B2" w:rsidR="006665CB" w:rsidRPr="00F93577" w:rsidRDefault="006665CB" w:rsidP="006665CB">
      <w:pPr>
        <w:jc w:val="both"/>
        <w:rPr>
          <w:rFonts w:asciiTheme="minorHAnsi" w:hAnsiTheme="minorHAnsi" w:cstheme="minorHAnsi"/>
          <w:sz w:val="22"/>
          <w:szCs w:val="22"/>
        </w:rPr>
      </w:pPr>
      <w:r w:rsidRPr="00F93577">
        <w:rPr>
          <w:rFonts w:asciiTheme="minorHAnsi" w:hAnsiTheme="minorHAnsi" w:cstheme="minorHAnsi"/>
          <w:sz w:val="22"/>
          <w:szCs w:val="22"/>
        </w:rPr>
        <w:t>En Ciudad Guzmán, Municipio de Zapotlán el Grande, Jalisco, siendo las 12:29 horas del día martes 26 de septiembre del 2023, con fundamento en el artículo 68 punto 1 fracciones I, II, IV, V y VI de la ley de Compras Gubernamentales, Enajenación y Contratación de Servicios del Estado de Jalisco y sus Municipios, y demás relativos al Reglamento de compras gubernamentales, contratación de servicios, arrendamientos y enajenaciones, para el Municipio de Zapotlán el Grande, se reunieron los integrantes del Comité de Adquisiciones en la sala Museográfica “José Clemente Orozco” ubicada en planta baja del Palacio Municipal con domicilio en la Avenida Cristóbal Colón No. 62 colonia Centro C.P 49000, previa convocatoria realizada por el  Lic. Jorge de Jesús Juárez Parra, en su carácter de representante del Lic. Alejandro Barragán Sánchez, presidente del Comité de Adquisiciones gubernamentales, contratación de servicios, arrendamientos y enajenaciones, para el Municipio de Zapotlán el Grande, en sesión ordinaria.-----------------------------------------------</w:t>
      </w:r>
    </w:p>
    <w:p w14:paraId="509BABE0" w14:textId="77777777" w:rsidR="006665CB" w:rsidRPr="00F93577" w:rsidRDefault="006665CB" w:rsidP="006665CB">
      <w:pPr>
        <w:rPr>
          <w:rFonts w:asciiTheme="minorHAnsi" w:hAnsiTheme="minorHAnsi" w:cstheme="minorHAnsi"/>
          <w:b/>
          <w:sz w:val="22"/>
          <w:szCs w:val="22"/>
        </w:rPr>
      </w:pPr>
    </w:p>
    <w:p w14:paraId="7F1D9ED1" w14:textId="77777777" w:rsidR="006665CB" w:rsidRPr="00F93577" w:rsidRDefault="006665CB" w:rsidP="006665CB">
      <w:pPr>
        <w:spacing w:line="276" w:lineRule="auto"/>
        <w:contextualSpacing/>
        <w:jc w:val="center"/>
        <w:rPr>
          <w:rFonts w:asciiTheme="minorHAnsi" w:hAnsiTheme="minorHAnsi" w:cstheme="minorHAnsi"/>
          <w:b/>
          <w:sz w:val="22"/>
          <w:szCs w:val="22"/>
        </w:rPr>
      </w:pPr>
      <w:r w:rsidRPr="00F93577">
        <w:rPr>
          <w:rFonts w:asciiTheme="minorHAnsi" w:hAnsiTheme="minorHAnsi" w:cstheme="minorHAnsi"/>
          <w:b/>
          <w:sz w:val="22"/>
          <w:szCs w:val="22"/>
        </w:rPr>
        <w:t>ORDEN DEL DIA</w:t>
      </w:r>
    </w:p>
    <w:p w14:paraId="2699CC89" w14:textId="77777777" w:rsidR="006665CB" w:rsidRPr="00F93577" w:rsidRDefault="006665CB" w:rsidP="006665CB">
      <w:pPr>
        <w:pStyle w:val="Prrafodelista"/>
        <w:numPr>
          <w:ilvl w:val="0"/>
          <w:numId w:val="8"/>
        </w:numPr>
        <w:spacing w:after="200" w:line="276" w:lineRule="auto"/>
        <w:jc w:val="both"/>
        <w:rPr>
          <w:rFonts w:asciiTheme="minorHAnsi" w:hAnsiTheme="minorHAnsi" w:cstheme="minorHAnsi"/>
          <w:sz w:val="20"/>
          <w:szCs w:val="20"/>
        </w:rPr>
      </w:pPr>
      <w:r w:rsidRPr="00F93577">
        <w:rPr>
          <w:rFonts w:asciiTheme="minorHAnsi" w:hAnsiTheme="minorHAnsi" w:cstheme="minorHAnsi"/>
          <w:sz w:val="20"/>
          <w:szCs w:val="20"/>
        </w:rPr>
        <w:t>Lista de asistencia.</w:t>
      </w:r>
    </w:p>
    <w:p w14:paraId="754870B8" w14:textId="77777777" w:rsidR="006665CB" w:rsidRPr="00F93577" w:rsidRDefault="006665CB" w:rsidP="006665CB">
      <w:pPr>
        <w:pStyle w:val="Prrafodelista"/>
        <w:numPr>
          <w:ilvl w:val="0"/>
          <w:numId w:val="8"/>
        </w:numPr>
        <w:spacing w:after="200" w:line="276" w:lineRule="auto"/>
        <w:jc w:val="both"/>
        <w:rPr>
          <w:rFonts w:asciiTheme="minorHAnsi" w:hAnsiTheme="minorHAnsi" w:cstheme="minorHAnsi"/>
          <w:sz w:val="20"/>
          <w:szCs w:val="20"/>
        </w:rPr>
      </w:pPr>
      <w:r w:rsidRPr="00F93577">
        <w:rPr>
          <w:rFonts w:asciiTheme="minorHAnsi" w:hAnsiTheme="minorHAnsi" w:cstheme="minorHAnsi"/>
          <w:sz w:val="20"/>
          <w:szCs w:val="20"/>
        </w:rPr>
        <w:t>Declaración de quorum para sesionar.</w:t>
      </w:r>
    </w:p>
    <w:p w14:paraId="77193196" w14:textId="77777777" w:rsidR="006665CB" w:rsidRPr="00F93577" w:rsidRDefault="006665CB" w:rsidP="006665CB">
      <w:pPr>
        <w:pStyle w:val="Prrafodelista"/>
        <w:numPr>
          <w:ilvl w:val="0"/>
          <w:numId w:val="8"/>
        </w:numPr>
        <w:spacing w:after="200" w:line="276" w:lineRule="auto"/>
        <w:jc w:val="both"/>
        <w:rPr>
          <w:rFonts w:asciiTheme="minorHAnsi" w:eastAsia="Times New Roman" w:hAnsiTheme="minorHAnsi" w:cstheme="minorHAnsi"/>
          <w:sz w:val="20"/>
          <w:szCs w:val="20"/>
          <w:lang w:val="es-ES"/>
        </w:rPr>
      </w:pPr>
      <w:r w:rsidRPr="00F93577">
        <w:rPr>
          <w:rFonts w:asciiTheme="minorHAnsi" w:hAnsiTheme="minorHAnsi" w:cstheme="minorHAnsi"/>
          <w:sz w:val="20"/>
          <w:szCs w:val="20"/>
        </w:rPr>
        <w:t xml:space="preserve">Lectura y aprobación del orden del día. </w:t>
      </w:r>
    </w:p>
    <w:p w14:paraId="1C903351" w14:textId="16D2FE2D" w:rsidR="006665CB" w:rsidRPr="00F93577" w:rsidRDefault="006665CB" w:rsidP="006665CB">
      <w:pPr>
        <w:pStyle w:val="Prrafodelista"/>
        <w:numPr>
          <w:ilvl w:val="0"/>
          <w:numId w:val="8"/>
        </w:numPr>
        <w:spacing w:after="200" w:line="276" w:lineRule="auto"/>
        <w:jc w:val="both"/>
        <w:rPr>
          <w:rFonts w:asciiTheme="minorHAnsi" w:eastAsia="Times New Roman" w:hAnsiTheme="minorHAnsi" w:cstheme="minorHAnsi"/>
          <w:i/>
          <w:sz w:val="20"/>
          <w:szCs w:val="20"/>
        </w:rPr>
      </w:pPr>
      <w:r w:rsidRPr="00F93577">
        <w:rPr>
          <w:rFonts w:asciiTheme="minorHAnsi" w:hAnsiTheme="minorHAnsi" w:cstheme="minorHAnsi"/>
          <w:sz w:val="20"/>
          <w:szCs w:val="20"/>
        </w:rPr>
        <w:t xml:space="preserve">Solicitud para declarar </w:t>
      </w:r>
      <w:r w:rsidR="00A61E49" w:rsidRPr="00F93577">
        <w:rPr>
          <w:rFonts w:asciiTheme="minorHAnsi" w:hAnsiTheme="minorHAnsi" w:cstheme="minorHAnsi"/>
          <w:sz w:val="20"/>
          <w:szCs w:val="20"/>
        </w:rPr>
        <w:t>desierta</w:t>
      </w:r>
      <w:r w:rsidRPr="00F93577">
        <w:rPr>
          <w:rFonts w:asciiTheme="minorHAnsi" w:hAnsiTheme="minorHAnsi" w:cstheme="minorHAnsi"/>
          <w:sz w:val="20"/>
          <w:szCs w:val="20"/>
        </w:rPr>
        <w:t xml:space="preserve"> la 2ª. Convocatoria de la licitación GMZGDP-27/2023 “ADQUISICION DE VALES DE COMBUSTIBLE PARA EL MUNICIPIO DE ZAPOTLAN EL GRANDE JALISCO”.</w:t>
      </w:r>
    </w:p>
    <w:p w14:paraId="630D6C96" w14:textId="66BAD07B" w:rsidR="006665CB" w:rsidRPr="00F93577" w:rsidRDefault="006665CB" w:rsidP="006665CB">
      <w:pPr>
        <w:pStyle w:val="Prrafodelista"/>
        <w:numPr>
          <w:ilvl w:val="0"/>
          <w:numId w:val="8"/>
        </w:numPr>
        <w:spacing w:after="200" w:line="276" w:lineRule="auto"/>
        <w:jc w:val="both"/>
        <w:rPr>
          <w:rFonts w:asciiTheme="minorHAnsi" w:eastAsia="Times New Roman" w:hAnsiTheme="minorHAnsi" w:cstheme="minorHAnsi"/>
          <w:i/>
          <w:sz w:val="20"/>
          <w:szCs w:val="20"/>
        </w:rPr>
      </w:pPr>
      <w:r w:rsidRPr="00F93577">
        <w:rPr>
          <w:rFonts w:asciiTheme="minorHAnsi" w:hAnsiTheme="minorHAnsi" w:cstheme="minorHAnsi"/>
          <w:sz w:val="20"/>
          <w:szCs w:val="20"/>
        </w:rPr>
        <w:t>Solicitud para realizar la adjudicación directa de VALES DE COMBUSTIBLE derivado de la licitación GMZGDP-27/2023 “ADQUISICION DE VALES DE COMBUSTIBLE PARA EL MUNICIPIO DE ZAPOTLAN EL GRANDE JALISCO”.</w:t>
      </w:r>
    </w:p>
    <w:p w14:paraId="150B9F3F" w14:textId="27DCFB5E" w:rsidR="006665CB" w:rsidRPr="00F93577" w:rsidRDefault="006665CB" w:rsidP="006665CB">
      <w:pPr>
        <w:pStyle w:val="Prrafodelista"/>
        <w:numPr>
          <w:ilvl w:val="0"/>
          <w:numId w:val="8"/>
        </w:numPr>
        <w:spacing w:after="200" w:line="276" w:lineRule="auto"/>
        <w:jc w:val="both"/>
        <w:rPr>
          <w:rFonts w:asciiTheme="minorHAnsi" w:eastAsia="Times New Roman" w:hAnsiTheme="minorHAnsi" w:cstheme="minorHAnsi"/>
          <w:sz w:val="20"/>
          <w:szCs w:val="20"/>
        </w:rPr>
      </w:pPr>
      <w:r w:rsidRPr="00F93577">
        <w:rPr>
          <w:rFonts w:asciiTheme="minorHAnsi" w:eastAsia="Times New Roman" w:hAnsiTheme="minorHAnsi" w:cstheme="minorHAnsi"/>
          <w:sz w:val="20"/>
          <w:szCs w:val="20"/>
        </w:rPr>
        <w:t>Solicitud para declarar desierta la 1ª.</w:t>
      </w:r>
      <w:r w:rsidR="003F13B2" w:rsidRPr="00F93577">
        <w:rPr>
          <w:rFonts w:asciiTheme="minorHAnsi" w:eastAsia="Times New Roman" w:hAnsiTheme="minorHAnsi" w:cstheme="minorHAnsi"/>
          <w:sz w:val="20"/>
          <w:szCs w:val="20"/>
        </w:rPr>
        <w:t xml:space="preserve"> </w:t>
      </w:r>
      <w:r w:rsidRPr="00F93577">
        <w:rPr>
          <w:rFonts w:asciiTheme="minorHAnsi" w:eastAsia="Times New Roman" w:hAnsiTheme="minorHAnsi" w:cstheme="minorHAnsi"/>
          <w:sz w:val="20"/>
          <w:szCs w:val="20"/>
        </w:rPr>
        <w:t>convocatoria de la licitación GMZGDP-29/2023 “ADQUISICIÓN DE SEMAFOROS PARA EL MUNICIPIO DE ZAPOTLAN EL GRANDE”</w:t>
      </w:r>
    </w:p>
    <w:p w14:paraId="79E8E4D0" w14:textId="63A40237" w:rsidR="006665CB" w:rsidRPr="00F93577" w:rsidRDefault="006665CB" w:rsidP="006665CB">
      <w:pPr>
        <w:pStyle w:val="Prrafodelista"/>
        <w:numPr>
          <w:ilvl w:val="0"/>
          <w:numId w:val="8"/>
        </w:numPr>
        <w:spacing w:after="200" w:line="276" w:lineRule="auto"/>
        <w:jc w:val="both"/>
        <w:rPr>
          <w:rFonts w:asciiTheme="minorHAnsi" w:eastAsia="Times New Roman" w:hAnsiTheme="minorHAnsi" w:cstheme="minorHAnsi"/>
          <w:sz w:val="20"/>
          <w:szCs w:val="20"/>
        </w:rPr>
      </w:pPr>
      <w:r w:rsidRPr="00F93577">
        <w:rPr>
          <w:rFonts w:asciiTheme="minorHAnsi" w:eastAsia="Times New Roman" w:hAnsiTheme="minorHAnsi" w:cstheme="minorHAnsi"/>
          <w:sz w:val="20"/>
          <w:szCs w:val="20"/>
        </w:rPr>
        <w:t>Solicitud para declarar desierta la 2ª.</w:t>
      </w:r>
      <w:r w:rsidR="003F13B2" w:rsidRPr="00F93577">
        <w:rPr>
          <w:rFonts w:asciiTheme="minorHAnsi" w:eastAsia="Times New Roman" w:hAnsiTheme="minorHAnsi" w:cstheme="minorHAnsi"/>
          <w:sz w:val="20"/>
          <w:szCs w:val="20"/>
        </w:rPr>
        <w:t xml:space="preserve"> </w:t>
      </w:r>
      <w:r w:rsidRPr="00F93577">
        <w:rPr>
          <w:rFonts w:asciiTheme="minorHAnsi" w:eastAsia="Times New Roman" w:hAnsiTheme="minorHAnsi" w:cstheme="minorHAnsi"/>
          <w:sz w:val="20"/>
          <w:szCs w:val="20"/>
        </w:rPr>
        <w:t>convocatoria de la licitación GMZGDP-29/2023 “ADQUISICIÓN DE SEMAFOROS PARA EL MUNICIPIO DE ZAPOTLAN EL GRANDE”</w:t>
      </w:r>
    </w:p>
    <w:p w14:paraId="769EF0DA" w14:textId="0B465C6B" w:rsidR="006665CB" w:rsidRPr="00F93577" w:rsidRDefault="006665CB" w:rsidP="006665CB">
      <w:pPr>
        <w:pStyle w:val="Prrafodelista"/>
        <w:numPr>
          <w:ilvl w:val="0"/>
          <w:numId w:val="8"/>
        </w:numPr>
        <w:spacing w:after="200" w:line="276" w:lineRule="auto"/>
        <w:jc w:val="both"/>
        <w:rPr>
          <w:rFonts w:asciiTheme="minorHAnsi" w:eastAsia="Times New Roman" w:hAnsiTheme="minorHAnsi" w:cstheme="minorHAnsi"/>
          <w:i/>
          <w:sz w:val="20"/>
          <w:szCs w:val="22"/>
          <w:lang w:val="es-ES"/>
        </w:rPr>
      </w:pPr>
      <w:r w:rsidRPr="00F93577">
        <w:rPr>
          <w:rFonts w:asciiTheme="minorHAnsi" w:eastAsia="Times New Roman" w:hAnsiTheme="minorHAnsi" w:cstheme="minorHAnsi"/>
          <w:sz w:val="20"/>
          <w:szCs w:val="20"/>
        </w:rPr>
        <w:t xml:space="preserve">Fallo de la licitación GMZGDP-28/2023 “ADQUISICIÓN DE EQUIPO DE PROTECCION PERSONAL PARA LA UNIDAD DE PROTECCION CIVIL Y BOMBEROS DEL GOBIERNO MUNICIPAL DE ZAPOTLAN EL GRANDE JALISCO” </w:t>
      </w:r>
      <w:r w:rsidRPr="00F93577">
        <w:rPr>
          <w:rFonts w:asciiTheme="minorHAnsi" w:eastAsia="Times New Roman" w:hAnsiTheme="minorHAnsi" w:cstheme="minorHAnsi"/>
          <w:sz w:val="20"/>
          <w:szCs w:val="22"/>
          <w:lang w:val="es-ES"/>
        </w:rPr>
        <w:t xml:space="preserve">(fallo programado para el día 22 de </w:t>
      </w:r>
      <w:r w:rsidR="003F13B2" w:rsidRPr="00F93577">
        <w:rPr>
          <w:rFonts w:asciiTheme="minorHAnsi" w:eastAsia="Times New Roman" w:hAnsiTheme="minorHAnsi" w:cstheme="minorHAnsi"/>
          <w:sz w:val="20"/>
          <w:szCs w:val="22"/>
          <w:lang w:val="es-ES"/>
        </w:rPr>
        <w:t>septiembre de</w:t>
      </w:r>
      <w:r w:rsidRPr="00F93577">
        <w:rPr>
          <w:rFonts w:asciiTheme="minorHAnsi" w:eastAsia="Times New Roman" w:hAnsiTheme="minorHAnsi" w:cstheme="minorHAnsi"/>
          <w:sz w:val="20"/>
          <w:szCs w:val="22"/>
          <w:lang w:val="es-ES"/>
        </w:rPr>
        <w:t xml:space="preserve"> 2023, diferido para el día 26 de septiembre de 2023, de acuerdo a lo establecido en el artículo 65 numeral 1 fracción III de la LEY DE COMPRAS GUBERNAMENTALES, ENAJENACIONES Y CONTRATACIÓN DE SERVICIOS DEL ESTADO DE JALISCO Y SUS MUNICIPIOS:</w:t>
      </w:r>
    </w:p>
    <w:p w14:paraId="4A8ACD9C" w14:textId="77777777" w:rsidR="006665CB" w:rsidRPr="00F93577" w:rsidRDefault="006665CB" w:rsidP="006665CB">
      <w:pPr>
        <w:pStyle w:val="Prrafodelista"/>
        <w:spacing w:line="276" w:lineRule="auto"/>
        <w:jc w:val="center"/>
        <w:rPr>
          <w:rFonts w:asciiTheme="minorHAnsi" w:eastAsia="Times New Roman" w:hAnsiTheme="minorHAnsi" w:cstheme="minorHAnsi"/>
          <w:i/>
          <w:sz w:val="20"/>
          <w:szCs w:val="20"/>
        </w:rPr>
      </w:pPr>
      <w:r w:rsidRPr="00F93577">
        <w:rPr>
          <w:rFonts w:asciiTheme="minorHAnsi" w:eastAsia="Times New Roman" w:hAnsiTheme="minorHAnsi" w:cstheme="minorHAnsi"/>
          <w:i/>
          <w:sz w:val="20"/>
          <w:szCs w:val="20"/>
        </w:rPr>
        <w:t>Artículo 65.</w:t>
      </w:r>
    </w:p>
    <w:p w14:paraId="49FEC199" w14:textId="77777777" w:rsidR="006665CB" w:rsidRPr="00F93577" w:rsidRDefault="006665CB" w:rsidP="006665CB">
      <w:pPr>
        <w:pStyle w:val="Prrafodelista"/>
        <w:spacing w:line="276" w:lineRule="auto"/>
        <w:jc w:val="center"/>
        <w:rPr>
          <w:rFonts w:asciiTheme="minorHAnsi" w:eastAsia="Times New Roman" w:hAnsiTheme="minorHAnsi" w:cstheme="minorHAnsi"/>
          <w:i/>
          <w:sz w:val="20"/>
          <w:szCs w:val="20"/>
        </w:rPr>
      </w:pPr>
      <w:r w:rsidRPr="00F93577">
        <w:rPr>
          <w:rFonts w:asciiTheme="minorHAnsi" w:eastAsia="Times New Roman" w:hAnsiTheme="minorHAnsi" w:cstheme="minorHAnsi"/>
          <w:i/>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w:t>
      </w:r>
    </w:p>
    <w:p w14:paraId="4D55E1F3" w14:textId="565B4383" w:rsidR="006665CB" w:rsidRPr="00F93577" w:rsidRDefault="006665CB" w:rsidP="006665CB">
      <w:pPr>
        <w:pStyle w:val="Prrafodelista"/>
        <w:numPr>
          <w:ilvl w:val="0"/>
          <w:numId w:val="8"/>
        </w:numPr>
        <w:spacing w:after="200" w:line="276" w:lineRule="auto"/>
        <w:jc w:val="both"/>
        <w:rPr>
          <w:rFonts w:asciiTheme="minorHAnsi" w:eastAsia="Times New Roman" w:hAnsiTheme="minorHAnsi" w:cstheme="minorHAnsi"/>
          <w:sz w:val="20"/>
          <w:szCs w:val="20"/>
        </w:rPr>
      </w:pPr>
      <w:r w:rsidRPr="00F93577">
        <w:rPr>
          <w:rFonts w:asciiTheme="minorHAnsi" w:eastAsia="Times New Roman" w:hAnsiTheme="minorHAnsi" w:cstheme="minorHAnsi"/>
          <w:sz w:val="20"/>
          <w:szCs w:val="20"/>
        </w:rPr>
        <w:t xml:space="preserve">Análisis y aprobación de </w:t>
      </w:r>
      <w:r w:rsidR="003F13B2" w:rsidRPr="00F93577">
        <w:rPr>
          <w:rFonts w:asciiTheme="minorHAnsi" w:eastAsia="Times New Roman" w:hAnsiTheme="minorHAnsi" w:cstheme="minorHAnsi"/>
          <w:sz w:val="20"/>
          <w:szCs w:val="20"/>
        </w:rPr>
        <w:t>dictamen</w:t>
      </w:r>
      <w:r w:rsidRPr="00F93577">
        <w:rPr>
          <w:rFonts w:asciiTheme="minorHAnsi" w:eastAsia="Times New Roman" w:hAnsiTheme="minorHAnsi" w:cstheme="minorHAnsi"/>
          <w:sz w:val="20"/>
          <w:szCs w:val="20"/>
        </w:rPr>
        <w:t xml:space="preserve"> para la realización de 8 estudios de </w:t>
      </w:r>
      <w:r w:rsidR="003F13B2" w:rsidRPr="00F93577">
        <w:rPr>
          <w:rFonts w:asciiTheme="minorHAnsi" w:eastAsia="Times New Roman" w:hAnsiTheme="minorHAnsi" w:cstheme="minorHAnsi"/>
          <w:sz w:val="20"/>
          <w:szCs w:val="20"/>
        </w:rPr>
        <w:t>mecánica</w:t>
      </w:r>
      <w:r w:rsidRPr="00F93577">
        <w:rPr>
          <w:rFonts w:asciiTheme="minorHAnsi" w:eastAsia="Times New Roman" w:hAnsiTheme="minorHAnsi" w:cstheme="minorHAnsi"/>
          <w:sz w:val="20"/>
          <w:szCs w:val="20"/>
        </w:rPr>
        <w:t xml:space="preserve"> de suelos para la realización de varias obras a ejecutarse solicitados por la Dirección de Obras Públicas.</w:t>
      </w:r>
    </w:p>
    <w:p w14:paraId="72C9F92C" w14:textId="7350575F" w:rsidR="006665CB" w:rsidRDefault="006665CB" w:rsidP="006665CB">
      <w:pPr>
        <w:pStyle w:val="Prrafodelista"/>
        <w:numPr>
          <w:ilvl w:val="0"/>
          <w:numId w:val="8"/>
        </w:numPr>
        <w:spacing w:after="200" w:line="276" w:lineRule="auto"/>
        <w:jc w:val="both"/>
        <w:rPr>
          <w:rFonts w:asciiTheme="minorHAnsi" w:eastAsia="Times New Roman" w:hAnsiTheme="minorHAnsi" w:cstheme="minorHAnsi"/>
          <w:sz w:val="20"/>
          <w:szCs w:val="20"/>
        </w:rPr>
      </w:pPr>
      <w:r w:rsidRPr="00F93577">
        <w:rPr>
          <w:rFonts w:asciiTheme="minorHAnsi" w:eastAsia="Times New Roman" w:hAnsiTheme="minorHAnsi" w:cstheme="minorHAnsi"/>
          <w:sz w:val="20"/>
          <w:szCs w:val="20"/>
        </w:rPr>
        <w:t xml:space="preserve">Análisis y aprobación de </w:t>
      </w:r>
      <w:r w:rsidR="003F13B2" w:rsidRPr="00F93577">
        <w:rPr>
          <w:rFonts w:asciiTheme="minorHAnsi" w:eastAsia="Times New Roman" w:hAnsiTheme="minorHAnsi" w:cstheme="minorHAnsi"/>
          <w:sz w:val="20"/>
          <w:szCs w:val="20"/>
        </w:rPr>
        <w:t>dictamen</w:t>
      </w:r>
      <w:r w:rsidRPr="00F93577">
        <w:rPr>
          <w:rFonts w:asciiTheme="minorHAnsi" w:eastAsia="Times New Roman" w:hAnsiTheme="minorHAnsi" w:cstheme="minorHAnsi"/>
          <w:sz w:val="20"/>
          <w:szCs w:val="20"/>
        </w:rPr>
        <w:t xml:space="preserve"> para la adquisición del módulo de “SISTEMA INTEGRAL DE JUSTICIA CIVICA EMPRESS” solicitado por la Hacienda Municipal.</w:t>
      </w:r>
    </w:p>
    <w:p w14:paraId="1412EC62" w14:textId="77777777" w:rsidR="00383F93" w:rsidRDefault="00383F93" w:rsidP="00383F93">
      <w:pPr>
        <w:spacing w:after="200" w:line="276" w:lineRule="auto"/>
        <w:jc w:val="both"/>
        <w:rPr>
          <w:rFonts w:asciiTheme="minorHAnsi" w:eastAsia="Times New Roman" w:hAnsiTheme="minorHAnsi" w:cstheme="minorHAnsi"/>
          <w:sz w:val="20"/>
          <w:szCs w:val="20"/>
        </w:rPr>
      </w:pPr>
    </w:p>
    <w:p w14:paraId="6D80C171" w14:textId="77777777" w:rsidR="00383F93" w:rsidRDefault="00383F93" w:rsidP="00383F93">
      <w:pPr>
        <w:spacing w:after="200" w:line="276" w:lineRule="auto"/>
        <w:jc w:val="both"/>
        <w:rPr>
          <w:rFonts w:asciiTheme="minorHAnsi" w:eastAsia="Times New Roman" w:hAnsiTheme="minorHAnsi" w:cstheme="minorHAnsi"/>
          <w:sz w:val="20"/>
          <w:szCs w:val="20"/>
        </w:rPr>
      </w:pPr>
    </w:p>
    <w:p w14:paraId="4968FB47" w14:textId="29AAE3D9" w:rsidR="006665CB" w:rsidRPr="00F93577" w:rsidRDefault="006665CB" w:rsidP="006665CB">
      <w:pPr>
        <w:pStyle w:val="Prrafodelista"/>
        <w:numPr>
          <w:ilvl w:val="0"/>
          <w:numId w:val="8"/>
        </w:numPr>
        <w:spacing w:after="200" w:line="276" w:lineRule="auto"/>
        <w:jc w:val="both"/>
        <w:rPr>
          <w:rFonts w:asciiTheme="minorHAnsi" w:eastAsia="Times New Roman" w:hAnsiTheme="minorHAnsi" w:cstheme="minorHAnsi"/>
          <w:sz w:val="20"/>
          <w:szCs w:val="20"/>
        </w:rPr>
      </w:pPr>
      <w:r w:rsidRPr="00F93577">
        <w:rPr>
          <w:rFonts w:asciiTheme="minorHAnsi" w:eastAsia="Times New Roman" w:hAnsiTheme="minorHAnsi" w:cstheme="minorHAnsi"/>
          <w:sz w:val="20"/>
          <w:szCs w:val="20"/>
        </w:rPr>
        <w:t xml:space="preserve">Análisis y aprobación de dictamen para la contratación de servicios de proyecto para acompañamiento y </w:t>
      </w:r>
      <w:r w:rsidR="003F13B2" w:rsidRPr="00F93577">
        <w:rPr>
          <w:rFonts w:asciiTheme="minorHAnsi" w:eastAsia="Times New Roman" w:hAnsiTheme="minorHAnsi" w:cstheme="minorHAnsi"/>
          <w:sz w:val="20"/>
          <w:szCs w:val="20"/>
        </w:rPr>
        <w:t>asesoría</w:t>
      </w:r>
      <w:r w:rsidRPr="00F93577">
        <w:rPr>
          <w:rFonts w:asciiTheme="minorHAnsi" w:eastAsia="Times New Roman" w:hAnsiTheme="minorHAnsi" w:cstheme="minorHAnsi"/>
          <w:sz w:val="20"/>
          <w:szCs w:val="20"/>
        </w:rPr>
        <w:t xml:space="preserve"> en materia de medio ambiente.</w:t>
      </w:r>
    </w:p>
    <w:p w14:paraId="5B7CBB04" w14:textId="73B80065" w:rsidR="006665CB" w:rsidRPr="00F93577" w:rsidRDefault="006665CB" w:rsidP="006665CB">
      <w:pPr>
        <w:pStyle w:val="Prrafodelista"/>
        <w:numPr>
          <w:ilvl w:val="0"/>
          <w:numId w:val="8"/>
        </w:numPr>
        <w:spacing w:after="200" w:line="276" w:lineRule="auto"/>
        <w:jc w:val="both"/>
        <w:rPr>
          <w:rFonts w:asciiTheme="minorHAnsi" w:eastAsia="Times New Roman" w:hAnsiTheme="minorHAnsi" w:cstheme="minorHAnsi"/>
          <w:sz w:val="20"/>
          <w:szCs w:val="20"/>
        </w:rPr>
      </w:pPr>
      <w:r w:rsidRPr="00F93577">
        <w:rPr>
          <w:rFonts w:asciiTheme="minorHAnsi" w:eastAsia="Times New Roman" w:hAnsiTheme="minorHAnsi" w:cstheme="minorHAnsi"/>
          <w:sz w:val="20"/>
          <w:szCs w:val="20"/>
        </w:rPr>
        <w:t xml:space="preserve">Análisis y aprobación para la adquisición de </w:t>
      </w:r>
      <w:r w:rsidR="003F13B2" w:rsidRPr="00F93577">
        <w:rPr>
          <w:rFonts w:asciiTheme="minorHAnsi" w:eastAsia="Times New Roman" w:hAnsiTheme="minorHAnsi" w:cstheme="minorHAnsi"/>
          <w:sz w:val="20"/>
          <w:szCs w:val="20"/>
        </w:rPr>
        <w:t>láminas</w:t>
      </w:r>
      <w:r w:rsidRPr="00F93577">
        <w:rPr>
          <w:rFonts w:asciiTheme="minorHAnsi" w:eastAsia="Times New Roman" w:hAnsiTheme="minorHAnsi" w:cstheme="minorHAnsi"/>
          <w:sz w:val="20"/>
          <w:szCs w:val="20"/>
        </w:rPr>
        <w:t xml:space="preserve"> para el programa “TECHO DIGNO”</w:t>
      </w:r>
    </w:p>
    <w:p w14:paraId="5B1F7BB1" w14:textId="77777777" w:rsidR="006665CB" w:rsidRPr="00F93577" w:rsidRDefault="006665CB" w:rsidP="006665CB">
      <w:pPr>
        <w:pStyle w:val="Prrafodelista"/>
        <w:numPr>
          <w:ilvl w:val="0"/>
          <w:numId w:val="8"/>
        </w:numPr>
        <w:spacing w:after="200" w:line="276" w:lineRule="auto"/>
        <w:jc w:val="both"/>
        <w:rPr>
          <w:rFonts w:asciiTheme="minorHAnsi" w:eastAsia="Times New Roman" w:hAnsiTheme="minorHAnsi" w:cstheme="minorHAnsi"/>
          <w:sz w:val="20"/>
          <w:szCs w:val="20"/>
        </w:rPr>
      </w:pPr>
      <w:r w:rsidRPr="00F93577">
        <w:rPr>
          <w:rFonts w:asciiTheme="minorHAnsi" w:eastAsia="Times New Roman" w:hAnsiTheme="minorHAnsi" w:cstheme="minorHAnsi"/>
          <w:sz w:val="20"/>
          <w:szCs w:val="20"/>
        </w:rPr>
        <w:t>Análisis y aprobación para la adquisición de tinacos para el programa “Tinacos 2023”</w:t>
      </w:r>
    </w:p>
    <w:p w14:paraId="61D91D13" w14:textId="77777777" w:rsidR="006665CB" w:rsidRPr="00F93577" w:rsidRDefault="006665CB" w:rsidP="006665CB">
      <w:pPr>
        <w:pStyle w:val="Prrafodelista"/>
        <w:numPr>
          <w:ilvl w:val="0"/>
          <w:numId w:val="8"/>
        </w:numPr>
        <w:spacing w:after="200" w:line="276" w:lineRule="auto"/>
        <w:jc w:val="both"/>
        <w:rPr>
          <w:rFonts w:asciiTheme="minorHAnsi" w:eastAsia="Times New Roman" w:hAnsiTheme="minorHAnsi" w:cstheme="minorHAnsi"/>
          <w:sz w:val="20"/>
          <w:szCs w:val="20"/>
        </w:rPr>
      </w:pPr>
      <w:r w:rsidRPr="00F93577">
        <w:rPr>
          <w:rFonts w:asciiTheme="minorHAnsi" w:eastAsia="Times New Roman" w:hAnsiTheme="minorHAnsi" w:cstheme="minorHAnsi"/>
          <w:sz w:val="20"/>
          <w:szCs w:val="20"/>
        </w:rPr>
        <w:t>Análisis y aprobación para la adquisición de calentadores para el programa “CALENTADORES SOLARES 2023”</w:t>
      </w:r>
    </w:p>
    <w:p w14:paraId="613D51B2" w14:textId="77777777" w:rsidR="006665CB" w:rsidRPr="00F93577" w:rsidRDefault="006665CB" w:rsidP="006665CB">
      <w:pPr>
        <w:pStyle w:val="Prrafodelista"/>
        <w:numPr>
          <w:ilvl w:val="0"/>
          <w:numId w:val="8"/>
        </w:numPr>
        <w:spacing w:after="200" w:line="276" w:lineRule="auto"/>
        <w:jc w:val="both"/>
        <w:rPr>
          <w:rFonts w:asciiTheme="minorHAnsi" w:eastAsia="Times New Roman" w:hAnsiTheme="minorHAnsi" w:cstheme="minorHAnsi"/>
          <w:sz w:val="20"/>
          <w:szCs w:val="20"/>
        </w:rPr>
      </w:pPr>
      <w:r w:rsidRPr="00F93577">
        <w:rPr>
          <w:rFonts w:asciiTheme="minorHAnsi" w:eastAsia="Times New Roman" w:hAnsiTheme="minorHAnsi" w:cstheme="minorHAnsi"/>
          <w:sz w:val="20"/>
          <w:szCs w:val="20"/>
        </w:rPr>
        <w:t>Validación de compra de computadora laptop y proyector por la declaración desierta de estas partidas en sesión de comité número 43 solicitados por el área de Tecnologías de la información.</w:t>
      </w:r>
    </w:p>
    <w:p w14:paraId="0873F3CE" w14:textId="77777777" w:rsidR="006665CB" w:rsidRPr="00F93577" w:rsidRDefault="006665CB" w:rsidP="006665CB">
      <w:pPr>
        <w:pStyle w:val="Prrafodelista"/>
        <w:numPr>
          <w:ilvl w:val="0"/>
          <w:numId w:val="8"/>
        </w:numPr>
        <w:spacing w:after="200" w:line="276" w:lineRule="auto"/>
        <w:jc w:val="both"/>
        <w:rPr>
          <w:rFonts w:asciiTheme="minorHAnsi" w:hAnsiTheme="minorHAnsi" w:cstheme="minorHAnsi"/>
          <w:sz w:val="20"/>
          <w:szCs w:val="20"/>
        </w:rPr>
      </w:pPr>
      <w:r w:rsidRPr="00F93577">
        <w:rPr>
          <w:rFonts w:asciiTheme="minorHAnsi" w:hAnsiTheme="minorHAnsi" w:cstheme="minorHAnsi"/>
          <w:sz w:val="20"/>
          <w:szCs w:val="20"/>
        </w:rPr>
        <w:t>Asuntos varios</w:t>
      </w:r>
    </w:p>
    <w:p w14:paraId="635CED04" w14:textId="54F13CAE" w:rsidR="006665CB" w:rsidRPr="00F93577" w:rsidRDefault="006665CB" w:rsidP="006665CB">
      <w:pPr>
        <w:pStyle w:val="Prrafodelista"/>
        <w:numPr>
          <w:ilvl w:val="0"/>
          <w:numId w:val="8"/>
        </w:numPr>
        <w:spacing w:after="200"/>
        <w:jc w:val="both"/>
        <w:rPr>
          <w:rFonts w:asciiTheme="minorHAnsi" w:hAnsiTheme="minorHAnsi" w:cstheme="minorHAnsi"/>
          <w:sz w:val="20"/>
          <w:szCs w:val="20"/>
        </w:rPr>
      </w:pPr>
      <w:r w:rsidRPr="00F93577">
        <w:rPr>
          <w:rFonts w:asciiTheme="minorHAnsi" w:hAnsiTheme="minorHAnsi" w:cstheme="minorHAnsi"/>
          <w:sz w:val="20"/>
          <w:szCs w:val="20"/>
        </w:rPr>
        <w:t xml:space="preserve">Clausura por parte del </w:t>
      </w:r>
      <w:r w:rsidR="003F13B2" w:rsidRPr="00F93577">
        <w:rPr>
          <w:rFonts w:asciiTheme="minorHAnsi" w:hAnsiTheme="minorHAnsi" w:cstheme="minorHAnsi"/>
          <w:sz w:val="20"/>
          <w:szCs w:val="20"/>
        </w:rPr>
        <w:t>presidente</w:t>
      </w:r>
      <w:r w:rsidRPr="00F93577">
        <w:rPr>
          <w:rFonts w:asciiTheme="minorHAnsi" w:hAnsiTheme="minorHAnsi" w:cstheme="minorHAnsi"/>
          <w:sz w:val="20"/>
          <w:szCs w:val="20"/>
        </w:rPr>
        <w:t xml:space="preserve"> del Comité de Adquisiciones.</w:t>
      </w:r>
    </w:p>
    <w:p w14:paraId="0A3440DA" w14:textId="77777777" w:rsidR="006665CB" w:rsidRPr="00F93577" w:rsidRDefault="006665CB" w:rsidP="006665CB">
      <w:pPr>
        <w:jc w:val="both"/>
        <w:rPr>
          <w:rFonts w:asciiTheme="minorHAnsi" w:hAnsiTheme="minorHAnsi" w:cstheme="minorHAnsi"/>
          <w:sz w:val="22"/>
          <w:szCs w:val="22"/>
        </w:rPr>
      </w:pPr>
      <w:r w:rsidRPr="00F93577">
        <w:rPr>
          <w:rFonts w:asciiTheme="minorHAnsi" w:hAnsiTheme="minorHAnsi" w:cstheme="minorHAnsi"/>
          <w:b/>
          <w:sz w:val="22"/>
          <w:szCs w:val="22"/>
        </w:rPr>
        <w:t>Primer punto. - Lista de Asistencia (presentes)</w:t>
      </w:r>
    </w:p>
    <w:p w14:paraId="11A8AEA2" w14:textId="77777777" w:rsidR="006665CB" w:rsidRPr="00F93577" w:rsidRDefault="006665CB" w:rsidP="006665CB">
      <w:pPr>
        <w:jc w:val="both"/>
        <w:rPr>
          <w:rFonts w:asciiTheme="minorHAnsi" w:hAnsiTheme="minorHAnsi" w:cstheme="minorHAnsi"/>
          <w:b/>
          <w:sz w:val="22"/>
          <w:szCs w:val="22"/>
        </w:rPr>
      </w:pPr>
    </w:p>
    <w:p w14:paraId="0F40429D" w14:textId="77777777" w:rsidR="006665CB" w:rsidRPr="00F93577" w:rsidRDefault="006665CB" w:rsidP="006665CB">
      <w:pPr>
        <w:jc w:val="both"/>
        <w:rPr>
          <w:rFonts w:asciiTheme="minorHAnsi" w:hAnsiTheme="minorHAnsi" w:cstheme="minorHAnsi"/>
          <w:b/>
          <w:sz w:val="22"/>
          <w:szCs w:val="22"/>
        </w:rPr>
      </w:pPr>
      <w:r w:rsidRPr="00F93577">
        <w:rPr>
          <w:rFonts w:asciiTheme="minorHAnsi" w:hAnsiTheme="minorHAnsi" w:cstheme="minorHAnsi"/>
          <w:b/>
          <w:sz w:val="22"/>
          <w:szCs w:val="22"/>
        </w:rPr>
        <w:t xml:space="preserve">Regidor Lic. Jorge de Jesús Juárez Parra </w:t>
      </w:r>
    </w:p>
    <w:p w14:paraId="2F4838A2" w14:textId="77777777" w:rsidR="006665CB" w:rsidRPr="00F93577" w:rsidRDefault="006665CB" w:rsidP="006665CB">
      <w:pPr>
        <w:jc w:val="both"/>
        <w:rPr>
          <w:rFonts w:asciiTheme="minorHAnsi" w:hAnsiTheme="minorHAnsi" w:cstheme="minorHAnsi"/>
          <w:b/>
          <w:sz w:val="22"/>
          <w:szCs w:val="22"/>
        </w:rPr>
      </w:pPr>
      <w:r w:rsidRPr="00F93577">
        <w:rPr>
          <w:rFonts w:asciiTheme="minorHAnsi" w:hAnsiTheme="minorHAnsi" w:cstheme="minorHAnsi"/>
          <w:sz w:val="22"/>
          <w:szCs w:val="22"/>
        </w:rPr>
        <w:t>En representación del</w:t>
      </w:r>
      <w:r w:rsidRPr="00F93577">
        <w:rPr>
          <w:rFonts w:asciiTheme="minorHAnsi" w:hAnsiTheme="minorHAnsi" w:cstheme="minorHAnsi"/>
          <w:b/>
          <w:sz w:val="22"/>
          <w:szCs w:val="22"/>
        </w:rPr>
        <w:t xml:space="preserve"> </w:t>
      </w:r>
      <w:r w:rsidRPr="00F93577">
        <w:rPr>
          <w:rFonts w:asciiTheme="minorHAnsi" w:hAnsiTheme="minorHAnsi" w:cstheme="minorHAnsi"/>
          <w:sz w:val="22"/>
          <w:szCs w:val="22"/>
        </w:rPr>
        <w:t>Lic. Alejandro Barragán Sánchez</w:t>
      </w:r>
    </w:p>
    <w:p w14:paraId="00B17027" w14:textId="77777777" w:rsidR="006665CB" w:rsidRPr="00F93577" w:rsidRDefault="006665CB" w:rsidP="006665CB">
      <w:pPr>
        <w:jc w:val="both"/>
        <w:rPr>
          <w:rFonts w:asciiTheme="minorHAnsi" w:hAnsiTheme="minorHAnsi" w:cstheme="minorHAnsi"/>
          <w:sz w:val="22"/>
          <w:szCs w:val="22"/>
        </w:rPr>
      </w:pPr>
      <w:r w:rsidRPr="00F93577">
        <w:rPr>
          <w:rFonts w:asciiTheme="minorHAnsi" w:hAnsiTheme="minorHAnsi" w:cstheme="minorHAnsi"/>
          <w:sz w:val="22"/>
          <w:szCs w:val="22"/>
        </w:rPr>
        <w:t>Presidente Municipal y Presidente del Comité de Adquisiciones</w:t>
      </w:r>
    </w:p>
    <w:p w14:paraId="32283EB8" w14:textId="77777777" w:rsidR="006665CB" w:rsidRPr="00F93577" w:rsidRDefault="006665CB" w:rsidP="006665CB">
      <w:pPr>
        <w:jc w:val="both"/>
        <w:rPr>
          <w:rFonts w:asciiTheme="minorHAnsi" w:hAnsiTheme="minorHAnsi" w:cstheme="minorHAnsi"/>
          <w:sz w:val="22"/>
          <w:szCs w:val="22"/>
          <w:lang w:eastAsia="en-US"/>
        </w:rPr>
      </w:pPr>
    </w:p>
    <w:p w14:paraId="4DD63371" w14:textId="1801B136" w:rsidR="006665CB" w:rsidRPr="00F93577" w:rsidRDefault="006665CB" w:rsidP="006665CB">
      <w:pPr>
        <w:rPr>
          <w:rFonts w:asciiTheme="minorHAnsi" w:hAnsiTheme="minorHAnsi" w:cstheme="minorHAnsi"/>
          <w:b/>
          <w:sz w:val="22"/>
          <w:szCs w:val="22"/>
          <w:lang w:eastAsia="en-US"/>
        </w:rPr>
      </w:pPr>
      <w:r w:rsidRPr="00F93577">
        <w:rPr>
          <w:rFonts w:asciiTheme="minorHAnsi" w:hAnsiTheme="minorHAnsi" w:cstheme="minorHAnsi"/>
          <w:b/>
          <w:sz w:val="22"/>
          <w:szCs w:val="22"/>
          <w:lang w:eastAsia="en-US"/>
        </w:rPr>
        <w:t>Mtra. Noemí Gutiérrez Guzmán</w:t>
      </w:r>
    </w:p>
    <w:p w14:paraId="2D806240" w14:textId="77777777" w:rsidR="006665CB" w:rsidRPr="00F93577" w:rsidRDefault="006665CB" w:rsidP="006665CB">
      <w:pPr>
        <w:jc w:val="both"/>
        <w:rPr>
          <w:rFonts w:asciiTheme="minorHAnsi" w:hAnsiTheme="minorHAnsi" w:cstheme="minorHAnsi"/>
          <w:sz w:val="22"/>
          <w:szCs w:val="22"/>
          <w:lang w:eastAsia="en-US"/>
        </w:rPr>
      </w:pPr>
      <w:r w:rsidRPr="00F93577">
        <w:rPr>
          <w:rFonts w:asciiTheme="minorHAnsi" w:hAnsiTheme="minorHAnsi" w:cstheme="minorHAnsi"/>
          <w:sz w:val="22"/>
          <w:szCs w:val="22"/>
          <w:lang w:eastAsia="en-US"/>
        </w:rPr>
        <w:t xml:space="preserve">Presidenta de la Cámara Nacional de Comercio Servicios y </w:t>
      </w:r>
    </w:p>
    <w:p w14:paraId="3145EFD1" w14:textId="77777777" w:rsidR="006665CB" w:rsidRPr="00F93577" w:rsidRDefault="006665CB" w:rsidP="006665CB">
      <w:pPr>
        <w:jc w:val="both"/>
        <w:rPr>
          <w:rFonts w:asciiTheme="minorHAnsi" w:hAnsiTheme="minorHAnsi" w:cstheme="minorHAnsi"/>
          <w:sz w:val="22"/>
          <w:szCs w:val="22"/>
          <w:lang w:eastAsia="en-US"/>
        </w:rPr>
      </w:pPr>
      <w:r w:rsidRPr="00F93577">
        <w:rPr>
          <w:rFonts w:asciiTheme="minorHAnsi" w:hAnsiTheme="minorHAnsi" w:cstheme="minorHAnsi"/>
          <w:sz w:val="22"/>
          <w:szCs w:val="22"/>
          <w:lang w:eastAsia="en-US"/>
        </w:rPr>
        <w:t xml:space="preserve">Turismo de Ciudad Guzmán, Jal.  </w:t>
      </w:r>
    </w:p>
    <w:p w14:paraId="503306D9" w14:textId="77777777" w:rsidR="006665CB" w:rsidRPr="00F93577" w:rsidRDefault="006665CB" w:rsidP="006665CB">
      <w:pPr>
        <w:jc w:val="both"/>
        <w:rPr>
          <w:rFonts w:asciiTheme="minorHAnsi" w:hAnsiTheme="minorHAnsi" w:cstheme="minorHAnsi"/>
          <w:sz w:val="22"/>
          <w:szCs w:val="22"/>
          <w:lang w:eastAsia="en-US"/>
        </w:rPr>
      </w:pPr>
    </w:p>
    <w:p w14:paraId="5A1A7676" w14:textId="77777777" w:rsidR="006665CB" w:rsidRPr="00F93577" w:rsidRDefault="006665CB" w:rsidP="006665CB">
      <w:pPr>
        <w:pStyle w:val="Prrafodelista"/>
        <w:ind w:left="0"/>
        <w:jc w:val="both"/>
        <w:rPr>
          <w:rFonts w:asciiTheme="minorHAnsi" w:hAnsiTheme="minorHAnsi" w:cstheme="minorHAnsi"/>
          <w:b/>
        </w:rPr>
      </w:pPr>
      <w:r w:rsidRPr="00F93577">
        <w:rPr>
          <w:rFonts w:asciiTheme="minorHAnsi" w:hAnsiTheme="minorHAnsi" w:cstheme="minorHAnsi"/>
          <w:b/>
        </w:rPr>
        <w:t>Ing. Juan Flores Aguiar</w:t>
      </w:r>
    </w:p>
    <w:p w14:paraId="5740EF8E" w14:textId="77777777" w:rsidR="006665CB" w:rsidRPr="00F93577" w:rsidRDefault="006665CB" w:rsidP="006665CB">
      <w:pPr>
        <w:jc w:val="both"/>
        <w:rPr>
          <w:rFonts w:asciiTheme="minorHAnsi" w:hAnsiTheme="minorHAnsi" w:cstheme="minorHAnsi"/>
        </w:rPr>
      </w:pPr>
      <w:r w:rsidRPr="00F93577">
        <w:rPr>
          <w:rFonts w:asciiTheme="minorHAnsi" w:hAnsiTheme="minorHAnsi" w:cstheme="minorHAnsi"/>
        </w:rPr>
        <w:t>Presidente del Colegio de Ingenieros</w:t>
      </w:r>
    </w:p>
    <w:p w14:paraId="76EC1625" w14:textId="71330AFA" w:rsidR="006665CB" w:rsidRPr="00F93577" w:rsidRDefault="006665CB" w:rsidP="006665CB">
      <w:pPr>
        <w:jc w:val="both"/>
        <w:rPr>
          <w:rFonts w:asciiTheme="minorHAnsi" w:hAnsiTheme="minorHAnsi" w:cstheme="minorHAnsi"/>
          <w:sz w:val="22"/>
          <w:szCs w:val="22"/>
          <w:lang w:eastAsia="en-US"/>
        </w:rPr>
      </w:pPr>
      <w:r w:rsidRPr="00F93577">
        <w:rPr>
          <w:rFonts w:asciiTheme="minorHAnsi" w:hAnsiTheme="minorHAnsi" w:cstheme="minorHAnsi"/>
        </w:rPr>
        <w:t>Civiles del Sur del Estado de Jalisco</w:t>
      </w:r>
    </w:p>
    <w:p w14:paraId="630DF21A" w14:textId="77777777" w:rsidR="006665CB" w:rsidRPr="00F93577" w:rsidRDefault="006665CB" w:rsidP="006665CB">
      <w:pPr>
        <w:rPr>
          <w:rFonts w:asciiTheme="minorHAnsi" w:hAnsiTheme="minorHAnsi" w:cstheme="minorHAnsi"/>
          <w:sz w:val="22"/>
          <w:szCs w:val="22"/>
          <w:lang w:eastAsia="en-US"/>
        </w:rPr>
      </w:pPr>
    </w:p>
    <w:p w14:paraId="0CA8613F" w14:textId="13F81EEA" w:rsidR="006665CB" w:rsidRPr="00F93577" w:rsidRDefault="006665CB" w:rsidP="006665CB">
      <w:pPr>
        <w:rPr>
          <w:rFonts w:asciiTheme="minorHAnsi" w:hAnsiTheme="minorHAnsi" w:cstheme="minorHAnsi"/>
          <w:b/>
          <w:sz w:val="22"/>
          <w:szCs w:val="22"/>
          <w:lang w:eastAsia="en-US"/>
        </w:rPr>
      </w:pPr>
      <w:r w:rsidRPr="00F93577">
        <w:rPr>
          <w:rFonts w:asciiTheme="minorHAnsi" w:hAnsiTheme="minorHAnsi" w:cstheme="minorHAnsi"/>
          <w:b/>
          <w:sz w:val="22"/>
          <w:szCs w:val="22"/>
          <w:lang w:eastAsia="en-US"/>
        </w:rPr>
        <w:t xml:space="preserve">Arq. Francisco Javier Magaña </w:t>
      </w:r>
    </w:p>
    <w:p w14:paraId="32A76329" w14:textId="77777777" w:rsidR="006665CB" w:rsidRPr="00F93577" w:rsidRDefault="006665CB" w:rsidP="006665CB">
      <w:pPr>
        <w:rPr>
          <w:rFonts w:asciiTheme="minorHAnsi" w:hAnsiTheme="minorHAnsi" w:cstheme="minorHAnsi"/>
          <w:sz w:val="22"/>
          <w:szCs w:val="22"/>
          <w:lang w:eastAsia="en-US"/>
        </w:rPr>
      </w:pPr>
      <w:r w:rsidRPr="00F93577">
        <w:rPr>
          <w:rFonts w:asciiTheme="minorHAnsi" w:hAnsiTheme="minorHAnsi" w:cstheme="minorHAnsi"/>
          <w:sz w:val="22"/>
          <w:szCs w:val="22"/>
          <w:lang w:eastAsia="en-US"/>
        </w:rPr>
        <w:t>Representante del Colegio de Arquitectos del Sur del Estado de Jalisco</w:t>
      </w:r>
    </w:p>
    <w:p w14:paraId="117A86B4" w14:textId="77777777" w:rsidR="00AC1399" w:rsidRPr="00F93577" w:rsidRDefault="00AC1399" w:rsidP="006665CB">
      <w:pPr>
        <w:rPr>
          <w:rFonts w:asciiTheme="minorHAnsi" w:hAnsiTheme="minorHAnsi" w:cstheme="minorHAnsi"/>
          <w:sz w:val="22"/>
          <w:szCs w:val="22"/>
          <w:lang w:eastAsia="en-US"/>
        </w:rPr>
      </w:pPr>
    </w:p>
    <w:p w14:paraId="498E973F" w14:textId="77777777" w:rsidR="00AC1399" w:rsidRPr="00F93577" w:rsidRDefault="00AC1399" w:rsidP="00AC1399">
      <w:pPr>
        <w:rPr>
          <w:rFonts w:asciiTheme="minorHAnsi" w:hAnsiTheme="minorHAnsi" w:cstheme="minorHAnsi"/>
          <w:b/>
          <w:sz w:val="22"/>
          <w:szCs w:val="22"/>
        </w:rPr>
      </w:pPr>
      <w:r w:rsidRPr="00F93577">
        <w:rPr>
          <w:rFonts w:asciiTheme="minorHAnsi" w:hAnsiTheme="minorHAnsi" w:cstheme="minorHAnsi"/>
          <w:b/>
          <w:sz w:val="22"/>
          <w:szCs w:val="22"/>
        </w:rPr>
        <w:t>C. Belén Huerta López</w:t>
      </w:r>
    </w:p>
    <w:p w14:paraId="6B08BEDA" w14:textId="7E4D3502" w:rsidR="00AC1399" w:rsidRPr="00F93577" w:rsidRDefault="00AC1399" w:rsidP="00AC1399">
      <w:pPr>
        <w:rPr>
          <w:rFonts w:asciiTheme="minorHAnsi" w:hAnsiTheme="minorHAnsi" w:cstheme="minorHAnsi"/>
          <w:sz w:val="20"/>
          <w:szCs w:val="20"/>
          <w:lang w:eastAsia="en-US"/>
        </w:rPr>
      </w:pPr>
      <w:r w:rsidRPr="00F93577">
        <w:rPr>
          <w:rFonts w:asciiTheme="minorHAnsi" w:hAnsiTheme="minorHAnsi" w:cstheme="minorHAnsi"/>
          <w:sz w:val="22"/>
          <w:szCs w:val="22"/>
        </w:rPr>
        <w:t>Directora COPARMEX Delegación Sur Jalisco</w:t>
      </w:r>
    </w:p>
    <w:p w14:paraId="5A93FB5A" w14:textId="77777777" w:rsidR="006665CB" w:rsidRPr="00F93577" w:rsidRDefault="006665CB" w:rsidP="006665CB">
      <w:pPr>
        <w:rPr>
          <w:rFonts w:asciiTheme="minorHAnsi" w:hAnsiTheme="minorHAnsi" w:cstheme="minorHAnsi"/>
          <w:b/>
          <w:sz w:val="22"/>
          <w:szCs w:val="22"/>
          <w:lang w:eastAsia="en-US"/>
        </w:rPr>
      </w:pPr>
    </w:p>
    <w:p w14:paraId="7A1E9544" w14:textId="77777777" w:rsidR="006665CB" w:rsidRPr="00F93577" w:rsidRDefault="006665CB" w:rsidP="006665CB">
      <w:pPr>
        <w:rPr>
          <w:rFonts w:asciiTheme="minorHAnsi" w:hAnsiTheme="minorHAnsi" w:cstheme="minorHAnsi"/>
          <w:b/>
          <w:sz w:val="22"/>
          <w:szCs w:val="22"/>
          <w:lang w:eastAsia="en-US"/>
        </w:rPr>
      </w:pPr>
      <w:r w:rsidRPr="00F93577">
        <w:rPr>
          <w:rFonts w:asciiTheme="minorHAnsi" w:hAnsiTheme="minorHAnsi" w:cstheme="minorHAnsi"/>
          <w:b/>
          <w:sz w:val="22"/>
          <w:szCs w:val="22"/>
          <w:lang w:eastAsia="en-US"/>
        </w:rPr>
        <w:t xml:space="preserve">Lic. Rocío de la Lima Villalvazo </w:t>
      </w:r>
    </w:p>
    <w:p w14:paraId="02514F49" w14:textId="77777777" w:rsidR="006665CB" w:rsidRPr="00F93577" w:rsidRDefault="006665CB" w:rsidP="006665CB">
      <w:pPr>
        <w:rPr>
          <w:rFonts w:asciiTheme="minorHAnsi" w:hAnsiTheme="minorHAnsi" w:cstheme="minorHAnsi"/>
          <w:b/>
          <w:sz w:val="22"/>
          <w:szCs w:val="22"/>
          <w:lang w:eastAsia="en-US"/>
        </w:rPr>
      </w:pPr>
      <w:r w:rsidRPr="00F93577">
        <w:rPr>
          <w:rFonts w:asciiTheme="minorHAnsi" w:hAnsiTheme="minorHAnsi" w:cstheme="minorHAnsi"/>
          <w:sz w:val="22"/>
          <w:szCs w:val="22"/>
          <w:lang w:eastAsia="en-US"/>
        </w:rPr>
        <w:t>En representación del</w:t>
      </w:r>
      <w:r w:rsidRPr="00F93577">
        <w:rPr>
          <w:rFonts w:asciiTheme="minorHAnsi" w:hAnsiTheme="minorHAnsi" w:cstheme="minorHAnsi"/>
          <w:b/>
          <w:sz w:val="22"/>
          <w:szCs w:val="22"/>
          <w:lang w:eastAsia="en-US"/>
        </w:rPr>
        <w:t xml:space="preserve"> Lic. Jonathan Alejandro Jiménez Galván</w:t>
      </w:r>
    </w:p>
    <w:p w14:paraId="045B677C" w14:textId="77777777" w:rsidR="006665CB" w:rsidRPr="00F93577" w:rsidRDefault="006665CB" w:rsidP="006665CB">
      <w:pPr>
        <w:rPr>
          <w:rFonts w:asciiTheme="minorHAnsi" w:hAnsiTheme="minorHAnsi" w:cstheme="minorHAnsi"/>
          <w:sz w:val="22"/>
          <w:szCs w:val="22"/>
          <w:lang w:eastAsia="en-US"/>
        </w:rPr>
      </w:pPr>
      <w:r w:rsidRPr="00F93577">
        <w:rPr>
          <w:rFonts w:asciiTheme="minorHAnsi" w:hAnsiTheme="minorHAnsi" w:cstheme="minorHAnsi"/>
          <w:sz w:val="22"/>
          <w:szCs w:val="22"/>
          <w:lang w:eastAsia="en-US"/>
        </w:rPr>
        <w:t>Presidente del Consejo Directivo de Jóvenes Empresarios</w:t>
      </w:r>
    </w:p>
    <w:p w14:paraId="6D0FE39F" w14:textId="77777777" w:rsidR="00815C4B" w:rsidRPr="00F93577" w:rsidRDefault="00815C4B" w:rsidP="006665CB">
      <w:pPr>
        <w:rPr>
          <w:rFonts w:asciiTheme="minorHAnsi" w:hAnsiTheme="minorHAnsi" w:cstheme="minorHAnsi"/>
          <w:sz w:val="22"/>
          <w:szCs w:val="22"/>
          <w:lang w:eastAsia="en-US"/>
        </w:rPr>
      </w:pPr>
    </w:p>
    <w:p w14:paraId="7A1AA7E4" w14:textId="77777777" w:rsidR="00815C4B" w:rsidRPr="00F93577" w:rsidRDefault="00815C4B" w:rsidP="00815C4B">
      <w:pPr>
        <w:rPr>
          <w:rFonts w:asciiTheme="minorHAnsi" w:hAnsiTheme="minorHAnsi" w:cstheme="minorHAnsi"/>
          <w:b/>
          <w:sz w:val="22"/>
          <w:szCs w:val="22"/>
        </w:rPr>
      </w:pPr>
      <w:r w:rsidRPr="00F93577">
        <w:rPr>
          <w:rFonts w:asciiTheme="minorHAnsi" w:hAnsiTheme="minorHAnsi" w:cstheme="minorHAnsi"/>
          <w:b/>
          <w:sz w:val="22"/>
          <w:szCs w:val="22"/>
        </w:rPr>
        <w:t>Lic. Jenifer Yadira Zavala Magallanes</w:t>
      </w:r>
    </w:p>
    <w:p w14:paraId="6BA7D56E" w14:textId="77777777" w:rsidR="00815C4B" w:rsidRPr="00F93577" w:rsidRDefault="00815C4B" w:rsidP="00815C4B">
      <w:pPr>
        <w:rPr>
          <w:rFonts w:asciiTheme="minorHAnsi" w:hAnsiTheme="minorHAnsi" w:cstheme="minorHAnsi"/>
          <w:sz w:val="22"/>
          <w:szCs w:val="22"/>
        </w:rPr>
      </w:pPr>
      <w:r w:rsidRPr="00F93577">
        <w:rPr>
          <w:rFonts w:asciiTheme="minorHAnsi" w:hAnsiTheme="minorHAnsi" w:cstheme="minorHAnsi"/>
          <w:sz w:val="22"/>
          <w:szCs w:val="22"/>
        </w:rPr>
        <w:t xml:space="preserve">Jefa de Unidad de Compras </w:t>
      </w:r>
    </w:p>
    <w:p w14:paraId="253D16C7" w14:textId="20B3C3B1" w:rsidR="00815C4B" w:rsidRPr="00F93577" w:rsidRDefault="00815C4B" w:rsidP="00815C4B">
      <w:pPr>
        <w:rPr>
          <w:rFonts w:asciiTheme="minorHAnsi" w:hAnsiTheme="minorHAnsi" w:cstheme="minorHAnsi"/>
          <w:sz w:val="20"/>
          <w:szCs w:val="20"/>
          <w:lang w:eastAsia="en-US"/>
        </w:rPr>
      </w:pPr>
      <w:r w:rsidRPr="00F93577">
        <w:rPr>
          <w:rFonts w:asciiTheme="minorHAnsi" w:hAnsiTheme="minorHAnsi" w:cstheme="minorHAnsi"/>
          <w:sz w:val="22"/>
          <w:szCs w:val="22"/>
        </w:rPr>
        <w:t>Representante del Cusur</w:t>
      </w:r>
    </w:p>
    <w:p w14:paraId="419DA9DC" w14:textId="77777777" w:rsidR="006665CB" w:rsidRPr="00F93577" w:rsidRDefault="006665CB" w:rsidP="006665CB">
      <w:pPr>
        <w:rPr>
          <w:rFonts w:asciiTheme="minorHAnsi" w:hAnsiTheme="minorHAnsi" w:cstheme="minorHAnsi"/>
          <w:b/>
          <w:sz w:val="22"/>
          <w:szCs w:val="22"/>
          <w:lang w:eastAsia="en-US"/>
        </w:rPr>
      </w:pPr>
    </w:p>
    <w:p w14:paraId="49212F79" w14:textId="30C6B6A0" w:rsidR="006665CB" w:rsidRPr="00F93577" w:rsidRDefault="006665CB" w:rsidP="006665CB">
      <w:pPr>
        <w:rPr>
          <w:rFonts w:asciiTheme="minorHAnsi" w:hAnsiTheme="minorHAnsi" w:cstheme="minorHAnsi"/>
          <w:b/>
          <w:sz w:val="22"/>
          <w:szCs w:val="22"/>
          <w:lang w:eastAsia="en-US"/>
        </w:rPr>
      </w:pPr>
      <w:r w:rsidRPr="00F93577">
        <w:rPr>
          <w:rFonts w:asciiTheme="minorHAnsi" w:hAnsiTheme="minorHAnsi" w:cstheme="minorHAnsi"/>
          <w:b/>
          <w:sz w:val="22"/>
          <w:szCs w:val="22"/>
          <w:lang w:eastAsia="en-US"/>
        </w:rPr>
        <w:t>Lic. Nidia Araceli Zúñiga Salazar</w:t>
      </w:r>
    </w:p>
    <w:p w14:paraId="19271E4F" w14:textId="77777777" w:rsidR="006665CB" w:rsidRPr="00F93577" w:rsidRDefault="006665CB" w:rsidP="006665CB">
      <w:pPr>
        <w:rPr>
          <w:rFonts w:asciiTheme="minorHAnsi" w:hAnsiTheme="minorHAnsi" w:cstheme="minorHAnsi"/>
          <w:sz w:val="22"/>
          <w:szCs w:val="22"/>
          <w:lang w:eastAsia="en-US"/>
        </w:rPr>
      </w:pPr>
      <w:r w:rsidRPr="00F93577">
        <w:rPr>
          <w:rFonts w:asciiTheme="minorHAnsi" w:hAnsiTheme="minorHAnsi" w:cstheme="minorHAnsi"/>
          <w:sz w:val="22"/>
          <w:szCs w:val="22"/>
          <w:lang w:eastAsia="en-US"/>
        </w:rPr>
        <w:t>Titular del Órgano Interno de Control</w:t>
      </w:r>
    </w:p>
    <w:p w14:paraId="0CC27F04" w14:textId="77777777" w:rsidR="006665CB" w:rsidRPr="00F93577" w:rsidRDefault="006665CB" w:rsidP="006665CB">
      <w:pPr>
        <w:rPr>
          <w:rFonts w:asciiTheme="minorHAnsi" w:hAnsiTheme="minorHAnsi" w:cstheme="minorHAnsi"/>
          <w:sz w:val="22"/>
          <w:szCs w:val="22"/>
          <w:lang w:eastAsia="en-US"/>
        </w:rPr>
      </w:pPr>
    </w:p>
    <w:p w14:paraId="1C8F666A" w14:textId="77777777" w:rsidR="006665CB" w:rsidRPr="00F93577" w:rsidRDefault="006665CB" w:rsidP="006665CB">
      <w:pPr>
        <w:rPr>
          <w:rFonts w:asciiTheme="minorHAnsi" w:eastAsia="Calibri" w:hAnsiTheme="minorHAnsi" w:cstheme="minorHAnsi"/>
          <w:b/>
          <w:sz w:val="22"/>
          <w:szCs w:val="22"/>
          <w:lang w:eastAsia="en-US"/>
        </w:rPr>
      </w:pPr>
      <w:r w:rsidRPr="00F93577">
        <w:rPr>
          <w:rFonts w:asciiTheme="minorHAnsi" w:eastAsia="Calibri" w:hAnsiTheme="minorHAnsi" w:cstheme="minorHAnsi"/>
          <w:b/>
          <w:sz w:val="22"/>
          <w:szCs w:val="22"/>
          <w:lang w:eastAsia="en-US"/>
        </w:rPr>
        <w:t>M.C.I. Rosa María Sánchez Sánchez</w:t>
      </w:r>
    </w:p>
    <w:p w14:paraId="4458BF8F" w14:textId="2DE0D2B2" w:rsidR="006665CB" w:rsidRPr="00F93577" w:rsidRDefault="006665CB" w:rsidP="006665CB">
      <w:pPr>
        <w:jc w:val="both"/>
        <w:rPr>
          <w:rFonts w:asciiTheme="minorHAnsi" w:hAnsiTheme="minorHAnsi" w:cstheme="minorHAnsi"/>
          <w:sz w:val="22"/>
          <w:szCs w:val="22"/>
        </w:rPr>
      </w:pPr>
      <w:r w:rsidRPr="00F93577">
        <w:rPr>
          <w:rFonts w:asciiTheme="minorHAnsi" w:eastAsia="Calibri" w:hAnsiTheme="minorHAnsi" w:cstheme="minorHAnsi"/>
          <w:sz w:val="22"/>
          <w:szCs w:val="22"/>
          <w:lang w:eastAsia="en-US"/>
        </w:rPr>
        <w:t xml:space="preserve">Directora de Proveeduría Municipal y </w:t>
      </w:r>
      <w:r w:rsidR="00815C4B" w:rsidRPr="00F93577">
        <w:rPr>
          <w:rFonts w:asciiTheme="minorHAnsi" w:eastAsia="Calibri" w:hAnsiTheme="minorHAnsi" w:cstheme="minorHAnsi"/>
          <w:sz w:val="22"/>
          <w:szCs w:val="22"/>
          <w:lang w:eastAsia="en-US"/>
        </w:rPr>
        <w:t>secretario técnico</w:t>
      </w:r>
      <w:r w:rsidRPr="00F93577">
        <w:rPr>
          <w:rFonts w:asciiTheme="minorHAnsi" w:eastAsia="Calibri" w:hAnsiTheme="minorHAnsi" w:cstheme="minorHAnsi"/>
          <w:sz w:val="22"/>
          <w:szCs w:val="22"/>
          <w:lang w:eastAsia="en-US"/>
        </w:rPr>
        <w:t xml:space="preserve"> del Comité de Adquisiciones Gubernamentales, Contratación</w:t>
      </w:r>
      <w:r w:rsidRPr="00F93577">
        <w:rPr>
          <w:rFonts w:asciiTheme="minorHAnsi" w:hAnsiTheme="minorHAnsi" w:cstheme="minorHAnsi"/>
          <w:sz w:val="22"/>
          <w:szCs w:val="22"/>
        </w:rPr>
        <w:t xml:space="preserve"> de Servicios, Arrendamientos y Enajenaciones, para el Municipio de Zapotlán el Grande.</w:t>
      </w:r>
    </w:p>
    <w:p w14:paraId="1BB99CA1" w14:textId="77777777" w:rsidR="006665CB" w:rsidRPr="00F93577" w:rsidRDefault="006665CB" w:rsidP="006665CB">
      <w:pPr>
        <w:jc w:val="both"/>
        <w:rPr>
          <w:rFonts w:asciiTheme="minorHAnsi" w:hAnsiTheme="minorHAnsi" w:cstheme="minorHAnsi"/>
          <w:b/>
          <w:sz w:val="22"/>
          <w:szCs w:val="22"/>
        </w:rPr>
      </w:pPr>
    </w:p>
    <w:p w14:paraId="056D30D9" w14:textId="77777777" w:rsidR="00815C4B" w:rsidRPr="00F93577" w:rsidRDefault="00815C4B" w:rsidP="006665CB">
      <w:pPr>
        <w:jc w:val="both"/>
        <w:rPr>
          <w:rFonts w:asciiTheme="minorHAnsi" w:hAnsiTheme="minorHAnsi" w:cstheme="minorHAnsi"/>
          <w:b/>
          <w:bCs/>
          <w:sz w:val="22"/>
          <w:szCs w:val="22"/>
        </w:rPr>
      </w:pPr>
    </w:p>
    <w:bookmarkEnd w:id="0"/>
    <w:p w14:paraId="2475CF9B" w14:textId="77777777" w:rsidR="00815C4B" w:rsidRPr="00F93577" w:rsidRDefault="00815C4B" w:rsidP="006665CB">
      <w:pPr>
        <w:jc w:val="both"/>
        <w:rPr>
          <w:rFonts w:asciiTheme="minorHAnsi" w:hAnsiTheme="minorHAnsi" w:cstheme="minorHAnsi"/>
          <w:b/>
          <w:bCs/>
          <w:sz w:val="22"/>
          <w:szCs w:val="22"/>
        </w:rPr>
      </w:pPr>
    </w:p>
    <w:p w14:paraId="3ABA917F" w14:textId="68CD3BA3" w:rsidR="006665CB" w:rsidRPr="00F93577" w:rsidRDefault="006665CB" w:rsidP="006665CB">
      <w:pPr>
        <w:jc w:val="both"/>
        <w:rPr>
          <w:rFonts w:asciiTheme="minorHAnsi" w:hAnsiTheme="minorHAnsi" w:cstheme="minorHAnsi"/>
          <w:b/>
          <w:sz w:val="22"/>
          <w:szCs w:val="22"/>
        </w:rPr>
      </w:pPr>
      <w:bookmarkStart w:id="1" w:name="_Hlk146789759"/>
      <w:r w:rsidRPr="00F93577">
        <w:rPr>
          <w:rFonts w:asciiTheme="minorHAnsi" w:hAnsiTheme="minorHAnsi" w:cstheme="minorHAnsi"/>
          <w:b/>
          <w:bCs/>
          <w:sz w:val="22"/>
          <w:szCs w:val="22"/>
        </w:rPr>
        <w:t xml:space="preserve">Segundo punto. - Declaratoria de quorum para sesionar </w:t>
      </w:r>
    </w:p>
    <w:p w14:paraId="226C9A24" w14:textId="77777777" w:rsidR="006665CB" w:rsidRPr="00F93577" w:rsidRDefault="006665CB" w:rsidP="006665CB">
      <w:pPr>
        <w:jc w:val="both"/>
        <w:rPr>
          <w:rFonts w:asciiTheme="minorHAnsi" w:hAnsiTheme="minorHAnsi" w:cstheme="minorHAnsi"/>
          <w:b/>
          <w:sz w:val="22"/>
          <w:szCs w:val="22"/>
        </w:rPr>
      </w:pPr>
      <w:r w:rsidRPr="00F93577">
        <w:rPr>
          <w:rFonts w:asciiTheme="minorHAnsi" w:hAnsiTheme="minorHAnsi" w:cstheme="minorHAnsi"/>
          <w:sz w:val="22"/>
          <w:szCs w:val="22"/>
        </w:rPr>
        <w:t>La M.C.I. Rosa María Sánchez Sánchez en su carácter de Secretario Técnico del Comité de Adquisiciones, Informa al Regidor Jorge Juárez Parra representante del Presidente del Comité de adquisiciones que una vez después de nombrar lista de asistencia se registra la asistencia de 06 de los 09 miembros que integran el Comité, por lo que existe quórum legal para sesionar, de conformidad con el Reglamento de Compras</w:t>
      </w:r>
      <w:r w:rsidRPr="00F93577">
        <w:rPr>
          <w:rFonts w:asciiTheme="minorHAnsi" w:hAnsiTheme="minorHAnsi" w:cstheme="minorHAnsi"/>
          <w:b/>
          <w:sz w:val="22"/>
          <w:szCs w:val="22"/>
        </w:rPr>
        <w:t xml:space="preserve"> </w:t>
      </w:r>
      <w:r w:rsidRPr="00F93577">
        <w:rPr>
          <w:rFonts w:asciiTheme="minorHAnsi" w:hAnsiTheme="minorHAnsi" w:cstheme="minorHAnsi"/>
          <w:sz w:val="22"/>
          <w:szCs w:val="22"/>
        </w:rPr>
        <w:t>Gubernamentales, Contratación de Servicios, Arrendamientos y Enajenaciones, para el Municipio de Zapotlán el Grande.</w:t>
      </w:r>
    </w:p>
    <w:p w14:paraId="3B622B39" w14:textId="77777777" w:rsidR="006665CB" w:rsidRPr="00F93577" w:rsidRDefault="006665CB" w:rsidP="006665CB">
      <w:pPr>
        <w:rPr>
          <w:rFonts w:asciiTheme="minorHAnsi" w:hAnsiTheme="minorHAnsi" w:cstheme="minorHAnsi"/>
          <w:b/>
          <w:sz w:val="22"/>
          <w:szCs w:val="22"/>
        </w:rPr>
      </w:pPr>
    </w:p>
    <w:p w14:paraId="55EF5F87" w14:textId="77777777" w:rsidR="006665CB" w:rsidRPr="00F93577" w:rsidRDefault="006665CB" w:rsidP="006665CB">
      <w:pPr>
        <w:rPr>
          <w:rFonts w:asciiTheme="minorHAnsi" w:hAnsiTheme="minorHAnsi" w:cstheme="minorHAnsi"/>
          <w:b/>
          <w:sz w:val="22"/>
          <w:szCs w:val="22"/>
        </w:rPr>
      </w:pPr>
      <w:r w:rsidRPr="00F93577">
        <w:rPr>
          <w:rFonts w:asciiTheme="minorHAnsi" w:hAnsiTheme="minorHAnsi" w:cstheme="minorHAnsi"/>
          <w:b/>
          <w:sz w:val="22"/>
          <w:szCs w:val="22"/>
        </w:rPr>
        <w:t xml:space="preserve">Tercer punto. -  Lectura modificación y aprobación del orden del día. </w:t>
      </w:r>
    </w:p>
    <w:p w14:paraId="5B309795" w14:textId="05FC7D3A" w:rsidR="006665CB" w:rsidRPr="00F93577" w:rsidRDefault="006665CB" w:rsidP="006665CB">
      <w:pPr>
        <w:contextualSpacing/>
        <w:jc w:val="both"/>
        <w:rPr>
          <w:rFonts w:asciiTheme="minorHAnsi" w:hAnsiTheme="minorHAnsi" w:cstheme="minorHAnsi"/>
          <w:sz w:val="22"/>
          <w:szCs w:val="22"/>
        </w:rPr>
      </w:pPr>
      <w:r w:rsidRPr="00F93577">
        <w:rPr>
          <w:rFonts w:asciiTheme="minorHAnsi" w:hAnsiTheme="minorHAnsi" w:cstheme="minorHAnsi"/>
          <w:sz w:val="22"/>
          <w:szCs w:val="22"/>
        </w:rPr>
        <w:t xml:space="preserve">El Lic. Jorge de Jesús Juárez Parra, en su carácter de representante del Lic. Alejandro Barragán Sánchez, una vez leída la orden del día, solicita a los integrantes del Comité de Adquisiciones la aprobación </w:t>
      </w:r>
      <w:r w:rsidRPr="00F93577">
        <w:rPr>
          <w:rFonts w:asciiTheme="minorHAnsi" w:hAnsiTheme="minorHAnsi" w:cstheme="minorHAnsi"/>
          <w:b/>
          <w:sz w:val="22"/>
          <w:szCs w:val="22"/>
        </w:rPr>
        <w:t>SE APRUEBA POR UNANIMIDAD POR LOS INTEGRANTES DEL COMITÉ DE ADQUISICIONES PRESENTES</w:t>
      </w:r>
      <w:r w:rsidRPr="00F93577">
        <w:rPr>
          <w:rFonts w:asciiTheme="minorHAnsi" w:hAnsiTheme="minorHAnsi" w:cstheme="minorHAnsi"/>
          <w:sz w:val="22"/>
          <w:szCs w:val="22"/>
        </w:rPr>
        <w:t xml:space="preserve">. </w:t>
      </w:r>
    </w:p>
    <w:bookmarkEnd w:id="1"/>
    <w:p w14:paraId="72340B4A" w14:textId="77777777" w:rsidR="006665CB" w:rsidRPr="00F93577" w:rsidRDefault="006665CB" w:rsidP="006665CB">
      <w:pPr>
        <w:spacing w:after="200" w:line="276" w:lineRule="auto"/>
        <w:jc w:val="both"/>
        <w:rPr>
          <w:rFonts w:asciiTheme="minorHAnsi" w:hAnsiTheme="minorHAnsi" w:cstheme="minorHAnsi"/>
          <w:sz w:val="22"/>
          <w:szCs w:val="22"/>
        </w:rPr>
      </w:pPr>
    </w:p>
    <w:p w14:paraId="51A1FFC1" w14:textId="7777508B" w:rsidR="006665CB" w:rsidRPr="00383F93" w:rsidRDefault="00815C4B" w:rsidP="006665CB">
      <w:pPr>
        <w:spacing w:after="200" w:line="276" w:lineRule="auto"/>
        <w:jc w:val="both"/>
        <w:rPr>
          <w:rFonts w:asciiTheme="minorHAnsi" w:hAnsiTheme="minorHAnsi" w:cstheme="minorHAnsi"/>
          <w:sz w:val="22"/>
          <w:szCs w:val="22"/>
        </w:rPr>
      </w:pPr>
      <w:r w:rsidRPr="00F93577">
        <w:rPr>
          <w:rFonts w:asciiTheme="minorHAnsi" w:hAnsiTheme="minorHAnsi" w:cstheme="minorHAnsi"/>
          <w:b/>
          <w:bCs/>
          <w:sz w:val="22"/>
          <w:szCs w:val="22"/>
        </w:rPr>
        <w:t>C</w:t>
      </w:r>
      <w:r w:rsidR="006665CB" w:rsidRPr="00F93577">
        <w:rPr>
          <w:rFonts w:asciiTheme="minorHAnsi" w:hAnsiTheme="minorHAnsi" w:cstheme="minorHAnsi"/>
          <w:b/>
          <w:bCs/>
          <w:sz w:val="22"/>
          <w:szCs w:val="22"/>
        </w:rPr>
        <w:t xml:space="preserve">uarto punto. </w:t>
      </w:r>
      <w:r w:rsidR="006665CB" w:rsidRPr="00383F93">
        <w:rPr>
          <w:rFonts w:asciiTheme="minorHAnsi" w:hAnsiTheme="minorHAnsi" w:cstheme="minorHAnsi"/>
          <w:b/>
          <w:bCs/>
          <w:sz w:val="22"/>
          <w:szCs w:val="22"/>
        </w:rPr>
        <w:t>-</w:t>
      </w:r>
      <w:r w:rsidR="006665CB" w:rsidRPr="00383F93">
        <w:rPr>
          <w:rFonts w:asciiTheme="minorHAnsi" w:eastAsia="Times New Roman" w:hAnsiTheme="minorHAnsi" w:cstheme="minorHAnsi"/>
          <w:b/>
          <w:bCs/>
          <w:sz w:val="22"/>
          <w:szCs w:val="22"/>
          <w:lang w:val="es-ES"/>
        </w:rPr>
        <w:t xml:space="preserve"> </w:t>
      </w:r>
      <w:r w:rsidR="00A61E49" w:rsidRPr="00383F93">
        <w:rPr>
          <w:rFonts w:asciiTheme="minorHAnsi" w:hAnsiTheme="minorHAnsi" w:cstheme="minorHAnsi"/>
          <w:b/>
          <w:bCs/>
          <w:sz w:val="22"/>
          <w:szCs w:val="22"/>
        </w:rPr>
        <w:t xml:space="preserve">Solicitud para declarar desierta la 2ª. Convocatoria de la licitación GMZGDP-27/2023 “ADQUISICION DE VALES DE COMBUSTIBLE PARA EL MUNICIPIO DE ZAPOTLAN EL GRANDE JALISCO”. </w:t>
      </w:r>
      <w:r w:rsidR="006665CB" w:rsidRPr="00383F93">
        <w:rPr>
          <w:rFonts w:asciiTheme="minorHAnsi" w:hAnsiTheme="minorHAnsi" w:cstheme="minorHAnsi"/>
          <w:sz w:val="22"/>
          <w:szCs w:val="22"/>
        </w:rPr>
        <w:t xml:space="preserve">En este punto el Regidor Jorge Juárez Parra representante del Presidente del Comité de adquisiciones pide a la M.C.I. Rosa María Sánchez Sánchez en su carácter de Secretario Técnico del Comité de Adquisiciones, que informe sobre este punto; a lo cual indica que se lanzó la </w:t>
      </w:r>
      <w:r w:rsidR="00A61E49" w:rsidRPr="00383F93">
        <w:rPr>
          <w:rFonts w:asciiTheme="minorHAnsi" w:hAnsiTheme="minorHAnsi" w:cstheme="minorHAnsi"/>
          <w:sz w:val="22"/>
          <w:szCs w:val="22"/>
        </w:rPr>
        <w:t xml:space="preserve">segunda convocatoria de la licitación </w:t>
      </w:r>
      <w:r w:rsidR="002A1BCA" w:rsidRPr="00383F93">
        <w:rPr>
          <w:rFonts w:asciiTheme="minorHAnsi" w:hAnsiTheme="minorHAnsi" w:cstheme="minorHAnsi"/>
          <w:sz w:val="22"/>
          <w:szCs w:val="22"/>
        </w:rPr>
        <w:t>pero no se recibieron propuestas por lo que se solicita se declare desierta para realizar la adjudicación directa que es lo que corresponde de acuerdo a la Ley de Compras Gubernamentales</w:t>
      </w:r>
      <w:r w:rsidR="006665CB" w:rsidRPr="00383F93">
        <w:rPr>
          <w:rFonts w:asciiTheme="minorHAnsi" w:hAnsiTheme="minorHAnsi" w:cstheme="minorHAnsi"/>
          <w:sz w:val="22"/>
          <w:szCs w:val="22"/>
        </w:rPr>
        <w:t>, una vez abordado el punto El Lic. Jorge de Jesús Juárez Parra, en su carácter de representante del Lic. Alejandro Barragán Sánchez solicita la votación de los miembros del comité presentes</w:t>
      </w:r>
      <w:r w:rsidR="006665CB" w:rsidRPr="00383F93">
        <w:rPr>
          <w:rFonts w:asciiTheme="minorHAnsi" w:hAnsiTheme="minorHAnsi" w:cstheme="minorHAnsi"/>
          <w:b/>
          <w:sz w:val="22"/>
          <w:szCs w:val="22"/>
        </w:rPr>
        <w:t>, SE APRUEBA EL PUNTO POR UNANIMIDAD</w:t>
      </w:r>
      <w:r w:rsidR="002A1BCA" w:rsidRPr="00383F93">
        <w:rPr>
          <w:rFonts w:asciiTheme="minorHAnsi" w:hAnsiTheme="minorHAnsi" w:cstheme="minorHAnsi"/>
          <w:b/>
          <w:sz w:val="22"/>
          <w:szCs w:val="22"/>
        </w:rPr>
        <w:t xml:space="preserve"> DE LOS MIEMBROS PRESENTES</w:t>
      </w:r>
      <w:r w:rsidR="006665CB" w:rsidRPr="00383F93">
        <w:rPr>
          <w:rFonts w:asciiTheme="minorHAnsi" w:hAnsiTheme="minorHAnsi" w:cstheme="minorHAnsi"/>
          <w:b/>
          <w:sz w:val="22"/>
          <w:szCs w:val="22"/>
        </w:rPr>
        <w:t>.</w:t>
      </w:r>
      <w:r w:rsidR="006665CB" w:rsidRPr="00383F93">
        <w:rPr>
          <w:rFonts w:asciiTheme="minorHAnsi" w:hAnsiTheme="minorHAnsi" w:cstheme="minorHAnsi"/>
          <w:sz w:val="22"/>
          <w:szCs w:val="22"/>
        </w:rPr>
        <w:t xml:space="preserve"> </w:t>
      </w:r>
    </w:p>
    <w:p w14:paraId="4EDD8247" w14:textId="768B56A4" w:rsidR="006665CB" w:rsidRPr="00F93577" w:rsidRDefault="006665CB" w:rsidP="006665CB">
      <w:pPr>
        <w:spacing w:after="200" w:line="276" w:lineRule="auto"/>
        <w:jc w:val="both"/>
        <w:rPr>
          <w:rFonts w:asciiTheme="minorHAnsi" w:hAnsiTheme="minorHAnsi" w:cstheme="minorHAnsi"/>
          <w:b/>
          <w:sz w:val="22"/>
          <w:szCs w:val="22"/>
        </w:rPr>
      </w:pPr>
      <w:r w:rsidRPr="00383F93">
        <w:rPr>
          <w:rFonts w:asciiTheme="minorHAnsi" w:hAnsiTheme="minorHAnsi" w:cstheme="minorHAnsi"/>
          <w:b/>
          <w:bCs/>
          <w:sz w:val="22"/>
          <w:szCs w:val="22"/>
        </w:rPr>
        <w:t>Quinto punto. -</w:t>
      </w:r>
      <w:r w:rsidRPr="00383F93">
        <w:rPr>
          <w:rFonts w:asciiTheme="minorHAnsi" w:eastAsia="Times New Roman" w:hAnsiTheme="minorHAnsi" w:cstheme="minorHAnsi"/>
          <w:b/>
          <w:sz w:val="22"/>
          <w:szCs w:val="22"/>
          <w:lang w:val="es-ES"/>
        </w:rPr>
        <w:t xml:space="preserve"> </w:t>
      </w:r>
      <w:r w:rsidR="002A1BCA" w:rsidRPr="00383F93">
        <w:rPr>
          <w:rFonts w:asciiTheme="minorHAnsi" w:hAnsiTheme="minorHAnsi" w:cstheme="minorHAnsi"/>
          <w:b/>
          <w:bCs/>
          <w:sz w:val="22"/>
          <w:szCs w:val="22"/>
        </w:rPr>
        <w:t xml:space="preserve">Solicitud para realizar la adjudicación directa de VALES DE COMBUSTIBLE derivado de la licitación GMZGDP-27/2023 “ADQUISICION DE VALES DE COMBUSTIBLE PARA EL MUNICIPIO DE ZAPOTLAN EL GRANDE JALISCO”, </w:t>
      </w:r>
      <w:r w:rsidRPr="00383F93">
        <w:rPr>
          <w:rFonts w:asciiTheme="minorHAnsi" w:hAnsiTheme="minorHAnsi" w:cstheme="minorHAnsi"/>
          <w:sz w:val="22"/>
          <w:szCs w:val="22"/>
        </w:rPr>
        <w:t>En este punto el Regidor Jorge Juárez Parra representante del Presidente del Comité de adquisiciones pide a la M.C.I. Rosa María Sánchez Sánchez en su carácter de Secretario Técnico del Comité de Adquisiciones, que informe sobre este punto; a lo cual indica que se declararon desiertas 2 convocatorias</w:t>
      </w:r>
      <w:r w:rsidRPr="00F93577">
        <w:rPr>
          <w:rFonts w:asciiTheme="minorHAnsi" w:hAnsiTheme="minorHAnsi" w:cstheme="minorHAnsi"/>
          <w:sz w:val="22"/>
          <w:szCs w:val="22"/>
        </w:rPr>
        <w:t xml:space="preserve"> de licitación para </w:t>
      </w:r>
      <w:r w:rsidR="002A1BCA" w:rsidRPr="00F93577">
        <w:rPr>
          <w:rFonts w:asciiTheme="minorHAnsi" w:hAnsiTheme="minorHAnsi" w:cstheme="minorHAnsi"/>
          <w:sz w:val="22"/>
          <w:szCs w:val="22"/>
        </w:rPr>
        <w:t>vales de combustible, sin embargo persiste la necesidad, por lo que se solicita a la Lic. Georgina Romero Torres, Je</w:t>
      </w:r>
      <w:r w:rsidR="00383F93">
        <w:rPr>
          <w:rFonts w:asciiTheme="minorHAnsi" w:hAnsiTheme="minorHAnsi" w:cstheme="minorHAnsi"/>
          <w:sz w:val="22"/>
          <w:szCs w:val="22"/>
        </w:rPr>
        <w:t>f</w:t>
      </w:r>
      <w:r w:rsidR="002A1BCA" w:rsidRPr="00F93577">
        <w:rPr>
          <w:rFonts w:asciiTheme="minorHAnsi" w:hAnsiTheme="minorHAnsi" w:cstheme="minorHAnsi"/>
          <w:sz w:val="22"/>
          <w:szCs w:val="22"/>
        </w:rPr>
        <w:t xml:space="preserve">a de Patrimonio, que exponga su </w:t>
      </w:r>
      <w:r w:rsidR="00340D0B" w:rsidRPr="00F93577">
        <w:rPr>
          <w:rFonts w:asciiTheme="minorHAnsi" w:hAnsiTheme="minorHAnsi" w:cstheme="minorHAnsi"/>
          <w:sz w:val="22"/>
          <w:szCs w:val="22"/>
        </w:rPr>
        <w:t xml:space="preserve">necesidad de los vales de combustible, ella menciona que es necesarios para maquinaria que necesita gasolina, por lo que ella necesita que sea una empresa que tenga oficinas en la ciudad por la necesidad urgente que se presenta de recibir los vales, comenta que la empresa COMBU EXPRESS SA DE CV ha sido nuestro proveedor con anterioridad y se ha trabajado </w:t>
      </w:r>
      <w:r w:rsidR="00E3051B" w:rsidRPr="00F93577">
        <w:rPr>
          <w:rFonts w:asciiTheme="minorHAnsi" w:hAnsiTheme="minorHAnsi" w:cstheme="minorHAnsi"/>
          <w:sz w:val="22"/>
          <w:szCs w:val="22"/>
        </w:rPr>
        <w:t>con ellos muy bien, por lo que solicita si es posible se haga la adquisición con la empresa COMBU EXPRESS SA DE CV</w:t>
      </w:r>
      <w:r w:rsidRPr="00F93577">
        <w:rPr>
          <w:rFonts w:asciiTheme="minorHAnsi" w:hAnsiTheme="minorHAnsi" w:cstheme="minorHAnsi"/>
          <w:sz w:val="22"/>
          <w:szCs w:val="22"/>
        </w:rPr>
        <w:t xml:space="preserve">, </w:t>
      </w:r>
      <w:r w:rsidR="00E15F82" w:rsidRPr="00F93577">
        <w:rPr>
          <w:rFonts w:asciiTheme="minorHAnsi" w:hAnsiTheme="minorHAnsi" w:cstheme="minorHAnsi"/>
          <w:sz w:val="22"/>
          <w:szCs w:val="22"/>
        </w:rPr>
        <w:t xml:space="preserve">en este punto se integran la Mtra. Noemí Gutiérrez Guzmán y la Lic. Rocío de la Lima Villalvazo, por lo que al momento se encuentran 08 de 09 miembros del comité;  </w:t>
      </w:r>
      <w:r w:rsidRPr="00F93577">
        <w:rPr>
          <w:rFonts w:asciiTheme="minorHAnsi" w:hAnsiTheme="minorHAnsi" w:cstheme="minorHAnsi"/>
          <w:sz w:val="22"/>
          <w:szCs w:val="22"/>
        </w:rPr>
        <w:t>una vez abordado el punto El Lic. Jorge de Jesús Juárez Parra, en su carácter de representante del Lic. Alejandro Barragán Sánchez solicita la votación de los miembros del comité presentes</w:t>
      </w:r>
      <w:r w:rsidRPr="00F93577">
        <w:rPr>
          <w:rFonts w:asciiTheme="minorHAnsi" w:hAnsiTheme="minorHAnsi" w:cstheme="minorHAnsi"/>
          <w:b/>
          <w:sz w:val="22"/>
          <w:szCs w:val="22"/>
        </w:rPr>
        <w:t xml:space="preserve">, SE APRUEBA EL PUNTO POR UNANIMIDAD con el proveedor </w:t>
      </w:r>
      <w:r w:rsidR="00E15F82" w:rsidRPr="00F93577">
        <w:rPr>
          <w:rFonts w:asciiTheme="minorHAnsi" w:hAnsiTheme="minorHAnsi" w:cstheme="minorHAnsi"/>
          <w:b/>
          <w:sz w:val="22"/>
          <w:szCs w:val="22"/>
        </w:rPr>
        <w:t>COMBU EXPRESS SA DE CV</w:t>
      </w:r>
      <w:r w:rsidRPr="00F93577">
        <w:rPr>
          <w:rFonts w:asciiTheme="minorHAnsi" w:hAnsiTheme="minorHAnsi" w:cstheme="minorHAnsi"/>
          <w:b/>
          <w:sz w:val="22"/>
          <w:szCs w:val="22"/>
        </w:rPr>
        <w:t>.</w:t>
      </w:r>
    </w:p>
    <w:p w14:paraId="65AC3820" w14:textId="77777777" w:rsidR="00E15F82" w:rsidRPr="00F93577" w:rsidRDefault="00E15F82" w:rsidP="006665CB">
      <w:pPr>
        <w:spacing w:after="200" w:line="276" w:lineRule="auto"/>
        <w:jc w:val="both"/>
        <w:rPr>
          <w:rFonts w:asciiTheme="minorHAnsi" w:hAnsiTheme="minorHAnsi" w:cstheme="minorHAnsi"/>
          <w:b/>
          <w:bCs/>
          <w:sz w:val="22"/>
          <w:szCs w:val="22"/>
        </w:rPr>
      </w:pPr>
    </w:p>
    <w:p w14:paraId="547B0306" w14:textId="77777777" w:rsidR="00E15F82" w:rsidRPr="00F93577" w:rsidRDefault="00E15F82" w:rsidP="006665CB">
      <w:pPr>
        <w:spacing w:after="200" w:line="276" w:lineRule="auto"/>
        <w:jc w:val="both"/>
        <w:rPr>
          <w:rFonts w:asciiTheme="minorHAnsi" w:hAnsiTheme="minorHAnsi" w:cstheme="minorHAnsi"/>
          <w:b/>
          <w:bCs/>
          <w:sz w:val="22"/>
          <w:szCs w:val="22"/>
        </w:rPr>
      </w:pPr>
    </w:p>
    <w:p w14:paraId="6071DD48" w14:textId="77777777" w:rsidR="00E15F82" w:rsidRPr="00F93577" w:rsidRDefault="00E15F82" w:rsidP="006665CB">
      <w:pPr>
        <w:spacing w:after="200" w:line="276" w:lineRule="auto"/>
        <w:jc w:val="both"/>
        <w:rPr>
          <w:rFonts w:asciiTheme="minorHAnsi" w:hAnsiTheme="minorHAnsi" w:cstheme="minorHAnsi"/>
          <w:b/>
          <w:bCs/>
          <w:sz w:val="22"/>
          <w:szCs w:val="22"/>
        </w:rPr>
      </w:pPr>
    </w:p>
    <w:p w14:paraId="2605B0B6" w14:textId="77777777" w:rsidR="00E15F82" w:rsidRPr="00F93577" w:rsidRDefault="00E15F82" w:rsidP="006665CB">
      <w:pPr>
        <w:spacing w:after="200" w:line="276" w:lineRule="auto"/>
        <w:jc w:val="both"/>
        <w:rPr>
          <w:rFonts w:asciiTheme="minorHAnsi" w:hAnsiTheme="minorHAnsi" w:cstheme="minorHAnsi"/>
          <w:b/>
          <w:bCs/>
          <w:sz w:val="22"/>
          <w:szCs w:val="22"/>
        </w:rPr>
      </w:pPr>
    </w:p>
    <w:p w14:paraId="22DBBE9A" w14:textId="7C810F2C" w:rsidR="006665CB" w:rsidRPr="00383F93" w:rsidRDefault="006665CB" w:rsidP="006665CB">
      <w:pPr>
        <w:spacing w:after="200" w:line="276" w:lineRule="auto"/>
        <w:jc w:val="both"/>
        <w:rPr>
          <w:rFonts w:asciiTheme="minorHAnsi" w:hAnsiTheme="minorHAnsi" w:cstheme="minorHAnsi"/>
          <w:color w:val="000000"/>
          <w:sz w:val="22"/>
          <w:szCs w:val="22"/>
        </w:rPr>
      </w:pPr>
      <w:r w:rsidRPr="00383F93">
        <w:rPr>
          <w:rFonts w:asciiTheme="minorHAnsi" w:hAnsiTheme="minorHAnsi" w:cstheme="minorHAnsi"/>
          <w:b/>
          <w:bCs/>
          <w:sz w:val="22"/>
          <w:szCs w:val="22"/>
        </w:rPr>
        <w:t>Sexto punto. -</w:t>
      </w:r>
      <w:r w:rsidRPr="00383F93">
        <w:rPr>
          <w:rFonts w:asciiTheme="minorHAnsi" w:eastAsia="Times New Roman" w:hAnsiTheme="minorHAnsi" w:cstheme="minorHAnsi"/>
          <w:b/>
          <w:sz w:val="22"/>
          <w:szCs w:val="22"/>
          <w:lang w:val="es-ES"/>
        </w:rPr>
        <w:t xml:space="preserve"> </w:t>
      </w:r>
      <w:r w:rsidR="00E15F82" w:rsidRPr="00383F93">
        <w:rPr>
          <w:rFonts w:asciiTheme="minorHAnsi" w:eastAsia="Times New Roman" w:hAnsiTheme="minorHAnsi" w:cstheme="minorHAnsi"/>
          <w:b/>
          <w:bCs/>
          <w:sz w:val="22"/>
          <w:szCs w:val="22"/>
        </w:rPr>
        <w:t>Solicitud para declarar desierta la 1ª.convocatoria de la licitación GMZGDP-29/2023 “ADQUISICIÓN DE SEMAFOROS PARA EL MUNICIPIO DE ZAPOTLAN EL GRANDE</w:t>
      </w:r>
      <w:r w:rsidR="00E15F82" w:rsidRPr="00383F93">
        <w:rPr>
          <w:rFonts w:asciiTheme="minorHAnsi" w:eastAsia="Times New Roman" w:hAnsiTheme="minorHAnsi" w:cstheme="minorHAnsi"/>
          <w:sz w:val="22"/>
          <w:szCs w:val="22"/>
        </w:rPr>
        <w:t xml:space="preserve">” </w:t>
      </w:r>
      <w:r w:rsidRPr="00383F93">
        <w:rPr>
          <w:rFonts w:asciiTheme="minorHAnsi" w:hAnsiTheme="minorHAnsi" w:cstheme="minorHAnsi"/>
          <w:sz w:val="22"/>
          <w:szCs w:val="22"/>
        </w:rPr>
        <w:t>En este punto el Regidor Jorge Juárez Parra representante del Presidente del Comité de adquisiciones pide a</w:t>
      </w:r>
      <w:r w:rsidR="00E15F82" w:rsidRPr="00383F93">
        <w:rPr>
          <w:rFonts w:asciiTheme="minorHAnsi" w:hAnsiTheme="minorHAnsi" w:cstheme="minorHAnsi"/>
          <w:sz w:val="22"/>
          <w:szCs w:val="22"/>
        </w:rPr>
        <w:t xml:space="preserve"> la M.C.I. Rosa María Sánchez Sánchez en su carácter de Secretario Técnico del Comité de Adquisiciones, que informe sobre este punto; a lo cual indica que se publicó la licitación, sin embargo no hubo interés por lo que se solicita </w:t>
      </w:r>
      <w:r w:rsidR="00874972" w:rsidRPr="00383F93">
        <w:rPr>
          <w:rFonts w:asciiTheme="minorHAnsi" w:hAnsiTheme="minorHAnsi" w:cstheme="minorHAnsi"/>
          <w:sz w:val="22"/>
          <w:szCs w:val="22"/>
        </w:rPr>
        <w:t>se declare desierta, Una vez abordado y explicado el punto, El Lic. Jorge de Jesús Juárez Parra, en su carácter de representante del Lic. Alejandro Barragán Sánchez solicita la votación de los miembros del comité presentes</w:t>
      </w:r>
      <w:r w:rsidR="00874972" w:rsidRPr="00383F93">
        <w:rPr>
          <w:rFonts w:asciiTheme="minorHAnsi" w:hAnsiTheme="minorHAnsi" w:cstheme="minorHAnsi"/>
          <w:b/>
          <w:sz w:val="22"/>
          <w:szCs w:val="22"/>
        </w:rPr>
        <w:t>, SE APRUEBA EL PUNTO POR UNANIMIDAD.</w:t>
      </w:r>
      <w:r w:rsidR="00874972" w:rsidRPr="00383F93">
        <w:rPr>
          <w:rFonts w:asciiTheme="minorHAnsi" w:hAnsiTheme="minorHAnsi" w:cstheme="minorHAnsi"/>
          <w:sz w:val="22"/>
          <w:szCs w:val="22"/>
        </w:rPr>
        <w:t xml:space="preserve"> </w:t>
      </w:r>
      <w:r w:rsidR="00E15F82" w:rsidRPr="00383F93">
        <w:rPr>
          <w:rFonts w:asciiTheme="minorHAnsi" w:hAnsiTheme="minorHAnsi" w:cstheme="minorHAnsi"/>
          <w:sz w:val="22"/>
          <w:szCs w:val="22"/>
        </w:rPr>
        <w:t xml:space="preserve"> </w:t>
      </w:r>
    </w:p>
    <w:p w14:paraId="3CE23C48" w14:textId="2B03C008" w:rsidR="006665CB" w:rsidRPr="00F93577" w:rsidRDefault="006665CB" w:rsidP="00874972">
      <w:pPr>
        <w:spacing w:after="200" w:line="276" w:lineRule="auto"/>
        <w:jc w:val="both"/>
        <w:rPr>
          <w:rFonts w:asciiTheme="minorHAnsi" w:hAnsiTheme="minorHAnsi" w:cstheme="minorHAnsi"/>
          <w:sz w:val="22"/>
          <w:szCs w:val="22"/>
        </w:rPr>
      </w:pPr>
      <w:r w:rsidRPr="00383F93">
        <w:rPr>
          <w:rFonts w:asciiTheme="minorHAnsi" w:hAnsiTheme="minorHAnsi" w:cstheme="minorHAnsi"/>
          <w:b/>
          <w:sz w:val="22"/>
          <w:szCs w:val="22"/>
        </w:rPr>
        <w:t xml:space="preserve">Séptimo punto. - </w:t>
      </w:r>
      <w:r w:rsidR="00874972" w:rsidRPr="00383F93">
        <w:rPr>
          <w:rFonts w:asciiTheme="minorHAnsi" w:eastAsia="Times New Roman" w:hAnsiTheme="minorHAnsi" w:cstheme="minorHAnsi"/>
          <w:b/>
          <w:bCs/>
          <w:sz w:val="22"/>
          <w:szCs w:val="22"/>
        </w:rPr>
        <w:t>Solicitud para declarar desierta la 2ª.convocatoria de la licitación GMZGDP-29/2023 “ADQUISICIÓN DE SEMAFOROS PARA EL MUNICIPIO DE ZAPOTLAN EL GRANDE” E</w:t>
      </w:r>
      <w:r w:rsidRPr="00383F93">
        <w:rPr>
          <w:rFonts w:asciiTheme="minorHAnsi" w:hAnsiTheme="minorHAnsi" w:cstheme="minorHAnsi"/>
          <w:sz w:val="22"/>
          <w:szCs w:val="22"/>
        </w:rPr>
        <w:t>n este punto el Regidor Jorge Juárez Parra representante del Presidente del Comité de adquisiciones pide a la M.C.I. Rosa María Sánchez Sánchez en su carácter de Secretario Técnico del Comité de Adquisiciones, que informe sobre este punto; a lo cual indica que</w:t>
      </w:r>
      <w:r w:rsidR="00874972" w:rsidRPr="00383F93">
        <w:rPr>
          <w:rFonts w:asciiTheme="minorHAnsi" w:hAnsiTheme="minorHAnsi" w:cstheme="minorHAnsi"/>
          <w:sz w:val="22"/>
          <w:szCs w:val="22"/>
        </w:rPr>
        <w:t xml:space="preserve"> el 15 de septiembre se publicó nuevamente una segunda convocatoria de la licitación, sin embargo nuevamente nos quedamos sin cartas de interés; por lo que lo procedente</w:t>
      </w:r>
      <w:r w:rsidR="00874972" w:rsidRPr="00F93577">
        <w:rPr>
          <w:rFonts w:asciiTheme="minorHAnsi" w:hAnsiTheme="minorHAnsi" w:cstheme="minorHAnsi"/>
          <w:sz w:val="22"/>
          <w:szCs w:val="22"/>
        </w:rPr>
        <w:t xml:space="preserve"> es declararla desierta</w:t>
      </w:r>
      <w:r w:rsidRPr="00F93577">
        <w:rPr>
          <w:rFonts w:asciiTheme="minorHAnsi" w:hAnsiTheme="minorHAnsi" w:cstheme="minorHAnsi"/>
          <w:sz w:val="22"/>
          <w:szCs w:val="22"/>
        </w:rPr>
        <w:t>, Una vez abordado y explicado el punto, El Lic. Jorge de Jesús Juárez Parra, en su carácter de representante del Lic. Alejandro Barragán Sánchez solicita la votación de los miembros del comité presentes</w:t>
      </w:r>
      <w:r w:rsidRPr="00F93577">
        <w:rPr>
          <w:rFonts w:asciiTheme="minorHAnsi" w:hAnsiTheme="minorHAnsi" w:cstheme="minorHAnsi"/>
          <w:b/>
          <w:sz w:val="22"/>
          <w:szCs w:val="22"/>
        </w:rPr>
        <w:t>, SE APRUEBA EL PUNTO POR UNANIMIDAD.</w:t>
      </w:r>
      <w:r w:rsidRPr="00F93577">
        <w:rPr>
          <w:rFonts w:asciiTheme="minorHAnsi" w:hAnsiTheme="minorHAnsi" w:cstheme="minorHAnsi"/>
          <w:sz w:val="22"/>
          <w:szCs w:val="22"/>
        </w:rPr>
        <w:t xml:space="preserve"> </w:t>
      </w:r>
    </w:p>
    <w:p w14:paraId="4E2F656E" w14:textId="77777777" w:rsidR="006665CB" w:rsidRPr="00F93577" w:rsidRDefault="006665CB" w:rsidP="006665CB">
      <w:pPr>
        <w:rPr>
          <w:rFonts w:asciiTheme="minorHAnsi" w:hAnsiTheme="minorHAnsi" w:cstheme="minorHAnsi"/>
          <w:sz w:val="22"/>
          <w:szCs w:val="22"/>
        </w:rPr>
      </w:pPr>
    </w:p>
    <w:p w14:paraId="63C4CE97" w14:textId="77777777" w:rsidR="00874972" w:rsidRPr="00F93577" w:rsidRDefault="006665CB" w:rsidP="006665CB">
      <w:pPr>
        <w:spacing w:after="200" w:line="276" w:lineRule="auto"/>
        <w:jc w:val="both"/>
        <w:rPr>
          <w:rFonts w:asciiTheme="minorHAnsi" w:hAnsiTheme="minorHAnsi" w:cstheme="minorHAnsi"/>
          <w:sz w:val="22"/>
          <w:szCs w:val="22"/>
        </w:rPr>
      </w:pPr>
      <w:bookmarkStart w:id="2" w:name="_Hlk146790646"/>
      <w:r w:rsidRPr="00383F93">
        <w:rPr>
          <w:rFonts w:asciiTheme="minorHAnsi" w:hAnsiTheme="minorHAnsi" w:cstheme="minorHAnsi"/>
          <w:b/>
          <w:sz w:val="22"/>
          <w:szCs w:val="22"/>
        </w:rPr>
        <w:t xml:space="preserve">Octavo punto.- </w:t>
      </w:r>
      <w:r w:rsidR="00874972" w:rsidRPr="00383F93">
        <w:rPr>
          <w:rFonts w:asciiTheme="minorHAnsi" w:eastAsia="Times New Roman" w:hAnsiTheme="minorHAnsi" w:cstheme="minorHAnsi"/>
          <w:b/>
          <w:bCs/>
          <w:sz w:val="22"/>
          <w:szCs w:val="22"/>
        </w:rPr>
        <w:t>Fallo de la licitación GMZGDP-28/2023 “ADQUISICIÓN DE EQUIPO DE PROTECCION PERSONAL PARA LA UNIDAD DE PROTECCION CIVIL Y BOMBEROS DEL GOBIERNO MUNICIPAL DE ZAPOTLAN EL GRANDE JALISCO”</w:t>
      </w:r>
      <w:r w:rsidRPr="00383F93">
        <w:rPr>
          <w:rFonts w:asciiTheme="minorHAnsi" w:eastAsia="Times New Roman" w:hAnsiTheme="minorHAnsi" w:cstheme="minorHAnsi"/>
          <w:b/>
          <w:bCs/>
          <w:sz w:val="22"/>
          <w:szCs w:val="22"/>
        </w:rPr>
        <w:t>,</w:t>
      </w:r>
      <w:r w:rsidRPr="00383F93">
        <w:rPr>
          <w:rFonts w:asciiTheme="minorHAnsi" w:eastAsia="Times New Roman" w:hAnsiTheme="minorHAnsi" w:cstheme="minorHAnsi"/>
          <w:sz w:val="22"/>
          <w:szCs w:val="22"/>
        </w:rPr>
        <w:t xml:space="preserve"> </w:t>
      </w:r>
      <w:r w:rsidRPr="00383F93">
        <w:rPr>
          <w:rFonts w:asciiTheme="minorHAnsi" w:hAnsiTheme="minorHAnsi" w:cstheme="minorHAnsi"/>
          <w:sz w:val="22"/>
          <w:szCs w:val="22"/>
        </w:rPr>
        <w:t xml:space="preserve">En este punto el Regidor Jorge Juárez Parra representante del Presidente del Comité de adquisiciones pide a la M.C.I. Rosa María Sánchez Sánchez en su carácter de Secretario Técnico del Comité de Adquisiciones, que informe sobre este punto; a lo cual indica que se </w:t>
      </w:r>
      <w:r w:rsidR="00874972" w:rsidRPr="00383F93">
        <w:rPr>
          <w:rFonts w:asciiTheme="minorHAnsi" w:hAnsiTheme="minorHAnsi" w:cstheme="minorHAnsi"/>
          <w:sz w:val="22"/>
          <w:szCs w:val="22"/>
        </w:rPr>
        <w:t>realizó</w:t>
      </w:r>
      <w:r w:rsidR="00874972" w:rsidRPr="00F93577">
        <w:rPr>
          <w:rFonts w:asciiTheme="minorHAnsi" w:hAnsiTheme="minorHAnsi" w:cstheme="minorHAnsi"/>
          <w:sz w:val="22"/>
          <w:szCs w:val="22"/>
        </w:rPr>
        <w:t xml:space="preserve"> el análisis de las propuestas recibidas de la presente licitación teniendo como resultado lo siguiente: </w:t>
      </w:r>
    </w:p>
    <w:p w14:paraId="4739F594" w14:textId="1E11F410" w:rsidR="00BD15AE" w:rsidRPr="00F93577" w:rsidRDefault="00BD15AE" w:rsidP="00BD15AE">
      <w:pPr>
        <w:jc w:val="both"/>
        <w:rPr>
          <w:rFonts w:asciiTheme="minorHAnsi" w:hAnsiTheme="minorHAnsi" w:cstheme="minorHAnsi"/>
        </w:rPr>
      </w:pPr>
      <w:r w:rsidRPr="00F93577">
        <w:rPr>
          <w:rFonts w:asciiTheme="minorHAnsi" w:hAnsiTheme="minorHAnsi" w:cstheme="minorHAnsi"/>
          <w:b/>
        </w:rPr>
        <w:t>DESARROLLO</w:t>
      </w:r>
      <w:r w:rsidRPr="00F93577">
        <w:rPr>
          <w:rFonts w:asciiTheme="minorHAnsi" w:hAnsiTheme="minorHAnsi" w:cstheme="minorHAnsi"/>
        </w:rPr>
        <w:t>.- De conformidad a las facultades otorgadas en el marco normativo, previo a elaborar el análisis técnico correspondiente, con fundamento en el artículo 67 punto 1 fracciones I y II de la ley de Compras Gubernamentales, Enajenación y Contratación de Servicios del Estado de Jalisco y sus Municipios, y demás relativos al Reglamento de Compras gubernamentales, Contratación de Servicios, Arrendamientos y Enajenaciones, para el Municipio de Zapotlán el Grande, así como los puntos de las bases de la Licitación Pública GMZGDP-28/2023, se procede a emitir el siguiente: ------</w:t>
      </w:r>
      <w:r w:rsidR="0027431F" w:rsidRPr="00F93577">
        <w:rPr>
          <w:rFonts w:asciiTheme="minorHAnsi" w:hAnsiTheme="minorHAnsi" w:cstheme="minorHAnsi"/>
        </w:rPr>
        <w:t>-------------------------------------------------------------</w:t>
      </w:r>
      <w:r w:rsidR="00383F93">
        <w:rPr>
          <w:rFonts w:asciiTheme="minorHAnsi" w:hAnsiTheme="minorHAnsi" w:cstheme="minorHAnsi"/>
        </w:rPr>
        <w:t>---</w:t>
      </w:r>
      <w:r w:rsidRPr="00F93577">
        <w:rPr>
          <w:rFonts w:asciiTheme="minorHAnsi" w:hAnsiTheme="minorHAnsi" w:cstheme="minorHAnsi"/>
        </w:rPr>
        <w:t>--------</w:t>
      </w:r>
      <w:r w:rsidRPr="00F93577">
        <w:rPr>
          <w:rFonts w:asciiTheme="minorHAnsi" w:hAnsiTheme="minorHAnsi" w:cstheme="minorHAnsi"/>
          <w:b/>
        </w:rPr>
        <w:t>ANÁLISIS</w:t>
      </w:r>
      <w:r w:rsidRPr="00F93577">
        <w:rPr>
          <w:rFonts w:asciiTheme="minorHAnsi" w:hAnsiTheme="minorHAnsi" w:cstheme="minorHAnsi"/>
        </w:rPr>
        <w:t xml:space="preserve"> --------------------</w:t>
      </w:r>
      <w:r w:rsidR="00383F93">
        <w:rPr>
          <w:rFonts w:asciiTheme="minorHAnsi" w:hAnsiTheme="minorHAnsi" w:cstheme="minorHAnsi"/>
        </w:rPr>
        <w:t>----------------------------------------</w:t>
      </w:r>
      <w:r w:rsidRPr="00F93577">
        <w:rPr>
          <w:rFonts w:asciiTheme="minorHAnsi" w:hAnsiTheme="minorHAnsi" w:cstheme="minorHAnsi"/>
        </w:rPr>
        <w:t>------------</w:t>
      </w:r>
    </w:p>
    <w:p w14:paraId="0EC37CF3" w14:textId="77777777" w:rsidR="00383F93" w:rsidRDefault="00BD15AE" w:rsidP="00BD15AE">
      <w:pPr>
        <w:jc w:val="both"/>
        <w:rPr>
          <w:rFonts w:asciiTheme="minorHAnsi" w:hAnsiTheme="minorHAnsi" w:cstheme="minorHAnsi"/>
        </w:rPr>
      </w:pPr>
      <w:r w:rsidRPr="00F93577">
        <w:rPr>
          <w:rFonts w:asciiTheme="minorHAnsi" w:hAnsiTheme="minorHAnsi" w:cstheme="minorHAnsi"/>
        </w:rPr>
        <w:t>Con el fin de llevar a cabo la Licitación Pública GMZGDP-28/2023 para la “</w:t>
      </w:r>
      <w:r w:rsidRPr="00F93577">
        <w:rPr>
          <w:rFonts w:asciiTheme="minorHAnsi" w:eastAsia="Times New Roman" w:hAnsiTheme="minorHAnsi" w:cstheme="minorHAnsi"/>
          <w:b/>
          <w:bCs/>
          <w:sz w:val="20"/>
          <w:szCs w:val="20"/>
        </w:rPr>
        <w:t>ADQUISICIÓN DE EQUIPO DE PROTECCION PERSONAL PARA LA UNIDAD DE PROTECCION CIVIL Y BOMBEROS DEL GOBIERNO MUNICIPAL DE ZAPOTLAN EL GRANDE JALISCO”</w:t>
      </w:r>
      <w:r w:rsidRPr="00F93577">
        <w:rPr>
          <w:rFonts w:asciiTheme="minorHAnsi" w:hAnsiTheme="minorHAnsi" w:cstheme="minorHAnsi"/>
        </w:rPr>
        <w:t xml:space="preserve">”, </w:t>
      </w:r>
      <w:r w:rsidRPr="00383F93">
        <w:rPr>
          <w:rFonts w:asciiTheme="minorHAnsi" w:hAnsiTheme="minorHAnsi" w:cstheme="minorHAnsi"/>
        </w:rPr>
        <w:t xml:space="preserve">con </w:t>
      </w:r>
      <w:r w:rsidRPr="00F93577">
        <w:rPr>
          <w:rFonts w:asciiTheme="minorHAnsi" w:hAnsiTheme="minorHAnsi" w:cstheme="minorHAnsi"/>
        </w:rPr>
        <w:t xml:space="preserve">recursos fiscales del Municipio, de conformidad con el artículo 60 de la Ley de Compras Gubernamentales, Enajenación y Contratación de Servicios del Estado de Jalisco y sus Municipios, se publicó  la primera convocatoria el día </w:t>
      </w:r>
      <w:r w:rsidR="00B12D72" w:rsidRPr="00F93577">
        <w:rPr>
          <w:rFonts w:asciiTheme="minorHAnsi" w:hAnsiTheme="minorHAnsi" w:cstheme="minorHAnsi"/>
        </w:rPr>
        <w:t>04 de septiembre de 2023</w:t>
      </w:r>
      <w:r w:rsidRPr="00F93577">
        <w:rPr>
          <w:rFonts w:asciiTheme="minorHAnsi" w:hAnsiTheme="minorHAnsi" w:cstheme="minorHAnsi"/>
        </w:rPr>
        <w:t>,   en la página del gobierno municipal de Zapotlán el Grande</w:t>
      </w:r>
    </w:p>
    <w:p w14:paraId="343DC3F3" w14:textId="77777777" w:rsidR="00383F93" w:rsidRDefault="00383F93" w:rsidP="00BD15AE">
      <w:pPr>
        <w:jc w:val="both"/>
        <w:rPr>
          <w:rFonts w:asciiTheme="minorHAnsi" w:hAnsiTheme="minorHAnsi" w:cstheme="minorHAnsi"/>
        </w:rPr>
      </w:pPr>
    </w:p>
    <w:p w14:paraId="40931978" w14:textId="77777777" w:rsidR="00383F93" w:rsidRDefault="00383F93" w:rsidP="00BD15AE">
      <w:pPr>
        <w:jc w:val="both"/>
        <w:rPr>
          <w:rFonts w:asciiTheme="minorHAnsi" w:hAnsiTheme="minorHAnsi" w:cstheme="minorHAnsi"/>
        </w:rPr>
      </w:pPr>
    </w:p>
    <w:p w14:paraId="6644E26A" w14:textId="77777777" w:rsidR="00383F93" w:rsidRDefault="00383F93" w:rsidP="00BD15AE">
      <w:pPr>
        <w:jc w:val="both"/>
        <w:rPr>
          <w:rFonts w:asciiTheme="minorHAnsi" w:hAnsiTheme="minorHAnsi" w:cstheme="minorHAnsi"/>
        </w:rPr>
      </w:pPr>
    </w:p>
    <w:p w14:paraId="158F053C" w14:textId="7BAEE3D5" w:rsidR="00BD15AE" w:rsidRPr="00F93577" w:rsidRDefault="00000000" w:rsidP="00BD15AE">
      <w:pPr>
        <w:jc w:val="both"/>
        <w:rPr>
          <w:rFonts w:asciiTheme="minorHAnsi" w:hAnsiTheme="minorHAnsi" w:cstheme="minorHAnsi"/>
        </w:rPr>
      </w:pPr>
      <w:hyperlink r:id="rId7" w:history="1">
        <w:r w:rsidR="00383F93" w:rsidRPr="008011F5">
          <w:rPr>
            <w:rStyle w:val="Hipervnculo"/>
            <w:rFonts w:asciiTheme="minorHAnsi" w:hAnsiTheme="minorHAnsi" w:cstheme="minorHAnsi"/>
          </w:rPr>
          <w:t>http://www.ciudadguzman.gob.mx/Pagina.aspx?id=8ec23bad-a88f-4c31-80d6-31daf6280829</w:t>
        </w:r>
      </w:hyperlink>
      <w:r w:rsidR="00BD15AE" w:rsidRPr="00F93577">
        <w:rPr>
          <w:rFonts w:asciiTheme="minorHAnsi" w:hAnsiTheme="minorHAnsi" w:cstheme="minorHAnsi"/>
        </w:rPr>
        <w:t xml:space="preserve"> de la cual se recibieron cartas de intención de participación de los licitantes </w:t>
      </w:r>
      <w:r w:rsidR="00B12D72" w:rsidRPr="00F93577">
        <w:rPr>
          <w:rFonts w:asciiTheme="minorHAnsi" w:hAnsiTheme="minorHAnsi" w:cstheme="minorHAnsi"/>
          <w:b/>
          <w:bCs/>
        </w:rPr>
        <w:t>YATLA SA DE CV Y CITEK M&amp;I SA DE CV</w:t>
      </w:r>
      <w:r w:rsidR="00BD15AE" w:rsidRPr="00F93577">
        <w:rPr>
          <w:rFonts w:asciiTheme="minorHAnsi" w:hAnsiTheme="minorHAnsi" w:cstheme="minorHAnsi"/>
          <w:b/>
          <w:bCs/>
        </w:rPr>
        <w:t>.</w:t>
      </w:r>
      <w:r w:rsidR="00BD15AE" w:rsidRPr="00F93577">
        <w:rPr>
          <w:rFonts w:asciiTheme="minorHAnsi" w:hAnsiTheme="minorHAnsi" w:cstheme="minorHAnsi"/>
        </w:rPr>
        <w:t xml:space="preserve">   </w:t>
      </w:r>
    </w:p>
    <w:p w14:paraId="2AC899CD" w14:textId="77777777" w:rsidR="00BD15AE" w:rsidRPr="00F93577" w:rsidRDefault="00BD15AE" w:rsidP="00BD15AE">
      <w:pPr>
        <w:jc w:val="both"/>
        <w:rPr>
          <w:rFonts w:asciiTheme="minorHAnsi" w:hAnsiTheme="minorHAnsi" w:cstheme="minorHAnsi"/>
        </w:rPr>
      </w:pPr>
    </w:p>
    <w:p w14:paraId="345EA1C9" w14:textId="0AB0AD3C" w:rsidR="00BD15AE" w:rsidRPr="00F93577" w:rsidRDefault="00BD15AE" w:rsidP="00BD15AE">
      <w:pPr>
        <w:jc w:val="both"/>
        <w:rPr>
          <w:rFonts w:asciiTheme="minorHAnsi" w:hAnsiTheme="minorHAnsi" w:cstheme="minorHAnsi"/>
          <w:u w:val="single"/>
        </w:rPr>
      </w:pPr>
      <w:r w:rsidRPr="00F93577">
        <w:rPr>
          <w:rFonts w:asciiTheme="minorHAnsi" w:hAnsiTheme="minorHAnsi" w:cstheme="minorHAnsi"/>
        </w:rPr>
        <w:t>Con fundamento en el artículo 66 punto 1, 2, 3 y 4 de la ley de Compras Gubernamentales, Enajenación y Contratación de Servicios del Estado de Jalisco y sus Municipios y del punto 6.1 de las Bases de la licitación, la convocante procedió a la evaluación de la</w:t>
      </w:r>
      <w:r w:rsidR="00B12D72" w:rsidRPr="00F93577">
        <w:rPr>
          <w:rFonts w:asciiTheme="minorHAnsi" w:hAnsiTheme="minorHAnsi" w:cstheme="minorHAnsi"/>
        </w:rPr>
        <w:t>s</w:t>
      </w:r>
      <w:r w:rsidRPr="00F93577">
        <w:rPr>
          <w:rFonts w:asciiTheme="minorHAnsi" w:hAnsiTheme="minorHAnsi" w:cstheme="minorHAnsi"/>
        </w:rPr>
        <w:t xml:space="preserve"> propuesta</w:t>
      </w:r>
      <w:r w:rsidR="00B12D72" w:rsidRPr="00F93577">
        <w:rPr>
          <w:rFonts w:asciiTheme="minorHAnsi" w:hAnsiTheme="minorHAnsi" w:cstheme="minorHAnsi"/>
        </w:rPr>
        <w:t>s</w:t>
      </w:r>
      <w:r w:rsidRPr="00F93577">
        <w:rPr>
          <w:rFonts w:asciiTheme="minorHAnsi" w:hAnsiTheme="minorHAnsi" w:cstheme="minorHAnsi"/>
        </w:rPr>
        <w:t xml:space="preserve"> presentada</w:t>
      </w:r>
      <w:r w:rsidR="00B12D72" w:rsidRPr="00F93577">
        <w:rPr>
          <w:rFonts w:asciiTheme="minorHAnsi" w:hAnsiTheme="minorHAnsi" w:cstheme="minorHAnsi"/>
        </w:rPr>
        <w:t>s</w:t>
      </w:r>
      <w:r w:rsidRPr="00F93577">
        <w:rPr>
          <w:rFonts w:asciiTheme="minorHAnsi" w:hAnsiTheme="minorHAnsi" w:cstheme="minorHAnsi"/>
        </w:rPr>
        <w:t xml:space="preserve"> por </w:t>
      </w:r>
      <w:r w:rsidR="00346A6F" w:rsidRPr="00F93577">
        <w:rPr>
          <w:rFonts w:asciiTheme="minorHAnsi" w:hAnsiTheme="minorHAnsi" w:cstheme="minorHAnsi"/>
        </w:rPr>
        <w:t xml:space="preserve">los licitantes </w:t>
      </w:r>
      <w:r w:rsidRPr="00F93577">
        <w:rPr>
          <w:rFonts w:asciiTheme="minorHAnsi" w:hAnsiTheme="minorHAnsi" w:cstheme="minorHAnsi"/>
        </w:rPr>
        <w:t xml:space="preserve">ya que </w:t>
      </w:r>
      <w:r w:rsidR="00346A6F" w:rsidRPr="00F93577">
        <w:rPr>
          <w:rFonts w:asciiTheme="minorHAnsi" w:hAnsiTheme="minorHAnsi" w:cstheme="minorHAnsi"/>
        </w:rPr>
        <w:t>ambos</w:t>
      </w:r>
      <w:r w:rsidRPr="00F93577">
        <w:rPr>
          <w:rFonts w:asciiTheme="minorHAnsi" w:hAnsiTheme="minorHAnsi" w:cstheme="minorHAnsi"/>
        </w:rPr>
        <w:t xml:space="preserve"> cumpl</w:t>
      </w:r>
      <w:r w:rsidR="00346A6F" w:rsidRPr="00F93577">
        <w:rPr>
          <w:rFonts w:asciiTheme="minorHAnsi" w:hAnsiTheme="minorHAnsi" w:cstheme="minorHAnsi"/>
        </w:rPr>
        <w:t>en</w:t>
      </w:r>
      <w:r w:rsidRPr="00F93577">
        <w:rPr>
          <w:rFonts w:asciiTheme="minorHAnsi" w:hAnsiTheme="minorHAnsi" w:cstheme="minorHAnsi"/>
        </w:rPr>
        <w:t xml:space="preserve"> con todo lo solicitado en las bases que norman la presente licitación. </w:t>
      </w:r>
    </w:p>
    <w:p w14:paraId="2D71685F" w14:textId="77777777" w:rsidR="00BD15AE" w:rsidRPr="00F93577" w:rsidRDefault="00BD15AE" w:rsidP="00BD15AE">
      <w:pPr>
        <w:jc w:val="both"/>
        <w:rPr>
          <w:rFonts w:asciiTheme="minorHAnsi" w:hAnsiTheme="minorHAnsi" w:cstheme="minorHAnsi"/>
        </w:rPr>
      </w:pPr>
    </w:p>
    <w:p w14:paraId="0024047A" w14:textId="46B37532" w:rsidR="00BD15AE" w:rsidRPr="00F93577" w:rsidRDefault="00BD15AE" w:rsidP="00BD15AE">
      <w:pPr>
        <w:jc w:val="both"/>
        <w:rPr>
          <w:rFonts w:asciiTheme="minorHAnsi" w:hAnsiTheme="minorHAnsi" w:cstheme="minorHAnsi"/>
        </w:rPr>
      </w:pPr>
      <w:r w:rsidRPr="00F93577">
        <w:rPr>
          <w:rFonts w:asciiTheme="minorHAnsi" w:hAnsiTheme="minorHAnsi" w:cstheme="minorHAnsi"/>
        </w:rPr>
        <w:t xml:space="preserve">Se recibieron  las propuestas técnica y económica de los licitantes en sobres cerrados el día </w:t>
      </w:r>
      <w:r w:rsidR="00346A6F" w:rsidRPr="00F93577">
        <w:rPr>
          <w:rFonts w:asciiTheme="minorHAnsi" w:hAnsiTheme="minorHAnsi" w:cstheme="minorHAnsi"/>
        </w:rPr>
        <w:t>18 de septiembre</w:t>
      </w:r>
      <w:r w:rsidRPr="00F93577">
        <w:rPr>
          <w:rFonts w:asciiTheme="minorHAnsi" w:hAnsiTheme="minorHAnsi" w:cstheme="minorHAnsi"/>
        </w:rPr>
        <w:t xml:space="preserve">   de 202</w:t>
      </w:r>
      <w:r w:rsidR="00346A6F" w:rsidRPr="00F93577">
        <w:rPr>
          <w:rFonts w:asciiTheme="minorHAnsi" w:hAnsiTheme="minorHAnsi" w:cstheme="minorHAnsi"/>
        </w:rPr>
        <w:t>3</w:t>
      </w:r>
      <w:r w:rsidRPr="00F93577">
        <w:rPr>
          <w:rFonts w:asciiTheme="minorHAnsi" w:hAnsiTheme="minorHAnsi" w:cstheme="minorHAnsi"/>
        </w:rPr>
        <w:t xml:space="preserve"> a</w:t>
      </w:r>
      <w:r w:rsidR="00346A6F" w:rsidRPr="00F93577">
        <w:rPr>
          <w:rFonts w:asciiTheme="minorHAnsi" w:hAnsiTheme="minorHAnsi" w:cstheme="minorHAnsi"/>
        </w:rPr>
        <w:t xml:space="preserve">ntes de </w:t>
      </w:r>
      <w:r w:rsidRPr="00F93577">
        <w:rPr>
          <w:rFonts w:asciiTheme="minorHAnsi" w:hAnsiTheme="minorHAnsi" w:cstheme="minorHAnsi"/>
        </w:rPr>
        <w:t>las 10:00 horas en oficinas de proveeduría de acuerdo al numeral 18.1 de las bases de la licitación,  efectuando la apertura de sobres en acto público de acuerdo al numeral 18.3 a las 11:30 horas del mismo día, por la titular del órgano interno de control y los integrantes del Comité de adquisiciones gubernamentales, contratación de servicios, arrendamientos y enajenaciones, para el Municipio de Zapotlán el Grande presentes; Una vez revisada la información contenida en las propuestas, tanto técnica como económica, de los licitantes, se manifiesta que fueron entregadas en tiempo y forma y que se encuentran debidamente signadas por su representante legal.</w:t>
      </w:r>
    </w:p>
    <w:p w14:paraId="00CC7CD6" w14:textId="77777777" w:rsidR="00BD15AE" w:rsidRPr="00F93577" w:rsidRDefault="00BD15AE" w:rsidP="00BD15AE">
      <w:pPr>
        <w:jc w:val="both"/>
        <w:rPr>
          <w:rFonts w:asciiTheme="minorHAnsi" w:hAnsiTheme="minorHAnsi" w:cstheme="minorHAnsi"/>
        </w:rPr>
      </w:pPr>
    </w:p>
    <w:p w14:paraId="3FDDE048" w14:textId="7E24E548" w:rsidR="00BD15AE" w:rsidRPr="00F93577" w:rsidRDefault="00BD15AE" w:rsidP="00BD15AE">
      <w:pPr>
        <w:pStyle w:val="Default"/>
        <w:contextualSpacing/>
        <w:jc w:val="both"/>
        <w:rPr>
          <w:rFonts w:asciiTheme="minorHAnsi" w:eastAsiaTheme="minorEastAsia" w:hAnsiTheme="minorHAnsi" w:cstheme="minorHAnsi"/>
          <w:color w:val="auto"/>
          <w:lang w:val="es-ES_tradnl" w:eastAsia="es-ES"/>
        </w:rPr>
      </w:pPr>
      <w:r w:rsidRPr="00F93577">
        <w:rPr>
          <w:rFonts w:asciiTheme="minorHAnsi" w:eastAsiaTheme="minorEastAsia" w:hAnsiTheme="minorHAnsi" w:cstheme="minorHAnsi"/>
          <w:color w:val="auto"/>
          <w:lang w:val="es-ES_tradnl" w:eastAsia="es-ES"/>
        </w:rPr>
        <w:t xml:space="preserve">Una vez realizada la apertura de la propuesta técnica de los licitantes, se hace constar que </w:t>
      </w:r>
      <w:r w:rsidR="00346A6F" w:rsidRPr="00F93577">
        <w:rPr>
          <w:rFonts w:asciiTheme="minorHAnsi" w:eastAsiaTheme="minorEastAsia" w:hAnsiTheme="minorHAnsi" w:cstheme="minorHAnsi"/>
          <w:color w:val="auto"/>
          <w:lang w:val="es-ES_tradnl" w:eastAsia="es-ES"/>
        </w:rPr>
        <w:t xml:space="preserve">ambos licitantes cumplen </w:t>
      </w:r>
      <w:r w:rsidRPr="00F93577">
        <w:rPr>
          <w:rFonts w:asciiTheme="minorHAnsi" w:eastAsiaTheme="minorEastAsia" w:hAnsiTheme="minorHAnsi" w:cstheme="minorHAnsi"/>
          <w:color w:val="auto"/>
          <w:lang w:val="es-ES_tradnl" w:eastAsia="es-ES"/>
        </w:rPr>
        <w:t xml:space="preserve">con lo solicitado en la propuesta técnica </w:t>
      </w:r>
      <w:r w:rsidR="00346A6F" w:rsidRPr="00F93577">
        <w:rPr>
          <w:rFonts w:asciiTheme="minorHAnsi" w:eastAsiaTheme="minorEastAsia" w:hAnsiTheme="minorHAnsi" w:cstheme="minorHAnsi"/>
          <w:color w:val="auto"/>
          <w:lang w:val="es-ES_tradnl" w:eastAsia="es-ES"/>
        </w:rPr>
        <w:t xml:space="preserve">por lo que </w:t>
      </w:r>
      <w:r w:rsidRPr="00F93577">
        <w:rPr>
          <w:rFonts w:asciiTheme="minorHAnsi" w:eastAsiaTheme="minorEastAsia" w:hAnsiTheme="minorHAnsi" w:cstheme="minorHAnsi"/>
          <w:color w:val="auto"/>
          <w:lang w:val="es-ES_tradnl" w:eastAsia="es-ES"/>
        </w:rPr>
        <w:t xml:space="preserve">se procede a la apertura de su propuesta económica </w:t>
      </w:r>
      <w:r w:rsidR="00346A6F" w:rsidRPr="00F93577">
        <w:rPr>
          <w:rFonts w:asciiTheme="minorHAnsi" w:eastAsiaTheme="minorEastAsia" w:hAnsiTheme="minorHAnsi" w:cstheme="minorHAnsi"/>
          <w:color w:val="auto"/>
          <w:lang w:val="es-ES_tradnl" w:eastAsia="es-ES"/>
        </w:rPr>
        <w:t>y</w:t>
      </w:r>
      <w:r w:rsidRPr="00F93577">
        <w:rPr>
          <w:rFonts w:asciiTheme="minorHAnsi" w:eastAsiaTheme="minorEastAsia" w:hAnsiTheme="minorHAnsi" w:cstheme="minorHAnsi"/>
          <w:color w:val="auto"/>
          <w:lang w:val="es-ES_tradnl" w:eastAsia="es-ES"/>
        </w:rPr>
        <w:t xml:space="preserve"> al análisis de la misma como se manifiesta en el siguiente análisis. </w:t>
      </w:r>
    </w:p>
    <w:p w14:paraId="434E19C8" w14:textId="77777777" w:rsidR="0045424C" w:rsidRPr="00F93577" w:rsidRDefault="0045424C" w:rsidP="006665CB">
      <w:pPr>
        <w:spacing w:after="160" w:line="259" w:lineRule="auto"/>
        <w:contextualSpacing/>
        <w:jc w:val="both"/>
        <w:rPr>
          <w:rFonts w:asciiTheme="minorHAnsi" w:hAnsiTheme="minorHAnsi" w:cstheme="minorHAnsi"/>
          <w:b/>
          <w:color w:val="000000" w:themeColor="text1"/>
          <w:sz w:val="22"/>
          <w:szCs w:val="22"/>
          <w:u w:val="single"/>
        </w:rPr>
      </w:pPr>
    </w:p>
    <w:p w14:paraId="427A53D8" w14:textId="77777777" w:rsidR="003F13B2" w:rsidRPr="00F93577" w:rsidRDefault="003F13B2" w:rsidP="003F13B2">
      <w:pPr>
        <w:jc w:val="center"/>
        <w:rPr>
          <w:rFonts w:asciiTheme="minorHAnsi" w:hAnsiTheme="minorHAnsi" w:cstheme="minorHAnsi"/>
          <w:b/>
          <w:color w:val="8496B0" w:themeColor="text2" w:themeTint="99"/>
        </w:rPr>
      </w:pPr>
      <w:r w:rsidRPr="00F93577">
        <w:rPr>
          <w:rFonts w:asciiTheme="minorHAnsi" w:hAnsiTheme="minorHAnsi" w:cstheme="minorHAnsi"/>
          <w:b/>
          <w:color w:val="8496B0" w:themeColor="text2" w:themeTint="99"/>
        </w:rPr>
        <w:t>ANALISIS DE PROPUESTA TÉCNICA</w:t>
      </w:r>
    </w:p>
    <w:p w14:paraId="1D08E3D1" w14:textId="77777777" w:rsidR="003F13B2" w:rsidRPr="00F93577" w:rsidRDefault="003F13B2" w:rsidP="003F13B2">
      <w:pPr>
        <w:jc w:val="both"/>
        <w:rPr>
          <w:rFonts w:asciiTheme="minorHAnsi" w:hAnsiTheme="minorHAnsi" w:cstheme="minorHAnsi"/>
          <w:b/>
        </w:rPr>
      </w:pPr>
      <w:r w:rsidRPr="00F93577">
        <w:rPr>
          <w:rFonts w:asciiTheme="minorHAnsi" w:hAnsiTheme="minorHAnsi" w:cstheme="minorHAnsi"/>
          <w:b/>
        </w:rPr>
        <w:t xml:space="preserve">LICITANTE 1: </w:t>
      </w:r>
      <w:r w:rsidRPr="00F93577">
        <w:rPr>
          <w:rFonts w:asciiTheme="minorHAnsi" w:hAnsiTheme="minorHAnsi" w:cstheme="minorHAnsi"/>
          <w:b/>
          <w:u w:val="single"/>
        </w:rPr>
        <w:t xml:space="preserve">YATLA SA DE CV </w:t>
      </w:r>
    </w:p>
    <w:p w14:paraId="79188790" w14:textId="77777777" w:rsidR="003F13B2" w:rsidRPr="00F93577" w:rsidRDefault="003F13B2" w:rsidP="003F13B2">
      <w:pPr>
        <w:jc w:val="both"/>
        <w:rPr>
          <w:rFonts w:asciiTheme="minorHAnsi" w:hAnsiTheme="minorHAnsi" w:cstheme="minorHAnsi"/>
        </w:rPr>
      </w:pPr>
      <w:r w:rsidRPr="00F93577">
        <w:rPr>
          <w:rFonts w:asciiTheme="minorHAnsi" w:hAnsiTheme="minorHAnsi" w:cstheme="minorHAnsi"/>
        </w:rPr>
        <w:t>Respecto a la parte técnica en cuanto a la documentación presentada CUMPLE en su totalidad con lo requerido.</w:t>
      </w:r>
    </w:p>
    <w:p w14:paraId="3D1599D2" w14:textId="77777777" w:rsidR="003F13B2" w:rsidRPr="00F93577" w:rsidRDefault="003F13B2" w:rsidP="003F13B2">
      <w:pPr>
        <w:jc w:val="both"/>
        <w:rPr>
          <w:rFonts w:asciiTheme="minorHAnsi" w:hAnsiTheme="minorHAnsi" w:cstheme="minorHAnsi"/>
          <w:b/>
        </w:rPr>
      </w:pPr>
    </w:p>
    <w:p w14:paraId="00BAE688" w14:textId="77777777" w:rsidR="003F13B2" w:rsidRPr="00F93577" w:rsidRDefault="003F13B2" w:rsidP="003F13B2">
      <w:pPr>
        <w:jc w:val="both"/>
        <w:rPr>
          <w:rFonts w:asciiTheme="minorHAnsi" w:hAnsiTheme="minorHAnsi" w:cstheme="minorHAnsi"/>
          <w:b/>
          <w:u w:val="single"/>
        </w:rPr>
      </w:pPr>
      <w:r w:rsidRPr="00F93577">
        <w:rPr>
          <w:rFonts w:asciiTheme="minorHAnsi" w:hAnsiTheme="minorHAnsi" w:cstheme="minorHAnsi"/>
          <w:b/>
        </w:rPr>
        <w:t xml:space="preserve">LICITANTE: </w:t>
      </w:r>
      <w:r w:rsidRPr="00F93577">
        <w:rPr>
          <w:rFonts w:asciiTheme="minorHAnsi" w:hAnsiTheme="minorHAnsi" w:cstheme="minorHAnsi"/>
          <w:b/>
          <w:u w:val="single"/>
        </w:rPr>
        <w:t>CITEK M&amp;I SA DE CV</w:t>
      </w:r>
    </w:p>
    <w:p w14:paraId="1D2AAFB2" w14:textId="77777777" w:rsidR="003F13B2" w:rsidRPr="00F93577" w:rsidRDefault="003F13B2" w:rsidP="003F13B2">
      <w:pPr>
        <w:jc w:val="both"/>
        <w:rPr>
          <w:rFonts w:asciiTheme="minorHAnsi" w:hAnsiTheme="minorHAnsi" w:cstheme="minorHAnsi"/>
        </w:rPr>
      </w:pPr>
      <w:r w:rsidRPr="00F93577">
        <w:rPr>
          <w:rFonts w:asciiTheme="minorHAnsi" w:hAnsiTheme="minorHAnsi" w:cstheme="minorHAnsi"/>
        </w:rPr>
        <w:t>Respecto a la parte técnica en cuanto a la documentación presentada CUMPLE en su totalidad con lo requerido.</w:t>
      </w:r>
    </w:p>
    <w:p w14:paraId="09A313AA" w14:textId="77777777" w:rsidR="003F13B2" w:rsidRPr="00F93577" w:rsidRDefault="003F13B2" w:rsidP="003F13B2">
      <w:pPr>
        <w:rPr>
          <w:rFonts w:asciiTheme="minorHAnsi" w:hAnsiTheme="minorHAnsi" w:cstheme="minorHAnsi"/>
          <w:b/>
        </w:rPr>
      </w:pPr>
    </w:p>
    <w:p w14:paraId="453BC8D6" w14:textId="77777777" w:rsidR="003F13B2" w:rsidRPr="00F93577" w:rsidRDefault="003F13B2" w:rsidP="003F13B2">
      <w:pPr>
        <w:autoSpaceDE w:val="0"/>
        <w:autoSpaceDN w:val="0"/>
        <w:adjustRightInd w:val="0"/>
        <w:jc w:val="both"/>
        <w:rPr>
          <w:rFonts w:asciiTheme="minorHAnsi" w:hAnsiTheme="minorHAnsi" w:cstheme="minorHAnsi"/>
          <w:b/>
          <w:color w:val="FF0000"/>
        </w:rPr>
      </w:pPr>
      <w:r w:rsidRPr="00F93577">
        <w:rPr>
          <w:rFonts w:asciiTheme="minorHAnsi" w:hAnsiTheme="minorHAnsi" w:cstheme="minorHAnsi"/>
          <w:b/>
          <w:color w:val="FF0000"/>
        </w:rPr>
        <w:t>GENERALES:</w:t>
      </w:r>
    </w:p>
    <w:p w14:paraId="2194918F" w14:textId="77777777" w:rsidR="003F13B2" w:rsidRPr="00F93577" w:rsidRDefault="003F13B2" w:rsidP="003F13B2">
      <w:pPr>
        <w:jc w:val="both"/>
        <w:rPr>
          <w:rFonts w:asciiTheme="minorHAnsi" w:hAnsiTheme="minorHAnsi" w:cstheme="minorHAnsi"/>
        </w:rPr>
      </w:pPr>
      <w:r w:rsidRPr="00F93577">
        <w:rPr>
          <w:rFonts w:asciiTheme="minorHAnsi" w:hAnsiTheme="minorHAnsi" w:cstheme="minorHAnsi"/>
        </w:rPr>
        <w:t>Traje para combatir incendios estructurales completo con casco, chaquetón, pantalonera, tirantes, guantes y monja:</w:t>
      </w:r>
    </w:p>
    <w:p w14:paraId="5BA0F04B" w14:textId="77777777" w:rsidR="003F13B2" w:rsidRPr="00F93577" w:rsidRDefault="003F13B2" w:rsidP="003F13B2">
      <w:pPr>
        <w:pStyle w:val="Prrafodelista"/>
        <w:numPr>
          <w:ilvl w:val="0"/>
          <w:numId w:val="22"/>
        </w:numPr>
        <w:jc w:val="both"/>
        <w:rPr>
          <w:rFonts w:asciiTheme="minorHAnsi" w:hAnsiTheme="minorHAnsi" w:cstheme="minorHAnsi"/>
        </w:rPr>
      </w:pPr>
      <w:r w:rsidRPr="00F93577">
        <w:rPr>
          <w:rFonts w:asciiTheme="minorHAnsi" w:hAnsiTheme="minorHAnsi" w:cstheme="minorHAnsi"/>
        </w:rPr>
        <w:t>Casco PX firedome para combate de incendios NFPA 1971-2013.</w:t>
      </w:r>
    </w:p>
    <w:p w14:paraId="482F42D0" w14:textId="77777777" w:rsidR="003F13B2" w:rsidRPr="00F93577" w:rsidRDefault="003F13B2" w:rsidP="003F13B2">
      <w:pPr>
        <w:pStyle w:val="Prrafodelista"/>
        <w:numPr>
          <w:ilvl w:val="0"/>
          <w:numId w:val="22"/>
        </w:numPr>
        <w:jc w:val="both"/>
        <w:rPr>
          <w:rFonts w:asciiTheme="minorHAnsi" w:hAnsiTheme="minorHAnsi" w:cstheme="minorHAnsi"/>
        </w:rPr>
      </w:pPr>
      <w:r w:rsidRPr="00F93577">
        <w:rPr>
          <w:rFonts w:asciiTheme="minorHAnsi" w:hAnsiTheme="minorHAnsi" w:cstheme="minorHAnsi"/>
        </w:rPr>
        <w:t>Bota para bombero para combate de incendios de acuerdo a la NFPA 1971-2018, Norma ASTM F2413:11.</w:t>
      </w:r>
    </w:p>
    <w:p w14:paraId="58231009" w14:textId="77777777" w:rsidR="003F13B2" w:rsidRPr="00F93577" w:rsidRDefault="003F13B2" w:rsidP="003F13B2">
      <w:pPr>
        <w:pStyle w:val="Prrafodelista"/>
        <w:numPr>
          <w:ilvl w:val="0"/>
          <w:numId w:val="22"/>
        </w:numPr>
        <w:jc w:val="both"/>
        <w:rPr>
          <w:rFonts w:asciiTheme="minorHAnsi" w:hAnsiTheme="minorHAnsi" w:cstheme="minorHAnsi"/>
        </w:rPr>
      </w:pPr>
      <w:r w:rsidRPr="00F93577">
        <w:rPr>
          <w:rFonts w:asciiTheme="minorHAnsi" w:hAnsiTheme="minorHAnsi" w:cstheme="minorHAnsi"/>
        </w:rPr>
        <w:t>Traje de bombero certificado en tela nomex fabricado bajo la norma NFPA 1971 Edición 2013.</w:t>
      </w:r>
    </w:p>
    <w:p w14:paraId="542B0761" w14:textId="77777777" w:rsidR="003F13B2" w:rsidRPr="00F93577" w:rsidRDefault="003F13B2" w:rsidP="003F13B2">
      <w:pPr>
        <w:pStyle w:val="Prrafodelista"/>
        <w:numPr>
          <w:ilvl w:val="0"/>
          <w:numId w:val="22"/>
        </w:numPr>
        <w:jc w:val="both"/>
        <w:rPr>
          <w:rFonts w:asciiTheme="minorHAnsi" w:hAnsiTheme="minorHAnsi" w:cstheme="minorHAnsi"/>
        </w:rPr>
      </w:pPr>
      <w:r w:rsidRPr="00F93577">
        <w:rPr>
          <w:rFonts w:asciiTheme="minorHAnsi" w:hAnsiTheme="minorHAnsi" w:cstheme="minorHAnsi"/>
        </w:rPr>
        <w:t>Monja majestic con el certificado NFPA 1971-2018.</w:t>
      </w:r>
    </w:p>
    <w:p w14:paraId="11C6F37A" w14:textId="77777777" w:rsidR="003F13B2" w:rsidRPr="00F93577" w:rsidRDefault="003F13B2" w:rsidP="003F13B2">
      <w:pPr>
        <w:pStyle w:val="Prrafodelista"/>
        <w:numPr>
          <w:ilvl w:val="0"/>
          <w:numId w:val="22"/>
        </w:numPr>
        <w:jc w:val="both"/>
        <w:rPr>
          <w:rFonts w:asciiTheme="minorHAnsi" w:hAnsiTheme="minorHAnsi" w:cstheme="minorHAnsi"/>
        </w:rPr>
      </w:pPr>
      <w:r w:rsidRPr="00F93577">
        <w:rPr>
          <w:rFonts w:asciiTheme="minorHAnsi" w:hAnsiTheme="minorHAnsi" w:cstheme="minorHAnsi"/>
        </w:rPr>
        <w:t>Guantes para bombero profesional estructural con certificación NFPA 1971 – 2018.</w:t>
      </w:r>
    </w:p>
    <w:p w14:paraId="18773DA1" w14:textId="77777777" w:rsidR="003F13B2" w:rsidRPr="00F93577" w:rsidRDefault="003F13B2" w:rsidP="003F13B2">
      <w:pPr>
        <w:pStyle w:val="Ttulo2"/>
        <w:spacing w:before="33"/>
        <w:ind w:right="49"/>
        <w:jc w:val="both"/>
        <w:rPr>
          <w:rFonts w:asciiTheme="minorHAnsi" w:hAnsiTheme="minorHAnsi" w:cstheme="minorHAnsi"/>
          <w:b/>
          <w:sz w:val="24"/>
          <w:szCs w:val="24"/>
        </w:rPr>
      </w:pPr>
    </w:p>
    <w:p w14:paraId="318406B5" w14:textId="77777777" w:rsidR="003F13B2" w:rsidRPr="00F93577" w:rsidRDefault="003F13B2" w:rsidP="003F13B2">
      <w:pPr>
        <w:jc w:val="center"/>
        <w:rPr>
          <w:rFonts w:asciiTheme="minorHAnsi" w:hAnsiTheme="minorHAnsi" w:cstheme="minorHAnsi"/>
          <w:b/>
        </w:rPr>
      </w:pPr>
    </w:p>
    <w:tbl>
      <w:tblPr>
        <w:tblStyle w:val="Tablaconcuadrcula"/>
        <w:tblW w:w="0" w:type="auto"/>
        <w:tblInd w:w="279" w:type="dxa"/>
        <w:tblLook w:val="04A0" w:firstRow="1" w:lastRow="0" w:firstColumn="1" w:lastColumn="0" w:noHBand="0" w:noVBand="1"/>
      </w:tblPr>
      <w:tblGrid>
        <w:gridCol w:w="6520"/>
        <w:gridCol w:w="993"/>
        <w:gridCol w:w="1559"/>
      </w:tblGrid>
      <w:tr w:rsidR="003F13B2" w:rsidRPr="00F93577" w14:paraId="47EA9352" w14:textId="77777777" w:rsidTr="00F44CBA">
        <w:tc>
          <w:tcPr>
            <w:tcW w:w="6520" w:type="dxa"/>
          </w:tcPr>
          <w:p w14:paraId="31021097" w14:textId="77777777" w:rsidR="003F13B2" w:rsidRPr="00F93577" w:rsidRDefault="003F13B2" w:rsidP="00C95DAC">
            <w:pPr>
              <w:pStyle w:val="Prrafodelista"/>
              <w:ind w:left="0"/>
              <w:jc w:val="center"/>
              <w:rPr>
                <w:rFonts w:asciiTheme="minorHAnsi" w:hAnsiTheme="minorHAnsi" w:cstheme="minorHAnsi"/>
                <w:b/>
              </w:rPr>
            </w:pPr>
            <w:r w:rsidRPr="00F93577">
              <w:rPr>
                <w:rFonts w:asciiTheme="minorHAnsi" w:hAnsiTheme="minorHAnsi" w:cstheme="minorHAnsi"/>
                <w:b/>
              </w:rPr>
              <w:t>CARACTERISTICAS</w:t>
            </w:r>
          </w:p>
        </w:tc>
        <w:tc>
          <w:tcPr>
            <w:tcW w:w="993" w:type="dxa"/>
          </w:tcPr>
          <w:p w14:paraId="37434B98" w14:textId="77777777" w:rsidR="003F13B2" w:rsidRPr="00F93577" w:rsidRDefault="003F13B2" w:rsidP="00C95DAC">
            <w:pPr>
              <w:pStyle w:val="Prrafodelista"/>
              <w:ind w:left="0"/>
              <w:jc w:val="center"/>
              <w:rPr>
                <w:rFonts w:asciiTheme="minorHAnsi" w:hAnsiTheme="minorHAnsi" w:cstheme="minorHAnsi"/>
                <w:b/>
              </w:rPr>
            </w:pPr>
            <w:r w:rsidRPr="00F93577">
              <w:rPr>
                <w:rFonts w:asciiTheme="minorHAnsi" w:hAnsiTheme="minorHAnsi" w:cstheme="minorHAnsi"/>
                <w:b/>
              </w:rPr>
              <w:t>YATLA SA DE CV</w:t>
            </w:r>
          </w:p>
        </w:tc>
        <w:tc>
          <w:tcPr>
            <w:tcW w:w="1559" w:type="dxa"/>
          </w:tcPr>
          <w:p w14:paraId="2BB7DEC9" w14:textId="77777777" w:rsidR="003F13B2" w:rsidRPr="00F93577" w:rsidRDefault="003F13B2" w:rsidP="00C95DAC">
            <w:pPr>
              <w:pStyle w:val="Prrafodelista"/>
              <w:ind w:left="0"/>
              <w:jc w:val="center"/>
              <w:rPr>
                <w:rFonts w:asciiTheme="minorHAnsi" w:hAnsiTheme="minorHAnsi" w:cstheme="minorHAnsi"/>
                <w:b/>
              </w:rPr>
            </w:pPr>
            <w:r w:rsidRPr="00F93577">
              <w:rPr>
                <w:rFonts w:asciiTheme="minorHAnsi" w:hAnsiTheme="minorHAnsi" w:cstheme="minorHAnsi"/>
                <w:b/>
              </w:rPr>
              <w:t>CITEK M&amp;I SA DE CV</w:t>
            </w:r>
          </w:p>
        </w:tc>
      </w:tr>
      <w:tr w:rsidR="003F13B2" w:rsidRPr="00F93577" w14:paraId="00DECB35" w14:textId="77777777" w:rsidTr="00F44CBA">
        <w:tc>
          <w:tcPr>
            <w:tcW w:w="6520" w:type="dxa"/>
          </w:tcPr>
          <w:p w14:paraId="0D228383" w14:textId="77777777" w:rsidR="003F13B2" w:rsidRPr="00F93577" w:rsidRDefault="003F13B2" w:rsidP="00C95DAC">
            <w:pPr>
              <w:jc w:val="both"/>
              <w:rPr>
                <w:rFonts w:asciiTheme="minorHAnsi" w:hAnsiTheme="minorHAnsi" w:cstheme="minorHAnsi"/>
                <w:b/>
              </w:rPr>
            </w:pPr>
            <w:r w:rsidRPr="00F93577">
              <w:rPr>
                <w:rFonts w:asciiTheme="minorHAnsi" w:hAnsiTheme="minorHAnsi" w:cstheme="minorHAnsi"/>
                <w:b/>
              </w:rPr>
              <w:t>PARTIDA 1-CASCO PARA BOMBERO CERTIFICADO</w:t>
            </w:r>
          </w:p>
          <w:p w14:paraId="001C0073" w14:textId="77777777" w:rsidR="003F13B2" w:rsidRPr="00F93577" w:rsidRDefault="003F13B2" w:rsidP="00C95DAC">
            <w:pPr>
              <w:jc w:val="both"/>
              <w:rPr>
                <w:rFonts w:asciiTheme="minorHAnsi" w:hAnsiTheme="minorHAnsi" w:cstheme="minorHAnsi"/>
                <w:b/>
              </w:rPr>
            </w:pPr>
            <w:r w:rsidRPr="00F93577">
              <w:rPr>
                <w:rFonts w:asciiTheme="minorHAnsi" w:hAnsiTheme="minorHAnsi" w:cstheme="minorHAnsi"/>
                <w:b/>
              </w:rPr>
              <w:t>Casco PX firedome para combate de incendios NFPA 1971-2013:</w:t>
            </w:r>
          </w:p>
          <w:p w14:paraId="4D49F6AC" w14:textId="77777777" w:rsidR="003F13B2" w:rsidRPr="00F93577" w:rsidRDefault="003F13B2" w:rsidP="003F13B2">
            <w:pPr>
              <w:pStyle w:val="Prrafodelista"/>
              <w:numPr>
                <w:ilvl w:val="0"/>
                <w:numId w:val="23"/>
              </w:numPr>
              <w:jc w:val="both"/>
              <w:rPr>
                <w:rFonts w:asciiTheme="minorHAnsi" w:hAnsiTheme="minorHAnsi" w:cstheme="minorHAnsi"/>
              </w:rPr>
            </w:pPr>
            <w:r w:rsidRPr="00F93577">
              <w:rPr>
                <w:rFonts w:asciiTheme="minorHAnsi" w:hAnsiTheme="minorHAnsi" w:cstheme="minorHAnsi"/>
              </w:rPr>
              <w:t>Cuenta con Cubierta exterior de termoplástico, un pigmento de color moldeado por toda la cubierta que ofrece resistencia al impacto y penetración.</w:t>
            </w:r>
          </w:p>
          <w:p w14:paraId="2988F57C" w14:textId="77777777" w:rsidR="003F13B2" w:rsidRPr="00F93577" w:rsidRDefault="003F13B2" w:rsidP="003F13B2">
            <w:pPr>
              <w:pStyle w:val="Prrafodelista"/>
              <w:numPr>
                <w:ilvl w:val="0"/>
                <w:numId w:val="23"/>
              </w:numPr>
              <w:jc w:val="both"/>
              <w:rPr>
                <w:rFonts w:asciiTheme="minorHAnsi" w:hAnsiTheme="minorHAnsi" w:cstheme="minorHAnsi"/>
              </w:rPr>
            </w:pPr>
            <w:r w:rsidRPr="00F93577">
              <w:rPr>
                <w:rFonts w:asciiTheme="minorHAnsi" w:hAnsiTheme="minorHAnsi" w:cstheme="minorHAnsi"/>
              </w:rPr>
              <w:t>Cubierta de Nomex para los oídos, resistente al calor y las llamas.</w:t>
            </w:r>
          </w:p>
          <w:p w14:paraId="5E967E4D" w14:textId="77777777" w:rsidR="003F13B2" w:rsidRPr="00F93577" w:rsidRDefault="003F13B2" w:rsidP="003F13B2">
            <w:pPr>
              <w:pStyle w:val="Prrafodelista"/>
              <w:numPr>
                <w:ilvl w:val="0"/>
                <w:numId w:val="23"/>
              </w:numPr>
              <w:jc w:val="both"/>
              <w:rPr>
                <w:rFonts w:asciiTheme="minorHAnsi" w:hAnsiTheme="minorHAnsi" w:cstheme="minorHAnsi"/>
              </w:rPr>
            </w:pPr>
            <w:r w:rsidRPr="00F93577">
              <w:rPr>
                <w:rFonts w:asciiTheme="minorHAnsi" w:hAnsiTheme="minorHAnsi" w:cstheme="minorHAnsi"/>
              </w:rPr>
              <w:t>Barbiquejo con sujetador deslizante tipo carter.</w:t>
            </w:r>
          </w:p>
          <w:p w14:paraId="4E7836D9" w14:textId="77777777" w:rsidR="003F13B2" w:rsidRPr="00F93577" w:rsidRDefault="003F13B2" w:rsidP="003F13B2">
            <w:pPr>
              <w:pStyle w:val="Prrafodelista"/>
              <w:numPr>
                <w:ilvl w:val="0"/>
                <w:numId w:val="23"/>
              </w:numPr>
              <w:jc w:val="both"/>
              <w:rPr>
                <w:rFonts w:asciiTheme="minorHAnsi" w:hAnsiTheme="minorHAnsi" w:cstheme="minorHAnsi"/>
              </w:rPr>
            </w:pPr>
            <w:r w:rsidRPr="00F93577">
              <w:rPr>
                <w:rFonts w:asciiTheme="minorHAnsi" w:hAnsiTheme="minorHAnsi" w:cstheme="minorHAnsi"/>
              </w:rPr>
              <w:t>Banda de cabeza tipo ratchet con sure-lock y almohadilla.</w:t>
            </w:r>
          </w:p>
          <w:p w14:paraId="74DD0BBB" w14:textId="77777777" w:rsidR="003F13B2" w:rsidRPr="00F93577" w:rsidRDefault="003F13B2" w:rsidP="003F13B2">
            <w:pPr>
              <w:pStyle w:val="Prrafodelista"/>
              <w:numPr>
                <w:ilvl w:val="0"/>
                <w:numId w:val="23"/>
              </w:numPr>
              <w:jc w:val="both"/>
              <w:rPr>
                <w:rFonts w:asciiTheme="minorHAnsi" w:hAnsiTheme="minorHAnsi" w:cstheme="minorHAnsi"/>
              </w:rPr>
            </w:pPr>
            <w:r w:rsidRPr="00F93577">
              <w:rPr>
                <w:rFonts w:asciiTheme="minorHAnsi" w:hAnsiTheme="minorHAnsi" w:cstheme="minorHAnsi"/>
              </w:rPr>
              <w:t>Marcas reflectivas scotchlite, retiene la reflectividad a 500 °F (260 °C)</w:t>
            </w:r>
          </w:p>
          <w:p w14:paraId="5F17EA29" w14:textId="77777777" w:rsidR="003F13B2" w:rsidRPr="00F93577" w:rsidRDefault="003F13B2" w:rsidP="003F13B2">
            <w:pPr>
              <w:pStyle w:val="Prrafodelista"/>
              <w:numPr>
                <w:ilvl w:val="0"/>
                <w:numId w:val="23"/>
              </w:numPr>
              <w:jc w:val="both"/>
              <w:rPr>
                <w:rFonts w:asciiTheme="minorHAnsi" w:hAnsiTheme="minorHAnsi" w:cstheme="minorHAnsi"/>
              </w:rPr>
            </w:pPr>
            <w:r w:rsidRPr="00F93577">
              <w:rPr>
                <w:rFonts w:asciiTheme="minorHAnsi" w:hAnsiTheme="minorHAnsi" w:cstheme="minorHAnsi"/>
              </w:rPr>
              <w:t>Anillo en D de acero inoxidable que permite colgar el casco.</w:t>
            </w:r>
          </w:p>
          <w:p w14:paraId="337F1005" w14:textId="77777777" w:rsidR="003F13B2" w:rsidRPr="00F93577" w:rsidRDefault="003F13B2" w:rsidP="003F13B2">
            <w:pPr>
              <w:pStyle w:val="Prrafodelista"/>
              <w:numPr>
                <w:ilvl w:val="0"/>
                <w:numId w:val="23"/>
              </w:numPr>
              <w:jc w:val="both"/>
              <w:rPr>
                <w:rFonts w:asciiTheme="minorHAnsi" w:hAnsiTheme="minorHAnsi" w:cstheme="minorHAnsi"/>
              </w:rPr>
            </w:pPr>
            <w:r w:rsidRPr="00F93577">
              <w:rPr>
                <w:rFonts w:asciiTheme="minorHAnsi" w:hAnsiTheme="minorHAnsi" w:cstheme="minorHAnsi"/>
              </w:rPr>
              <w:t>Correas para la coronilla con almohadilla con sistema de suspensión de 6 puntos.</w:t>
            </w:r>
          </w:p>
          <w:p w14:paraId="2C966396" w14:textId="77777777" w:rsidR="003F13B2" w:rsidRPr="00F93577" w:rsidRDefault="003F13B2" w:rsidP="003F13B2">
            <w:pPr>
              <w:pStyle w:val="Prrafodelista"/>
              <w:numPr>
                <w:ilvl w:val="0"/>
                <w:numId w:val="23"/>
              </w:numPr>
              <w:jc w:val="both"/>
              <w:rPr>
                <w:rFonts w:asciiTheme="minorHAnsi" w:hAnsiTheme="minorHAnsi" w:cstheme="minorHAnsi"/>
              </w:rPr>
            </w:pPr>
            <w:r w:rsidRPr="00F93577">
              <w:rPr>
                <w:rFonts w:asciiTheme="minorHAnsi" w:hAnsiTheme="minorHAnsi" w:cstheme="minorHAnsi"/>
              </w:rPr>
              <w:t>Sistema interior completo de revestimiento de espuma contra impactos, además de proteger contra subidas de calor.</w:t>
            </w:r>
          </w:p>
          <w:p w14:paraId="20774E2E" w14:textId="77777777" w:rsidR="003F13B2" w:rsidRPr="00F93577" w:rsidRDefault="003F13B2" w:rsidP="003F13B2">
            <w:pPr>
              <w:pStyle w:val="Prrafodelista"/>
              <w:numPr>
                <w:ilvl w:val="0"/>
                <w:numId w:val="23"/>
              </w:numPr>
              <w:jc w:val="both"/>
              <w:rPr>
                <w:rFonts w:asciiTheme="minorHAnsi" w:hAnsiTheme="minorHAnsi" w:cstheme="minorHAnsi"/>
              </w:rPr>
            </w:pPr>
            <w:r w:rsidRPr="00F93577">
              <w:rPr>
                <w:rFonts w:asciiTheme="minorHAnsi" w:hAnsiTheme="minorHAnsi" w:cstheme="minorHAnsi"/>
              </w:rPr>
              <w:t>Pantalla facial de 4 pulgadas ópticamente correcta, la cual elimina la distorsión y reduce la tensión y fatiga visual.</w:t>
            </w:r>
          </w:p>
          <w:p w14:paraId="1BFF08A4" w14:textId="77777777" w:rsidR="003F13B2" w:rsidRPr="00F93577" w:rsidRDefault="003F13B2" w:rsidP="003F13B2">
            <w:pPr>
              <w:pStyle w:val="Prrafodelista"/>
              <w:numPr>
                <w:ilvl w:val="0"/>
                <w:numId w:val="23"/>
              </w:numPr>
              <w:jc w:val="both"/>
              <w:rPr>
                <w:rFonts w:asciiTheme="minorHAnsi" w:hAnsiTheme="minorHAnsi" w:cstheme="minorHAnsi"/>
              </w:rPr>
            </w:pPr>
            <w:r w:rsidRPr="00F93577">
              <w:rPr>
                <w:rFonts w:asciiTheme="minorHAnsi" w:hAnsiTheme="minorHAnsi" w:cstheme="minorHAnsi"/>
              </w:rPr>
              <w:t>Ajustador de altura de tres posiciones tipo ralchet.</w:t>
            </w:r>
          </w:p>
        </w:tc>
        <w:tc>
          <w:tcPr>
            <w:tcW w:w="993" w:type="dxa"/>
          </w:tcPr>
          <w:p w14:paraId="21FB2B76" w14:textId="77777777" w:rsidR="003F13B2" w:rsidRPr="00F93577" w:rsidRDefault="003F13B2" w:rsidP="00C95DAC">
            <w:pPr>
              <w:pStyle w:val="Prrafodelista"/>
              <w:ind w:left="0"/>
              <w:jc w:val="both"/>
              <w:rPr>
                <w:rFonts w:asciiTheme="minorHAnsi" w:hAnsiTheme="minorHAnsi" w:cstheme="minorHAnsi"/>
              </w:rPr>
            </w:pPr>
          </w:p>
          <w:p w14:paraId="3BBF03F7" w14:textId="77777777" w:rsidR="003F13B2" w:rsidRPr="00F93577" w:rsidRDefault="003F13B2" w:rsidP="00C95DAC">
            <w:pPr>
              <w:pStyle w:val="Prrafodelista"/>
              <w:ind w:left="0"/>
              <w:jc w:val="both"/>
              <w:rPr>
                <w:rFonts w:asciiTheme="minorHAnsi" w:hAnsiTheme="minorHAnsi" w:cstheme="minorHAnsi"/>
                <w:sz w:val="20"/>
                <w:szCs w:val="20"/>
              </w:rPr>
            </w:pPr>
          </w:p>
          <w:p w14:paraId="2A07FA1E"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0F130D25" w14:textId="77777777" w:rsidR="003F13B2" w:rsidRPr="00F93577" w:rsidRDefault="003F13B2" w:rsidP="00C95DAC">
            <w:pPr>
              <w:pStyle w:val="Prrafodelista"/>
              <w:ind w:left="0"/>
              <w:jc w:val="both"/>
              <w:rPr>
                <w:rFonts w:asciiTheme="minorHAnsi" w:hAnsiTheme="minorHAnsi" w:cstheme="minorHAnsi"/>
                <w:sz w:val="20"/>
                <w:szCs w:val="20"/>
              </w:rPr>
            </w:pPr>
          </w:p>
          <w:p w14:paraId="68EBF96A" w14:textId="77777777" w:rsidR="003F13B2" w:rsidRPr="00F93577" w:rsidRDefault="003F13B2" w:rsidP="00C95DAC">
            <w:pPr>
              <w:pStyle w:val="Prrafodelista"/>
              <w:ind w:left="0"/>
              <w:jc w:val="both"/>
              <w:rPr>
                <w:rFonts w:asciiTheme="minorHAnsi" w:hAnsiTheme="minorHAnsi" w:cstheme="minorHAnsi"/>
                <w:sz w:val="20"/>
                <w:szCs w:val="20"/>
              </w:rPr>
            </w:pPr>
          </w:p>
          <w:p w14:paraId="3FCC4175" w14:textId="77777777" w:rsidR="003F13B2" w:rsidRPr="00F93577" w:rsidRDefault="003F13B2" w:rsidP="00C95DAC">
            <w:pPr>
              <w:pStyle w:val="Prrafodelista"/>
              <w:ind w:left="0"/>
              <w:jc w:val="both"/>
              <w:rPr>
                <w:rFonts w:asciiTheme="minorHAnsi" w:hAnsiTheme="minorHAnsi" w:cstheme="minorHAnsi"/>
                <w:sz w:val="20"/>
                <w:szCs w:val="20"/>
              </w:rPr>
            </w:pPr>
          </w:p>
          <w:p w14:paraId="19F7F934" w14:textId="77777777" w:rsidR="003F13B2" w:rsidRPr="00F93577" w:rsidRDefault="003F13B2" w:rsidP="00C95DAC">
            <w:pPr>
              <w:pStyle w:val="Prrafodelista"/>
              <w:ind w:left="0"/>
              <w:jc w:val="both"/>
              <w:rPr>
                <w:rFonts w:asciiTheme="minorHAnsi" w:hAnsiTheme="minorHAnsi" w:cstheme="minorHAnsi"/>
                <w:sz w:val="10"/>
                <w:szCs w:val="10"/>
              </w:rPr>
            </w:pPr>
          </w:p>
          <w:p w14:paraId="591FEF3E"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392A15EF" w14:textId="77777777" w:rsidR="003F13B2" w:rsidRPr="00F93577" w:rsidRDefault="003F13B2" w:rsidP="00C95DAC">
            <w:pPr>
              <w:pStyle w:val="Prrafodelista"/>
              <w:ind w:left="0"/>
              <w:jc w:val="both"/>
              <w:rPr>
                <w:rFonts w:asciiTheme="minorHAnsi" w:hAnsiTheme="minorHAnsi" w:cstheme="minorHAnsi"/>
                <w:sz w:val="20"/>
                <w:szCs w:val="20"/>
              </w:rPr>
            </w:pPr>
          </w:p>
          <w:p w14:paraId="1094EB2D"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3C0EE3EE"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224AFF59"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3232C3A9" w14:textId="77777777" w:rsidR="003F13B2" w:rsidRPr="00F93577" w:rsidRDefault="003F13B2" w:rsidP="00C95DAC">
            <w:pPr>
              <w:pStyle w:val="Prrafodelista"/>
              <w:ind w:left="0"/>
              <w:jc w:val="both"/>
              <w:rPr>
                <w:rFonts w:asciiTheme="minorHAnsi" w:hAnsiTheme="minorHAnsi" w:cstheme="minorHAnsi"/>
                <w:sz w:val="20"/>
                <w:szCs w:val="20"/>
              </w:rPr>
            </w:pPr>
          </w:p>
          <w:p w14:paraId="60890B6D" w14:textId="77777777" w:rsidR="003F13B2" w:rsidRPr="00F93577" w:rsidRDefault="003F13B2" w:rsidP="00C95DAC">
            <w:pPr>
              <w:pStyle w:val="Prrafodelista"/>
              <w:ind w:left="0"/>
              <w:jc w:val="both"/>
              <w:rPr>
                <w:rFonts w:asciiTheme="minorHAnsi" w:hAnsiTheme="minorHAnsi" w:cstheme="minorHAnsi"/>
                <w:sz w:val="20"/>
                <w:szCs w:val="20"/>
              </w:rPr>
            </w:pPr>
          </w:p>
          <w:p w14:paraId="0488370F"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78B4E17C" w14:textId="77777777" w:rsidR="003F13B2" w:rsidRPr="00F93577" w:rsidRDefault="003F13B2" w:rsidP="00C95DAC">
            <w:pPr>
              <w:pStyle w:val="Prrafodelista"/>
              <w:ind w:left="0"/>
              <w:jc w:val="both"/>
              <w:rPr>
                <w:rFonts w:asciiTheme="minorHAnsi" w:hAnsiTheme="minorHAnsi" w:cstheme="minorHAnsi"/>
                <w:sz w:val="20"/>
                <w:szCs w:val="20"/>
              </w:rPr>
            </w:pPr>
          </w:p>
          <w:p w14:paraId="4E3B443D"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52B5AB1B" w14:textId="77777777" w:rsidR="003F13B2" w:rsidRPr="00F93577" w:rsidRDefault="003F13B2" w:rsidP="00C95DAC">
            <w:pPr>
              <w:pStyle w:val="Prrafodelista"/>
              <w:ind w:left="0"/>
              <w:jc w:val="both"/>
              <w:rPr>
                <w:rFonts w:asciiTheme="minorHAnsi" w:hAnsiTheme="minorHAnsi" w:cstheme="minorHAnsi"/>
                <w:sz w:val="20"/>
                <w:szCs w:val="20"/>
              </w:rPr>
            </w:pPr>
          </w:p>
          <w:p w14:paraId="1E720792" w14:textId="77777777" w:rsidR="003F13B2" w:rsidRPr="00F93577" w:rsidRDefault="003F13B2" w:rsidP="00C95DAC">
            <w:pPr>
              <w:pStyle w:val="Prrafodelista"/>
              <w:ind w:left="0"/>
              <w:jc w:val="both"/>
              <w:rPr>
                <w:rFonts w:asciiTheme="minorHAnsi" w:hAnsiTheme="minorHAnsi" w:cstheme="minorHAnsi"/>
                <w:sz w:val="20"/>
                <w:szCs w:val="20"/>
              </w:rPr>
            </w:pPr>
          </w:p>
          <w:p w14:paraId="179940F0"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6D5CE2F1" w14:textId="77777777" w:rsidR="003F13B2" w:rsidRPr="00F93577" w:rsidRDefault="003F13B2" w:rsidP="00C95DAC">
            <w:pPr>
              <w:pStyle w:val="Prrafodelista"/>
              <w:ind w:left="0"/>
              <w:jc w:val="both"/>
              <w:rPr>
                <w:rFonts w:asciiTheme="minorHAnsi" w:hAnsiTheme="minorHAnsi" w:cstheme="minorHAnsi"/>
                <w:sz w:val="20"/>
                <w:szCs w:val="20"/>
              </w:rPr>
            </w:pPr>
          </w:p>
          <w:p w14:paraId="1F7B3AC1" w14:textId="77777777" w:rsidR="003F13B2" w:rsidRPr="00F93577" w:rsidRDefault="003F13B2" w:rsidP="00C95DAC">
            <w:pPr>
              <w:pStyle w:val="Prrafodelista"/>
              <w:ind w:left="0"/>
              <w:jc w:val="both"/>
              <w:rPr>
                <w:rFonts w:asciiTheme="minorHAnsi" w:hAnsiTheme="minorHAnsi" w:cstheme="minorHAnsi"/>
                <w:sz w:val="20"/>
                <w:szCs w:val="20"/>
              </w:rPr>
            </w:pPr>
          </w:p>
          <w:p w14:paraId="5589B3B0" w14:textId="77777777" w:rsidR="003F13B2" w:rsidRPr="00F93577" w:rsidRDefault="003F13B2" w:rsidP="00C95DAC">
            <w:pPr>
              <w:pStyle w:val="Prrafodelista"/>
              <w:ind w:left="0"/>
              <w:jc w:val="both"/>
              <w:rPr>
                <w:rFonts w:asciiTheme="minorHAnsi" w:hAnsiTheme="minorHAnsi" w:cstheme="minorHAnsi"/>
                <w:sz w:val="20"/>
                <w:szCs w:val="20"/>
              </w:rPr>
            </w:pPr>
          </w:p>
          <w:p w14:paraId="1EBF3BE9"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296A0C5F" w14:textId="77777777" w:rsidR="003F13B2" w:rsidRPr="00F93577" w:rsidRDefault="003F13B2" w:rsidP="00C95DAC">
            <w:pPr>
              <w:pStyle w:val="Prrafodelista"/>
              <w:ind w:left="0"/>
              <w:jc w:val="both"/>
              <w:rPr>
                <w:rFonts w:asciiTheme="minorHAnsi" w:hAnsiTheme="minorHAnsi" w:cstheme="minorHAnsi"/>
                <w:sz w:val="20"/>
                <w:szCs w:val="20"/>
              </w:rPr>
            </w:pPr>
          </w:p>
          <w:p w14:paraId="6469713A"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3C299A4F" w14:textId="77777777" w:rsidR="003F13B2" w:rsidRPr="00F93577" w:rsidRDefault="003F13B2" w:rsidP="00C95DAC">
            <w:pPr>
              <w:pStyle w:val="Prrafodelista"/>
              <w:ind w:left="0"/>
              <w:jc w:val="both"/>
              <w:rPr>
                <w:rFonts w:asciiTheme="minorHAnsi" w:hAnsiTheme="minorHAnsi" w:cstheme="minorHAnsi"/>
              </w:rPr>
            </w:pPr>
          </w:p>
        </w:tc>
        <w:tc>
          <w:tcPr>
            <w:tcW w:w="1559" w:type="dxa"/>
          </w:tcPr>
          <w:p w14:paraId="2311932E" w14:textId="77777777" w:rsidR="003F13B2" w:rsidRPr="00F93577" w:rsidRDefault="003F13B2" w:rsidP="00C95DAC">
            <w:pPr>
              <w:pStyle w:val="Prrafodelista"/>
              <w:ind w:left="0"/>
              <w:jc w:val="both"/>
              <w:rPr>
                <w:rFonts w:asciiTheme="minorHAnsi" w:hAnsiTheme="minorHAnsi" w:cstheme="minorHAnsi"/>
              </w:rPr>
            </w:pPr>
          </w:p>
          <w:p w14:paraId="74481450" w14:textId="77777777" w:rsidR="003F13B2" w:rsidRPr="00F93577" w:rsidRDefault="003F13B2" w:rsidP="00C95DAC">
            <w:pPr>
              <w:pStyle w:val="Prrafodelista"/>
              <w:ind w:left="0"/>
              <w:jc w:val="both"/>
              <w:rPr>
                <w:rFonts w:asciiTheme="minorHAnsi" w:hAnsiTheme="minorHAnsi" w:cstheme="minorHAnsi"/>
                <w:sz w:val="20"/>
                <w:szCs w:val="20"/>
              </w:rPr>
            </w:pPr>
          </w:p>
          <w:p w14:paraId="0C4041A5"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1822FEBB" w14:textId="77777777" w:rsidR="003F13B2" w:rsidRPr="00F93577" w:rsidRDefault="003F13B2" w:rsidP="00C95DAC">
            <w:pPr>
              <w:pStyle w:val="Prrafodelista"/>
              <w:ind w:left="0"/>
              <w:jc w:val="both"/>
              <w:rPr>
                <w:rFonts w:asciiTheme="minorHAnsi" w:hAnsiTheme="minorHAnsi" w:cstheme="minorHAnsi"/>
                <w:sz w:val="20"/>
                <w:szCs w:val="20"/>
              </w:rPr>
            </w:pPr>
          </w:p>
          <w:p w14:paraId="119310B9" w14:textId="77777777" w:rsidR="003F13B2" w:rsidRPr="00F93577" w:rsidRDefault="003F13B2" w:rsidP="00C95DAC">
            <w:pPr>
              <w:pStyle w:val="Prrafodelista"/>
              <w:ind w:left="0"/>
              <w:jc w:val="both"/>
              <w:rPr>
                <w:rFonts w:asciiTheme="minorHAnsi" w:hAnsiTheme="minorHAnsi" w:cstheme="minorHAnsi"/>
                <w:sz w:val="20"/>
                <w:szCs w:val="20"/>
              </w:rPr>
            </w:pPr>
          </w:p>
          <w:p w14:paraId="51F532F1" w14:textId="77777777" w:rsidR="003F13B2" w:rsidRPr="00F93577" w:rsidRDefault="003F13B2" w:rsidP="00C95DAC">
            <w:pPr>
              <w:pStyle w:val="Prrafodelista"/>
              <w:ind w:left="0"/>
              <w:jc w:val="both"/>
              <w:rPr>
                <w:rFonts w:asciiTheme="minorHAnsi" w:hAnsiTheme="minorHAnsi" w:cstheme="minorHAnsi"/>
                <w:sz w:val="20"/>
                <w:szCs w:val="20"/>
              </w:rPr>
            </w:pPr>
          </w:p>
          <w:p w14:paraId="46B0280F" w14:textId="77777777" w:rsidR="003F13B2" w:rsidRPr="00F93577" w:rsidRDefault="003F13B2" w:rsidP="00C95DAC">
            <w:pPr>
              <w:pStyle w:val="Prrafodelista"/>
              <w:ind w:left="0"/>
              <w:jc w:val="both"/>
              <w:rPr>
                <w:rFonts w:asciiTheme="minorHAnsi" w:hAnsiTheme="minorHAnsi" w:cstheme="minorHAnsi"/>
                <w:sz w:val="10"/>
                <w:szCs w:val="10"/>
              </w:rPr>
            </w:pPr>
          </w:p>
          <w:p w14:paraId="6EFD9F7D"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12DC68A9" w14:textId="77777777" w:rsidR="003F13B2" w:rsidRPr="00F93577" w:rsidRDefault="003F13B2" w:rsidP="00C95DAC">
            <w:pPr>
              <w:pStyle w:val="Prrafodelista"/>
              <w:ind w:left="0"/>
              <w:jc w:val="both"/>
              <w:rPr>
                <w:rFonts w:asciiTheme="minorHAnsi" w:hAnsiTheme="minorHAnsi" w:cstheme="minorHAnsi"/>
                <w:sz w:val="20"/>
                <w:szCs w:val="20"/>
              </w:rPr>
            </w:pPr>
          </w:p>
          <w:p w14:paraId="07EAF92B"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5C659380"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3FD88E23"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71D1991F" w14:textId="77777777" w:rsidR="003F13B2" w:rsidRPr="00F93577" w:rsidRDefault="003F13B2" w:rsidP="00C95DAC">
            <w:pPr>
              <w:pStyle w:val="Prrafodelista"/>
              <w:ind w:left="0"/>
              <w:jc w:val="both"/>
              <w:rPr>
                <w:rFonts w:asciiTheme="minorHAnsi" w:hAnsiTheme="minorHAnsi" w:cstheme="minorHAnsi"/>
                <w:sz w:val="20"/>
                <w:szCs w:val="20"/>
              </w:rPr>
            </w:pPr>
          </w:p>
          <w:p w14:paraId="10EC3440" w14:textId="77777777" w:rsidR="003F13B2" w:rsidRPr="00F93577" w:rsidRDefault="003F13B2" w:rsidP="00C95DAC">
            <w:pPr>
              <w:pStyle w:val="Prrafodelista"/>
              <w:ind w:left="0"/>
              <w:jc w:val="both"/>
              <w:rPr>
                <w:rFonts w:asciiTheme="minorHAnsi" w:hAnsiTheme="minorHAnsi" w:cstheme="minorHAnsi"/>
                <w:sz w:val="20"/>
                <w:szCs w:val="20"/>
              </w:rPr>
            </w:pPr>
          </w:p>
          <w:p w14:paraId="509D23A3"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376CFA62" w14:textId="77777777" w:rsidR="003F13B2" w:rsidRPr="00F93577" w:rsidRDefault="003F13B2" w:rsidP="00C95DAC">
            <w:pPr>
              <w:pStyle w:val="Prrafodelista"/>
              <w:ind w:left="0"/>
              <w:jc w:val="both"/>
              <w:rPr>
                <w:rFonts w:asciiTheme="minorHAnsi" w:hAnsiTheme="minorHAnsi" w:cstheme="minorHAnsi"/>
                <w:sz w:val="20"/>
                <w:szCs w:val="20"/>
              </w:rPr>
            </w:pPr>
          </w:p>
          <w:p w14:paraId="6ACE5718"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08F0173A" w14:textId="77777777" w:rsidR="003F13B2" w:rsidRPr="00F93577" w:rsidRDefault="003F13B2" w:rsidP="00C95DAC">
            <w:pPr>
              <w:pStyle w:val="Prrafodelista"/>
              <w:ind w:left="0"/>
              <w:jc w:val="both"/>
              <w:rPr>
                <w:rFonts w:asciiTheme="minorHAnsi" w:hAnsiTheme="minorHAnsi" w:cstheme="minorHAnsi"/>
                <w:sz w:val="20"/>
                <w:szCs w:val="20"/>
              </w:rPr>
            </w:pPr>
          </w:p>
          <w:p w14:paraId="7DB7C7EF" w14:textId="77777777" w:rsidR="003F13B2" w:rsidRPr="00F93577" w:rsidRDefault="003F13B2" w:rsidP="00C95DAC">
            <w:pPr>
              <w:pStyle w:val="Prrafodelista"/>
              <w:ind w:left="0"/>
              <w:jc w:val="both"/>
              <w:rPr>
                <w:rFonts w:asciiTheme="minorHAnsi" w:hAnsiTheme="minorHAnsi" w:cstheme="minorHAnsi"/>
                <w:sz w:val="20"/>
                <w:szCs w:val="20"/>
              </w:rPr>
            </w:pPr>
          </w:p>
          <w:p w14:paraId="0E7E210D"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17C6A1B4" w14:textId="77777777" w:rsidR="003F13B2" w:rsidRPr="00F93577" w:rsidRDefault="003F13B2" w:rsidP="00C95DAC">
            <w:pPr>
              <w:pStyle w:val="Prrafodelista"/>
              <w:ind w:left="0"/>
              <w:jc w:val="both"/>
              <w:rPr>
                <w:rFonts w:asciiTheme="minorHAnsi" w:hAnsiTheme="minorHAnsi" w:cstheme="minorHAnsi"/>
                <w:sz w:val="20"/>
                <w:szCs w:val="20"/>
              </w:rPr>
            </w:pPr>
          </w:p>
          <w:p w14:paraId="3A362FC9" w14:textId="77777777" w:rsidR="003F13B2" w:rsidRPr="00F93577" w:rsidRDefault="003F13B2" w:rsidP="00C95DAC">
            <w:pPr>
              <w:pStyle w:val="Prrafodelista"/>
              <w:ind w:left="0"/>
              <w:jc w:val="both"/>
              <w:rPr>
                <w:rFonts w:asciiTheme="minorHAnsi" w:hAnsiTheme="minorHAnsi" w:cstheme="minorHAnsi"/>
                <w:sz w:val="20"/>
                <w:szCs w:val="20"/>
              </w:rPr>
            </w:pPr>
          </w:p>
          <w:p w14:paraId="4BD4111A" w14:textId="77777777" w:rsidR="003F13B2" w:rsidRPr="00F93577" w:rsidRDefault="003F13B2" w:rsidP="00C95DAC">
            <w:pPr>
              <w:pStyle w:val="Prrafodelista"/>
              <w:ind w:left="0"/>
              <w:jc w:val="both"/>
              <w:rPr>
                <w:rFonts w:asciiTheme="minorHAnsi" w:hAnsiTheme="minorHAnsi" w:cstheme="minorHAnsi"/>
                <w:sz w:val="20"/>
                <w:szCs w:val="20"/>
              </w:rPr>
            </w:pPr>
          </w:p>
          <w:p w14:paraId="21A0FF8B"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38783CF5" w14:textId="77777777" w:rsidR="003F13B2" w:rsidRPr="00F93577" w:rsidRDefault="003F13B2" w:rsidP="00C95DAC">
            <w:pPr>
              <w:pStyle w:val="Prrafodelista"/>
              <w:ind w:left="0"/>
              <w:jc w:val="both"/>
              <w:rPr>
                <w:rFonts w:asciiTheme="minorHAnsi" w:hAnsiTheme="minorHAnsi" w:cstheme="minorHAnsi"/>
                <w:sz w:val="20"/>
                <w:szCs w:val="20"/>
              </w:rPr>
            </w:pPr>
          </w:p>
          <w:p w14:paraId="77C74516"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32B26523" w14:textId="77777777" w:rsidR="003F13B2" w:rsidRPr="00F93577" w:rsidRDefault="003F13B2" w:rsidP="00C95DAC">
            <w:pPr>
              <w:pStyle w:val="Prrafodelista"/>
              <w:ind w:left="0"/>
              <w:jc w:val="both"/>
              <w:rPr>
                <w:rFonts w:asciiTheme="minorHAnsi" w:hAnsiTheme="minorHAnsi" w:cstheme="minorHAnsi"/>
                <w:sz w:val="20"/>
                <w:szCs w:val="20"/>
              </w:rPr>
            </w:pPr>
          </w:p>
        </w:tc>
      </w:tr>
      <w:tr w:rsidR="003F13B2" w:rsidRPr="00F93577" w14:paraId="3EA56FF6" w14:textId="77777777" w:rsidTr="00F44CBA">
        <w:tc>
          <w:tcPr>
            <w:tcW w:w="6520" w:type="dxa"/>
          </w:tcPr>
          <w:p w14:paraId="7E265B69" w14:textId="77777777" w:rsidR="003F13B2" w:rsidRPr="00F93577" w:rsidRDefault="003F13B2" w:rsidP="00C95DAC">
            <w:pPr>
              <w:pStyle w:val="Prrafodelista"/>
              <w:ind w:left="0"/>
              <w:jc w:val="both"/>
              <w:rPr>
                <w:rFonts w:asciiTheme="minorHAnsi" w:hAnsiTheme="minorHAnsi" w:cstheme="minorHAnsi"/>
                <w:b/>
              </w:rPr>
            </w:pPr>
            <w:r w:rsidRPr="00F93577">
              <w:rPr>
                <w:rFonts w:asciiTheme="minorHAnsi" w:hAnsiTheme="minorHAnsi" w:cstheme="minorHAnsi"/>
                <w:b/>
              </w:rPr>
              <w:t>PARTIDA 2 – ESCAFANDRA DE BOMBERO CONTRA INCENDIOAS (MONJA)</w:t>
            </w:r>
          </w:p>
          <w:p w14:paraId="208DBCF7" w14:textId="77777777" w:rsidR="003F13B2" w:rsidRPr="00F93577" w:rsidRDefault="003F13B2" w:rsidP="00C95DAC">
            <w:pPr>
              <w:jc w:val="both"/>
              <w:rPr>
                <w:rFonts w:asciiTheme="minorHAnsi" w:hAnsiTheme="minorHAnsi" w:cstheme="minorHAnsi"/>
                <w:b/>
              </w:rPr>
            </w:pPr>
            <w:r w:rsidRPr="00F93577">
              <w:rPr>
                <w:rFonts w:asciiTheme="minorHAnsi" w:hAnsiTheme="minorHAnsi" w:cstheme="minorHAnsi"/>
                <w:b/>
              </w:rPr>
              <w:t xml:space="preserve">Monja majestic con el certificado NFPA 1971-2018: </w:t>
            </w:r>
          </w:p>
          <w:p w14:paraId="78970B72" w14:textId="77777777" w:rsidR="003F13B2" w:rsidRPr="00F93577" w:rsidRDefault="003F13B2" w:rsidP="003F13B2">
            <w:pPr>
              <w:pStyle w:val="Prrafodelista"/>
              <w:numPr>
                <w:ilvl w:val="0"/>
                <w:numId w:val="28"/>
              </w:numPr>
              <w:jc w:val="both"/>
              <w:rPr>
                <w:rFonts w:asciiTheme="minorHAnsi" w:hAnsiTheme="minorHAnsi" w:cstheme="minorHAnsi"/>
              </w:rPr>
            </w:pPr>
            <w:r w:rsidRPr="00F93577">
              <w:rPr>
                <w:rFonts w:asciiTheme="minorHAnsi" w:hAnsiTheme="minorHAnsi" w:cstheme="minorHAnsi"/>
              </w:rPr>
              <w:t>Diseño de una sola pieza.</w:t>
            </w:r>
          </w:p>
          <w:p w14:paraId="559F0BB3" w14:textId="77777777" w:rsidR="003F13B2" w:rsidRPr="00F93577" w:rsidRDefault="003F13B2" w:rsidP="003F13B2">
            <w:pPr>
              <w:pStyle w:val="Prrafodelista"/>
              <w:numPr>
                <w:ilvl w:val="0"/>
                <w:numId w:val="28"/>
              </w:numPr>
              <w:jc w:val="both"/>
              <w:rPr>
                <w:rFonts w:asciiTheme="minorHAnsi" w:hAnsiTheme="minorHAnsi" w:cstheme="minorHAnsi"/>
              </w:rPr>
            </w:pPr>
            <w:r w:rsidRPr="00F93577">
              <w:rPr>
                <w:rFonts w:asciiTheme="minorHAnsi" w:hAnsiTheme="minorHAnsi" w:cstheme="minorHAnsi"/>
              </w:rPr>
              <w:t>Doble capa.</w:t>
            </w:r>
          </w:p>
          <w:p w14:paraId="5190B276" w14:textId="77777777" w:rsidR="003F13B2" w:rsidRPr="00F93577" w:rsidRDefault="003F13B2" w:rsidP="003F13B2">
            <w:pPr>
              <w:pStyle w:val="Prrafodelista"/>
              <w:numPr>
                <w:ilvl w:val="0"/>
                <w:numId w:val="28"/>
              </w:numPr>
              <w:jc w:val="both"/>
              <w:rPr>
                <w:rFonts w:asciiTheme="minorHAnsi" w:hAnsiTheme="minorHAnsi" w:cstheme="minorHAnsi"/>
              </w:rPr>
            </w:pPr>
            <w:r w:rsidRPr="00F93577">
              <w:rPr>
                <w:rFonts w:asciiTheme="minorHAnsi" w:hAnsiTheme="minorHAnsi" w:cstheme="minorHAnsi"/>
              </w:rPr>
              <w:t>Longitud de 18”.</w:t>
            </w:r>
          </w:p>
          <w:p w14:paraId="371B29F1" w14:textId="77777777" w:rsidR="003F13B2" w:rsidRPr="00F93577" w:rsidRDefault="003F13B2" w:rsidP="003F13B2">
            <w:pPr>
              <w:pStyle w:val="Prrafodelista"/>
              <w:numPr>
                <w:ilvl w:val="0"/>
                <w:numId w:val="28"/>
              </w:numPr>
              <w:jc w:val="both"/>
              <w:rPr>
                <w:rFonts w:asciiTheme="minorHAnsi" w:hAnsiTheme="minorHAnsi" w:cstheme="minorHAnsi"/>
              </w:rPr>
            </w:pPr>
            <w:r w:rsidRPr="00F93577">
              <w:rPr>
                <w:rFonts w:asciiTheme="minorHAnsi" w:hAnsiTheme="minorHAnsi" w:cstheme="minorHAnsi"/>
              </w:rPr>
              <w:t>Apertura facial 120 mm – 145 mm.</w:t>
            </w:r>
          </w:p>
          <w:p w14:paraId="2824CA8F" w14:textId="77777777" w:rsidR="003F13B2" w:rsidRPr="00F93577" w:rsidRDefault="003F13B2" w:rsidP="003F13B2">
            <w:pPr>
              <w:pStyle w:val="Prrafodelista"/>
              <w:numPr>
                <w:ilvl w:val="0"/>
                <w:numId w:val="28"/>
              </w:numPr>
              <w:jc w:val="both"/>
              <w:rPr>
                <w:rFonts w:asciiTheme="minorHAnsi" w:hAnsiTheme="minorHAnsi" w:cstheme="minorHAnsi"/>
              </w:rPr>
            </w:pPr>
            <w:r w:rsidRPr="00F93577">
              <w:rPr>
                <w:rFonts w:asciiTheme="minorHAnsi" w:hAnsiTheme="minorHAnsi" w:cstheme="minorHAnsi"/>
              </w:rPr>
              <w:t>Hilo 100% nomex.</w:t>
            </w:r>
          </w:p>
          <w:p w14:paraId="267B98C8" w14:textId="77777777" w:rsidR="003F13B2" w:rsidRPr="00F93577" w:rsidRDefault="003F13B2" w:rsidP="003F13B2">
            <w:pPr>
              <w:pStyle w:val="Prrafodelista"/>
              <w:numPr>
                <w:ilvl w:val="0"/>
                <w:numId w:val="28"/>
              </w:numPr>
              <w:jc w:val="both"/>
              <w:rPr>
                <w:rFonts w:asciiTheme="minorHAnsi" w:hAnsiTheme="minorHAnsi" w:cstheme="minorHAnsi"/>
              </w:rPr>
            </w:pPr>
            <w:r w:rsidRPr="00F93577">
              <w:rPr>
                <w:rFonts w:asciiTheme="minorHAnsi" w:hAnsiTheme="minorHAnsi" w:cstheme="minorHAnsi"/>
              </w:rPr>
              <w:t>Con certificación NFPA 1971 – 2018.</w:t>
            </w:r>
          </w:p>
        </w:tc>
        <w:tc>
          <w:tcPr>
            <w:tcW w:w="993" w:type="dxa"/>
          </w:tcPr>
          <w:p w14:paraId="6EA0F969" w14:textId="77777777" w:rsidR="003F13B2" w:rsidRPr="00F93577" w:rsidRDefault="003F13B2" w:rsidP="00C95DAC">
            <w:pPr>
              <w:pStyle w:val="Prrafodelista"/>
              <w:ind w:left="0"/>
              <w:jc w:val="both"/>
              <w:rPr>
                <w:rFonts w:asciiTheme="minorHAnsi" w:hAnsiTheme="minorHAnsi" w:cstheme="minorHAnsi"/>
              </w:rPr>
            </w:pPr>
          </w:p>
          <w:p w14:paraId="308D194C" w14:textId="77777777" w:rsidR="003F13B2" w:rsidRPr="00F93577" w:rsidRDefault="003F13B2" w:rsidP="00C95DAC">
            <w:pPr>
              <w:pStyle w:val="Prrafodelista"/>
              <w:ind w:left="0"/>
              <w:jc w:val="both"/>
              <w:rPr>
                <w:rFonts w:asciiTheme="minorHAnsi" w:hAnsiTheme="minorHAnsi" w:cstheme="minorHAnsi"/>
              </w:rPr>
            </w:pPr>
          </w:p>
          <w:p w14:paraId="30103EAB" w14:textId="77777777" w:rsidR="003F13B2" w:rsidRPr="00F93577" w:rsidRDefault="003F13B2" w:rsidP="00C95DAC">
            <w:pPr>
              <w:pStyle w:val="Prrafodelista"/>
              <w:ind w:left="0"/>
              <w:jc w:val="both"/>
              <w:rPr>
                <w:rFonts w:asciiTheme="minorHAnsi" w:hAnsiTheme="minorHAnsi" w:cstheme="minorHAnsi"/>
              </w:rPr>
            </w:pPr>
          </w:p>
          <w:p w14:paraId="7A40F997"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29B3FD09"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78FEFA63" w14:textId="77777777" w:rsidR="003F13B2" w:rsidRPr="00F93577" w:rsidRDefault="003F13B2" w:rsidP="00C95DAC">
            <w:pPr>
              <w:pStyle w:val="Prrafodelista"/>
              <w:ind w:left="0"/>
              <w:jc w:val="both"/>
              <w:rPr>
                <w:rFonts w:asciiTheme="minorHAnsi" w:hAnsiTheme="minorHAnsi" w:cstheme="minorHAnsi"/>
                <w:sz w:val="20"/>
                <w:szCs w:val="20"/>
              </w:rPr>
            </w:pPr>
          </w:p>
          <w:p w14:paraId="68D8AA0A"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5B00280F"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300DACE7"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17AEF183" w14:textId="77777777" w:rsidR="003F13B2" w:rsidRPr="00F93577" w:rsidRDefault="003F13B2" w:rsidP="00C95DAC">
            <w:pPr>
              <w:pStyle w:val="Prrafodelista"/>
              <w:ind w:left="0"/>
              <w:jc w:val="both"/>
              <w:rPr>
                <w:rFonts w:asciiTheme="minorHAnsi" w:hAnsiTheme="minorHAnsi" w:cstheme="minorHAnsi"/>
                <w:sz w:val="12"/>
                <w:szCs w:val="12"/>
              </w:rPr>
            </w:pPr>
          </w:p>
          <w:p w14:paraId="2D73EF08" w14:textId="77777777" w:rsidR="003F13B2" w:rsidRPr="00F93577" w:rsidRDefault="003F13B2" w:rsidP="00C95DAC">
            <w:pPr>
              <w:pStyle w:val="Prrafodelista"/>
              <w:ind w:left="0"/>
              <w:jc w:val="both"/>
              <w:rPr>
                <w:rFonts w:asciiTheme="minorHAnsi" w:hAnsiTheme="minorHAnsi" w:cstheme="minorHAnsi"/>
              </w:rPr>
            </w:pPr>
            <w:r w:rsidRPr="00F93577">
              <w:rPr>
                <w:rFonts w:asciiTheme="minorHAnsi" w:hAnsiTheme="minorHAnsi" w:cstheme="minorHAnsi"/>
                <w:sz w:val="20"/>
                <w:szCs w:val="20"/>
              </w:rPr>
              <w:t>Si cumple</w:t>
            </w:r>
          </w:p>
        </w:tc>
        <w:tc>
          <w:tcPr>
            <w:tcW w:w="1559" w:type="dxa"/>
          </w:tcPr>
          <w:p w14:paraId="53A5C179" w14:textId="77777777" w:rsidR="003F13B2" w:rsidRPr="00F93577" w:rsidRDefault="003F13B2" w:rsidP="00C95DAC">
            <w:pPr>
              <w:pStyle w:val="Prrafodelista"/>
              <w:ind w:left="0"/>
              <w:jc w:val="both"/>
              <w:rPr>
                <w:rFonts w:asciiTheme="minorHAnsi" w:hAnsiTheme="minorHAnsi" w:cstheme="minorHAnsi"/>
              </w:rPr>
            </w:pPr>
          </w:p>
          <w:p w14:paraId="18FC284F" w14:textId="77777777" w:rsidR="003F13B2" w:rsidRPr="00F93577" w:rsidRDefault="003F13B2" w:rsidP="00C95DAC">
            <w:pPr>
              <w:pStyle w:val="Prrafodelista"/>
              <w:ind w:left="0"/>
              <w:jc w:val="both"/>
              <w:rPr>
                <w:rFonts w:asciiTheme="minorHAnsi" w:hAnsiTheme="minorHAnsi" w:cstheme="minorHAnsi"/>
              </w:rPr>
            </w:pPr>
          </w:p>
          <w:p w14:paraId="1CA32103" w14:textId="77777777" w:rsidR="003F13B2" w:rsidRPr="00F93577" w:rsidRDefault="003F13B2" w:rsidP="00C95DAC">
            <w:pPr>
              <w:pStyle w:val="Prrafodelista"/>
              <w:ind w:left="0"/>
              <w:jc w:val="both"/>
              <w:rPr>
                <w:rFonts w:asciiTheme="minorHAnsi" w:hAnsiTheme="minorHAnsi" w:cstheme="minorHAnsi"/>
              </w:rPr>
            </w:pPr>
          </w:p>
          <w:p w14:paraId="3936406A"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7151F18E"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6FACC6A0" w14:textId="77777777" w:rsidR="003F13B2" w:rsidRPr="00F93577" w:rsidRDefault="003F13B2" w:rsidP="00C95DAC">
            <w:pPr>
              <w:pStyle w:val="Prrafodelista"/>
              <w:ind w:left="0"/>
              <w:jc w:val="both"/>
              <w:rPr>
                <w:rFonts w:asciiTheme="minorHAnsi" w:hAnsiTheme="minorHAnsi" w:cstheme="minorHAnsi"/>
                <w:sz w:val="20"/>
                <w:szCs w:val="20"/>
              </w:rPr>
            </w:pPr>
          </w:p>
          <w:p w14:paraId="524CD3A5"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686053F4"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5281B0E0"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546B572B" w14:textId="77777777" w:rsidR="003F13B2" w:rsidRPr="00F93577" w:rsidRDefault="003F13B2" w:rsidP="00C95DAC">
            <w:pPr>
              <w:pStyle w:val="Prrafodelista"/>
              <w:ind w:left="0"/>
              <w:jc w:val="both"/>
              <w:rPr>
                <w:rFonts w:asciiTheme="minorHAnsi" w:hAnsiTheme="minorHAnsi" w:cstheme="minorHAnsi"/>
                <w:sz w:val="12"/>
                <w:szCs w:val="12"/>
              </w:rPr>
            </w:pPr>
          </w:p>
          <w:p w14:paraId="34FBE5A3"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tc>
      </w:tr>
      <w:tr w:rsidR="003F13B2" w:rsidRPr="00F93577" w14:paraId="7AB47868" w14:textId="77777777" w:rsidTr="00F44CBA">
        <w:tc>
          <w:tcPr>
            <w:tcW w:w="6520" w:type="dxa"/>
          </w:tcPr>
          <w:p w14:paraId="6BC510B9" w14:textId="77777777" w:rsidR="003F13B2" w:rsidRPr="00F93577" w:rsidRDefault="003F13B2" w:rsidP="00C95DAC">
            <w:pPr>
              <w:pStyle w:val="Prrafodelista"/>
              <w:ind w:left="0"/>
              <w:jc w:val="both"/>
              <w:rPr>
                <w:rFonts w:asciiTheme="minorHAnsi" w:hAnsiTheme="minorHAnsi" w:cstheme="minorHAnsi"/>
                <w:b/>
              </w:rPr>
            </w:pPr>
            <w:r w:rsidRPr="00F93577">
              <w:rPr>
                <w:rFonts w:asciiTheme="minorHAnsi" w:hAnsiTheme="minorHAnsi" w:cstheme="minorHAnsi"/>
                <w:b/>
              </w:rPr>
              <w:t>PARTIDA 3 – CHAQUETON PARA BOMBERO CERTIFICADO</w:t>
            </w:r>
          </w:p>
          <w:p w14:paraId="021F79AE" w14:textId="77777777" w:rsidR="003F13B2" w:rsidRPr="00F93577" w:rsidRDefault="003F13B2" w:rsidP="00C95DAC">
            <w:pPr>
              <w:jc w:val="both"/>
              <w:rPr>
                <w:rFonts w:asciiTheme="minorHAnsi" w:hAnsiTheme="minorHAnsi" w:cstheme="minorHAnsi"/>
                <w:b/>
              </w:rPr>
            </w:pPr>
            <w:r w:rsidRPr="00F93577">
              <w:rPr>
                <w:rFonts w:asciiTheme="minorHAnsi" w:hAnsiTheme="minorHAnsi" w:cstheme="minorHAnsi"/>
                <w:b/>
              </w:rPr>
              <w:t>Traje de bombero certificado en tela nomex color amarillo:</w:t>
            </w:r>
          </w:p>
          <w:p w14:paraId="0C8BAE0E" w14:textId="77777777" w:rsidR="003F13B2" w:rsidRPr="00F93577" w:rsidRDefault="003F13B2" w:rsidP="003F13B2">
            <w:pPr>
              <w:pStyle w:val="Prrafodelista"/>
              <w:numPr>
                <w:ilvl w:val="0"/>
                <w:numId w:val="25"/>
              </w:numPr>
              <w:jc w:val="both"/>
              <w:rPr>
                <w:rFonts w:asciiTheme="minorHAnsi" w:hAnsiTheme="minorHAnsi" w:cstheme="minorHAnsi"/>
              </w:rPr>
            </w:pPr>
            <w:r w:rsidRPr="00F93577">
              <w:rPr>
                <w:rFonts w:asciiTheme="minorHAnsi" w:hAnsiTheme="minorHAnsi" w:cstheme="minorHAnsi"/>
              </w:rPr>
              <w:t>Fabricado bajo la norma NFPA 1971 Edición 2013.</w:t>
            </w:r>
          </w:p>
          <w:p w14:paraId="65A0F826" w14:textId="77777777" w:rsidR="003F13B2" w:rsidRPr="00F93577" w:rsidRDefault="003F13B2" w:rsidP="003F13B2">
            <w:pPr>
              <w:pStyle w:val="Prrafodelista"/>
              <w:numPr>
                <w:ilvl w:val="0"/>
                <w:numId w:val="25"/>
              </w:numPr>
              <w:jc w:val="both"/>
              <w:rPr>
                <w:rFonts w:asciiTheme="minorHAnsi" w:hAnsiTheme="minorHAnsi" w:cstheme="minorHAnsi"/>
              </w:rPr>
            </w:pPr>
            <w:r w:rsidRPr="00F93577">
              <w:rPr>
                <w:rFonts w:asciiTheme="minorHAnsi" w:hAnsiTheme="minorHAnsi" w:cstheme="minorHAnsi"/>
              </w:rPr>
              <w:t>Barrera exterior confeccionada en fibra 100% Nomex, peso de 7.5 onzas, certificado UL.</w:t>
            </w:r>
          </w:p>
          <w:p w14:paraId="6B5CA8F4" w14:textId="77777777" w:rsidR="003F13B2" w:rsidRPr="00F93577" w:rsidRDefault="003F13B2" w:rsidP="003F13B2">
            <w:pPr>
              <w:pStyle w:val="Prrafodelista"/>
              <w:numPr>
                <w:ilvl w:val="0"/>
                <w:numId w:val="25"/>
              </w:numPr>
              <w:jc w:val="both"/>
              <w:rPr>
                <w:rFonts w:asciiTheme="minorHAnsi" w:hAnsiTheme="minorHAnsi" w:cstheme="minorHAnsi"/>
              </w:rPr>
            </w:pPr>
            <w:r w:rsidRPr="00F93577">
              <w:rPr>
                <w:rFonts w:asciiTheme="minorHAnsi" w:hAnsiTheme="minorHAnsi" w:cstheme="minorHAnsi"/>
              </w:rPr>
              <w:t>Barrera interior para humedad: Un sustrato de E-98 y una membrana respirable de ePTFE, peso de 5.3 onzas.</w:t>
            </w:r>
          </w:p>
          <w:p w14:paraId="5CCA7D6B" w14:textId="77777777" w:rsidR="003F13B2" w:rsidRPr="00F93577" w:rsidRDefault="003F13B2" w:rsidP="003F13B2">
            <w:pPr>
              <w:pStyle w:val="Prrafodelista"/>
              <w:numPr>
                <w:ilvl w:val="0"/>
                <w:numId w:val="25"/>
              </w:numPr>
              <w:jc w:val="both"/>
              <w:rPr>
                <w:rFonts w:asciiTheme="minorHAnsi" w:hAnsiTheme="minorHAnsi" w:cstheme="minorHAnsi"/>
              </w:rPr>
            </w:pPr>
            <w:r w:rsidRPr="00F93577">
              <w:rPr>
                <w:rFonts w:asciiTheme="minorHAnsi" w:hAnsiTheme="minorHAnsi" w:cstheme="minorHAnsi"/>
              </w:rPr>
              <w:t xml:space="preserve">Barrera interior térmica: una capa de fibra en Nomex lll-A de 3.5 onzas. </w:t>
            </w:r>
          </w:p>
          <w:p w14:paraId="5F3A578C" w14:textId="77777777" w:rsidR="003F13B2" w:rsidRPr="00F93577" w:rsidRDefault="003F13B2" w:rsidP="00C95DAC">
            <w:pPr>
              <w:jc w:val="both"/>
              <w:rPr>
                <w:rFonts w:asciiTheme="minorHAnsi" w:hAnsiTheme="minorHAnsi" w:cstheme="minorHAnsi"/>
                <w:u w:val="single"/>
              </w:rPr>
            </w:pPr>
            <w:r w:rsidRPr="00F93577">
              <w:rPr>
                <w:rFonts w:asciiTheme="minorHAnsi" w:hAnsiTheme="minorHAnsi" w:cstheme="minorHAnsi"/>
                <w:u w:val="single"/>
              </w:rPr>
              <w:t xml:space="preserve">Confección del chaquetón: </w:t>
            </w:r>
          </w:p>
          <w:p w14:paraId="5C3D825B" w14:textId="77777777" w:rsidR="003F13B2" w:rsidRPr="00F93577" w:rsidRDefault="003F13B2" w:rsidP="003F13B2">
            <w:pPr>
              <w:pStyle w:val="Prrafodelista"/>
              <w:numPr>
                <w:ilvl w:val="0"/>
                <w:numId w:val="26"/>
              </w:numPr>
              <w:ind w:left="1080"/>
              <w:jc w:val="both"/>
              <w:rPr>
                <w:rFonts w:asciiTheme="minorHAnsi" w:hAnsiTheme="minorHAnsi" w:cstheme="minorHAnsi"/>
              </w:rPr>
            </w:pPr>
            <w:r w:rsidRPr="00F93577">
              <w:rPr>
                <w:rFonts w:asciiTheme="minorHAnsi" w:hAnsiTheme="minorHAnsi" w:cstheme="minorHAnsi"/>
              </w:rPr>
              <w:t>Con DRD (Drag rescue Device) dispositivo de arrastre para hombre caído, fabricado de kevlar.</w:t>
            </w:r>
          </w:p>
          <w:p w14:paraId="3EBEB77F" w14:textId="77777777" w:rsidR="003F13B2" w:rsidRPr="00F93577" w:rsidRDefault="003F13B2" w:rsidP="003F13B2">
            <w:pPr>
              <w:pStyle w:val="Prrafodelista"/>
              <w:numPr>
                <w:ilvl w:val="0"/>
                <w:numId w:val="26"/>
              </w:numPr>
              <w:ind w:left="1080"/>
              <w:jc w:val="both"/>
              <w:rPr>
                <w:rFonts w:asciiTheme="minorHAnsi" w:hAnsiTheme="minorHAnsi" w:cstheme="minorHAnsi"/>
              </w:rPr>
            </w:pPr>
            <w:r w:rsidRPr="00F93577">
              <w:rPr>
                <w:rFonts w:asciiTheme="minorHAnsi" w:hAnsiTheme="minorHAnsi" w:cstheme="minorHAnsi"/>
              </w:rPr>
              <w:t>Con Protección en los hombros y bies de la manga en fibra 100% kevlar.</w:t>
            </w:r>
          </w:p>
          <w:p w14:paraId="35926631" w14:textId="77777777" w:rsidR="003F13B2" w:rsidRPr="00F93577" w:rsidRDefault="003F13B2" w:rsidP="003F13B2">
            <w:pPr>
              <w:pStyle w:val="Prrafodelista"/>
              <w:numPr>
                <w:ilvl w:val="0"/>
                <w:numId w:val="26"/>
              </w:numPr>
              <w:ind w:left="1080"/>
              <w:jc w:val="both"/>
              <w:rPr>
                <w:rFonts w:asciiTheme="minorHAnsi" w:hAnsiTheme="minorHAnsi" w:cstheme="minorHAnsi"/>
              </w:rPr>
            </w:pPr>
            <w:r w:rsidRPr="00F93577">
              <w:rPr>
                <w:rFonts w:asciiTheme="minorHAnsi" w:hAnsiTheme="minorHAnsi" w:cstheme="minorHAnsi"/>
              </w:rPr>
              <w:t xml:space="preserve">Cuello y gargantera de 4 capas. De las cuales 2 son capas exteriores en fibra 100% Nomex lll-A  y 1 capa </w:t>
            </w:r>
          </w:p>
          <w:p w14:paraId="6731C5F1" w14:textId="77777777" w:rsidR="003F13B2" w:rsidRPr="00F93577" w:rsidRDefault="003F13B2" w:rsidP="00C95DAC">
            <w:pPr>
              <w:pStyle w:val="Prrafodelista"/>
              <w:ind w:left="1080"/>
              <w:jc w:val="both"/>
              <w:rPr>
                <w:rFonts w:asciiTheme="minorHAnsi" w:hAnsiTheme="minorHAnsi" w:cstheme="minorHAnsi"/>
              </w:rPr>
            </w:pPr>
            <w:r w:rsidRPr="00F93577">
              <w:rPr>
                <w:rFonts w:asciiTheme="minorHAnsi" w:hAnsiTheme="minorHAnsi" w:cstheme="minorHAnsi"/>
              </w:rPr>
              <w:t xml:space="preserve">de barrera de humedad y 1 capa de barrera térmica con altura de 4” </w:t>
            </w:r>
          </w:p>
          <w:p w14:paraId="7B838FBB" w14:textId="77777777" w:rsidR="003F13B2" w:rsidRPr="00F93577" w:rsidRDefault="003F13B2" w:rsidP="003F13B2">
            <w:pPr>
              <w:pStyle w:val="Prrafodelista"/>
              <w:numPr>
                <w:ilvl w:val="0"/>
                <w:numId w:val="26"/>
              </w:numPr>
              <w:ind w:left="1080"/>
              <w:jc w:val="both"/>
              <w:rPr>
                <w:rFonts w:asciiTheme="minorHAnsi" w:hAnsiTheme="minorHAnsi" w:cstheme="minorHAnsi"/>
              </w:rPr>
            </w:pPr>
            <w:r w:rsidRPr="00F93577">
              <w:rPr>
                <w:rFonts w:asciiTheme="minorHAnsi" w:hAnsiTheme="minorHAnsi" w:cstheme="minorHAnsi"/>
              </w:rPr>
              <w:t>Sistema de cierre con solapa tipo tormenta de 5.5” de ancho con 4 capas consistentes de 2 capas en fibra 100% Nomex lll-A, 1 capa de barrera de humedad y 1 capa de barrera térmica. Cerrado con velcro resistente a la llama, de 1.5” de ancho y broche de presión en el interior y 4 ganchos niquelados y platinados para evitar oxidación y mínima conducción eléctrica.</w:t>
            </w:r>
          </w:p>
          <w:p w14:paraId="012DE955" w14:textId="77777777" w:rsidR="003F13B2" w:rsidRPr="00F93577" w:rsidRDefault="003F13B2" w:rsidP="003F13B2">
            <w:pPr>
              <w:pStyle w:val="Prrafodelista"/>
              <w:numPr>
                <w:ilvl w:val="0"/>
                <w:numId w:val="26"/>
              </w:numPr>
              <w:ind w:left="1080"/>
              <w:jc w:val="both"/>
              <w:rPr>
                <w:rFonts w:asciiTheme="minorHAnsi" w:hAnsiTheme="minorHAnsi" w:cstheme="minorHAnsi"/>
              </w:rPr>
            </w:pPr>
            <w:r w:rsidRPr="00F93577">
              <w:rPr>
                <w:rFonts w:asciiTheme="minorHAnsi" w:hAnsiTheme="minorHAnsi" w:cstheme="minorHAnsi"/>
              </w:rPr>
              <w:t>Protección extra en la parte superior de la espalda de 6.5” al centro consistente de 2 capas de barrera de humedad y 1 capa de barrera térmica.</w:t>
            </w:r>
          </w:p>
          <w:p w14:paraId="595D00AC" w14:textId="77777777" w:rsidR="003F13B2" w:rsidRPr="00F93577" w:rsidRDefault="003F13B2" w:rsidP="003F13B2">
            <w:pPr>
              <w:pStyle w:val="Prrafodelista"/>
              <w:numPr>
                <w:ilvl w:val="0"/>
                <w:numId w:val="26"/>
              </w:numPr>
              <w:ind w:left="1080"/>
              <w:jc w:val="both"/>
              <w:rPr>
                <w:rFonts w:asciiTheme="minorHAnsi" w:hAnsiTheme="minorHAnsi" w:cstheme="minorHAnsi"/>
              </w:rPr>
            </w:pPr>
            <w:r w:rsidRPr="00F93577">
              <w:rPr>
                <w:rFonts w:asciiTheme="minorHAnsi" w:hAnsiTheme="minorHAnsi" w:cstheme="minorHAnsi"/>
              </w:rPr>
              <w:t>Doble capa en los dos codos de fibra 100% Nomex lll-A.</w:t>
            </w:r>
          </w:p>
          <w:p w14:paraId="5FEFB96D" w14:textId="77777777" w:rsidR="003F13B2" w:rsidRPr="00F93577" w:rsidRDefault="003F13B2" w:rsidP="003F13B2">
            <w:pPr>
              <w:pStyle w:val="Prrafodelista"/>
              <w:numPr>
                <w:ilvl w:val="0"/>
                <w:numId w:val="26"/>
              </w:numPr>
              <w:ind w:left="1080"/>
              <w:jc w:val="both"/>
              <w:rPr>
                <w:rFonts w:asciiTheme="minorHAnsi" w:hAnsiTheme="minorHAnsi" w:cstheme="minorHAnsi"/>
              </w:rPr>
            </w:pPr>
            <w:r w:rsidRPr="00F93577">
              <w:rPr>
                <w:rFonts w:asciiTheme="minorHAnsi" w:hAnsiTheme="minorHAnsi" w:cstheme="minorHAnsi"/>
              </w:rPr>
              <w:t>Doble loop para micrófono o lámpara a los costados del pecho en fibra de 100% Nomex lll-A.</w:t>
            </w:r>
          </w:p>
          <w:p w14:paraId="0AA961F8" w14:textId="77777777" w:rsidR="003F13B2" w:rsidRPr="00F93577" w:rsidRDefault="003F13B2" w:rsidP="003F13B2">
            <w:pPr>
              <w:pStyle w:val="Prrafodelista"/>
              <w:numPr>
                <w:ilvl w:val="0"/>
                <w:numId w:val="26"/>
              </w:numPr>
              <w:ind w:left="1080"/>
              <w:jc w:val="both"/>
              <w:rPr>
                <w:rFonts w:asciiTheme="minorHAnsi" w:hAnsiTheme="minorHAnsi" w:cstheme="minorHAnsi"/>
              </w:rPr>
            </w:pPr>
            <w:r w:rsidRPr="00F93577">
              <w:rPr>
                <w:rFonts w:asciiTheme="minorHAnsi" w:hAnsiTheme="minorHAnsi" w:cstheme="minorHAnsi"/>
              </w:rPr>
              <w:t xml:space="preserve">Bolsa para radio universal de 1.77” x 3.5” x 7.87” </w:t>
            </w:r>
          </w:p>
          <w:p w14:paraId="1F2012A1" w14:textId="77777777" w:rsidR="003F13B2" w:rsidRPr="00F93577" w:rsidRDefault="003F13B2" w:rsidP="003F13B2">
            <w:pPr>
              <w:pStyle w:val="Prrafodelista"/>
              <w:numPr>
                <w:ilvl w:val="0"/>
                <w:numId w:val="26"/>
              </w:numPr>
              <w:ind w:left="1080"/>
              <w:jc w:val="both"/>
              <w:rPr>
                <w:rFonts w:asciiTheme="minorHAnsi" w:hAnsiTheme="minorHAnsi" w:cstheme="minorHAnsi"/>
              </w:rPr>
            </w:pPr>
            <w:r w:rsidRPr="00F93577">
              <w:rPr>
                <w:rFonts w:asciiTheme="minorHAnsi" w:hAnsiTheme="minorHAnsi" w:cstheme="minorHAnsi"/>
              </w:rPr>
              <w:t>Bolsa interna en las barreras.</w:t>
            </w:r>
          </w:p>
          <w:p w14:paraId="2C77726C" w14:textId="77777777" w:rsidR="003F13B2" w:rsidRPr="00F93577" w:rsidRDefault="003F13B2" w:rsidP="003F13B2">
            <w:pPr>
              <w:pStyle w:val="Prrafodelista"/>
              <w:numPr>
                <w:ilvl w:val="0"/>
                <w:numId w:val="26"/>
              </w:numPr>
              <w:ind w:left="1080"/>
              <w:jc w:val="both"/>
              <w:rPr>
                <w:rFonts w:asciiTheme="minorHAnsi" w:hAnsiTheme="minorHAnsi" w:cstheme="minorHAnsi"/>
              </w:rPr>
            </w:pPr>
            <w:r w:rsidRPr="00F93577">
              <w:rPr>
                <w:rFonts w:asciiTheme="minorHAnsi" w:hAnsiTheme="minorHAnsi" w:cstheme="minorHAnsi"/>
              </w:rPr>
              <w:t>Cinta reflectiva marca 3M en pecho, espalda, parte baja del chaquetón y mangas.</w:t>
            </w:r>
          </w:p>
          <w:p w14:paraId="7D6D5B18" w14:textId="77777777" w:rsidR="003F13B2" w:rsidRPr="00F93577" w:rsidRDefault="003F13B2" w:rsidP="003F13B2">
            <w:pPr>
              <w:pStyle w:val="Prrafodelista"/>
              <w:numPr>
                <w:ilvl w:val="0"/>
                <w:numId w:val="26"/>
              </w:numPr>
              <w:ind w:left="1080"/>
              <w:jc w:val="both"/>
              <w:rPr>
                <w:rFonts w:asciiTheme="minorHAnsi" w:hAnsiTheme="minorHAnsi" w:cstheme="minorHAnsi"/>
              </w:rPr>
            </w:pPr>
            <w:r w:rsidRPr="00F93577">
              <w:rPr>
                <w:rFonts w:asciiTheme="minorHAnsi" w:hAnsiTheme="minorHAnsi" w:cstheme="minorHAnsi"/>
              </w:rPr>
              <w:t xml:space="preserve">Bar – taced en los puntos de tención. </w:t>
            </w:r>
          </w:p>
          <w:p w14:paraId="674C9AF5" w14:textId="77777777" w:rsidR="003F13B2" w:rsidRPr="00F93577" w:rsidRDefault="003F13B2" w:rsidP="003F13B2">
            <w:pPr>
              <w:pStyle w:val="Prrafodelista"/>
              <w:numPr>
                <w:ilvl w:val="0"/>
                <w:numId w:val="26"/>
              </w:numPr>
              <w:ind w:left="1080"/>
              <w:jc w:val="both"/>
              <w:rPr>
                <w:rFonts w:asciiTheme="minorHAnsi" w:hAnsiTheme="minorHAnsi" w:cstheme="minorHAnsi"/>
              </w:rPr>
            </w:pPr>
            <w:r w:rsidRPr="00F93577">
              <w:rPr>
                <w:rFonts w:asciiTheme="minorHAnsi" w:hAnsiTheme="minorHAnsi" w:cstheme="minorHAnsi"/>
              </w:rPr>
              <w:t>Dos bolsas de 9.65” x 9.65” con cierre de velcro resistente a la llama.</w:t>
            </w:r>
          </w:p>
          <w:p w14:paraId="00E190EF" w14:textId="77777777" w:rsidR="003F13B2" w:rsidRPr="00F93577" w:rsidRDefault="003F13B2" w:rsidP="003F13B2">
            <w:pPr>
              <w:pStyle w:val="Prrafodelista"/>
              <w:numPr>
                <w:ilvl w:val="0"/>
                <w:numId w:val="26"/>
              </w:numPr>
              <w:ind w:left="1080"/>
              <w:jc w:val="both"/>
              <w:rPr>
                <w:rFonts w:asciiTheme="minorHAnsi" w:hAnsiTheme="minorHAnsi" w:cstheme="minorHAnsi"/>
              </w:rPr>
            </w:pPr>
            <w:r w:rsidRPr="00F93577">
              <w:rPr>
                <w:rFonts w:asciiTheme="minorHAnsi" w:hAnsiTheme="minorHAnsi" w:cstheme="minorHAnsi"/>
              </w:rPr>
              <w:t>Barreras internas removibles, con broches de presión niquelados  y platinados.</w:t>
            </w:r>
          </w:p>
          <w:p w14:paraId="6881D1D3" w14:textId="77777777" w:rsidR="003F13B2" w:rsidRPr="00F93577" w:rsidRDefault="003F13B2" w:rsidP="003F13B2">
            <w:pPr>
              <w:pStyle w:val="Prrafodelista"/>
              <w:numPr>
                <w:ilvl w:val="0"/>
                <w:numId w:val="26"/>
              </w:numPr>
              <w:ind w:left="1080"/>
              <w:jc w:val="both"/>
              <w:rPr>
                <w:rFonts w:asciiTheme="minorHAnsi" w:hAnsiTheme="minorHAnsi" w:cstheme="minorHAnsi"/>
              </w:rPr>
            </w:pPr>
            <w:r w:rsidRPr="00F93577">
              <w:rPr>
                <w:rFonts w:asciiTheme="minorHAnsi" w:hAnsiTheme="minorHAnsi" w:cstheme="minorHAnsi"/>
              </w:rPr>
              <w:t>Puño elástico doble con un sistema interno tipo tina elaborada con neopreno.</w:t>
            </w:r>
          </w:p>
          <w:p w14:paraId="575B83EA" w14:textId="77777777" w:rsidR="003F13B2" w:rsidRPr="00F93577" w:rsidRDefault="003F13B2" w:rsidP="003F13B2">
            <w:pPr>
              <w:pStyle w:val="Prrafodelista"/>
              <w:numPr>
                <w:ilvl w:val="0"/>
                <w:numId w:val="26"/>
              </w:numPr>
              <w:ind w:left="1080"/>
              <w:jc w:val="both"/>
              <w:rPr>
                <w:rFonts w:asciiTheme="minorHAnsi" w:hAnsiTheme="minorHAnsi" w:cstheme="minorHAnsi"/>
              </w:rPr>
            </w:pPr>
            <w:r w:rsidRPr="00F93577">
              <w:rPr>
                <w:rFonts w:asciiTheme="minorHAnsi" w:hAnsiTheme="minorHAnsi" w:cstheme="minorHAnsi"/>
              </w:rPr>
              <w:t>Sujetador interno para colgarse.</w:t>
            </w:r>
          </w:p>
          <w:p w14:paraId="6CE07B67" w14:textId="77777777" w:rsidR="003F13B2" w:rsidRPr="00F93577" w:rsidRDefault="003F13B2" w:rsidP="003F13B2">
            <w:pPr>
              <w:pStyle w:val="Prrafodelista"/>
              <w:numPr>
                <w:ilvl w:val="0"/>
                <w:numId w:val="26"/>
              </w:numPr>
              <w:ind w:left="1080"/>
              <w:jc w:val="both"/>
              <w:rPr>
                <w:rFonts w:asciiTheme="minorHAnsi" w:hAnsiTheme="minorHAnsi" w:cstheme="minorHAnsi"/>
              </w:rPr>
            </w:pPr>
            <w:r w:rsidRPr="00F93577">
              <w:rPr>
                <w:rFonts w:asciiTheme="minorHAnsi" w:hAnsiTheme="minorHAnsi" w:cstheme="minorHAnsi"/>
              </w:rPr>
              <w:t>Logotipos bordados en hilo 100% Nomex lll-A</w:t>
            </w:r>
          </w:p>
        </w:tc>
        <w:tc>
          <w:tcPr>
            <w:tcW w:w="993" w:type="dxa"/>
          </w:tcPr>
          <w:p w14:paraId="7AEAFE9F" w14:textId="77777777" w:rsidR="003F13B2" w:rsidRPr="00F93577" w:rsidRDefault="003F13B2" w:rsidP="00C95DAC">
            <w:pPr>
              <w:pStyle w:val="Prrafodelista"/>
              <w:ind w:left="0"/>
              <w:jc w:val="both"/>
              <w:rPr>
                <w:rFonts w:asciiTheme="minorHAnsi" w:hAnsiTheme="minorHAnsi" w:cstheme="minorHAnsi"/>
              </w:rPr>
            </w:pPr>
          </w:p>
          <w:p w14:paraId="243722A8" w14:textId="77777777" w:rsidR="003F13B2" w:rsidRPr="00F93577" w:rsidRDefault="003F13B2" w:rsidP="00C95DAC">
            <w:pPr>
              <w:pStyle w:val="Prrafodelista"/>
              <w:ind w:left="0"/>
              <w:jc w:val="both"/>
              <w:rPr>
                <w:rFonts w:asciiTheme="minorHAnsi" w:hAnsiTheme="minorHAnsi" w:cstheme="minorHAnsi"/>
              </w:rPr>
            </w:pPr>
          </w:p>
          <w:p w14:paraId="72395B79"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1D7725FF" w14:textId="77777777" w:rsidR="003F13B2" w:rsidRPr="00F93577" w:rsidRDefault="003F13B2" w:rsidP="00C95DAC">
            <w:pPr>
              <w:pStyle w:val="Prrafodelista"/>
              <w:ind w:left="0"/>
              <w:jc w:val="both"/>
              <w:rPr>
                <w:rFonts w:asciiTheme="minorHAnsi" w:hAnsiTheme="minorHAnsi" w:cstheme="minorHAnsi"/>
                <w:sz w:val="12"/>
                <w:szCs w:val="12"/>
              </w:rPr>
            </w:pPr>
          </w:p>
          <w:p w14:paraId="7EF976FB"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43568919" w14:textId="77777777" w:rsidR="003F13B2" w:rsidRPr="00F93577" w:rsidRDefault="003F13B2" w:rsidP="00C95DAC">
            <w:pPr>
              <w:pStyle w:val="Prrafodelista"/>
              <w:ind w:left="0"/>
              <w:jc w:val="both"/>
              <w:rPr>
                <w:rFonts w:asciiTheme="minorHAnsi" w:hAnsiTheme="minorHAnsi" w:cstheme="minorHAnsi"/>
                <w:sz w:val="20"/>
                <w:szCs w:val="20"/>
              </w:rPr>
            </w:pPr>
          </w:p>
          <w:p w14:paraId="69D65F1E" w14:textId="77777777" w:rsidR="003F13B2" w:rsidRPr="00F93577" w:rsidRDefault="003F13B2" w:rsidP="00C95DAC">
            <w:pPr>
              <w:pStyle w:val="Prrafodelista"/>
              <w:ind w:left="0"/>
              <w:jc w:val="both"/>
              <w:rPr>
                <w:rFonts w:asciiTheme="minorHAnsi" w:hAnsiTheme="minorHAnsi" w:cstheme="minorHAnsi"/>
                <w:sz w:val="20"/>
                <w:szCs w:val="20"/>
              </w:rPr>
            </w:pPr>
          </w:p>
          <w:p w14:paraId="600BF656"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45F6256C" w14:textId="77777777" w:rsidR="003F13B2" w:rsidRPr="00F93577" w:rsidRDefault="003F13B2" w:rsidP="00C95DAC">
            <w:pPr>
              <w:pStyle w:val="Prrafodelista"/>
              <w:ind w:left="0"/>
              <w:jc w:val="both"/>
              <w:rPr>
                <w:rFonts w:asciiTheme="minorHAnsi" w:hAnsiTheme="minorHAnsi" w:cstheme="minorHAnsi"/>
                <w:sz w:val="20"/>
                <w:szCs w:val="20"/>
              </w:rPr>
            </w:pPr>
          </w:p>
          <w:p w14:paraId="0F067475"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05AE6647" w14:textId="77777777" w:rsidR="003F13B2" w:rsidRPr="00F93577" w:rsidRDefault="003F13B2" w:rsidP="00C95DAC">
            <w:pPr>
              <w:pStyle w:val="Prrafodelista"/>
              <w:ind w:left="0"/>
              <w:jc w:val="both"/>
              <w:rPr>
                <w:rFonts w:asciiTheme="minorHAnsi" w:hAnsiTheme="minorHAnsi" w:cstheme="minorHAnsi"/>
                <w:sz w:val="20"/>
                <w:szCs w:val="20"/>
              </w:rPr>
            </w:pPr>
          </w:p>
          <w:p w14:paraId="0E9666FF" w14:textId="77777777" w:rsidR="003F13B2" w:rsidRPr="00F93577" w:rsidRDefault="003F13B2" w:rsidP="00C95DAC">
            <w:pPr>
              <w:pStyle w:val="Prrafodelista"/>
              <w:ind w:left="0"/>
              <w:jc w:val="both"/>
              <w:rPr>
                <w:rFonts w:asciiTheme="minorHAnsi" w:hAnsiTheme="minorHAnsi" w:cstheme="minorHAnsi"/>
                <w:sz w:val="20"/>
                <w:szCs w:val="20"/>
              </w:rPr>
            </w:pPr>
          </w:p>
          <w:p w14:paraId="227C8489"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1DF5529D" w14:textId="77777777" w:rsidR="003F13B2" w:rsidRPr="00F93577" w:rsidRDefault="003F13B2" w:rsidP="00C95DAC">
            <w:pPr>
              <w:pStyle w:val="Prrafodelista"/>
              <w:ind w:left="0"/>
              <w:jc w:val="both"/>
              <w:rPr>
                <w:rFonts w:asciiTheme="minorHAnsi" w:hAnsiTheme="minorHAnsi" w:cstheme="minorHAnsi"/>
                <w:sz w:val="20"/>
                <w:szCs w:val="20"/>
              </w:rPr>
            </w:pPr>
          </w:p>
          <w:p w14:paraId="676F1884"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2C0C64BC" w14:textId="77777777" w:rsidR="003F13B2" w:rsidRPr="00F93577" w:rsidRDefault="003F13B2" w:rsidP="00C95DAC">
            <w:pPr>
              <w:pStyle w:val="Prrafodelista"/>
              <w:ind w:left="0"/>
              <w:jc w:val="both"/>
              <w:rPr>
                <w:rFonts w:asciiTheme="minorHAnsi" w:hAnsiTheme="minorHAnsi" w:cstheme="minorHAnsi"/>
                <w:sz w:val="20"/>
                <w:szCs w:val="20"/>
              </w:rPr>
            </w:pPr>
          </w:p>
          <w:p w14:paraId="72813F89" w14:textId="77777777" w:rsidR="003F13B2" w:rsidRPr="00F93577" w:rsidRDefault="003F13B2" w:rsidP="00C95DAC">
            <w:pPr>
              <w:pStyle w:val="Prrafodelista"/>
              <w:ind w:left="0"/>
              <w:jc w:val="both"/>
              <w:rPr>
                <w:rFonts w:asciiTheme="minorHAnsi" w:hAnsiTheme="minorHAnsi" w:cstheme="minorHAnsi"/>
                <w:sz w:val="20"/>
                <w:szCs w:val="20"/>
              </w:rPr>
            </w:pPr>
          </w:p>
          <w:p w14:paraId="636F504C"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4068523E" w14:textId="77777777" w:rsidR="003F13B2" w:rsidRPr="00F93577" w:rsidRDefault="003F13B2" w:rsidP="00C95DAC">
            <w:pPr>
              <w:pStyle w:val="Prrafodelista"/>
              <w:ind w:left="0"/>
              <w:jc w:val="both"/>
              <w:rPr>
                <w:rFonts w:asciiTheme="minorHAnsi" w:hAnsiTheme="minorHAnsi" w:cstheme="minorHAnsi"/>
                <w:sz w:val="20"/>
                <w:szCs w:val="20"/>
              </w:rPr>
            </w:pPr>
          </w:p>
          <w:p w14:paraId="49A3A604" w14:textId="77777777" w:rsidR="00524D68" w:rsidRDefault="00524D68" w:rsidP="00C95DAC">
            <w:pPr>
              <w:pStyle w:val="Prrafodelista"/>
              <w:ind w:left="0"/>
              <w:jc w:val="both"/>
              <w:rPr>
                <w:rFonts w:asciiTheme="minorHAnsi" w:hAnsiTheme="minorHAnsi" w:cstheme="minorHAnsi"/>
                <w:sz w:val="20"/>
                <w:szCs w:val="20"/>
              </w:rPr>
            </w:pPr>
          </w:p>
          <w:p w14:paraId="2624D094" w14:textId="77777777" w:rsidR="00524D68" w:rsidRDefault="00524D68" w:rsidP="00C95DAC">
            <w:pPr>
              <w:pStyle w:val="Prrafodelista"/>
              <w:ind w:left="0"/>
              <w:jc w:val="both"/>
              <w:rPr>
                <w:rFonts w:asciiTheme="minorHAnsi" w:hAnsiTheme="minorHAnsi" w:cstheme="minorHAnsi"/>
                <w:sz w:val="20"/>
                <w:szCs w:val="20"/>
              </w:rPr>
            </w:pPr>
          </w:p>
          <w:p w14:paraId="6D629188" w14:textId="77777777" w:rsidR="00524D68" w:rsidRDefault="00524D68" w:rsidP="00C95DAC">
            <w:pPr>
              <w:pStyle w:val="Prrafodelista"/>
              <w:ind w:left="0"/>
              <w:jc w:val="both"/>
              <w:rPr>
                <w:rFonts w:asciiTheme="minorHAnsi" w:hAnsiTheme="minorHAnsi" w:cstheme="minorHAnsi"/>
                <w:sz w:val="20"/>
                <w:szCs w:val="20"/>
              </w:rPr>
            </w:pPr>
          </w:p>
          <w:p w14:paraId="1F1E45D7"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6769FC94" w14:textId="77777777" w:rsidR="003F13B2" w:rsidRPr="00F93577" w:rsidRDefault="003F13B2" w:rsidP="00C95DAC">
            <w:pPr>
              <w:pStyle w:val="Prrafodelista"/>
              <w:ind w:left="0"/>
              <w:jc w:val="both"/>
              <w:rPr>
                <w:rFonts w:asciiTheme="minorHAnsi" w:hAnsiTheme="minorHAnsi" w:cstheme="minorHAnsi"/>
                <w:sz w:val="20"/>
                <w:szCs w:val="20"/>
              </w:rPr>
            </w:pPr>
          </w:p>
          <w:p w14:paraId="680BB1CC" w14:textId="77777777" w:rsidR="003F13B2" w:rsidRPr="00F93577" w:rsidRDefault="003F13B2" w:rsidP="00C95DAC">
            <w:pPr>
              <w:pStyle w:val="Prrafodelista"/>
              <w:ind w:left="0"/>
              <w:jc w:val="both"/>
              <w:rPr>
                <w:rFonts w:asciiTheme="minorHAnsi" w:hAnsiTheme="minorHAnsi" w:cstheme="minorHAnsi"/>
                <w:sz w:val="20"/>
                <w:szCs w:val="20"/>
              </w:rPr>
            </w:pPr>
          </w:p>
          <w:p w14:paraId="23B0DEDD" w14:textId="77777777" w:rsidR="003F13B2" w:rsidRPr="00F93577" w:rsidRDefault="003F13B2" w:rsidP="00C95DAC">
            <w:pPr>
              <w:pStyle w:val="Prrafodelista"/>
              <w:ind w:left="0"/>
              <w:jc w:val="both"/>
              <w:rPr>
                <w:rFonts w:asciiTheme="minorHAnsi" w:hAnsiTheme="minorHAnsi" w:cstheme="minorHAnsi"/>
                <w:sz w:val="20"/>
                <w:szCs w:val="20"/>
              </w:rPr>
            </w:pPr>
          </w:p>
          <w:p w14:paraId="3716961D" w14:textId="77777777" w:rsidR="00524D68" w:rsidRDefault="00524D68" w:rsidP="00C95DAC">
            <w:pPr>
              <w:pStyle w:val="Prrafodelista"/>
              <w:ind w:left="0"/>
              <w:jc w:val="both"/>
              <w:rPr>
                <w:rFonts w:asciiTheme="minorHAnsi" w:hAnsiTheme="minorHAnsi" w:cstheme="minorHAnsi"/>
                <w:sz w:val="20"/>
                <w:szCs w:val="20"/>
              </w:rPr>
            </w:pPr>
          </w:p>
          <w:p w14:paraId="7889B22B" w14:textId="77777777" w:rsidR="00524D68" w:rsidRDefault="00524D68" w:rsidP="00C95DAC">
            <w:pPr>
              <w:pStyle w:val="Prrafodelista"/>
              <w:ind w:left="0"/>
              <w:jc w:val="both"/>
              <w:rPr>
                <w:rFonts w:asciiTheme="minorHAnsi" w:hAnsiTheme="minorHAnsi" w:cstheme="minorHAnsi"/>
                <w:sz w:val="20"/>
                <w:szCs w:val="20"/>
              </w:rPr>
            </w:pPr>
          </w:p>
          <w:p w14:paraId="55852171" w14:textId="77777777" w:rsidR="00524D68" w:rsidRDefault="00524D68" w:rsidP="00C95DAC">
            <w:pPr>
              <w:pStyle w:val="Prrafodelista"/>
              <w:ind w:left="0"/>
              <w:jc w:val="both"/>
              <w:rPr>
                <w:rFonts w:asciiTheme="minorHAnsi" w:hAnsiTheme="minorHAnsi" w:cstheme="minorHAnsi"/>
                <w:sz w:val="20"/>
                <w:szCs w:val="20"/>
              </w:rPr>
            </w:pPr>
          </w:p>
          <w:p w14:paraId="6F60D5C6" w14:textId="77777777" w:rsidR="00524D68" w:rsidRDefault="00524D68" w:rsidP="00C95DAC">
            <w:pPr>
              <w:pStyle w:val="Prrafodelista"/>
              <w:ind w:left="0"/>
              <w:jc w:val="both"/>
              <w:rPr>
                <w:rFonts w:asciiTheme="minorHAnsi" w:hAnsiTheme="minorHAnsi" w:cstheme="minorHAnsi"/>
                <w:sz w:val="20"/>
                <w:szCs w:val="20"/>
              </w:rPr>
            </w:pPr>
          </w:p>
          <w:p w14:paraId="70F5F215" w14:textId="77777777" w:rsidR="00524D68" w:rsidRDefault="00524D68" w:rsidP="00C95DAC">
            <w:pPr>
              <w:pStyle w:val="Prrafodelista"/>
              <w:ind w:left="0"/>
              <w:jc w:val="both"/>
              <w:rPr>
                <w:rFonts w:asciiTheme="minorHAnsi" w:hAnsiTheme="minorHAnsi" w:cstheme="minorHAnsi"/>
                <w:sz w:val="20"/>
                <w:szCs w:val="20"/>
              </w:rPr>
            </w:pPr>
          </w:p>
          <w:p w14:paraId="2654F1DD" w14:textId="77777777" w:rsidR="00524D68" w:rsidRDefault="00524D68" w:rsidP="00C95DAC">
            <w:pPr>
              <w:pStyle w:val="Prrafodelista"/>
              <w:ind w:left="0"/>
              <w:jc w:val="both"/>
              <w:rPr>
                <w:rFonts w:asciiTheme="minorHAnsi" w:hAnsiTheme="minorHAnsi" w:cstheme="minorHAnsi"/>
                <w:sz w:val="20"/>
                <w:szCs w:val="20"/>
              </w:rPr>
            </w:pPr>
          </w:p>
          <w:p w14:paraId="3FA03601"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00448B53" w14:textId="77777777" w:rsidR="003F13B2" w:rsidRPr="00F93577" w:rsidRDefault="003F13B2" w:rsidP="00C95DAC">
            <w:pPr>
              <w:pStyle w:val="Prrafodelista"/>
              <w:ind w:left="0"/>
              <w:jc w:val="both"/>
              <w:rPr>
                <w:rFonts w:asciiTheme="minorHAnsi" w:hAnsiTheme="minorHAnsi" w:cstheme="minorHAnsi"/>
                <w:sz w:val="20"/>
                <w:szCs w:val="20"/>
              </w:rPr>
            </w:pPr>
          </w:p>
          <w:p w14:paraId="60A1A327" w14:textId="77777777" w:rsidR="003F13B2" w:rsidRPr="00F93577" w:rsidRDefault="003F13B2" w:rsidP="00C95DAC">
            <w:pPr>
              <w:pStyle w:val="Prrafodelista"/>
              <w:ind w:left="0"/>
              <w:jc w:val="both"/>
              <w:rPr>
                <w:rFonts w:asciiTheme="minorHAnsi" w:hAnsiTheme="minorHAnsi" w:cstheme="minorHAnsi"/>
                <w:sz w:val="20"/>
                <w:szCs w:val="20"/>
              </w:rPr>
            </w:pPr>
          </w:p>
          <w:p w14:paraId="08DA0DE9"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30544956" w14:textId="77777777" w:rsidR="003F13B2" w:rsidRDefault="003F13B2" w:rsidP="00C95DAC">
            <w:pPr>
              <w:pStyle w:val="Prrafodelista"/>
              <w:ind w:left="0"/>
              <w:jc w:val="both"/>
              <w:rPr>
                <w:rFonts w:asciiTheme="minorHAnsi" w:hAnsiTheme="minorHAnsi" w:cstheme="minorHAnsi"/>
                <w:sz w:val="20"/>
                <w:szCs w:val="20"/>
              </w:rPr>
            </w:pPr>
          </w:p>
          <w:p w14:paraId="72E4CF42" w14:textId="77777777" w:rsidR="00524D68" w:rsidRPr="00F93577" w:rsidRDefault="00524D68" w:rsidP="00C95DAC">
            <w:pPr>
              <w:pStyle w:val="Prrafodelista"/>
              <w:ind w:left="0"/>
              <w:jc w:val="both"/>
              <w:rPr>
                <w:rFonts w:asciiTheme="minorHAnsi" w:hAnsiTheme="minorHAnsi" w:cstheme="minorHAnsi"/>
                <w:sz w:val="20"/>
                <w:szCs w:val="20"/>
              </w:rPr>
            </w:pPr>
          </w:p>
          <w:p w14:paraId="2C8E29BB"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64E3BB54" w14:textId="77777777" w:rsidR="003F13B2" w:rsidRPr="00F93577" w:rsidRDefault="003F13B2" w:rsidP="00C95DAC">
            <w:pPr>
              <w:pStyle w:val="Prrafodelista"/>
              <w:ind w:left="0"/>
              <w:jc w:val="both"/>
              <w:rPr>
                <w:rFonts w:asciiTheme="minorHAnsi" w:hAnsiTheme="minorHAnsi" w:cstheme="minorHAnsi"/>
                <w:sz w:val="20"/>
                <w:szCs w:val="20"/>
              </w:rPr>
            </w:pPr>
          </w:p>
          <w:p w14:paraId="0F9681E6"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17FD49EC"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64ED8FAE" w14:textId="77777777" w:rsidR="00524D68" w:rsidRDefault="00524D68" w:rsidP="00C95DAC">
            <w:pPr>
              <w:pStyle w:val="Prrafodelista"/>
              <w:ind w:left="0"/>
              <w:jc w:val="both"/>
              <w:rPr>
                <w:rFonts w:asciiTheme="minorHAnsi" w:hAnsiTheme="minorHAnsi" w:cstheme="minorHAnsi"/>
                <w:sz w:val="20"/>
                <w:szCs w:val="20"/>
              </w:rPr>
            </w:pPr>
          </w:p>
          <w:p w14:paraId="6AF99A18"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67A2A053" w14:textId="77777777" w:rsidR="00524D68" w:rsidRDefault="00524D68" w:rsidP="00C95DAC">
            <w:pPr>
              <w:pStyle w:val="Prrafodelista"/>
              <w:ind w:left="0"/>
              <w:jc w:val="both"/>
              <w:rPr>
                <w:rFonts w:asciiTheme="minorHAnsi" w:hAnsiTheme="minorHAnsi" w:cstheme="minorHAnsi"/>
                <w:sz w:val="20"/>
                <w:szCs w:val="20"/>
              </w:rPr>
            </w:pPr>
          </w:p>
          <w:p w14:paraId="11A14F6A"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74705A4A" w14:textId="77777777" w:rsidR="003F13B2" w:rsidRPr="00F93577" w:rsidRDefault="003F13B2" w:rsidP="00C95DAC">
            <w:pPr>
              <w:pStyle w:val="Prrafodelista"/>
              <w:ind w:left="0"/>
              <w:jc w:val="both"/>
              <w:rPr>
                <w:rFonts w:asciiTheme="minorHAnsi" w:hAnsiTheme="minorHAnsi" w:cstheme="minorHAnsi"/>
                <w:sz w:val="20"/>
                <w:szCs w:val="20"/>
              </w:rPr>
            </w:pPr>
          </w:p>
          <w:p w14:paraId="1544BF59"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096D738E" w14:textId="77777777" w:rsidR="003F13B2" w:rsidRPr="00F93577" w:rsidRDefault="003F13B2" w:rsidP="00C95DAC">
            <w:pPr>
              <w:pStyle w:val="Prrafodelista"/>
              <w:ind w:left="0"/>
              <w:jc w:val="both"/>
              <w:rPr>
                <w:rFonts w:asciiTheme="minorHAnsi" w:hAnsiTheme="minorHAnsi" w:cstheme="minorHAnsi"/>
                <w:sz w:val="20"/>
                <w:szCs w:val="20"/>
              </w:rPr>
            </w:pPr>
          </w:p>
          <w:p w14:paraId="46F6C73B"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04460891" w14:textId="77777777" w:rsidR="003F13B2" w:rsidRPr="00F93577" w:rsidRDefault="003F13B2" w:rsidP="00C95DAC">
            <w:pPr>
              <w:pStyle w:val="Prrafodelista"/>
              <w:ind w:left="0"/>
              <w:jc w:val="both"/>
              <w:rPr>
                <w:rFonts w:asciiTheme="minorHAnsi" w:hAnsiTheme="minorHAnsi" w:cstheme="minorHAnsi"/>
                <w:sz w:val="20"/>
                <w:szCs w:val="20"/>
              </w:rPr>
            </w:pPr>
          </w:p>
          <w:p w14:paraId="0DC345E5"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175D23E8" w14:textId="77777777" w:rsidR="003F13B2" w:rsidRPr="00F93577" w:rsidRDefault="003F13B2" w:rsidP="00C95DAC">
            <w:pPr>
              <w:pStyle w:val="Prrafodelista"/>
              <w:ind w:left="0"/>
              <w:jc w:val="both"/>
              <w:rPr>
                <w:rFonts w:asciiTheme="minorHAnsi" w:hAnsiTheme="minorHAnsi" w:cstheme="minorHAnsi"/>
                <w:sz w:val="20"/>
                <w:szCs w:val="20"/>
              </w:rPr>
            </w:pPr>
          </w:p>
          <w:p w14:paraId="6B373A38" w14:textId="77777777" w:rsidR="003F13B2" w:rsidRPr="00F93577" w:rsidRDefault="003F13B2" w:rsidP="00C95DAC">
            <w:pPr>
              <w:pStyle w:val="Prrafodelista"/>
              <w:ind w:left="0"/>
              <w:jc w:val="both"/>
              <w:rPr>
                <w:rFonts w:asciiTheme="minorHAnsi" w:hAnsiTheme="minorHAnsi" w:cstheme="minorHAnsi"/>
                <w:sz w:val="12"/>
                <w:szCs w:val="12"/>
              </w:rPr>
            </w:pPr>
          </w:p>
          <w:p w14:paraId="40C1665D"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254D8449" w14:textId="2453C01C" w:rsidR="003F13B2" w:rsidRPr="00524D68" w:rsidRDefault="00524D68" w:rsidP="00C95DAC">
            <w:pPr>
              <w:pStyle w:val="Prrafodelista"/>
              <w:ind w:left="0"/>
              <w:jc w:val="both"/>
              <w:rPr>
                <w:rFonts w:asciiTheme="minorHAnsi" w:hAnsiTheme="minorHAnsi" w:cstheme="minorHAnsi"/>
                <w:sz w:val="20"/>
                <w:szCs w:val="20"/>
              </w:rPr>
            </w:pPr>
            <w:r>
              <w:rPr>
                <w:rFonts w:asciiTheme="minorHAnsi" w:hAnsiTheme="minorHAnsi" w:cstheme="minorHAnsi"/>
                <w:sz w:val="20"/>
                <w:szCs w:val="20"/>
              </w:rPr>
              <w:t>Si cumple</w:t>
            </w:r>
          </w:p>
        </w:tc>
        <w:tc>
          <w:tcPr>
            <w:tcW w:w="1559" w:type="dxa"/>
          </w:tcPr>
          <w:p w14:paraId="29D8AA6E" w14:textId="77777777" w:rsidR="003F13B2" w:rsidRPr="00F93577" w:rsidRDefault="003F13B2" w:rsidP="00C95DAC">
            <w:pPr>
              <w:pStyle w:val="Prrafodelista"/>
              <w:ind w:left="0"/>
              <w:jc w:val="both"/>
              <w:rPr>
                <w:rFonts w:asciiTheme="minorHAnsi" w:hAnsiTheme="minorHAnsi" w:cstheme="minorHAnsi"/>
              </w:rPr>
            </w:pPr>
          </w:p>
          <w:p w14:paraId="780F037E" w14:textId="77777777" w:rsidR="003F13B2" w:rsidRPr="00F93577" w:rsidRDefault="003F13B2" w:rsidP="00C95DAC">
            <w:pPr>
              <w:pStyle w:val="Prrafodelista"/>
              <w:ind w:left="0"/>
              <w:jc w:val="both"/>
              <w:rPr>
                <w:rFonts w:asciiTheme="minorHAnsi" w:hAnsiTheme="minorHAnsi" w:cstheme="minorHAnsi"/>
              </w:rPr>
            </w:pPr>
          </w:p>
          <w:p w14:paraId="7305E830"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44A97D89" w14:textId="77777777" w:rsidR="003F13B2" w:rsidRPr="00F93577" w:rsidRDefault="003F13B2" w:rsidP="00C95DAC">
            <w:pPr>
              <w:pStyle w:val="Prrafodelista"/>
              <w:ind w:left="0"/>
              <w:jc w:val="both"/>
              <w:rPr>
                <w:rFonts w:asciiTheme="minorHAnsi" w:hAnsiTheme="minorHAnsi" w:cstheme="minorHAnsi"/>
                <w:sz w:val="12"/>
                <w:szCs w:val="12"/>
              </w:rPr>
            </w:pPr>
          </w:p>
          <w:p w14:paraId="3541D39A"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395F84D3" w14:textId="77777777" w:rsidR="003F13B2" w:rsidRPr="00F93577" w:rsidRDefault="003F13B2" w:rsidP="00C95DAC">
            <w:pPr>
              <w:pStyle w:val="Prrafodelista"/>
              <w:ind w:left="0"/>
              <w:jc w:val="both"/>
              <w:rPr>
                <w:rFonts w:asciiTheme="minorHAnsi" w:hAnsiTheme="minorHAnsi" w:cstheme="minorHAnsi"/>
                <w:sz w:val="20"/>
                <w:szCs w:val="20"/>
              </w:rPr>
            </w:pPr>
          </w:p>
          <w:p w14:paraId="2077703D" w14:textId="77777777" w:rsidR="003F13B2" w:rsidRPr="00F93577" w:rsidRDefault="003F13B2" w:rsidP="00C95DAC">
            <w:pPr>
              <w:pStyle w:val="Prrafodelista"/>
              <w:ind w:left="0"/>
              <w:jc w:val="both"/>
              <w:rPr>
                <w:rFonts w:asciiTheme="minorHAnsi" w:hAnsiTheme="minorHAnsi" w:cstheme="minorHAnsi"/>
                <w:sz w:val="20"/>
                <w:szCs w:val="20"/>
              </w:rPr>
            </w:pPr>
          </w:p>
          <w:p w14:paraId="2119A8FB"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70747056" w14:textId="77777777" w:rsidR="003F13B2" w:rsidRPr="00F93577" w:rsidRDefault="003F13B2" w:rsidP="00C95DAC">
            <w:pPr>
              <w:pStyle w:val="Prrafodelista"/>
              <w:ind w:left="0"/>
              <w:jc w:val="both"/>
              <w:rPr>
                <w:rFonts w:asciiTheme="minorHAnsi" w:hAnsiTheme="minorHAnsi" w:cstheme="minorHAnsi"/>
                <w:sz w:val="20"/>
                <w:szCs w:val="20"/>
              </w:rPr>
            </w:pPr>
          </w:p>
          <w:p w14:paraId="3E067433"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18A4A42B" w14:textId="77777777" w:rsidR="003F13B2" w:rsidRPr="00F93577" w:rsidRDefault="003F13B2" w:rsidP="00C95DAC">
            <w:pPr>
              <w:pStyle w:val="Prrafodelista"/>
              <w:ind w:left="0"/>
              <w:jc w:val="both"/>
              <w:rPr>
                <w:rFonts w:asciiTheme="minorHAnsi" w:hAnsiTheme="minorHAnsi" w:cstheme="minorHAnsi"/>
                <w:sz w:val="20"/>
                <w:szCs w:val="20"/>
              </w:rPr>
            </w:pPr>
          </w:p>
          <w:p w14:paraId="0BB35C0F" w14:textId="77777777" w:rsidR="003F13B2" w:rsidRPr="00F93577" w:rsidRDefault="003F13B2" w:rsidP="00C95DAC">
            <w:pPr>
              <w:pStyle w:val="Prrafodelista"/>
              <w:ind w:left="0"/>
              <w:jc w:val="both"/>
              <w:rPr>
                <w:rFonts w:asciiTheme="minorHAnsi" w:hAnsiTheme="minorHAnsi" w:cstheme="minorHAnsi"/>
                <w:sz w:val="20"/>
                <w:szCs w:val="20"/>
              </w:rPr>
            </w:pPr>
          </w:p>
          <w:p w14:paraId="7ADF5C60"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65E7C02A" w14:textId="77777777" w:rsidR="003F13B2" w:rsidRPr="00F93577" w:rsidRDefault="003F13B2" w:rsidP="00C95DAC">
            <w:pPr>
              <w:pStyle w:val="Prrafodelista"/>
              <w:ind w:left="0"/>
              <w:jc w:val="both"/>
              <w:rPr>
                <w:rFonts w:asciiTheme="minorHAnsi" w:hAnsiTheme="minorHAnsi" w:cstheme="minorHAnsi"/>
                <w:sz w:val="20"/>
                <w:szCs w:val="20"/>
              </w:rPr>
            </w:pPr>
          </w:p>
          <w:p w14:paraId="06C3FDAD"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27E79756" w14:textId="77777777" w:rsidR="003F13B2" w:rsidRPr="00F93577" w:rsidRDefault="003F13B2" w:rsidP="00C95DAC">
            <w:pPr>
              <w:pStyle w:val="Prrafodelista"/>
              <w:ind w:left="0"/>
              <w:jc w:val="both"/>
              <w:rPr>
                <w:rFonts w:asciiTheme="minorHAnsi" w:hAnsiTheme="minorHAnsi" w:cstheme="minorHAnsi"/>
                <w:sz w:val="20"/>
                <w:szCs w:val="20"/>
              </w:rPr>
            </w:pPr>
          </w:p>
          <w:p w14:paraId="7AA58EA3" w14:textId="77777777" w:rsidR="003F13B2" w:rsidRPr="00F93577" w:rsidRDefault="003F13B2" w:rsidP="00C95DAC">
            <w:pPr>
              <w:pStyle w:val="Prrafodelista"/>
              <w:ind w:left="0"/>
              <w:jc w:val="both"/>
              <w:rPr>
                <w:rFonts w:asciiTheme="minorHAnsi" w:hAnsiTheme="minorHAnsi" w:cstheme="minorHAnsi"/>
                <w:sz w:val="20"/>
                <w:szCs w:val="20"/>
              </w:rPr>
            </w:pPr>
          </w:p>
          <w:p w14:paraId="3C5DFF99"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7D235823" w14:textId="77777777" w:rsidR="003F13B2" w:rsidRPr="00F93577" w:rsidRDefault="003F13B2" w:rsidP="00C95DAC">
            <w:pPr>
              <w:pStyle w:val="Prrafodelista"/>
              <w:ind w:left="0"/>
              <w:jc w:val="both"/>
              <w:rPr>
                <w:rFonts w:asciiTheme="minorHAnsi" w:hAnsiTheme="minorHAnsi" w:cstheme="minorHAnsi"/>
                <w:sz w:val="20"/>
                <w:szCs w:val="20"/>
              </w:rPr>
            </w:pPr>
          </w:p>
          <w:p w14:paraId="79761174" w14:textId="77777777" w:rsidR="00524D68" w:rsidRDefault="00524D68" w:rsidP="00C95DAC">
            <w:pPr>
              <w:pStyle w:val="Prrafodelista"/>
              <w:ind w:left="0"/>
              <w:jc w:val="both"/>
              <w:rPr>
                <w:rFonts w:asciiTheme="minorHAnsi" w:hAnsiTheme="minorHAnsi" w:cstheme="minorHAnsi"/>
                <w:sz w:val="20"/>
                <w:szCs w:val="20"/>
              </w:rPr>
            </w:pPr>
          </w:p>
          <w:p w14:paraId="41888381" w14:textId="77777777" w:rsidR="00524D68" w:rsidRDefault="00524D68" w:rsidP="00C95DAC">
            <w:pPr>
              <w:pStyle w:val="Prrafodelista"/>
              <w:ind w:left="0"/>
              <w:jc w:val="both"/>
              <w:rPr>
                <w:rFonts w:asciiTheme="minorHAnsi" w:hAnsiTheme="minorHAnsi" w:cstheme="minorHAnsi"/>
                <w:sz w:val="20"/>
                <w:szCs w:val="20"/>
              </w:rPr>
            </w:pPr>
          </w:p>
          <w:p w14:paraId="2D29C927" w14:textId="77777777" w:rsidR="00524D68" w:rsidRDefault="00524D68" w:rsidP="00C95DAC">
            <w:pPr>
              <w:pStyle w:val="Prrafodelista"/>
              <w:ind w:left="0"/>
              <w:jc w:val="both"/>
              <w:rPr>
                <w:rFonts w:asciiTheme="minorHAnsi" w:hAnsiTheme="minorHAnsi" w:cstheme="minorHAnsi"/>
                <w:sz w:val="20"/>
                <w:szCs w:val="20"/>
              </w:rPr>
            </w:pPr>
          </w:p>
          <w:p w14:paraId="54492BDB"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16244B26" w14:textId="77777777" w:rsidR="003F13B2" w:rsidRPr="00F93577" w:rsidRDefault="003F13B2" w:rsidP="00C95DAC">
            <w:pPr>
              <w:pStyle w:val="Prrafodelista"/>
              <w:ind w:left="0"/>
              <w:jc w:val="both"/>
              <w:rPr>
                <w:rFonts w:asciiTheme="minorHAnsi" w:hAnsiTheme="minorHAnsi" w:cstheme="minorHAnsi"/>
                <w:sz w:val="20"/>
                <w:szCs w:val="20"/>
              </w:rPr>
            </w:pPr>
          </w:p>
          <w:p w14:paraId="0963BB70" w14:textId="77777777" w:rsidR="003F13B2" w:rsidRPr="00F93577" w:rsidRDefault="003F13B2" w:rsidP="00C95DAC">
            <w:pPr>
              <w:pStyle w:val="Prrafodelista"/>
              <w:ind w:left="0"/>
              <w:jc w:val="both"/>
              <w:rPr>
                <w:rFonts w:asciiTheme="minorHAnsi" w:hAnsiTheme="minorHAnsi" w:cstheme="minorHAnsi"/>
                <w:sz w:val="20"/>
                <w:szCs w:val="20"/>
              </w:rPr>
            </w:pPr>
          </w:p>
          <w:p w14:paraId="521A67DE" w14:textId="77777777" w:rsidR="003F13B2" w:rsidRPr="00F93577" w:rsidRDefault="003F13B2" w:rsidP="00C95DAC">
            <w:pPr>
              <w:pStyle w:val="Prrafodelista"/>
              <w:ind w:left="0"/>
              <w:jc w:val="both"/>
              <w:rPr>
                <w:rFonts w:asciiTheme="minorHAnsi" w:hAnsiTheme="minorHAnsi" w:cstheme="minorHAnsi"/>
                <w:sz w:val="20"/>
                <w:szCs w:val="20"/>
              </w:rPr>
            </w:pPr>
          </w:p>
          <w:p w14:paraId="23CF63DC" w14:textId="77777777" w:rsidR="00524D68" w:rsidRDefault="00524D68" w:rsidP="00C95DAC">
            <w:pPr>
              <w:pStyle w:val="Prrafodelista"/>
              <w:ind w:left="0"/>
              <w:jc w:val="both"/>
              <w:rPr>
                <w:rFonts w:asciiTheme="minorHAnsi" w:hAnsiTheme="minorHAnsi" w:cstheme="minorHAnsi"/>
                <w:sz w:val="20"/>
                <w:szCs w:val="20"/>
              </w:rPr>
            </w:pPr>
          </w:p>
          <w:p w14:paraId="6636A7B7" w14:textId="77777777" w:rsidR="00524D68" w:rsidRDefault="00524D68" w:rsidP="00C95DAC">
            <w:pPr>
              <w:pStyle w:val="Prrafodelista"/>
              <w:ind w:left="0"/>
              <w:jc w:val="both"/>
              <w:rPr>
                <w:rFonts w:asciiTheme="minorHAnsi" w:hAnsiTheme="minorHAnsi" w:cstheme="minorHAnsi"/>
                <w:sz w:val="20"/>
                <w:szCs w:val="20"/>
              </w:rPr>
            </w:pPr>
          </w:p>
          <w:p w14:paraId="59CD0B8B" w14:textId="77777777" w:rsidR="00524D68" w:rsidRDefault="00524D68" w:rsidP="00C95DAC">
            <w:pPr>
              <w:pStyle w:val="Prrafodelista"/>
              <w:ind w:left="0"/>
              <w:jc w:val="both"/>
              <w:rPr>
                <w:rFonts w:asciiTheme="minorHAnsi" w:hAnsiTheme="minorHAnsi" w:cstheme="minorHAnsi"/>
                <w:sz w:val="20"/>
                <w:szCs w:val="20"/>
              </w:rPr>
            </w:pPr>
          </w:p>
          <w:p w14:paraId="2A40BB33" w14:textId="77777777" w:rsidR="00524D68" w:rsidRDefault="00524D68" w:rsidP="00C95DAC">
            <w:pPr>
              <w:pStyle w:val="Prrafodelista"/>
              <w:ind w:left="0"/>
              <w:jc w:val="both"/>
              <w:rPr>
                <w:rFonts w:asciiTheme="minorHAnsi" w:hAnsiTheme="minorHAnsi" w:cstheme="minorHAnsi"/>
                <w:sz w:val="20"/>
                <w:szCs w:val="20"/>
              </w:rPr>
            </w:pPr>
          </w:p>
          <w:p w14:paraId="105A55FE" w14:textId="77777777" w:rsidR="00524D68" w:rsidRDefault="00524D68" w:rsidP="00C95DAC">
            <w:pPr>
              <w:pStyle w:val="Prrafodelista"/>
              <w:ind w:left="0"/>
              <w:jc w:val="both"/>
              <w:rPr>
                <w:rFonts w:asciiTheme="minorHAnsi" w:hAnsiTheme="minorHAnsi" w:cstheme="minorHAnsi"/>
                <w:sz w:val="20"/>
                <w:szCs w:val="20"/>
              </w:rPr>
            </w:pPr>
          </w:p>
          <w:p w14:paraId="74A1A92B" w14:textId="77777777" w:rsidR="00524D68" w:rsidRDefault="00524D68" w:rsidP="00C95DAC">
            <w:pPr>
              <w:pStyle w:val="Prrafodelista"/>
              <w:ind w:left="0"/>
              <w:jc w:val="both"/>
              <w:rPr>
                <w:rFonts w:asciiTheme="minorHAnsi" w:hAnsiTheme="minorHAnsi" w:cstheme="minorHAnsi"/>
                <w:sz w:val="20"/>
                <w:szCs w:val="20"/>
              </w:rPr>
            </w:pPr>
          </w:p>
          <w:p w14:paraId="24BA988E"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257B353D" w14:textId="77777777" w:rsidR="003F13B2" w:rsidRPr="00F93577" w:rsidRDefault="003F13B2" w:rsidP="00C95DAC">
            <w:pPr>
              <w:pStyle w:val="Prrafodelista"/>
              <w:ind w:left="0"/>
              <w:jc w:val="both"/>
              <w:rPr>
                <w:rFonts w:asciiTheme="minorHAnsi" w:hAnsiTheme="minorHAnsi" w:cstheme="minorHAnsi"/>
                <w:sz w:val="20"/>
                <w:szCs w:val="20"/>
              </w:rPr>
            </w:pPr>
          </w:p>
          <w:p w14:paraId="1F2C7345" w14:textId="77777777" w:rsidR="003F13B2" w:rsidRPr="00F93577" w:rsidRDefault="003F13B2" w:rsidP="00C95DAC">
            <w:pPr>
              <w:pStyle w:val="Prrafodelista"/>
              <w:ind w:left="0"/>
              <w:jc w:val="both"/>
              <w:rPr>
                <w:rFonts w:asciiTheme="minorHAnsi" w:hAnsiTheme="minorHAnsi" w:cstheme="minorHAnsi"/>
                <w:sz w:val="20"/>
                <w:szCs w:val="20"/>
              </w:rPr>
            </w:pPr>
          </w:p>
          <w:p w14:paraId="074ED0CD"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75ACEB76" w14:textId="77777777" w:rsidR="003F13B2" w:rsidRDefault="003F13B2" w:rsidP="00C95DAC">
            <w:pPr>
              <w:pStyle w:val="Prrafodelista"/>
              <w:ind w:left="0"/>
              <w:jc w:val="both"/>
              <w:rPr>
                <w:rFonts w:asciiTheme="minorHAnsi" w:hAnsiTheme="minorHAnsi" w:cstheme="minorHAnsi"/>
                <w:sz w:val="20"/>
                <w:szCs w:val="20"/>
              </w:rPr>
            </w:pPr>
          </w:p>
          <w:p w14:paraId="4EEFFBFB" w14:textId="77777777" w:rsidR="00524D68" w:rsidRPr="00F93577" w:rsidRDefault="00524D68" w:rsidP="00C95DAC">
            <w:pPr>
              <w:pStyle w:val="Prrafodelista"/>
              <w:ind w:left="0"/>
              <w:jc w:val="both"/>
              <w:rPr>
                <w:rFonts w:asciiTheme="minorHAnsi" w:hAnsiTheme="minorHAnsi" w:cstheme="minorHAnsi"/>
                <w:sz w:val="20"/>
                <w:szCs w:val="20"/>
              </w:rPr>
            </w:pPr>
          </w:p>
          <w:p w14:paraId="05D20768"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6572C5DE" w14:textId="77777777" w:rsidR="003F13B2" w:rsidRPr="00F93577" w:rsidRDefault="003F13B2" w:rsidP="00C95DAC">
            <w:pPr>
              <w:pStyle w:val="Prrafodelista"/>
              <w:ind w:left="0"/>
              <w:jc w:val="both"/>
              <w:rPr>
                <w:rFonts w:asciiTheme="minorHAnsi" w:hAnsiTheme="minorHAnsi" w:cstheme="minorHAnsi"/>
                <w:sz w:val="20"/>
                <w:szCs w:val="20"/>
              </w:rPr>
            </w:pPr>
          </w:p>
          <w:p w14:paraId="7F1DD27A"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1868CA09"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08ADE5E6" w14:textId="77777777" w:rsidR="00524D68" w:rsidRDefault="00524D68" w:rsidP="00C95DAC">
            <w:pPr>
              <w:pStyle w:val="Prrafodelista"/>
              <w:ind w:left="0"/>
              <w:jc w:val="both"/>
              <w:rPr>
                <w:rFonts w:asciiTheme="minorHAnsi" w:hAnsiTheme="minorHAnsi" w:cstheme="minorHAnsi"/>
                <w:sz w:val="20"/>
                <w:szCs w:val="20"/>
              </w:rPr>
            </w:pPr>
          </w:p>
          <w:p w14:paraId="44FB29F6"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7285953C" w14:textId="77777777" w:rsidR="003F13B2" w:rsidRPr="00F93577" w:rsidRDefault="003F13B2" w:rsidP="00C95DAC">
            <w:pPr>
              <w:pStyle w:val="Prrafodelista"/>
              <w:ind w:left="0"/>
              <w:jc w:val="both"/>
              <w:rPr>
                <w:rFonts w:asciiTheme="minorHAnsi" w:hAnsiTheme="minorHAnsi" w:cstheme="minorHAnsi"/>
                <w:sz w:val="20"/>
                <w:szCs w:val="20"/>
              </w:rPr>
            </w:pPr>
          </w:p>
          <w:p w14:paraId="09BB1AF5"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6A05DBBA" w14:textId="77777777" w:rsidR="003F13B2" w:rsidRPr="00F93577" w:rsidRDefault="003F13B2" w:rsidP="00C95DAC">
            <w:pPr>
              <w:pStyle w:val="Prrafodelista"/>
              <w:ind w:left="0"/>
              <w:jc w:val="both"/>
              <w:rPr>
                <w:rFonts w:asciiTheme="minorHAnsi" w:hAnsiTheme="minorHAnsi" w:cstheme="minorHAnsi"/>
                <w:sz w:val="20"/>
                <w:szCs w:val="20"/>
              </w:rPr>
            </w:pPr>
          </w:p>
          <w:p w14:paraId="7DCB6DA5"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003A558C" w14:textId="77777777" w:rsidR="003F13B2" w:rsidRPr="00F93577" w:rsidRDefault="003F13B2" w:rsidP="00C95DAC">
            <w:pPr>
              <w:pStyle w:val="Prrafodelista"/>
              <w:ind w:left="0"/>
              <w:jc w:val="both"/>
              <w:rPr>
                <w:rFonts w:asciiTheme="minorHAnsi" w:hAnsiTheme="minorHAnsi" w:cstheme="minorHAnsi"/>
                <w:sz w:val="20"/>
                <w:szCs w:val="20"/>
              </w:rPr>
            </w:pPr>
          </w:p>
          <w:p w14:paraId="58F0800C"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1D6D424D" w14:textId="77777777" w:rsidR="003F13B2" w:rsidRPr="00F93577" w:rsidRDefault="003F13B2" w:rsidP="00C95DAC">
            <w:pPr>
              <w:pStyle w:val="Prrafodelista"/>
              <w:ind w:left="0"/>
              <w:jc w:val="both"/>
              <w:rPr>
                <w:rFonts w:asciiTheme="minorHAnsi" w:hAnsiTheme="minorHAnsi" w:cstheme="minorHAnsi"/>
                <w:sz w:val="20"/>
                <w:szCs w:val="20"/>
              </w:rPr>
            </w:pPr>
          </w:p>
          <w:p w14:paraId="03954218"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10153617" w14:textId="77777777" w:rsidR="003F13B2" w:rsidRPr="00F93577" w:rsidRDefault="003F13B2" w:rsidP="00C95DAC">
            <w:pPr>
              <w:pStyle w:val="Prrafodelista"/>
              <w:ind w:left="0"/>
              <w:jc w:val="both"/>
              <w:rPr>
                <w:rFonts w:asciiTheme="minorHAnsi" w:hAnsiTheme="minorHAnsi" w:cstheme="minorHAnsi"/>
                <w:sz w:val="20"/>
                <w:szCs w:val="20"/>
              </w:rPr>
            </w:pPr>
          </w:p>
          <w:p w14:paraId="18C8B9A5" w14:textId="77777777" w:rsidR="003F13B2" w:rsidRPr="00F93577" w:rsidRDefault="003F13B2" w:rsidP="00C95DAC">
            <w:pPr>
              <w:pStyle w:val="Prrafodelista"/>
              <w:ind w:left="0"/>
              <w:jc w:val="both"/>
              <w:rPr>
                <w:rFonts w:asciiTheme="minorHAnsi" w:hAnsiTheme="minorHAnsi" w:cstheme="minorHAnsi"/>
                <w:sz w:val="12"/>
                <w:szCs w:val="12"/>
              </w:rPr>
            </w:pPr>
          </w:p>
          <w:p w14:paraId="6786A5A3"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4F1BDB2F" w14:textId="3BFDA5A6" w:rsidR="003F13B2" w:rsidRPr="00524D68" w:rsidRDefault="00524D68" w:rsidP="00C95DAC">
            <w:pPr>
              <w:pStyle w:val="Prrafodelista"/>
              <w:ind w:left="0"/>
              <w:jc w:val="both"/>
              <w:rPr>
                <w:rFonts w:asciiTheme="minorHAnsi" w:hAnsiTheme="minorHAnsi" w:cstheme="minorHAnsi"/>
                <w:sz w:val="20"/>
                <w:szCs w:val="20"/>
              </w:rPr>
            </w:pPr>
            <w:r>
              <w:rPr>
                <w:rFonts w:asciiTheme="minorHAnsi" w:hAnsiTheme="minorHAnsi" w:cstheme="minorHAnsi"/>
                <w:sz w:val="20"/>
                <w:szCs w:val="20"/>
              </w:rPr>
              <w:t>Si cumple</w:t>
            </w:r>
          </w:p>
        </w:tc>
      </w:tr>
      <w:tr w:rsidR="003F13B2" w:rsidRPr="00F93577" w14:paraId="15299DF4" w14:textId="77777777" w:rsidTr="00F44CBA">
        <w:tc>
          <w:tcPr>
            <w:tcW w:w="6520" w:type="dxa"/>
          </w:tcPr>
          <w:p w14:paraId="787C21EB" w14:textId="77777777" w:rsidR="003F13B2" w:rsidRPr="00F93577" w:rsidRDefault="003F13B2" w:rsidP="00C95DAC">
            <w:pPr>
              <w:pStyle w:val="Prrafodelista"/>
              <w:ind w:left="0"/>
              <w:jc w:val="both"/>
              <w:rPr>
                <w:rFonts w:asciiTheme="minorHAnsi" w:hAnsiTheme="minorHAnsi" w:cstheme="minorHAnsi"/>
                <w:b/>
              </w:rPr>
            </w:pPr>
            <w:r w:rsidRPr="00F93577">
              <w:rPr>
                <w:rFonts w:asciiTheme="minorHAnsi" w:hAnsiTheme="minorHAnsi" w:cstheme="minorHAnsi"/>
                <w:b/>
              </w:rPr>
              <w:t>PARTIDA 4- TIRANTES</w:t>
            </w:r>
          </w:p>
          <w:p w14:paraId="4D2E2331" w14:textId="7B5D27D7" w:rsidR="003F13B2" w:rsidRPr="00F93577" w:rsidRDefault="00524D68" w:rsidP="003F13B2">
            <w:pPr>
              <w:pStyle w:val="Prrafodelista"/>
              <w:numPr>
                <w:ilvl w:val="0"/>
                <w:numId w:val="30"/>
              </w:numPr>
              <w:jc w:val="both"/>
              <w:rPr>
                <w:rFonts w:asciiTheme="minorHAnsi" w:hAnsiTheme="minorHAnsi" w:cstheme="minorHAnsi"/>
              </w:rPr>
            </w:pPr>
            <w:r w:rsidRPr="00F93577">
              <w:rPr>
                <w:rFonts w:asciiTheme="minorHAnsi" w:hAnsiTheme="minorHAnsi" w:cstheme="minorHAnsi"/>
              </w:rPr>
              <w:t>Características</w:t>
            </w:r>
            <w:r w:rsidR="003F13B2" w:rsidRPr="00F93577">
              <w:rPr>
                <w:rFonts w:asciiTheme="minorHAnsi" w:hAnsiTheme="minorHAnsi" w:cstheme="minorHAnsi"/>
              </w:rPr>
              <w:t xml:space="preserve"> libres a ofertar por el proveedor</w:t>
            </w:r>
          </w:p>
        </w:tc>
        <w:tc>
          <w:tcPr>
            <w:tcW w:w="993" w:type="dxa"/>
          </w:tcPr>
          <w:p w14:paraId="7E08DB26" w14:textId="77777777" w:rsidR="003F13B2" w:rsidRPr="00F93577" w:rsidRDefault="003F13B2" w:rsidP="00C95DAC">
            <w:pPr>
              <w:pStyle w:val="Prrafodelista"/>
              <w:ind w:left="0"/>
              <w:jc w:val="both"/>
              <w:rPr>
                <w:rFonts w:asciiTheme="minorHAnsi" w:hAnsiTheme="minorHAnsi" w:cstheme="minorHAnsi"/>
              </w:rPr>
            </w:pPr>
          </w:p>
          <w:p w14:paraId="34CC4488" w14:textId="77777777" w:rsidR="003F13B2" w:rsidRPr="00F93577" w:rsidRDefault="003F13B2" w:rsidP="00C95DAC">
            <w:pPr>
              <w:pStyle w:val="Prrafodelista"/>
              <w:ind w:left="0"/>
              <w:jc w:val="both"/>
              <w:rPr>
                <w:rFonts w:asciiTheme="minorHAnsi" w:hAnsiTheme="minorHAnsi" w:cstheme="minorHAnsi"/>
              </w:rPr>
            </w:pPr>
            <w:r w:rsidRPr="00F93577">
              <w:rPr>
                <w:rFonts w:asciiTheme="minorHAnsi" w:hAnsiTheme="minorHAnsi" w:cstheme="minorHAnsi"/>
                <w:sz w:val="20"/>
                <w:szCs w:val="20"/>
              </w:rPr>
              <w:t>Si cumple</w:t>
            </w:r>
          </w:p>
        </w:tc>
        <w:tc>
          <w:tcPr>
            <w:tcW w:w="1559" w:type="dxa"/>
          </w:tcPr>
          <w:p w14:paraId="1B6DD579" w14:textId="77777777" w:rsidR="003F13B2" w:rsidRPr="00F93577" w:rsidRDefault="003F13B2" w:rsidP="00C95DAC">
            <w:pPr>
              <w:pStyle w:val="Prrafodelista"/>
              <w:ind w:left="0"/>
              <w:jc w:val="both"/>
              <w:rPr>
                <w:rFonts w:asciiTheme="minorHAnsi" w:hAnsiTheme="minorHAnsi" w:cstheme="minorHAnsi"/>
              </w:rPr>
            </w:pPr>
          </w:p>
          <w:p w14:paraId="5FA3420C" w14:textId="77777777" w:rsidR="003F13B2" w:rsidRPr="00F93577" w:rsidRDefault="003F13B2" w:rsidP="00C95DAC">
            <w:pPr>
              <w:pStyle w:val="Prrafodelista"/>
              <w:ind w:left="0"/>
              <w:jc w:val="both"/>
              <w:rPr>
                <w:rFonts w:asciiTheme="minorHAnsi" w:hAnsiTheme="minorHAnsi" w:cstheme="minorHAnsi"/>
              </w:rPr>
            </w:pPr>
            <w:r w:rsidRPr="00F93577">
              <w:rPr>
                <w:rFonts w:asciiTheme="minorHAnsi" w:hAnsiTheme="minorHAnsi" w:cstheme="minorHAnsi"/>
                <w:sz w:val="20"/>
                <w:szCs w:val="20"/>
              </w:rPr>
              <w:t>Si cumple</w:t>
            </w:r>
          </w:p>
        </w:tc>
      </w:tr>
      <w:tr w:rsidR="003F13B2" w:rsidRPr="00F93577" w14:paraId="06A4DCF1" w14:textId="77777777" w:rsidTr="00F44CBA">
        <w:tc>
          <w:tcPr>
            <w:tcW w:w="6520" w:type="dxa"/>
          </w:tcPr>
          <w:p w14:paraId="789D5A13" w14:textId="77777777" w:rsidR="003F13B2" w:rsidRPr="00F93577" w:rsidRDefault="003F13B2" w:rsidP="00C95DAC">
            <w:pPr>
              <w:pStyle w:val="Prrafodelista"/>
              <w:ind w:left="0"/>
              <w:jc w:val="both"/>
              <w:rPr>
                <w:rFonts w:asciiTheme="minorHAnsi" w:hAnsiTheme="minorHAnsi" w:cstheme="minorHAnsi"/>
                <w:b/>
              </w:rPr>
            </w:pPr>
            <w:r w:rsidRPr="00F93577">
              <w:rPr>
                <w:rFonts w:asciiTheme="minorHAnsi" w:hAnsiTheme="minorHAnsi" w:cstheme="minorHAnsi"/>
                <w:b/>
              </w:rPr>
              <w:t>PARTIDA 5- PANTALONERA PARA BOMBERO CERTIFICADA</w:t>
            </w:r>
          </w:p>
          <w:p w14:paraId="47959332" w14:textId="77777777" w:rsidR="003F13B2" w:rsidRPr="00F93577" w:rsidRDefault="003F13B2" w:rsidP="00C95DAC">
            <w:pPr>
              <w:jc w:val="both"/>
              <w:rPr>
                <w:rFonts w:asciiTheme="minorHAnsi" w:hAnsiTheme="minorHAnsi" w:cstheme="minorHAnsi"/>
                <w:u w:val="single"/>
              </w:rPr>
            </w:pPr>
            <w:r w:rsidRPr="00F93577">
              <w:rPr>
                <w:rFonts w:asciiTheme="minorHAnsi" w:hAnsiTheme="minorHAnsi" w:cstheme="minorHAnsi"/>
                <w:u w:val="single"/>
              </w:rPr>
              <w:t>Confección del pantalón:</w:t>
            </w:r>
          </w:p>
          <w:p w14:paraId="503CCE96" w14:textId="77777777" w:rsidR="003F13B2" w:rsidRPr="00F93577" w:rsidRDefault="003F13B2" w:rsidP="003F13B2">
            <w:pPr>
              <w:pStyle w:val="Prrafodelista"/>
              <w:numPr>
                <w:ilvl w:val="0"/>
                <w:numId w:val="27"/>
              </w:numPr>
              <w:jc w:val="both"/>
              <w:rPr>
                <w:rFonts w:asciiTheme="minorHAnsi" w:hAnsiTheme="minorHAnsi" w:cstheme="minorHAnsi"/>
              </w:rPr>
            </w:pPr>
            <w:r w:rsidRPr="00F93577">
              <w:rPr>
                <w:rFonts w:asciiTheme="minorHAnsi" w:hAnsiTheme="minorHAnsi" w:cstheme="minorHAnsi"/>
              </w:rPr>
              <w:t>Armado a dos paneles.</w:t>
            </w:r>
          </w:p>
          <w:p w14:paraId="47CE4023" w14:textId="77777777" w:rsidR="003F13B2" w:rsidRPr="00F93577" w:rsidRDefault="003F13B2" w:rsidP="003F13B2">
            <w:pPr>
              <w:pStyle w:val="Prrafodelista"/>
              <w:numPr>
                <w:ilvl w:val="0"/>
                <w:numId w:val="27"/>
              </w:numPr>
              <w:jc w:val="both"/>
              <w:rPr>
                <w:rFonts w:asciiTheme="minorHAnsi" w:hAnsiTheme="minorHAnsi" w:cstheme="minorHAnsi"/>
              </w:rPr>
            </w:pPr>
            <w:r w:rsidRPr="00F93577">
              <w:rPr>
                <w:rFonts w:asciiTheme="minorHAnsi" w:hAnsiTheme="minorHAnsi" w:cstheme="minorHAnsi"/>
              </w:rPr>
              <w:t>Dos trabillas de 5” de fibra 100% Nomex</w:t>
            </w:r>
          </w:p>
          <w:p w14:paraId="4E7F4AEB" w14:textId="77777777" w:rsidR="003F13B2" w:rsidRPr="00F93577" w:rsidRDefault="003F13B2" w:rsidP="003F13B2">
            <w:pPr>
              <w:pStyle w:val="Prrafodelista"/>
              <w:numPr>
                <w:ilvl w:val="0"/>
                <w:numId w:val="27"/>
              </w:numPr>
              <w:jc w:val="both"/>
              <w:rPr>
                <w:rFonts w:asciiTheme="minorHAnsi" w:hAnsiTheme="minorHAnsi" w:cstheme="minorHAnsi"/>
              </w:rPr>
            </w:pPr>
            <w:r w:rsidRPr="00F93577">
              <w:rPr>
                <w:rFonts w:asciiTheme="minorHAnsi" w:hAnsiTheme="minorHAnsi" w:cstheme="minorHAnsi"/>
              </w:rPr>
              <w:t>8 botones niquelados y platinados para tirantes con 8 puntos de sujeción y refuerzos en piel en los remaches.</w:t>
            </w:r>
          </w:p>
          <w:p w14:paraId="65539F9E" w14:textId="77777777" w:rsidR="003F13B2" w:rsidRPr="00F93577" w:rsidRDefault="003F13B2" w:rsidP="003F13B2">
            <w:pPr>
              <w:pStyle w:val="Prrafodelista"/>
              <w:numPr>
                <w:ilvl w:val="0"/>
                <w:numId w:val="27"/>
              </w:numPr>
              <w:jc w:val="both"/>
              <w:rPr>
                <w:rFonts w:asciiTheme="minorHAnsi" w:hAnsiTheme="minorHAnsi" w:cstheme="minorHAnsi"/>
              </w:rPr>
            </w:pPr>
            <w:r w:rsidRPr="00F93577">
              <w:rPr>
                <w:rFonts w:asciiTheme="minorHAnsi" w:hAnsiTheme="minorHAnsi" w:cstheme="minorHAnsi"/>
              </w:rPr>
              <w:t>Banda interna en la cintura que previene el contacto de los botones con la piel del usuario.</w:t>
            </w:r>
          </w:p>
          <w:p w14:paraId="541F673C" w14:textId="77777777" w:rsidR="003F13B2" w:rsidRPr="00F93577" w:rsidRDefault="003F13B2" w:rsidP="003F13B2">
            <w:pPr>
              <w:pStyle w:val="Prrafodelista"/>
              <w:numPr>
                <w:ilvl w:val="0"/>
                <w:numId w:val="27"/>
              </w:numPr>
              <w:jc w:val="both"/>
              <w:rPr>
                <w:rFonts w:asciiTheme="minorHAnsi" w:hAnsiTheme="minorHAnsi" w:cstheme="minorHAnsi"/>
              </w:rPr>
            </w:pPr>
            <w:r w:rsidRPr="00F93577">
              <w:rPr>
                <w:rFonts w:asciiTheme="minorHAnsi" w:hAnsiTheme="minorHAnsi" w:cstheme="minorHAnsi"/>
              </w:rPr>
              <w:t xml:space="preserve">Sistema de cierre cruzado con 3 broches de presión y un gancho en sistema hook y dee, niquelados y platinados. </w:t>
            </w:r>
          </w:p>
          <w:p w14:paraId="53C845C8" w14:textId="77777777" w:rsidR="003F13B2" w:rsidRPr="00F93577" w:rsidRDefault="003F13B2" w:rsidP="003F13B2">
            <w:pPr>
              <w:pStyle w:val="Prrafodelista"/>
              <w:numPr>
                <w:ilvl w:val="0"/>
                <w:numId w:val="27"/>
              </w:numPr>
              <w:jc w:val="both"/>
              <w:rPr>
                <w:rFonts w:asciiTheme="minorHAnsi" w:hAnsiTheme="minorHAnsi" w:cstheme="minorHAnsi"/>
              </w:rPr>
            </w:pPr>
            <w:r w:rsidRPr="00F93577">
              <w:rPr>
                <w:rFonts w:asciiTheme="minorHAnsi" w:hAnsiTheme="minorHAnsi" w:cstheme="minorHAnsi"/>
              </w:rPr>
              <w:t>Cinta reflectiva en colores lima-plata-lama de 3” de ancho.</w:t>
            </w:r>
          </w:p>
          <w:p w14:paraId="4529F374" w14:textId="77777777" w:rsidR="003F13B2" w:rsidRPr="00F93577" w:rsidRDefault="003F13B2" w:rsidP="003F13B2">
            <w:pPr>
              <w:pStyle w:val="Prrafodelista"/>
              <w:numPr>
                <w:ilvl w:val="0"/>
                <w:numId w:val="27"/>
              </w:numPr>
              <w:jc w:val="both"/>
              <w:rPr>
                <w:rFonts w:asciiTheme="minorHAnsi" w:hAnsiTheme="minorHAnsi" w:cstheme="minorHAnsi"/>
              </w:rPr>
            </w:pPr>
            <w:r w:rsidRPr="00F93577">
              <w:rPr>
                <w:rFonts w:asciiTheme="minorHAnsi" w:hAnsiTheme="minorHAnsi" w:cstheme="minorHAnsi"/>
              </w:rPr>
              <w:t>Corte tipo diamante en la entrepierna.</w:t>
            </w:r>
          </w:p>
          <w:p w14:paraId="756D9542" w14:textId="77777777" w:rsidR="003F13B2" w:rsidRPr="00F93577" w:rsidRDefault="003F13B2" w:rsidP="003F13B2">
            <w:pPr>
              <w:pStyle w:val="Prrafodelista"/>
              <w:numPr>
                <w:ilvl w:val="0"/>
                <w:numId w:val="27"/>
              </w:numPr>
              <w:jc w:val="both"/>
              <w:rPr>
                <w:rFonts w:asciiTheme="minorHAnsi" w:hAnsiTheme="minorHAnsi" w:cstheme="minorHAnsi"/>
              </w:rPr>
            </w:pPr>
            <w:r w:rsidRPr="00F93577">
              <w:rPr>
                <w:rFonts w:asciiTheme="minorHAnsi" w:hAnsiTheme="minorHAnsi" w:cstheme="minorHAnsi"/>
              </w:rPr>
              <w:t>Dos bolsas tipo cargo de 9.25” x 9.84” x 1.38”</w:t>
            </w:r>
          </w:p>
          <w:p w14:paraId="0804094E" w14:textId="77777777" w:rsidR="003F13B2" w:rsidRPr="00F93577" w:rsidRDefault="003F13B2" w:rsidP="003F13B2">
            <w:pPr>
              <w:pStyle w:val="Prrafodelista"/>
              <w:numPr>
                <w:ilvl w:val="0"/>
                <w:numId w:val="27"/>
              </w:numPr>
              <w:jc w:val="both"/>
              <w:rPr>
                <w:rFonts w:asciiTheme="minorHAnsi" w:hAnsiTheme="minorHAnsi" w:cstheme="minorHAnsi"/>
              </w:rPr>
            </w:pPr>
            <w:r w:rsidRPr="00F93577">
              <w:rPr>
                <w:rFonts w:asciiTheme="minorHAnsi" w:hAnsiTheme="minorHAnsi" w:cstheme="minorHAnsi"/>
              </w:rPr>
              <w:t xml:space="preserve">Bar – facked en los puntos de tención. </w:t>
            </w:r>
          </w:p>
          <w:p w14:paraId="1DE5A06C" w14:textId="77777777" w:rsidR="003F13B2" w:rsidRPr="00F93577" w:rsidRDefault="003F13B2" w:rsidP="003F13B2">
            <w:pPr>
              <w:pStyle w:val="Prrafodelista"/>
              <w:numPr>
                <w:ilvl w:val="0"/>
                <w:numId w:val="27"/>
              </w:numPr>
              <w:jc w:val="both"/>
              <w:rPr>
                <w:rFonts w:asciiTheme="minorHAnsi" w:hAnsiTheme="minorHAnsi" w:cstheme="minorHAnsi"/>
              </w:rPr>
            </w:pPr>
            <w:r w:rsidRPr="00F93577">
              <w:rPr>
                <w:rFonts w:asciiTheme="minorHAnsi" w:hAnsiTheme="minorHAnsi" w:cstheme="minorHAnsi"/>
              </w:rPr>
              <w:t>Barreras internas removibles con broches de presión niquelados y platinados.</w:t>
            </w:r>
          </w:p>
          <w:p w14:paraId="0D4813B9" w14:textId="77777777" w:rsidR="003F13B2" w:rsidRPr="00F93577" w:rsidRDefault="003F13B2" w:rsidP="003F13B2">
            <w:pPr>
              <w:pStyle w:val="Prrafodelista"/>
              <w:numPr>
                <w:ilvl w:val="0"/>
                <w:numId w:val="27"/>
              </w:numPr>
              <w:jc w:val="both"/>
              <w:rPr>
                <w:rFonts w:asciiTheme="minorHAnsi" w:hAnsiTheme="minorHAnsi" w:cstheme="minorHAnsi"/>
              </w:rPr>
            </w:pPr>
            <w:r w:rsidRPr="00F93577">
              <w:rPr>
                <w:rFonts w:asciiTheme="minorHAnsi" w:hAnsiTheme="minorHAnsi" w:cstheme="minorHAnsi"/>
              </w:rPr>
              <w:t>Refuerzos en valencianas y rodillas en fibra de 100% kevlar.</w:t>
            </w:r>
          </w:p>
          <w:p w14:paraId="2129546F" w14:textId="77777777" w:rsidR="003F13B2" w:rsidRPr="00F93577" w:rsidRDefault="003F13B2" w:rsidP="003F13B2">
            <w:pPr>
              <w:pStyle w:val="Prrafodelista"/>
              <w:numPr>
                <w:ilvl w:val="0"/>
                <w:numId w:val="27"/>
              </w:numPr>
              <w:jc w:val="both"/>
              <w:rPr>
                <w:rFonts w:asciiTheme="minorHAnsi" w:hAnsiTheme="minorHAnsi" w:cstheme="minorHAnsi"/>
              </w:rPr>
            </w:pPr>
            <w:r w:rsidRPr="00F93577">
              <w:rPr>
                <w:rFonts w:asciiTheme="minorHAnsi" w:hAnsiTheme="minorHAnsi" w:cstheme="minorHAnsi"/>
              </w:rPr>
              <w:t>Corte especial en la parte inferior del pantalón que previene pisar con el talón la parte posterior del traje.</w:t>
            </w:r>
          </w:p>
          <w:p w14:paraId="4998F0F4" w14:textId="77777777" w:rsidR="003F13B2" w:rsidRPr="00F93577" w:rsidRDefault="003F13B2" w:rsidP="003F13B2">
            <w:pPr>
              <w:pStyle w:val="Prrafodelista"/>
              <w:numPr>
                <w:ilvl w:val="0"/>
                <w:numId w:val="27"/>
              </w:numPr>
              <w:jc w:val="both"/>
              <w:rPr>
                <w:rFonts w:asciiTheme="minorHAnsi" w:hAnsiTheme="minorHAnsi" w:cstheme="minorHAnsi"/>
              </w:rPr>
            </w:pPr>
            <w:r w:rsidRPr="00F93577">
              <w:rPr>
                <w:rFonts w:asciiTheme="minorHAnsi" w:hAnsiTheme="minorHAnsi" w:cstheme="minorHAnsi"/>
              </w:rPr>
              <w:t>Todas las costras están hechas con hilo 100% Nomex.</w:t>
            </w:r>
          </w:p>
        </w:tc>
        <w:tc>
          <w:tcPr>
            <w:tcW w:w="993" w:type="dxa"/>
          </w:tcPr>
          <w:p w14:paraId="0B609730" w14:textId="77777777" w:rsidR="003F13B2" w:rsidRPr="00F93577" w:rsidRDefault="003F13B2" w:rsidP="00C95DAC">
            <w:pPr>
              <w:pStyle w:val="Prrafodelista"/>
              <w:ind w:left="0"/>
              <w:jc w:val="both"/>
              <w:rPr>
                <w:rFonts w:asciiTheme="minorHAnsi" w:hAnsiTheme="minorHAnsi" w:cstheme="minorHAnsi"/>
              </w:rPr>
            </w:pPr>
          </w:p>
          <w:p w14:paraId="1394B80C" w14:textId="77777777" w:rsidR="003F13B2" w:rsidRPr="00F93577" w:rsidRDefault="003F13B2" w:rsidP="00C95DAC">
            <w:pPr>
              <w:pStyle w:val="Prrafodelista"/>
              <w:ind w:left="0"/>
              <w:jc w:val="both"/>
              <w:rPr>
                <w:rFonts w:asciiTheme="minorHAnsi" w:hAnsiTheme="minorHAnsi" w:cstheme="minorHAnsi"/>
              </w:rPr>
            </w:pPr>
          </w:p>
          <w:p w14:paraId="4B657342"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0E038F16"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3994E5E1" w14:textId="77777777" w:rsidR="003F13B2" w:rsidRPr="00F93577" w:rsidRDefault="003F13B2" w:rsidP="00C95DAC">
            <w:pPr>
              <w:pStyle w:val="Prrafodelista"/>
              <w:ind w:left="0"/>
              <w:jc w:val="both"/>
              <w:rPr>
                <w:rFonts w:asciiTheme="minorHAnsi" w:hAnsiTheme="minorHAnsi" w:cstheme="minorHAnsi"/>
              </w:rPr>
            </w:pPr>
          </w:p>
          <w:p w14:paraId="2043CCFF"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641C0776" w14:textId="77777777" w:rsidR="003F13B2" w:rsidRPr="00F93577" w:rsidRDefault="003F13B2" w:rsidP="00C95DAC">
            <w:pPr>
              <w:pStyle w:val="Prrafodelista"/>
              <w:ind w:left="0"/>
              <w:jc w:val="both"/>
              <w:rPr>
                <w:rFonts w:asciiTheme="minorHAnsi" w:hAnsiTheme="minorHAnsi" w:cstheme="minorHAnsi"/>
                <w:sz w:val="20"/>
                <w:szCs w:val="20"/>
              </w:rPr>
            </w:pPr>
          </w:p>
          <w:p w14:paraId="3FCE5539" w14:textId="77777777" w:rsidR="00524D68" w:rsidRDefault="00524D68" w:rsidP="00C95DAC">
            <w:pPr>
              <w:pStyle w:val="Prrafodelista"/>
              <w:ind w:left="0"/>
              <w:jc w:val="both"/>
              <w:rPr>
                <w:rFonts w:asciiTheme="minorHAnsi" w:hAnsiTheme="minorHAnsi" w:cstheme="minorHAnsi"/>
                <w:sz w:val="20"/>
                <w:szCs w:val="20"/>
              </w:rPr>
            </w:pPr>
          </w:p>
          <w:p w14:paraId="2B802C28"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6F2AC5D5" w14:textId="77777777" w:rsidR="003F13B2" w:rsidRPr="00F93577" w:rsidRDefault="003F13B2" w:rsidP="00C95DAC">
            <w:pPr>
              <w:pStyle w:val="Prrafodelista"/>
              <w:ind w:left="0"/>
              <w:jc w:val="both"/>
              <w:rPr>
                <w:rFonts w:asciiTheme="minorHAnsi" w:hAnsiTheme="minorHAnsi" w:cstheme="minorHAnsi"/>
                <w:sz w:val="20"/>
                <w:szCs w:val="20"/>
              </w:rPr>
            </w:pPr>
          </w:p>
          <w:p w14:paraId="756FF553" w14:textId="77777777" w:rsidR="00524D68" w:rsidRDefault="00524D68" w:rsidP="00C95DAC">
            <w:pPr>
              <w:pStyle w:val="Prrafodelista"/>
              <w:ind w:left="0"/>
              <w:jc w:val="both"/>
              <w:rPr>
                <w:rFonts w:asciiTheme="minorHAnsi" w:hAnsiTheme="minorHAnsi" w:cstheme="minorHAnsi"/>
                <w:sz w:val="20"/>
                <w:szCs w:val="20"/>
              </w:rPr>
            </w:pPr>
          </w:p>
          <w:p w14:paraId="56F46B46"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79C42FAC" w14:textId="77777777" w:rsidR="003F13B2" w:rsidRPr="00F93577" w:rsidRDefault="003F13B2" w:rsidP="00C95DAC">
            <w:pPr>
              <w:pStyle w:val="Prrafodelista"/>
              <w:ind w:left="0"/>
              <w:jc w:val="both"/>
              <w:rPr>
                <w:rFonts w:asciiTheme="minorHAnsi" w:hAnsiTheme="minorHAnsi" w:cstheme="minorHAnsi"/>
                <w:sz w:val="20"/>
                <w:szCs w:val="20"/>
              </w:rPr>
            </w:pPr>
          </w:p>
          <w:p w14:paraId="7665D21E" w14:textId="77777777" w:rsidR="003F13B2" w:rsidRPr="00F93577" w:rsidRDefault="003F13B2" w:rsidP="00C95DAC">
            <w:pPr>
              <w:pStyle w:val="Prrafodelista"/>
              <w:ind w:left="0"/>
              <w:jc w:val="both"/>
              <w:rPr>
                <w:rFonts w:asciiTheme="minorHAnsi" w:hAnsiTheme="minorHAnsi" w:cstheme="minorHAnsi"/>
                <w:sz w:val="20"/>
                <w:szCs w:val="20"/>
              </w:rPr>
            </w:pPr>
          </w:p>
          <w:p w14:paraId="3B3AB3D2" w14:textId="77777777" w:rsidR="003F13B2" w:rsidRPr="00F93577" w:rsidRDefault="003F13B2" w:rsidP="00C95DAC">
            <w:pPr>
              <w:pStyle w:val="Prrafodelista"/>
              <w:ind w:left="0"/>
              <w:jc w:val="both"/>
              <w:rPr>
                <w:rFonts w:asciiTheme="minorHAnsi" w:hAnsiTheme="minorHAnsi" w:cstheme="minorHAnsi"/>
                <w:sz w:val="20"/>
                <w:szCs w:val="20"/>
              </w:rPr>
            </w:pPr>
          </w:p>
          <w:p w14:paraId="561160EB"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73C00B35" w14:textId="77777777" w:rsidR="003F13B2" w:rsidRPr="00F93577" w:rsidRDefault="003F13B2" w:rsidP="00C95DAC">
            <w:pPr>
              <w:pStyle w:val="Prrafodelista"/>
              <w:ind w:left="0"/>
              <w:jc w:val="both"/>
              <w:rPr>
                <w:rFonts w:asciiTheme="minorHAnsi" w:hAnsiTheme="minorHAnsi" w:cstheme="minorHAnsi"/>
                <w:sz w:val="20"/>
                <w:szCs w:val="20"/>
              </w:rPr>
            </w:pPr>
          </w:p>
          <w:p w14:paraId="297AE96A"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5D54B7E2"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161F4CB8"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49CEECBC" w14:textId="77777777" w:rsidR="003F13B2" w:rsidRPr="00F93577" w:rsidRDefault="003F13B2" w:rsidP="00C95DAC">
            <w:pPr>
              <w:pStyle w:val="Prrafodelista"/>
              <w:ind w:left="0"/>
              <w:jc w:val="both"/>
              <w:rPr>
                <w:rFonts w:asciiTheme="minorHAnsi" w:hAnsiTheme="minorHAnsi" w:cstheme="minorHAnsi"/>
                <w:sz w:val="20"/>
                <w:szCs w:val="20"/>
              </w:rPr>
            </w:pPr>
          </w:p>
          <w:p w14:paraId="225CC37D"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5BC4480F" w14:textId="77777777" w:rsidR="003F13B2" w:rsidRPr="00F93577" w:rsidRDefault="003F13B2" w:rsidP="00C95DAC">
            <w:pPr>
              <w:pStyle w:val="Prrafodelista"/>
              <w:ind w:left="0"/>
              <w:jc w:val="both"/>
              <w:rPr>
                <w:rFonts w:asciiTheme="minorHAnsi" w:hAnsiTheme="minorHAnsi" w:cstheme="minorHAnsi"/>
                <w:sz w:val="20"/>
                <w:szCs w:val="20"/>
              </w:rPr>
            </w:pPr>
          </w:p>
          <w:p w14:paraId="140D4364"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5BDF01EF" w14:textId="77777777" w:rsidR="003F13B2" w:rsidRPr="00F93577" w:rsidRDefault="003F13B2" w:rsidP="00C95DAC">
            <w:pPr>
              <w:pStyle w:val="Prrafodelista"/>
              <w:ind w:left="0"/>
              <w:jc w:val="both"/>
              <w:rPr>
                <w:rFonts w:asciiTheme="minorHAnsi" w:hAnsiTheme="minorHAnsi" w:cstheme="minorHAnsi"/>
                <w:sz w:val="20"/>
                <w:szCs w:val="20"/>
              </w:rPr>
            </w:pPr>
          </w:p>
          <w:p w14:paraId="155A06EB" w14:textId="77777777" w:rsidR="003F13B2" w:rsidRPr="00F93577" w:rsidRDefault="003F13B2" w:rsidP="00C95DAC">
            <w:pPr>
              <w:pStyle w:val="Prrafodelista"/>
              <w:ind w:left="0"/>
              <w:jc w:val="both"/>
              <w:rPr>
                <w:rFonts w:asciiTheme="minorHAnsi" w:hAnsiTheme="minorHAnsi" w:cstheme="minorHAnsi"/>
                <w:sz w:val="20"/>
                <w:szCs w:val="20"/>
              </w:rPr>
            </w:pPr>
          </w:p>
          <w:p w14:paraId="39C817B9"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4C42F071" w14:textId="77777777" w:rsidR="003F13B2" w:rsidRPr="00F93577" w:rsidRDefault="003F13B2" w:rsidP="00C95DAC">
            <w:pPr>
              <w:pStyle w:val="Prrafodelista"/>
              <w:ind w:left="0"/>
              <w:jc w:val="both"/>
              <w:rPr>
                <w:rFonts w:asciiTheme="minorHAnsi" w:hAnsiTheme="minorHAnsi" w:cstheme="minorHAnsi"/>
                <w:sz w:val="20"/>
                <w:szCs w:val="20"/>
              </w:rPr>
            </w:pPr>
          </w:p>
          <w:p w14:paraId="3F0F0FE5" w14:textId="77777777" w:rsidR="003F13B2" w:rsidRPr="00F93577" w:rsidRDefault="003F13B2" w:rsidP="00C95DAC">
            <w:pPr>
              <w:pStyle w:val="Prrafodelista"/>
              <w:ind w:left="0"/>
              <w:jc w:val="both"/>
              <w:rPr>
                <w:rFonts w:asciiTheme="minorHAnsi" w:hAnsiTheme="minorHAnsi" w:cstheme="minorHAnsi"/>
              </w:rPr>
            </w:pPr>
            <w:r w:rsidRPr="00F93577">
              <w:rPr>
                <w:rFonts w:asciiTheme="minorHAnsi" w:hAnsiTheme="minorHAnsi" w:cstheme="minorHAnsi"/>
                <w:sz w:val="20"/>
                <w:szCs w:val="20"/>
              </w:rPr>
              <w:t>Si cumple</w:t>
            </w:r>
          </w:p>
        </w:tc>
        <w:tc>
          <w:tcPr>
            <w:tcW w:w="1559" w:type="dxa"/>
          </w:tcPr>
          <w:p w14:paraId="3FE18CCC" w14:textId="77777777" w:rsidR="003F13B2" w:rsidRPr="00F93577" w:rsidRDefault="003F13B2" w:rsidP="00C95DAC">
            <w:pPr>
              <w:pStyle w:val="Prrafodelista"/>
              <w:ind w:left="0"/>
              <w:jc w:val="both"/>
              <w:rPr>
                <w:rFonts w:asciiTheme="minorHAnsi" w:hAnsiTheme="minorHAnsi" w:cstheme="minorHAnsi"/>
              </w:rPr>
            </w:pPr>
          </w:p>
          <w:p w14:paraId="4AE34853" w14:textId="77777777" w:rsidR="003F13B2" w:rsidRPr="00F93577" w:rsidRDefault="003F13B2" w:rsidP="00C95DAC">
            <w:pPr>
              <w:pStyle w:val="Prrafodelista"/>
              <w:ind w:left="0"/>
              <w:jc w:val="both"/>
              <w:rPr>
                <w:rFonts w:asciiTheme="minorHAnsi" w:hAnsiTheme="minorHAnsi" w:cstheme="minorHAnsi"/>
              </w:rPr>
            </w:pPr>
          </w:p>
          <w:p w14:paraId="0C5A664E"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03138320"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1E9A0C5D" w14:textId="77777777" w:rsidR="003F13B2" w:rsidRPr="00F93577" w:rsidRDefault="003F13B2" w:rsidP="00C95DAC">
            <w:pPr>
              <w:pStyle w:val="Prrafodelista"/>
              <w:ind w:left="0"/>
              <w:jc w:val="both"/>
              <w:rPr>
                <w:rFonts w:asciiTheme="minorHAnsi" w:hAnsiTheme="minorHAnsi" w:cstheme="minorHAnsi"/>
              </w:rPr>
            </w:pPr>
          </w:p>
          <w:p w14:paraId="16D905EF"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1EC56A82" w14:textId="77777777" w:rsidR="003F13B2" w:rsidRPr="00F93577" w:rsidRDefault="003F13B2" w:rsidP="00C95DAC">
            <w:pPr>
              <w:pStyle w:val="Prrafodelista"/>
              <w:ind w:left="0"/>
              <w:jc w:val="both"/>
              <w:rPr>
                <w:rFonts w:asciiTheme="minorHAnsi" w:hAnsiTheme="minorHAnsi" w:cstheme="minorHAnsi"/>
                <w:sz w:val="20"/>
                <w:szCs w:val="20"/>
              </w:rPr>
            </w:pPr>
          </w:p>
          <w:p w14:paraId="69A837C2" w14:textId="77777777" w:rsidR="00524D68" w:rsidRDefault="00524D68" w:rsidP="00C95DAC">
            <w:pPr>
              <w:pStyle w:val="Prrafodelista"/>
              <w:ind w:left="0"/>
              <w:jc w:val="both"/>
              <w:rPr>
                <w:rFonts w:asciiTheme="minorHAnsi" w:hAnsiTheme="minorHAnsi" w:cstheme="minorHAnsi"/>
                <w:sz w:val="20"/>
                <w:szCs w:val="20"/>
              </w:rPr>
            </w:pPr>
          </w:p>
          <w:p w14:paraId="3F58587A"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3B47246D" w14:textId="77777777" w:rsidR="003F13B2" w:rsidRPr="00F93577" w:rsidRDefault="003F13B2" w:rsidP="00C95DAC">
            <w:pPr>
              <w:pStyle w:val="Prrafodelista"/>
              <w:ind w:left="0"/>
              <w:jc w:val="both"/>
              <w:rPr>
                <w:rFonts w:asciiTheme="minorHAnsi" w:hAnsiTheme="minorHAnsi" w:cstheme="minorHAnsi"/>
                <w:sz w:val="20"/>
                <w:szCs w:val="20"/>
              </w:rPr>
            </w:pPr>
          </w:p>
          <w:p w14:paraId="632367E9" w14:textId="77777777" w:rsidR="00524D68" w:rsidRDefault="00524D68" w:rsidP="00C95DAC">
            <w:pPr>
              <w:pStyle w:val="Prrafodelista"/>
              <w:ind w:left="0"/>
              <w:jc w:val="both"/>
              <w:rPr>
                <w:rFonts w:asciiTheme="minorHAnsi" w:hAnsiTheme="minorHAnsi" w:cstheme="minorHAnsi"/>
                <w:sz w:val="20"/>
                <w:szCs w:val="20"/>
              </w:rPr>
            </w:pPr>
          </w:p>
          <w:p w14:paraId="334D36DA"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343E0716" w14:textId="77777777" w:rsidR="003F13B2" w:rsidRPr="00F93577" w:rsidRDefault="003F13B2" w:rsidP="00C95DAC">
            <w:pPr>
              <w:pStyle w:val="Prrafodelista"/>
              <w:ind w:left="0"/>
              <w:jc w:val="both"/>
              <w:rPr>
                <w:rFonts w:asciiTheme="minorHAnsi" w:hAnsiTheme="minorHAnsi" w:cstheme="minorHAnsi"/>
                <w:sz w:val="20"/>
                <w:szCs w:val="20"/>
              </w:rPr>
            </w:pPr>
          </w:p>
          <w:p w14:paraId="4AA2B22E" w14:textId="77777777" w:rsidR="003F13B2" w:rsidRPr="00F93577" w:rsidRDefault="003F13B2" w:rsidP="00C95DAC">
            <w:pPr>
              <w:pStyle w:val="Prrafodelista"/>
              <w:ind w:left="0"/>
              <w:jc w:val="both"/>
              <w:rPr>
                <w:rFonts w:asciiTheme="minorHAnsi" w:hAnsiTheme="minorHAnsi" w:cstheme="minorHAnsi"/>
                <w:sz w:val="20"/>
                <w:szCs w:val="20"/>
              </w:rPr>
            </w:pPr>
          </w:p>
          <w:p w14:paraId="5E9A6AB9" w14:textId="77777777" w:rsidR="003F13B2" w:rsidRPr="00F93577" w:rsidRDefault="003F13B2" w:rsidP="00C95DAC">
            <w:pPr>
              <w:pStyle w:val="Prrafodelista"/>
              <w:ind w:left="0"/>
              <w:jc w:val="both"/>
              <w:rPr>
                <w:rFonts w:asciiTheme="minorHAnsi" w:hAnsiTheme="minorHAnsi" w:cstheme="minorHAnsi"/>
                <w:sz w:val="20"/>
                <w:szCs w:val="20"/>
              </w:rPr>
            </w:pPr>
          </w:p>
          <w:p w14:paraId="64FD1724"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5C6DBB69" w14:textId="77777777" w:rsidR="003F13B2" w:rsidRPr="00F93577" w:rsidRDefault="003F13B2" w:rsidP="00C95DAC">
            <w:pPr>
              <w:pStyle w:val="Prrafodelista"/>
              <w:ind w:left="0"/>
              <w:jc w:val="both"/>
              <w:rPr>
                <w:rFonts w:asciiTheme="minorHAnsi" w:hAnsiTheme="minorHAnsi" w:cstheme="minorHAnsi"/>
                <w:sz w:val="20"/>
                <w:szCs w:val="20"/>
              </w:rPr>
            </w:pPr>
          </w:p>
          <w:p w14:paraId="78BB843B"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6781DFD3"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7C74927E"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1F24DABF" w14:textId="77777777" w:rsidR="003F13B2" w:rsidRPr="00F93577" w:rsidRDefault="003F13B2" w:rsidP="00C95DAC">
            <w:pPr>
              <w:pStyle w:val="Prrafodelista"/>
              <w:ind w:left="0"/>
              <w:jc w:val="both"/>
              <w:rPr>
                <w:rFonts w:asciiTheme="minorHAnsi" w:hAnsiTheme="minorHAnsi" w:cstheme="minorHAnsi"/>
                <w:sz w:val="20"/>
                <w:szCs w:val="20"/>
              </w:rPr>
            </w:pPr>
          </w:p>
          <w:p w14:paraId="63E8854F"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6A4F232E" w14:textId="77777777" w:rsidR="003F13B2" w:rsidRPr="00F93577" w:rsidRDefault="003F13B2" w:rsidP="00C95DAC">
            <w:pPr>
              <w:pStyle w:val="Prrafodelista"/>
              <w:ind w:left="0"/>
              <w:jc w:val="both"/>
              <w:rPr>
                <w:rFonts w:asciiTheme="minorHAnsi" w:hAnsiTheme="minorHAnsi" w:cstheme="minorHAnsi"/>
                <w:sz w:val="20"/>
                <w:szCs w:val="20"/>
              </w:rPr>
            </w:pPr>
          </w:p>
          <w:p w14:paraId="790582BC"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63755D22" w14:textId="77777777" w:rsidR="003F13B2" w:rsidRPr="00F93577" w:rsidRDefault="003F13B2" w:rsidP="00C95DAC">
            <w:pPr>
              <w:pStyle w:val="Prrafodelista"/>
              <w:ind w:left="0"/>
              <w:jc w:val="both"/>
              <w:rPr>
                <w:rFonts w:asciiTheme="minorHAnsi" w:hAnsiTheme="minorHAnsi" w:cstheme="minorHAnsi"/>
                <w:sz w:val="20"/>
                <w:szCs w:val="20"/>
              </w:rPr>
            </w:pPr>
          </w:p>
          <w:p w14:paraId="2882BE7D" w14:textId="77777777" w:rsidR="003F13B2" w:rsidRPr="00F93577" w:rsidRDefault="003F13B2" w:rsidP="00C95DAC">
            <w:pPr>
              <w:pStyle w:val="Prrafodelista"/>
              <w:ind w:left="0"/>
              <w:jc w:val="both"/>
              <w:rPr>
                <w:rFonts w:asciiTheme="minorHAnsi" w:hAnsiTheme="minorHAnsi" w:cstheme="minorHAnsi"/>
                <w:sz w:val="20"/>
                <w:szCs w:val="20"/>
              </w:rPr>
            </w:pPr>
          </w:p>
          <w:p w14:paraId="3AD292C8"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3B55E689" w14:textId="77777777" w:rsidR="003F13B2" w:rsidRPr="00F93577" w:rsidRDefault="003F13B2" w:rsidP="00C95DAC">
            <w:pPr>
              <w:pStyle w:val="Prrafodelista"/>
              <w:ind w:left="0"/>
              <w:jc w:val="both"/>
              <w:rPr>
                <w:rFonts w:asciiTheme="minorHAnsi" w:hAnsiTheme="minorHAnsi" w:cstheme="minorHAnsi"/>
                <w:sz w:val="20"/>
                <w:szCs w:val="20"/>
              </w:rPr>
            </w:pPr>
          </w:p>
          <w:p w14:paraId="6979F47A" w14:textId="77777777" w:rsidR="003F13B2" w:rsidRPr="00F93577" w:rsidRDefault="003F13B2" w:rsidP="00C95DAC">
            <w:pPr>
              <w:pStyle w:val="Prrafodelista"/>
              <w:ind w:left="0"/>
              <w:jc w:val="both"/>
              <w:rPr>
                <w:rFonts w:asciiTheme="minorHAnsi" w:hAnsiTheme="minorHAnsi" w:cstheme="minorHAnsi"/>
              </w:rPr>
            </w:pPr>
            <w:r w:rsidRPr="00F93577">
              <w:rPr>
                <w:rFonts w:asciiTheme="minorHAnsi" w:hAnsiTheme="minorHAnsi" w:cstheme="minorHAnsi"/>
                <w:sz w:val="20"/>
                <w:szCs w:val="20"/>
              </w:rPr>
              <w:t>Si cumple</w:t>
            </w:r>
          </w:p>
        </w:tc>
      </w:tr>
      <w:tr w:rsidR="003F13B2" w:rsidRPr="00F93577" w14:paraId="0528F7B1" w14:textId="77777777" w:rsidTr="00F44CBA">
        <w:tc>
          <w:tcPr>
            <w:tcW w:w="6520" w:type="dxa"/>
          </w:tcPr>
          <w:p w14:paraId="7DBCBD3F" w14:textId="77777777" w:rsidR="003F13B2" w:rsidRPr="00F93577" w:rsidRDefault="003F13B2" w:rsidP="00C95DAC">
            <w:pPr>
              <w:pStyle w:val="Prrafodelista"/>
              <w:ind w:left="0"/>
              <w:jc w:val="both"/>
              <w:rPr>
                <w:rFonts w:asciiTheme="minorHAnsi" w:hAnsiTheme="minorHAnsi" w:cstheme="minorHAnsi"/>
                <w:b/>
              </w:rPr>
            </w:pPr>
            <w:r w:rsidRPr="00F93577">
              <w:rPr>
                <w:rFonts w:asciiTheme="minorHAnsi" w:hAnsiTheme="minorHAnsi" w:cstheme="minorHAnsi"/>
                <w:b/>
              </w:rPr>
              <w:t>PARTIDA 6 – BOTAS DE BOMBERO CERTIFICADAS</w:t>
            </w:r>
          </w:p>
          <w:p w14:paraId="4CB526D4" w14:textId="77777777" w:rsidR="003F13B2" w:rsidRPr="00F93577" w:rsidRDefault="003F13B2" w:rsidP="00C95DAC">
            <w:pPr>
              <w:jc w:val="both"/>
              <w:rPr>
                <w:rFonts w:asciiTheme="minorHAnsi" w:hAnsiTheme="minorHAnsi" w:cstheme="minorHAnsi"/>
                <w:b/>
              </w:rPr>
            </w:pPr>
            <w:r w:rsidRPr="00F93577">
              <w:rPr>
                <w:rFonts w:asciiTheme="minorHAnsi" w:hAnsiTheme="minorHAnsi" w:cstheme="minorHAnsi"/>
                <w:b/>
              </w:rPr>
              <w:t>Bota para bombero para combate de incendios:</w:t>
            </w:r>
          </w:p>
          <w:p w14:paraId="5C9F601E" w14:textId="77777777" w:rsidR="003F13B2" w:rsidRPr="00F93577" w:rsidRDefault="003F13B2" w:rsidP="003F13B2">
            <w:pPr>
              <w:pStyle w:val="Prrafodelista"/>
              <w:numPr>
                <w:ilvl w:val="0"/>
                <w:numId w:val="24"/>
              </w:numPr>
              <w:jc w:val="both"/>
              <w:rPr>
                <w:rFonts w:asciiTheme="minorHAnsi" w:hAnsiTheme="minorHAnsi" w:cstheme="minorHAnsi"/>
              </w:rPr>
            </w:pPr>
            <w:r w:rsidRPr="00F93577">
              <w:rPr>
                <w:rFonts w:asciiTheme="minorHAnsi" w:hAnsiTheme="minorHAnsi" w:cstheme="minorHAnsi"/>
              </w:rPr>
              <w:t>Capellada: en caucho resistente a la flama y al calor con espuma aislante en P.U.</w:t>
            </w:r>
          </w:p>
          <w:p w14:paraId="69373537" w14:textId="77777777" w:rsidR="003F13B2" w:rsidRPr="00F93577" w:rsidRDefault="003F13B2" w:rsidP="003F13B2">
            <w:pPr>
              <w:pStyle w:val="Prrafodelista"/>
              <w:numPr>
                <w:ilvl w:val="0"/>
                <w:numId w:val="24"/>
              </w:numPr>
              <w:jc w:val="both"/>
              <w:rPr>
                <w:rFonts w:asciiTheme="minorHAnsi" w:hAnsiTheme="minorHAnsi" w:cstheme="minorHAnsi"/>
              </w:rPr>
            </w:pPr>
            <w:r w:rsidRPr="00F93577">
              <w:rPr>
                <w:rFonts w:asciiTheme="minorHAnsi" w:hAnsiTheme="minorHAnsi" w:cstheme="minorHAnsi"/>
              </w:rPr>
              <w:t>Color: Negro con bandas amarillas</w:t>
            </w:r>
          </w:p>
          <w:p w14:paraId="0601626A" w14:textId="77777777" w:rsidR="003F13B2" w:rsidRPr="00F93577" w:rsidRDefault="003F13B2" w:rsidP="003F13B2">
            <w:pPr>
              <w:pStyle w:val="Prrafodelista"/>
              <w:numPr>
                <w:ilvl w:val="0"/>
                <w:numId w:val="24"/>
              </w:numPr>
              <w:jc w:val="both"/>
              <w:rPr>
                <w:rFonts w:asciiTheme="minorHAnsi" w:hAnsiTheme="minorHAnsi" w:cstheme="minorHAnsi"/>
              </w:rPr>
            </w:pPr>
            <w:r w:rsidRPr="00F93577">
              <w:rPr>
                <w:rFonts w:asciiTheme="minorHAnsi" w:hAnsiTheme="minorHAnsi" w:cstheme="minorHAnsi"/>
              </w:rPr>
              <w:t>Estándares: NFPA 1971-2018, Norma ASTM F2413:11.</w:t>
            </w:r>
          </w:p>
        </w:tc>
        <w:tc>
          <w:tcPr>
            <w:tcW w:w="993" w:type="dxa"/>
          </w:tcPr>
          <w:p w14:paraId="7E293167" w14:textId="77777777" w:rsidR="003F13B2" w:rsidRPr="00F93577" w:rsidRDefault="003F13B2" w:rsidP="00C95DAC">
            <w:pPr>
              <w:pStyle w:val="Prrafodelista"/>
              <w:ind w:left="0"/>
              <w:jc w:val="both"/>
              <w:rPr>
                <w:rFonts w:asciiTheme="minorHAnsi" w:hAnsiTheme="minorHAnsi" w:cstheme="minorHAnsi"/>
              </w:rPr>
            </w:pPr>
          </w:p>
          <w:p w14:paraId="0D5945C4" w14:textId="77777777" w:rsidR="003F13B2" w:rsidRPr="00F93577" w:rsidRDefault="003F13B2" w:rsidP="00C95DAC">
            <w:pPr>
              <w:pStyle w:val="Prrafodelista"/>
              <w:ind w:left="0"/>
              <w:jc w:val="both"/>
              <w:rPr>
                <w:rFonts w:asciiTheme="minorHAnsi" w:hAnsiTheme="minorHAnsi" w:cstheme="minorHAnsi"/>
              </w:rPr>
            </w:pPr>
          </w:p>
          <w:p w14:paraId="34D621BB"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15D8DF40" w14:textId="77777777" w:rsidR="003F13B2" w:rsidRPr="00F93577" w:rsidRDefault="003F13B2" w:rsidP="00C95DAC">
            <w:pPr>
              <w:pStyle w:val="Prrafodelista"/>
              <w:ind w:left="0"/>
              <w:jc w:val="both"/>
              <w:rPr>
                <w:rFonts w:asciiTheme="minorHAnsi" w:hAnsiTheme="minorHAnsi" w:cstheme="minorHAnsi"/>
                <w:sz w:val="20"/>
                <w:szCs w:val="20"/>
              </w:rPr>
            </w:pPr>
          </w:p>
          <w:p w14:paraId="3BF94556" w14:textId="77777777" w:rsidR="003F13B2" w:rsidRPr="00F93577" w:rsidRDefault="003F13B2" w:rsidP="00C95DAC">
            <w:pPr>
              <w:pStyle w:val="Prrafodelista"/>
              <w:ind w:left="0"/>
              <w:jc w:val="both"/>
              <w:rPr>
                <w:rFonts w:asciiTheme="minorHAnsi" w:hAnsiTheme="minorHAnsi" w:cstheme="minorHAnsi"/>
                <w:sz w:val="20"/>
                <w:szCs w:val="20"/>
              </w:rPr>
            </w:pPr>
          </w:p>
          <w:p w14:paraId="64E5B8BA"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5BEC9228" w14:textId="77777777" w:rsidR="003F13B2" w:rsidRPr="00F93577" w:rsidRDefault="003F13B2" w:rsidP="00C95DAC">
            <w:pPr>
              <w:pStyle w:val="Prrafodelista"/>
              <w:ind w:left="0"/>
              <w:jc w:val="both"/>
              <w:rPr>
                <w:rFonts w:asciiTheme="minorHAnsi" w:hAnsiTheme="minorHAnsi" w:cstheme="minorHAnsi"/>
              </w:rPr>
            </w:pPr>
            <w:r w:rsidRPr="00F93577">
              <w:rPr>
                <w:rFonts w:asciiTheme="minorHAnsi" w:hAnsiTheme="minorHAnsi" w:cstheme="minorHAnsi"/>
                <w:sz w:val="20"/>
                <w:szCs w:val="20"/>
              </w:rPr>
              <w:t>Si cumple</w:t>
            </w:r>
          </w:p>
        </w:tc>
        <w:tc>
          <w:tcPr>
            <w:tcW w:w="1559" w:type="dxa"/>
          </w:tcPr>
          <w:p w14:paraId="1DAFF987" w14:textId="77777777" w:rsidR="003F13B2" w:rsidRPr="00F93577" w:rsidRDefault="003F13B2" w:rsidP="00C95DAC">
            <w:pPr>
              <w:pStyle w:val="Prrafodelista"/>
              <w:ind w:left="0"/>
              <w:jc w:val="both"/>
              <w:rPr>
                <w:rFonts w:asciiTheme="minorHAnsi" w:hAnsiTheme="minorHAnsi" w:cstheme="minorHAnsi"/>
              </w:rPr>
            </w:pPr>
          </w:p>
          <w:p w14:paraId="0304603A" w14:textId="77777777" w:rsidR="003F13B2" w:rsidRPr="00F93577" w:rsidRDefault="003F13B2" w:rsidP="00C95DAC">
            <w:pPr>
              <w:pStyle w:val="Prrafodelista"/>
              <w:ind w:left="0"/>
              <w:jc w:val="both"/>
              <w:rPr>
                <w:rFonts w:asciiTheme="minorHAnsi" w:hAnsiTheme="minorHAnsi" w:cstheme="minorHAnsi"/>
              </w:rPr>
            </w:pPr>
          </w:p>
          <w:p w14:paraId="59EC3CAD"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56E0AE1D" w14:textId="77777777" w:rsidR="003F13B2" w:rsidRPr="00F93577" w:rsidRDefault="003F13B2" w:rsidP="00C95DAC">
            <w:pPr>
              <w:pStyle w:val="Prrafodelista"/>
              <w:ind w:left="0"/>
              <w:jc w:val="both"/>
              <w:rPr>
                <w:rFonts w:asciiTheme="minorHAnsi" w:hAnsiTheme="minorHAnsi" w:cstheme="minorHAnsi"/>
                <w:sz w:val="20"/>
                <w:szCs w:val="20"/>
              </w:rPr>
            </w:pPr>
          </w:p>
          <w:p w14:paraId="04846348" w14:textId="77777777" w:rsidR="003F13B2" w:rsidRPr="00F93577" w:rsidRDefault="003F13B2" w:rsidP="00C95DAC">
            <w:pPr>
              <w:pStyle w:val="Prrafodelista"/>
              <w:ind w:left="0"/>
              <w:jc w:val="both"/>
              <w:rPr>
                <w:rFonts w:asciiTheme="minorHAnsi" w:hAnsiTheme="minorHAnsi" w:cstheme="minorHAnsi"/>
                <w:sz w:val="20"/>
                <w:szCs w:val="20"/>
              </w:rPr>
            </w:pPr>
          </w:p>
          <w:p w14:paraId="65E18557"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17C53FB0" w14:textId="77777777" w:rsidR="003F13B2" w:rsidRPr="00F93577" w:rsidRDefault="003F13B2" w:rsidP="00C95DAC">
            <w:pPr>
              <w:pStyle w:val="Prrafodelista"/>
              <w:ind w:left="0"/>
              <w:jc w:val="both"/>
              <w:rPr>
                <w:rFonts w:asciiTheme="minorHAnsi" w:hAnsiTheme="minorHAnsi" w:cstheme="minorHAnsi"/>
              </w:rPr>
            </w:pPr>
            <w:r w:rsidRPr="00F93577">
              <w:rPr>
                <w:rFonts w:asciiTheme="minorHAnsi" w:hAnsiTheme="minorHAnsi" w:cstheme="minorHAnsi"/>
                <w:sz w:val="20"/>
                <w:szCs w:val="20"/>
              </w:rPr>
              <w:t>Si cumple</w:t>
            </w:r>
          </w:p>
        </w:tc>
      </w:tr>
      <w:tr w:rsidR="003F13B2" w:rsidRPr="00F93577" w14:paraId="6ECA77B5" w14:textId="77777777" w:rsidTr="00F44CBA">
        <w:tc>
          <w:tcPr>
            <w:tcW w:w="6520" w:type="dxa"/>
          </w:tcPr>
          <w:p w14:paraId="0FB2EFFC" w14:textId="77777777" w:rsidR="003F13B2" w:rsidRPr="00F93577" w:rsidRDefault="003F13B2" w:rsidP="00C95DAC">
            <w:pPr>
              <w:pStyle w:val="Prrafodelista"/>
              <w:ind w:left="0"/>
              <w:jc w:val="both"/>
              <w:rPr>
                <w:rFonts w:asciiTheme="minorHAnsi" w:hAnsiTheme="minorHAnsi" w:cstheme="minorHAnsi"/>
                <w:b/>
              </w:rPr>
            </w:pPr>
            <w:r w:rsidRPr="00F93577">
              <w:rPr>
                <w:rFonts w:asciiTheme="minorHAnsi" w:hAnsiTheme="minorHAnsi" w:cstheme="minorHAnsi"/>
                <w:b/>
              </w:rPr>
              <w:t>PARTIDA 7- GUANTE PARA BOMBERO</w:t>
            </w:r>
          </w:p>
          <w:p w14:paraId="5EAD503D" w14:textId="77777777" w:rsidR="003F13B2" w:rsidRPr="00F93577" w:rsidRDefault="003F13B2" w:rsidP="00C95DAC">
            <w:pPr>
              <w:jc w:val="both"/>
              <w:rPr>
                <w:rFonts w:asciiTheme="minorHAnsi" w:hAnsiTheme="minorHAnsi" w:cstheme="minorHAnsi"/>
                <w:b/>
              </w:rPr>
            </w:pPr>
            <w:r w:rsidRPr="00F93577">
              <w:rPr>
                <w:rFonts w:asciiTheme="minorHAnsi" w:hAnsiTheme="minorHAnsi" w:cstheme="minorHAnsi"/>
                <w:b/>
              </w:rPr>
              <w:t xml:space="preserve">Guantes para bombero profecional estructural con certificacion NFPA 1971 – 2018: </w:t>
            </w:r>
          </w:p>
          <w:p w14:paraId="39EC2F1E" w14:textId="77777777" w:rsidR="003F13B2" w:rsidRPr="00F93577" w:rsidRDefault="003F13B2" w:rsidP="003F13B2">
            <w:pPr>
              <w:pStyle w:val="Prrafodelista"/>
              <w:numPr>
                <w:ilvl w:val="0"/>
                <w:numId w:val="29"/>
              </w:numPr>
              <w:jc w:val="both"/>
              <w:rPr>
                <w:rFonts w:asciiTheme="minorHAnsi" w:hAnsiTheme="minorHAnsi" w:cstheme="minorHAnsi"/>
              </w:rPr>
            </w:pPr>
            <w:r w:rsidRPr="00F93577">
              <w:rPr>
                <w:rFonts w:asciiTheme="minorHAnsi" w:hAnsiTheme="minorHAnsi" w:cstheme="minorHAnsi"/>
              </w:rPr>
              <w:t>Guante de carnaza con puño de kevlar.</w:t>
            </w:r>
          </w:p>
          <w:p w14:paraId="34D86E83" w14:textId="77777777" w:rsidR="003F13B2" w:rsidRPr="00F93577" w:rsidRDefault="003F13B2" w:rsidP="003F13B2">
            <w:pPr>
              <w:pStyle w:val="Prrafodelista"/>
              <w:numPr>
                <w:ilvl w:val="0"/>
                <w:numId w:val="29"/>
              </w:numPr>
              <w:jc w:val="both"/>
              <w:rPr>
                <w:rFonts w:asciiTheme="minorHAnsi" w:hAnsiTheme="minorHAnsi" w:cstheme="minorHAnsi"/>
              </w:rPr>
            </w:pPr>
            <w:r w:rsidRPr="00F93577">
              <w:rPr>
                <w:rFonts w:asciiTheme="minorHAnsi" w:hAnsiTheme="minorHAnsi" w:cstheme="minorHAnsi"/>
              </w:rPr>
              <w:t>Construcción ergonomica.</w:t>
            </w:r>
          </w:p>
          <w:p w14:paraId="6E145E8B" w14:textId="77777777" w:rsidR="003F13B2" w:rsidRPr="00F93577" w:rsidRDefault="003F13B2" w:rsidP="003F13B2">
            <w:pPr>
              <w:pStyle w:val="Prrafodelista"/>
              <w:numPr>
                <w:ilvl w:val="0"/>
                <w:numId w:val="29"/>
              </w:numPr>
              <w:jc w:val="both"/>
              <w:rPr>
                <w:rFonts w:asciiTheme="minorHAnsi" w:hAnsiTheme="minorHAnsi" w:cstheme="minorHAnsi"/>
              </w:rPr>
            </w:pPr>
            <w:r w:rsidRPr="00F93577">
              <w:rPr>
                <w:rFonts w:asciiTheme="minorHAnsi" w:hAnsiTheme="minorHAnsi" w:cstheme="minorHAnsi"/>
              </w:rPr>
              <w:t>Tela exterior 100% vacuno, forro 85% modacrilico 15% poliuretano.</w:t>
            </w:r>
          </w:p>
          <w:p w14:paraId="1E7BFB3A" w14:textId="77777777" w:rsidR="003F13B2" w:rsidRPr="00F93577" w:rsidRDefault="003F13B2" w:rsidP="003F13B2">
            <w:pPr>
              <w:pStyle w:val="Prrafodelista"/>
              <w:numPr>
                <w:ilvl w:val="0"/>
                <w:numId w:val="29"/>
              </w:numPr>
              <w:jc w:val="both"/>
              <w:rPr>
                <w:rFonts w:asciiTheme="minorHAnsi" w:hAnsiTheme="minorHAnsi" w:cstheme="minorHAnsi"/>
              </w:rPr>
            </w:pPr>
            <w:r w:rsidRPr="00F93577">
              <w:rPr>
                <w:rFonts w:asciiTheme="minorHAnsi" w:hAnsiTheme="minorHAnsi" w:cstheme="minorHAnsi"/>
              </w:rPr>
              <w:t>Hilo de kevlar, todas sus costuras con 5 puntadas.</w:t>
            </w:r>
          </w:p>
          <w:p w14:paraId="156195F2" w14:textId="77777777" w:rsidR="003F13B2" w:rsidRPr="00F93577" w:rsidRDefault="003F13B2" w:rsidP="003F13B2">
            <w:pPr>
              <w:pStyle w:val="Prrafodelista"/>
              <w:numPr>
                <w:ilvl w:val="0"/>
                <w:numId w:val="29"/>
              </w:numPr>
              <w:jc w:val="both"/>
              <w:rPr>
                <w:rFonts w:asciiTheme="minorHAnsi" w:hAnsiTheme="minorHAnsi" w:cstheme="minorHAnsi"/>
              </w:rPr>
            </w:pPr>
            <w:r w:rsidRPr="00F93577">
              <w:rPr>
                <w:rFonts w:asciiTheme="minorHAnsi" w:hAnsiTheme="minorHAnsi" w:cstheme="minorHAnsi"/>
              </w:rPr>
              <w:t>33 cm de largo.</w:t>
            </w:r>
          </w:p>
          <w:p w14:paraId="5BC22F64" w14:textId="77777777" w:rsidR="003F13B2" w:rsidRPr="00F93577" w:rsidRDefault="003F13B2" w:rsidP="003F13B2">
            <w:pPr>
              <w:pStyle w:val="Prrafodelista"/>
              <w:numPr>
                <w:ilvl w:val="0"/>
                <w:numId w:val="29"/>
              </w:numPr>
              <w:jc w:val="both"/>
              <w:rPr>
                <w:rFonts w:asciiTheme="minorHAnsi" w:hAnsiTheme="minorHAnsi" w:cstheme="minorHAnsi"/>
              </w:rPr>
            </w:pPr>
            <w:r w:rsidRPr="00F93577">
              <w:rPr>
                <w:rFonts w:asciiTheme="minorHAnsi" w:hAnsiTheme="minorHAnsi" w:cstheme="minorHAnsi"/>
              </w:rPr>
              <w:t>Certificado con la NFPA 1971 – 2018.</w:t>
            </w:r>
          </w:p>
        </w:tc>
        <w:tc>
          <w:tcPr>
            <w:tcW w:w="993" w:type="dxa"/>
          </w:tcPr>
          <w:p w14:paraId="43A0FE4C" w14:textId="77777777" w:rsidR="003F13B2" w:rsidRPr="00F93577" w:rsidRDefault="003F13B2" w:rsidP="00C95DAC">
            <w:pPr>
              <w:pStyle w:val="Prrafodelista"/>
              <w:ind w:left="0"/>
              <w:jc w:val="both"/>
              <w:rPr>
                <w:rFonts w:asciiTheme="minorHAnsi" w:hAnsiTheme="minorHAnsi" w:cstheme="minorHAnsi"/>
              </w:rPr>
            </w:pPr>
          </w:p>
          <w:p w14:paraId="124883D3" w14:textId="77777777" w:rsidR="003F13B2" w:rsidRPr="00F93577" w:rsidRDefault="003F13B2" w:rsidP="00C95DAC">
            <w:pPr>
              <w:pStyle w:val="Prrafodelista"/>
              <w:ind w:left="0"/>
              <w:jc w:val="both"/>
              <w:rPr>
                <w:rFonts w:asciiTheme="minorHAnsi" w:hAnsiTheme="minorHAnsi" w:cstheme="minorHAnsi"/>
              </w:rPr>
            </w:pPr>
          </w:p>
          <w:p w14:paraId="02F603CE" w14:textId="77777777" w:rsidR="003F13B2" w:rsidRPr="00F93577" w:rsidRDefault="003F13B2" w:rsidP="00C95DAC">
            <w:pPr>
              <w:pStyle w:val="Prrafodelista"/>
              <w:ind w:left="0"/>
              <w:jc w:val="both"/>
              <w:rPr>
                <w:rFonts w:asciiTheme="minorHAnsi" w:hAnsiTheme="minorHAnsi" w:cstheme="minorHAnsi"/>
              </w:rPr>
            </w:pPr>
          </w:p>
          <w:p w14:paraId="32FCBA9F"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249035DD" w14:textId="77777777" w:rsidR="003F13B2" w:rsidRPr="00F93577" w:rsidRDefault="003F13B2" w:rsidP="00C95DAC">
            <w:pPr>
              <w:pStyle w:val="Prrafodelista"/>
              <w:ind w:left="0"/>
              <w:jc w:val="both"/>
              <w:rPr>
                <w:rFonts w:asciiTheme="minorHAnsi" w:hAnsiTheme="minorHAnsi" w:cstheme="minorHAnsi"/>
                <w:sz w:val="10"/>
                <w:szCs w:val="10"/>
              </w:rPr>
            </w:pPr>
          </w:p>
          <w:p w14:paraId="4B6F306F"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03A1E14D" w14:textId="77777777" w:rsidR="003F13B2" w:rsidRPr="00F93577" w:rsidRDefault="003F13B2" w:rsidP="00C95DAC">
            <w:pPr>
              <w:pStyle w:val="Prrafodelista"/>
              <w:ind w:left="0"/>
              <w:jc w:val="both"/>
              <w:rPr>
                <w:rFonts w:asciiTheme="minorHAnsi" w:hAnsiTheme="minorHAnsi" w:cstheme="minorHAnsi"/>
                <w:sz w:val="20"/>
                <w:szCs w:val="20"/>
              </w:rPr>
            </w:pPr>
          </w:p>
          <w:p w14:paraId="744D0BAE"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4AC601B4" w14:textId="77777777" w:rsidR="003F13B2" w:rsidRPr="00F93577" w:rsidRDefault="003F13B2" w:rsidP="00C95DAC">
            <w:pPr>
              <w:pStyle w:val="Prrafodelista"/>
              <w:ind w:left="0"/>
              <w:jc w:val="both"/>
              <w:rPr>
                <w:rFonts w:asciiTheme="minorHAnsi" w:hAnsiTheme="minorHAnsi" w:cstheme="minorHAnsi"/>
                <w:sz w:val="20"/>
                <w:szCs w:val="20"/>
              </w:rPr>
            </w:pPr>
          </w:p>
          <w:p w14:paraId="293C3B05"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06B1067D"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50528A74" w14:textId="77777777" w:rsidR="003F13B2" w:rsidRPr="00F93577" w:rsidRDefault="003F13B2" w:rsidP="00C95DAC">
            <w:pPr>
              <w:pStyle w:val="Prrafodelista"/>
              <w:ind w:left="0"/>
              <w:jc w:val="both"/>
              <w:rPr>
                <w:rFonts w:asciiTheme="minorHAnsi" w:hAnsiTheme="minorHAnsi" w:cstheme="minorHAnsi"/>
              </w:rPr>
            </w:pPr>
            <w:r w:rsidRPr="00F93577">
              <w:rPr>
                <w:rFonts w:asciiTheme="minorHAnsi" w:hAnsiTheme="minorHAnsi" w:cstheme="minorHAnsi"/>
                <w:sz w:val="20"/>
                <w:szCs w:val="20"/>
              </w:rPr>
              <w:t>Si cumple</w:t>
            </w:r>
          </w:p>
        </w:tc>
        <w:tc>
          <w:tcPr>
            <w:tcW w:w="1559" w:type="dxa"/>
          </w:tcPr>
          <w:p w14:paraId="099661F4" w14:textId="77777777" w:rsidR="003F13B2" w:rsidRPr="00F93577" w:rsidRDefault="003F13B2" w:rsidP="00C95DAC">
            <w:pPr>
              <w:pStyle w:val="Prrafodelista"/>
              <w:ind w:left="0"/>
              <w:jc w:val="both"/>
              <w:rPr>
                <w:rFonts w:asciiTheme="minorHAnsi" w:hAnsiTheme="minorHAnsi" w:cstheme="minorHAnsi"/>
              </w:rPr>
            </w:pPr>
          </w:p>
          <w:p w14:paraId="69389100" w14:textId="77777777" w:rsidR="003F13B2" w:rsidRPr="00F93577" w:rsidRDefault="003F13B2" w:rsidP="00C95DAC">
            <w:pPr>
              <w:pStyle w:val="Prrafodelista"/>
              <w:ind w:left="0"/>
              <w:jc w:val="both"/>
              <w:rPr>
                <w:rFonts w:asciiTheme="minorHAnsi" w:hAnsiTheme="minorHAnsi" w:cstheme="minorHAnsi"/>
              </w:rPr>
            </w:pPr>
          </w:p>
          <w:p w14:paraId="3A1F9227" w14:textId="77777777" w:rsidR="003F13B2" w:rsidRPr="00F93577" w:rsidRDefault="003F13B2" w:rsidP="00C95DAC">
            <w:pPr>
              <w:pStyle w:val="Prrafodelista"/>
              <w:ind w:left="0"/>
              <w:jc w:val="both"/>
              <w:rPr>
                <w:rFonts w:asciiTheme="minorHAnsi" w:hAnsiTheme="minorHAnsi" w:cstheme="minorHAnsi"/>
              </w:rPr>
            </w:pPr>
          </w:p>
          <w:p w14:paraId="6836C43F"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18139C2D" w14:textId="77777777" w:rsidR="003F13B2" w:rsidRPr="00F93577" w:rsidRDefault="003F13B2" w:rsidP="00C95DAC">
            <w:pPr>
              <w:pStyle w:val="Prrafodelista"/>
              <w:ind w:left="0"/>
              <w:jc w:val="both"/>
              <w:rPr>
                <w:rFonts w:asciiTheme="minorHAnsi" w:hAnsiTheme="minorHAnsi" w:cstheme="minorHAnsi"/>
                <w:sz w:val="10"/>
                <w:szCs w:val="10"/>
              </w:rPr>
            </w:pPr>
          </w:p>
          <w:p w14:paraId="435B246B"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1A90EDF2" w14:textId="77777777" w:rsidR="003F13B2" w:rsidRPr="00F93577" w:rsidRDefault="003F13B2" w:rsidP="00C95DAC">
            <w:pPr>
              <w:pStyle w:val="Prrafodelista"/>
              <w:ind w:left="0"/>
              <w:jc w:val="both"/>
              <w:rPr>
                <w:rFonts w:asciiTheme="minorHAnsi" w:hAnsiTheme="minorHAnsi" w:cstheme="minorHAnsi"/>
                <w:sz w:val="20"/>
                <w:szCs w:val="20"/>
              </w:rPr>
            </w:pPr>
          </w:p>
          <w:p w14:paraId="450524EC"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71663A90" w14:textId="77777777" w:rsidR="003F13B2" w:rsidRPr="00F93577" w:rsidRDefault="003F13B2" w:rsidP="00C95DAC">
            <w:pPr>
              <w:pStyle w:val="Prrafodelista"/>
              <w:ind w:left="0"/>
              <w:jc w:val="both"/>
              <w:rPr>
                <w:rFonts w:asciiTheme="minorHAnsi" w:hAnsiTheme="minorHAnsi" w:cstheme="minorHAnsi"/>
                <w:sz w:val="20"/>
                <w:szCs w:val="20"/>
              </w:rPr>
            </w:pPr>
          </w:p>
          <w:p w14:paraId="79E1956E"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5E2E852F" w14:textId="77777777" w:rsidR="003F13B2" w:rsidRPr="00F93577" w:rsidRDefault="003F13B2" w:rsidP="00C95DAC">
            <w:pPr>
              <w:pStyle w:val="Prrafodelista"/>
              <w:ind w:left="0"/>
              <w:jc w:val="both"/>
              <w:rPr>
                <w:rFonts w:asciiTheme="minorHAnsi" w:hAnsiTheme="minorHAnsi" w:cstheme="minorHAnsi"/>
                <w:sz w:val="20"/>
                <w:szCs w:val="20"/>
              </w:rPr>
            </w:pPr>
            <w:r w:rsidRPr="00F93577">
              <w:rPr>
                <w:rFonts w:asciiTheme="minorHAnsi" w:hAnsiTheme="minorHAnsi" w:cstheme="minorHAnsi"/>
                <w:sz w:val="20"/>
                <w:szCs w:val="20"/>
              </w:rPr>
              <w:t>Si cumple</w:t>
            </w:r>
          </w:p>
          <w:p w14:paraId="39B84F64" w14:textId="77777777" w:rsidR="003F13B2" w:rsidRPr="00F93577" w:rsidRDefault="003F13B2" w:rsidP="00C95DAC">
            <w:pPr>
              <w:pStyle w:val="Prrafodelista"/>
              <w:ind w:left="0"/>
              <w:jc w:val="both"/>
              <w:rPr>
                <w:rFonts w:asciiTheme="minorHAnsi" w:hAnsiTheme="minorHAnsi" w:cstheme="minorHAnsi"/>
              </w:rPr>
            </w:pPr>
            <w:r w:rsidRPr="00F93577">
              <w:rPr>
                <w:rFonts w:asciiTheme="minorHAnsi" w:hAnsiTheme="minorHAnsi" w:cstheme="minorHAnsi"/>
                <w:sz w:val="20"/>
                <w:szCs w:val="20"/>
              </w:rPr>
              <w:t>Si cumple</w:t>
            </w:r>
          </w:p>
        </w:tc>
      </w:tr>
    </w:tbl>
    <w:p w14:paraId="685F466C" w14:textId="77777777" w:rsidR="003F13B2" w:rsidRPr="00F93577" w:rsidRDefault="003F13B2" w:rsidP="003F13B2">
      <w:pPr>
        <w:rPr>
          <w:rFonts w:asciiTheme="minorHAnsi" w:hAnsiTheme="minorHAnsi" w:cstheme="minorHAnsi"/>
        </w:rPr>
      </w:pPr>
    </w:p>
    <w:p w14:paraId="32A4C999" w14:textId="77777777" w:rsidR="003F13B2" w:rsidRPr="00F93577" w:rsidRDefault="003F13B2" w:rsidP="003F13B2">
      <w:pPr>
        <w:autoSpaceDE w:val="0"/>
        <w:autoSpaceDN w:val="0"/>
        <w:adjustRightInd w:val="0"/>
        <w:jc w:val="both"/>
        <w:rPr>
          <w:rFonts w:asciiTheme="minorHAnsi" w:hAnsiTheme="minorHAnsi" w:cstheme="minorHAnsi"/>
          <w:b/>
        </w:rPr>
      </w:pPr>
    </w:p>
    <w:p w14:paraId="76D6D2B6" w14:textId="77777777" w:rsidR="003F13B2" w:rsidRPr="00F93577" w:rsidRDefault="003F13B2" w:rsidP="003F13B2">
      <w:pPr>
        <w:autoSpaceDE w:val="0"/>
        <w:autoSpaceDN w:val="0"/>
        <w:adjustRightInd w:val="0"/>
        <w:jc w:val="both"/>
        <w:rPr>
          <w:rFonts w:asciiTheme="minorHAnsi" w:hAnsiTheme="minorHAnsi" w:cstheme="minorHAnsi"/>
          <w:b/>
          <w:sz w:val="16"/>
          <w:szCs w:val="16"/>
        </w:rPr>
      </w:pPr>
    </w:p>
    <w:p w14:paraId="2A5E920B" w14:textId="77777777" w:rsidR="003F13B2" w:rsidRPr="00F93577" w:rsidRDefault="003F13B2" w:rsidP="003F13B2">
      <w:pPr>
        <w:jc w:val="center"/>
        <w:rPr>
          <w:rFonts w:asciiTheme="minorHAnsi" w:hAnsiTheme="minorHAnsi" w:cstheme="minorHAnsi"/>
          <w:b/>
          <w:color w:val="8496B0" w:themeColor="text2" w:themeTint="99"/>
        </w:rPr>
      </w:pPr>
      <w:r w:rsidRPr="00F93577">
        <w:rPr>
          <w:rFonts w:asciiTheme="minorHAnsi" w:hAnsiTheme="minorHAnsi" w:cstheme="minorHAnsi"/>
          <w:b/>
          <w:color w:val="8496B0" w:themeColor="text2" w:themeTint="99"/>
        </w:rPr>
        <w:t>ANALISIS DE PROPUESTA ECONÓMICA</w:t>
      </w:r>
    </w:p>
    <w:p w14:paraId="091588A4" w14:textId="77777777" w:rsidR="003F13B2" w:rsidRPr="00F93577" w:rsidRDefault="003F13B2" w:rsidP="003F13B2">
      <w:pPr>
        <w:autoSpaceDE w:val="0"/>
        <w:autoSpaceDN w:val="0"/>
        <w:adjustRightInd w:val="0"/>
        <w:jc w:val="both"/>
        <w:rPr>
          <w:rFonts w:asciiTheme="minorHAnsi" w:hAnsiTheme="minorHAnsi" w:cstheme="minorHAnsi"/>
          <w:b/>
          <w:sz w:val="16"/>
          <w:szCs w:val="16"/>
        </w:rPr>
      </w:pPr>
    </w:p>
    <w:tbl>
      <w:tblPr>
        <w:tblStyle w:val="Tablaconcuadrcula"/>
        <w:tblW w:w="9394" w:type="dxa"/>
        <w:jc w:val="center"/>
        <w:tblLook w:val="04A0" w:firstRow="1" w:lastRow="0" w:firstColumn="1" w:lastColumn="0" w:noHBand="0" w:noVBand="1"/>
      </w:tblPr>
      <w:tblGrid>
        <w:gridCol w:w="1051"/>
        <w:gridCol w:w="999"/>
        <w:gridCol w:w="1658"/>
        <w:gridCol w:w="1222"/>
        <w:gridCol w:w="1196"/>
        <w:gridCol w:w="1543"/>
        <w:gridCol w:w="1725"/>
      </w:tblGrid>
      <w:tr w:rsidR="003F13B2" w:rsidRPr="00F93577" w14:paraId="7EC425A5" w14:textId="77777777" w:rsidTr="00C95DAC">
        <w:trPr>
          <w:trHeight w:val="232"/>
          <w:jc w:val="center"/>
        </w:trPr>
        <w:tc>
          <w:tcPr>
            <w:tcW w:w="9394" w:type="dxa"/>
            <w:gridSpan w:val="7"/>
            <w:vAlign w:val="center"/>
          </w:tcPr>
          <w:p w14:paraId="1A27AA7C" w14:textId="77777777" w:rsidR="003F13B2" w:rsidRPr="00F93577" w:rsidRDefault="003F13B2" w:rsidP="00C95DAC">
            <w:pPr>
              <w:jc w:val="center"/>
              <w:rPr>
                <w:rFonts w:asciiTheme="minorHAnsi" w:hAnsiTheme="minorHAnsi" w:cstheme="minorHAnsi"/>
                <w:color w:val="1F4E79" w:themeColor="accent5" w:themeShade="80"/>
              </w:rPr>
            </w:pPr>
            <w:r w:rsidRPr="00F93577">
              <w:rPr>
                <w:rFonts w:asciiTheme="minorHAnsi" w:hAnsiTheme="minorHAnsi" w:cstheme="minorHAnsi"/>
                <w:b/>
                <w:color w:val="1F4E79" w:themeColor="accent5" w:themeShade="80"/>
              </w:rPr>
              <w:t>Nombre del  Licitante:  YATLA SA DE CV</w:t>
            </w:r>
          </w:p>
        </w:tc>
      </w:tr>
      <w:tr w:rsidR="003F13B2" w:rsidRPr="00F93577" w14:paraId="23DC8500" w14:textId="77777777" w:rsidTr="00C95DAC">
        <w:trPr>
          <w:trHeight w:val="232"/>
          <w:jc w:val="center"/>
        </w:trPr>
        <w:tc>
          <w:tcPr>
            <w:tcW w:w="1051" w:type="dxa"/>
            <w:vAlign w:val="center"/>
          </w:tcPr>
          <w:p w14:paraId="45E51989"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PARTIDAS</w:t>
            </w:r>
          </w:p>
        </w:tc>
        <w:tc>
          <w:tcPr>
            <w:tcW w:w="999" w:type="dxa"/>
            <w:vAlign w:val="center"/>
          </w:tcPr>
          <w:p w14:paraId="01117A82"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NÚMERO</w:t>
            </w:r>
          </w:p>
        </w:tc>
        <w:tc>
          <w:tcPr>
            <w:tcW w:w="1658" w:type="dxa"/>
            <w:vAlign w:val="center"/>
          </w:tcPr>
          <w:p w14:paraId="1695899F" w14:textId="77777777" w:rsidR="003F13B2" w:rsidRPr="00F93577" w:rsidRDefault="003F13B2" w:rsidP="00C95DAC">
            <w:pPr>
              <w:pStyle w:val="Default"/>
              <w:jc w:val="center"/>
              <w:rPr>
                <w:rFonts w:asciiTheme="minorHAnsi" w:hAnsiTheme="minorHAnsi" w:cstheme="minorHAnsi"/>
                <w:color w:val="auto"/>
                <w:sz w:val="16"/>
                <w:szCs w:val="16"/>
              </w:rPr>
            </w:pPr>
            <w:r w:rsidRPr="00F93577">
              <w:rPr>
                <w:rFonts w:asciiTheme="minorHAnsi" w:hAnsiTheme="minorHAnsi" w:cstheme="minorHAnsi"/>
                <w:b/>
                <w:color w:val="auto"/>
                <w:sz w:val="16"/>
                <w:szCs w:val="16"/>
              </w:rPr>
              <w:t>ARTÍCULO</w:t>
            </w:r>
          </w:p>
        </w:tc>
        <w:tc>
          <w:tcPr>
            <w:tcW w:w="1222" w:type="dxa"/>
          </w:tcPr>
          <w:p w14:paraId="01CD5BAE"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PRECIO UNITARIO</w:t>
            </w:r>
          </w:p>
        </w:tc>
        <w:tc>
          <w:tcPr>
            <w:tcW w:w="1196" w:type="dxa"/>
          </w:tcPr>
          <w:p w14:paraId="3E42C2B1"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IVA</w:t>
            </w:r>
          </w:p>
        </w:tc>
        <w:tc>
          <w:tcPr>
            <w:tcW w:w="1543" w:type="dxa"/>
          </w:tcPr>
          <w:p w14:paraId="2233E366"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PRECIO UNITARIO CON IVA</w:t>
            </w:r>
          </w:p>
        </w:tc>
        <w:tc>
          <w:tcPr>
            <w:tcW w:w="1725" w:type="dxa"/>
          </w:tcPr>
          <w:p w14:paraId="3BA77FBF"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PRECIO TOTAL</w:t>
            </w:r>
          </w:p>
        </w:tc>
      </w:tr>
      <w:tr w:rsidR="003F13B2" w:rsidRPr="00F93577" w14:paraId="7545AF92" w14:textId="77777777" w:rsidTr="00C95DAC">
        <w:trPr>
          <w:trHeight w:val="216"/>
          <w:jc w:val="center"/>
        </w:trPr>
        <w:tc>
          <w:tcPr>
            <w:tcW w:w="1051" w:type="dxa"/>
          </w:tcPr>
          <w:p w14:paraId="5DE716D5"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1</w:t>
            </w:r>
          </w:p>
        </w:tc>
        <w:tc>
          <w:tcPr>
            <w:tcW w:w="999" w:type="dxa"/>
          </w:tcPr>
          <w:p w14:paraId="0563CE50"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15</w:t>
            </w:r>
          </w:p>
        </w:tc>
        <w:tc>
          <w:tcPr>
            <w:tcW w:w="1658" w:type="dxa"/>
          </w:tcPr>
          <w:p w14:paraId="60EE79E0"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CASCO PARA BOMBERO CERTIFICADO</w:t>
            </w:r>
          </w:p>
        </w:tc>
        <w:tc>
          <w:tcPr>
            <w:tcW w:w="1222" w:type="dxa"/>
          </w:tcPr>
          <w:p w14:paraId="37C663A9"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$7,396.00</w:t>
            </w:r>
          </w:p>
        </w:tc>
        <w:tc>
          <w:tcPr>
            <w:tcW w:w="1196" w:type="dxa"/>
          </w:tcPr>
          <w:p w14:paraId="50EA29B4"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$1,183.36</w:t>
            </w:r>
          </w:p>
        </w:tc>
        <w:tc>
          <w:tcPr>
            <w:tcW w:w="1543" w:type="dxa"/>
          </w:tcPr>
          <w:p w14:paraId="424EBA07"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$8,579.36</w:t>
            </w:r>
          </w:p>
        </w:tc>
        <w:tc>
          <w:tcPr>
            <w:tcW w:w="1725" w:type="dxa"/>
          </w:tcPr>
          <w:p w14:paraId="61437E00"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$128,690.40</w:t>
            </w:r>
          </w:p>
        </w:tc>
      </w:tr>
      <w:tr w:rsidR="003F13B2" w:rsidRPr="00F93577" w14:paraId="04A53430" w14:textId="77777777" w:rsidTr="00C95DAC">
        <w:trPr>
          <w:trHeight w:val="216"/>
          <w:jc w:val="center"/>
        </w:trPr>
        <w:tc>
          <w:tcPr>
            <w:tcW w:w="1051" w:type="dxa"/>
          </w:tcPr>
          <w:p w14:paraId="0D6D719F"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2</w:t>
            </w:r>
          </w:p>
        </w:tc>
        <w:tc>
          <w:tcPr>
            <w:tcW w:w="999" w:type="dxa"/>
          </w:tcPr>
          <w:p w14:paraId="3AACA4B9"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31</w:t>
            </w:r>
          </w:p>
        </w:tc>
        <w:tc>
          <w:tcPr>
            <w:tcW w:w="1658" w:type="dxa"/>
          </w:tcPr>
          <w:p w14:paraId="0C381D62"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ESCAFANDRA DE BOMBERO CONTRA INCENDIOS (MONJA)</w:t>
            </w:r>
          </w:p>
        </w:tc>
        <w:tc>
          <w:tcPr>
            <w:tcW w:w="1222" w:type="dxa"/>
          </w:tcPr>
          <w:p w14:paraId="5FCBF9B6"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$1,441.00</w:t>
            </w:r>
          </w:p>
        </w:tc>
        <w:tc>
          <w:tcPr>
            <w:tcW w:w="1196" w:type="dxa"/>
          </w:tcPr>
          <w:p w14:paraId="2F37B567"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$230.56</w:t>
            </w:r>
          </w:p>
        </w:tc>
        <w:tc>
          <w:tcPr>
            <w:tcW w:w="1543" w:type="dxa"/>
          </w:tcPr>
          <w:p w14:paraId="0736F4AE"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$1,671.56</w:t>
            </w:r>
          </w:p>
        </w:tc>
        <w:tc>
          <w:tcPr>
            <w:tcW w:w="1725" w:type="dxa"/>
          </w:tcPr>
          <w:p w14:paraId="62557CE4"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$51,818.36</w:t>
            </w:r>
          </w:p>
        </w:tc>
      </w:tr>
      <w:tr w:rsidR="003F13B2" w:rsidRPr="00F93577" w14:paraId="3C5F0423" w14:textId="77777777" w:rsidTr="00C95DAC">
        <w:trPr>
          <w:trHeight w:val="216"/>
          <w:jc w:val="center"/>
        </w:trPr>
        <w:tc>
          <w:tcPr>
            <w:tcW w:w="1051" w:type="dxa"/>
          </w:tcPr>
          <w:p w14:paraId="50CFC47E"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3</w:t>
            </w:r>
          </w:p>
        </w:tc>
        <w:tc>
          <w:tcPr>
            <w:tcW w:w="999" w:type="dxa"/>
          </w:tcPr>
          <w:p w14:paraId="4DB1F24F"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12</w:t>
            </w:r>
          </w:p>
        </w:tc>
        <w:tc>
          <w:tcPr>
            <w:tcW w:w="1658" w:type="dxa"/>
          </w:tcPr>
          <w:p w14:paraId="3EA9A70D"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CHAQUETON PARA BOMBERO CERTIFICADO</w:t>
            </w:r>
          </w:p>
        </w:tc>
        <w:tc>
          <w:tcPr>
            <w:tcW w:w="1222" w:type="dxa"/>
          </w:tcPr>
          <w:p w14:paraId="0D7A7C36"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$30,409.00</w:t>
            </w:r>
          </w:p>
        </w:tc>
        <w:tc>
          <w:tcPr>
            <w:tcW w:w="1196" w:type="dxa"/>
          </w:tcPr>
          <w:p w14:paraId="2EFBD8F8"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$4,865.44</w:t>
            </w:r>
          </w:p>
        </w:tc>
        <w:tc>
          <w:tcPr>
            <w:tcW w:w="1543" w:type="dxa"/>
          </w:tcPr>
          <w:p w14:paraId="0EBF6229"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$35,274.44</w:t>
            </w:r>
          </w:p>
        </w:tc>
        <w:tc>
          <w:tcPr>
            <w:tcW w:w="1725" w:type="dxa"/>
          </w:tcPr>
          <w:p w14:paraId="5F257DFC"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$423,293.28</w:t>
            </w:r>
          </w:p>
        </w:tc>
      </w:tr>
      <w:tr w:rsidR="003F13B2" w:rsidRPr="00F93577" w14:paraId="6DB962C0" w14:textId="77777777" w:rsidTr="00C95DAC">
        <w:trPr>
          <w:trHeight w:val="435"/>
          <w:jc w:val="center"/>
        </w:trPr>
        <w:tc>
          <w:tcPr>
            <w:tcW w:w="1051" w:type="dxa"/>
          </w:tcPr>
          <w:p w14:paraId="242E9985"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4</w:t>
            </w:r>
          </w:p>
        </w:tc>
        <w:tc>
          <w:tcPr>
            <w:tcW w:w="999" w:type="dxa"/>
          </w:tcPr>
          <w:p w14:paraId="2AC43EE3"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25</w:t>
            </w:r>
          </w:p>
        </w:tc>
        <w:tc>
          <w:tcPr>
            <w:tcW w:w="1658" w:type="dxa"/>
          </w:tcPr>
          <w:p w14:paraId="45AD4D73"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TIRANTES</w:t>
            </w:r>
          </w:p>
        </w:tc>
        <w:tc>
          <w:tcPr>
            <w:tcW w:w="1222" w:type="dxa"/>
          </w:tcPr>
          <w:p w14:paraId="24811D74"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$844.00</w:t>
            </w:r>
          </w:p>
        </w:tc>
        <w:tc>
          <w:tcPr>
            <w:tcW w:w="1196" w:type="dxa"/>
          </w:tcPr>
          <w:p w14:paraId="0853BB78"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$135.04</w:t>
            </w:r>
          </w:p>
        </w:tc>
        <w:tc>
          <w:tcPr>
            <w:tcW w:w="1543" w:type="dxa"/>
          </w:tcPr>
          <w:p w14:paraId="0F4B9348"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$979.04</w:t>
            </w:r>
          </w:p>
        </w:tc>
        <w:tc>
          <w:tcPr>
            <w:tcW w:w="1725" w:type="dxa"/>
          </w:tcPr>
          <w:p w14:paraId="615DFCD5"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$24,476.00</w:t>
            </w:r>
          </w:p>
        </w:tc>
      </w:tr>
      <w:tr w:rsidR="003F13B2" w:rsidRPr="00F93577" w14:paraId="5DE6683D" w14:textId="77777777" w:rsidTr="00C95DAC">
        <w:trPr>
          <w:trHeight w:val="216"/>
          <w:jc w:val="center"/>
        </w:trPr>
        <w:tc>
          <w:tcPr>
            <w:tcW w:w="1051" w:type="dxa"/>
          </w:tcPr>
          <w:p w14:paraId="7C0E44C0"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5</w:t>
            </w:r>
          </w:p>
        </w:tc>
        <w:tc>
          <w:tcPr>
            <w:tcW w:w="999" w:type="dxa"/>
          </w:tcPr>
          <w:p w14:paraId="4A707442"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12</w:t>
            </w:r>
          </w:p>
        </w:tc>
        <w:tc>
          <w:tcPr>
            <w:tcW w:w="1658" w:type="dxa"/>
          </w:tcPr>
          <w:p w14:paraId="5728E137"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PANTALONERA PARA BOMBERO CERTIFICADA</w:t>
            </w:r>
          </w:p>
        </w:tc>
        <w:tc>
          <w:tcPr>
            <w:tcW w:w="1222" w:type="dxa"/>
          </w:tcPr>
          <w:p w14:paraId="5654E1A2"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$20,201.00</w:t>
            </w:r>
          </w:p>
        </w:tc>
        <w:tc>
          <w:tcPr>
            <w:tcW w:w="1196" w:type="dxa"/>
          </w:tcPr>
          <w:p w14:paraId="1160D7D9"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$3,232.16</w:t>
            </w:r>
          </w:p>
        </w:tc>
        <w:tc>
          <w:tcPr>
            <w:tcW w:w="1543" w:type="dxa"/>
          </w:tcPr>
          <w:p w14:paraId="4B456B0F"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$23,433.16</w:t>
            </w:r>
          </w:p>
        </w:tc>
        <w:tc>
          <w:tcPr>
            <w:tcW w:w="1725" w:type="dxa"/>
          </w:tcPr>
          <w:p w14:paraId="41290660"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$281,197.92</w:t>
            </w:r>
          </w:p>
        </w:tc>
      </w:tr>
      <w:tr w:rsidR="003F13B2" w:rsidRPr="00F93577" w14:paraId="72EA1413" w14:textId="77777777" w:rsidTr="00C95DAC">
        <w:trPr>
          <w:trHeight w:val="216"/>
          <w:jc w:val="center"/>
        </w:trPr>
        <w:tc>
          <w:tcPr>
            <w:tcW w:w="1051" w:type="dxa"/>
          </w:tcPr>
          <w:p w14:paraId="6B39E46B"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6</w:t>
            </w:r>
          </w:p>
        </w:tc>
        <w:tc>
          <w:tcPr>
            <w:tcW w:w="999" w:type="dxa"/>
          </w:tcPr>
          <w:p w14:paraId="26FCCB2B"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16</w:t>
            </w:r>
          </w:p>
        </w:tc>
        <w:tc>
          <w:tcPr>
            <w:tcW w:w="1658" w:type="dxa"/>
          </w:tcPr>
          <w:p w14:paraId="4B0AF27C"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BOTAS DE BOMBERO CERTIFICADAS</w:t>
            </w:r>
          </w:p>
        </w:tc>
        <w:tc>
          <w:tcPr>
            <w:tcW w:w="1222" w:type="dxa"/>
          </w:tcPr>
          <w:p w14:paraId="7E054BEB"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$5,988.00</w:t>
            </w:r>
          </w:p>
        </w:tc>
        <w:tc>
          <w:tcPr>
            <w:tcW w:w="1196" w:type="dxa"/>
          </w:tcPr>
          <w:p w14:paraId="2C3E8483"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$958.08</w:t>
            </w:r>
          </w:p>
        </w:tc>
        <w:tc>
          <w:tcPr>
            <w:tcW w:w="1543" w:type="dxa"/>
          </w:tcPr>
          <w:p w14:paraId="756E5F17"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$6,946.08</w:t>
            </w:r>
          </w:p>
        </w:tc>
        <w:tc>
          <w:tcPr>
            <w:tcW w:w="1725" w:type="dxa"/>
          </w:tcPr>
          <w:p w14:paraId="2642FCD4"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$111,137.28</w:t>
            </w:r>
          </w:p>
        </w:tc>
      </w:tr>
      <w:tr w:rsidR="003F13B2" w:rsidRPr="00F93577" w14:paraId="3A742963" w14:textId="77777777" w:rsidTr="00C95DAC">
        <w:trPr>
          <w:trHeight w:val="216"/>
          <w:jc w:val="center"/>
        </w:trPr>
        <w:tc>
          <w:tcPr>
            <w:tcW w:w="1051" w:type="dxa"/>
          </w:tcPr>
          <w:p w14:paraId="19110C8C"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7</w:t>
            </w:r>
          </w:p>
        </w:tc>
        <w:tc>
          <w:tcPr>
            <w:tcW w:w="999" w:type="dxa"/>
          </w:tcPr>
          <w:p w14:paraId="3E1B2336"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32</w:t>
            </w:r>
          </w:p>
        </w:tc>
        <w:tc>
          <w:tcPr>
            <w:tcW w:w="1658" w:type="dxa"/>
          </w:tcPr>
          <w:p w14:paraId="3222ABFB"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GUANTE PARA BOMBERO</w:t>
            </w:r>
          </w:p>
        </w:tc>
        <w:tc>
          <w:tcPr>
            <w:tcW w:w="1222" w:type="dxa"/>
          </w:tcPr>
          <w:p w14:paraId="772C7C18"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$3,603.00</w:t>
            </w:r>
          </w:p>
        </w:tc>
        <w:tc>
          <w:tcPr>
            <w:tcW w:w="1196" w:type="dxa"/>
          </w:tcPr>
          <w:p w14:paraId="00A1A29A"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$576.48</w:t>
            </w:r>
          </w:p>
        </w:tc>
        <w:tc>
          <w:tcPr>
            <w:tcW w:w="1543" w:type="dxa"/>
          </w:tcPr>
          <w:p w14:paraId="53E7A76A"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$4,179.48</w:t>
            </w:r>
          </w:p>
        </w:tc>
        <w:tc>
          <w:tcPr>
            <w:tcW w:w="1725" w:type="dxa"/>
          </w:tcPr>
          <w:p w14:paraId="790E738F"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$133,743.36</w:t>
            </w:r>
          </w:p>
        </w:tc>
      </w:tr>
      <w:tr w:rsidR="003F13B2" w:rsidRPr="00F93577" w14:paraId="70EAF002" w14:textId="77777777" w:rsidTr="00C95DAC">
        <w:trPr>
          <w:trHeight w:val="216"/>
          <w:jc w:val="center"/>
        </w:trPr>
        <w:tc>
          <w:tcPr>
            <w:tcW w:w="7669" w:type="dxa"/>
            <w:gridSpan w:val="6"/>
          </w:tcPr>
          <w:p w14:paraId="15649F4C" w14:textId="77777777" w:rsidR="003F13B2" w:rsidRPr="00F93577" w:rsidRDefault="003F13B2" w:rsidP="00C95DAC">
            <w:pPr>
              <w:pStyle w:val="Default"/>
              <w:jc w:val="right"/>
              <w:rPr>
                <w:rFonts w:asciiTheme="minorHAnsi" w:hAnsiTheme="minorHAnsi" w:cstheme="minorHAnsi"/>
                <w:b/>
                <w:color w:val="auto"/>
              </w:rPr>
            </w:pPr>
            <w:r w:rsidRPr="00F93577">
              <w:rPr>
                <w:rFonts w:asciiTheme="minorHAnsi" w:hAnsiTheme="minorHAnsi" w:cstheme="minorHAnsi"/>
                <w:b/>
                <w:color w:val="auto"/>
              </w:rPr>
              <w:t xml:space="preserve">TOTAL </w:t>
            </w:r>
          </w:p>
          <w:p w14:paraId="503FE267" w14:textId="77777777" w:rsidR="003F13B2" w:rsidRPr="00F93577" w:rsidRDefault="003F13B2" w:rsidP="00C95DAC">
            <w:pPr>
              <w:pStyle w:val="Default"/>
              <w:jc w:val="right"/>
              <w:rPr>
                <w:rFonts w:asciiTheme="minorHAnsi" w:hAnsiTheme="minorHAnsi" w:cstheme="minorHAnsi"/>
                <w:b/>
                <w:color w:val="auto"/>
              </w:rPr>
            </w:pPr>
          </w:p>
        </w:tc>
        <w:tc>
          <w:tcPr>
            <w:tcW w:w="1725" w:type="dxa"/>
          </w:tcPr>
          <w:p w14:paraId="3DDD614F" w14:textId="77777777" w:rsidR="003F13B2" w:rsidRPr="00F93577" w:rsidRDefault="003F13B2" w:rsidP="00C95DAC">
            <w:pPr>
              <w:pStyle w:val="Default"/>
              <w:jc w:val="center"/>
              <w:rPr>
                <w:rFonts w:asciiTheme="minorHAnsi" w:hAnsiTheme="minorHAnsi" w:cstheme="minorHAnsi"/>
                <w:b/>
                <w:color w:val="auto"/>
              </w:rPr>
            </w:pPr>
            <w:r w:rsidRPr="00F93577">
              <w:rPr>
                <w:rFonts w:asciiTheme="minorHAnsi" w:hAnsiTheme="minorHAnsi" w:cstheme="minorHAnsi"/>
                <w:b/>
                <w:color w:val="auto"/>
              </w:rPr>
              <w:t>$1,154,356.60</w:t>
            </w:r>
          </w:p>
        </w:tc>
      </w:tr>
      <w:tr w:rsidR="003F13B2" w:rsidRPr="00F93577" w14:paraId="12B196B2" w14:textId="77777777" w:rsidTr="00C95DAC">
        <w:trPr>
          <w:trHeight w:val="216"/>
          <w:jc w:val="center"/>
        </w:trPr>
        <w:tc>
          <w:tcPr>
            <w:tcW w:w="9394" w:type="dxa"/>
            <w:gridSpan w:val="7"/>
          </w:tcPr>
          <w:p w14:paraId="0006748B"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GARANTIA DE LOS BIENES: 1 año contra defectos de fabricación contados a partir de la fecha de entrega total de los bienes.</w:t>
            </w:r>
          </w:p>
        </w:tc>
      </w:tr>
      <w:tr w:rsidR="003F13B2" w:rsidRPr="00F93577" w14:paraId="04F4FD17" w14:textId="77777777" w:rsidTr="00C95DAC">
        <w:trPr>
          <w:trHeight w:val="216"/>
          <w:jc w:val="center"/>
        </w:trPr>
        <w:tc>
          <w:tcPr>
            <w:tcW w:w="9394" w:type="dxa"/>
            <w:gridSpan w:val="7"/>
          </w:tcPr>
          <w:p w14:paraId="41EEE5DC"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TIEMPO DE ENTREGA: Plazo no mayor a 5 semanas una vez emitido el fallo y comunicado del mismo a los licitantes favorecidos y de haber enviado tallas.</w:t>
            </w:r>
          </w:p>
        </w:tc>
      </w:tr>
    </w:tbl>
    <w:p w14:paraId="459E064A" w14:textId="77777777" w:rsidR="003F13B2" w:rsidRPr="00F93577" w:rsidRDefault="003F13B2" w:rsidP="003F13B2">
      <w:pPr>
        <w:autoSpaceDE w:val="0"/>
        <w:autoSpaceDN w:val="0"/>
        <w:adjustRightInd w:val="0"/>
        <w:jc w:val="both"/>
        <w:rPr>
          <w:rFonts w:asciiTheme="minorHAnsi" w:hAnsiTheme="minorHAnsi" w:cstheme="minorHAnsi"/>
          <w:b/>
          <w:sz w:val="16"/>
          <w:szCs w:val="16"/>
        </w:rPr>
      </w:pPr>
    </w:p>
    <w:p w14:paraId="5A6421CB" w14:textId="77777777" w:rsidR="003F13B2" w:rsidRPr="00F93577" w:rsidRDefault="003F13B2" w:rsidP="003F13B2">
      <w:pPr>
        <w:autoSpaceDE w:val="0"/>
        <w:autoSpaceDN w:val="0"/>
        <w:adjustRightInd w:val="0"/>
        <w:jc w:val="both"/>
        <w:rPr>
          <w:rFonts w:asciiTheme="minorHAnsi" w:hAnsiTheme="minorHAnsi" w:cstheme="minorHAnsi"/>
          <w:b/>
          <w:sz w:val="16"/>
          <w:szCs w:val="16"/>
        </w:rPr>
      </w:pPr>
    </w:p>
    <w:tbl>
      <w:tblPr>
        <w:tblStyle w:val="Tablaconcuadrcula"/>
        <w:tblW w:w="9394" w:type="dxa"/>
        <w:jc w:val="center"/>
        <w:tblLook w:val="04A0" w:firstRow="1" w:lastRow="0" w:firstColumn="1" w:lastColumn="0" w:noHBand="0" w:noVBand="1"/>
      </w:tblPr>
      <w:tblGrid>
        <w:gridCol w:w="1051"/>
        <w:gridCol w:w="999"/>
        <w:gridCol w:w="1658"/>
        <w:gridCol w:w="1222"/>
        <w:gridCol w:w="1196"/>
        <w:gridCol w:w="1543"/>
        <w:gridCol w:w="1725"/>
      </w:tblGrid>
      <w:tr w:rsidR="003F13B2" w:rsidRPr="00F93577" w14:paraId="6B6D36A5" w14:textId="77777777" w:rsidTr="00C95DAC">
        <w:trPr>
          <w:trHeight w:val="232"/>
          <w:jc w:val="center"/>
        </w:trPr>
        <w:tc>
          <w:tcPr>
            <w:tcW w:w="9394" w:type="dxa"/>
            <w:gridSpan w:val="7"/>
            <w:vAlign w:val="center"/>
          </w:tcPr>
          <w:p w14:paraId="4E714B93" w14:textId="77777777" w:rsidR="003F13B2" w:rsidRPr="00F93577" w:rsidRDefault="003F13B2" w:rsidP="00C95DAC">
            <w:pPr>
              <w:jc w:val="center"/>
              <w:rPr>
                <w:rFonts w:asciiTheme="minorHAnsi" w:hAnsiTheme="minorHAnsi" w:cstheme="minorHAnsi"/>
                <w:b/>
                <w:sz w:val="16"/>
                <w:szCs w:val="16"/>
              </w:rPr>
            </w:pPr>
            <w:r w:rsidRPr="00F93577">
              <w:rPr>
                <w:rFonts w:asciiTheme="minorHAnsi" w:hAnsiTheme="minorHAnsi" w:cstheme="minorHAnsi"/>
                <w:b/>
                <w:color w:val="1F4E79" w:themeColor="accent5" w:themeShade="80"/>
              </w:rPr>
              <w:t xml:space="preserve">Nombre del  Licitante:  </w:t>
            </w:r>
            <w:r w:rsidRPr="00F93577">
              <w:rPr>
                <w:rFonts w:asciiTheme="minorHAnsi" w:eastAsia="Times New Roman" w:hAnsiTheme="minorHAnsi" w:cstheme="minorHAnsi"/>
                <w:b/>
                <w:color w:val="1F4E79" w:themeColor="accent5" w:themeShade="80"/>
              </w:rPr>
              <w:t>CITEK M&amp;I SA DE CV</w:t>
            </w:r>
          </w:p>
        </w:tc>
      </w:tr>
      <w:tr w:rsidR="003F13B2" w:rsidRPr="00F93577" w14:paraId="3803811F" w14:textId="77777777" w:rsidTr="00C95DAC">
        <w:trPr>
          <w:trHeight w:val="232"/>
          <w:jc w:val="center"/>
        </w:trPr>
        <w:tc>
          <w:tcPr>
            <w:tcW w:w="1051" w:type="dxa"/>
            <w:vAlign w:val="center"/>
          </w:tcPr>
          <w:p w14:paraId="57D63587"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PARTIDAS</w:t>
            </w:r>
          </w:p>
        </w:tc>
        <w:tc>
          <w:tcPr>
            <w:tcW w:w="999" w:type="dxa"/>
            <w:vAlign w:val="center"/>
          </w:tcPr>
          <w:p w14:paraId="4FD050F0"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NÚMERO</w:t>
            </w:r>
          </w:p>
        </w:tc>
        <w:tc>
          <w:tcPr>
            <w:tcW w:w="1658" w:type="dxa"/>
            <w:vAlign w:val="center"/>
          </w:tcPr>
          <w:p w14:paraId="05BDD950" w14:textId="77777777" w:rsidR="003F13B2" w:rsidRPr="00F93577" w:rsidRDefault="003F13B2" w:rsidP="00C95DAC">
            <w:pPr>
              <w:pStyle w:val="Default"/>
              <w:jc w:val="center"/>
              <w:rPr>
                <w:rFonts w:asciiTheme="minorHAnsi" w:hAnsiTheme="minorHAnsi" w:cstheme="minorHAnsi"/>
                <w:color w:val="auto"/>
                <w:sz w:val="16"/>
                <w:szCs w:val="16"/>
              </w:rPr>
            </w:pPr>
            <w:r w:rsidRPr="00F93577">
              <w:rPr>
                <w:rFonts w:asciiTheme="minorHAnsi" w:hAnsiTheme="minorHAnsi" w:cstheme="minorHAnsi"/>
                <w:b/>
                <w:color w:val="auto"/>
                <w:sz w:val="16"/>
                <w:szCs w:val="16"/>
              </w:rPr>
              <w:t>ARTÍCULO</w:t>
            </w:r>
          </w:p>
        </w:tc>
        <w:tc>
          <w:tcPr>
            <w:tcW w:w="1222" w:type="dxa"/>
          </w:tcPr>
          <w:p w14:paraId="5F468889"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PRECIO UNITARIO</w:t>
            </w:r>
          </w:p>
        </w:tc>
        <w:tc>
          <w:tcPr>
            <w:tcW w:w="1196" w:type="dxa"/>
          </w:tcPr>
          <w:p w14:paraId="2FF0CBA2"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IVA</w:t>
            </w:r>
          </w:p>
        </w:tc>
        <w:tc>
          <w:tcPr>
            <w:tcW w:w="1543" w:type="dxa"/>
          </w:tcPr>
          <w:p w14:paraId="43C0D3DA"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PRECIO UNITARIO CON IVA</w:t>
            </w:r>
          </w:p>
        </w:tc>
        <w:tc>
          <w:tcPr>
            <w:tcW w:w="1725" w:type="dxa"/>
          </w:tcPr>
          <w:p w14:paraId="578C2F68"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PRECIO TOTAL</w:t>
            </w:r>
          </w:p>
        </w:tc>
      </w:tr>
      <w:tr w:rsidR="003F13B2" w:rsidRPr="00F93577" w14:paraId="29E16172" w14:textId="77777777" w:rsidTr="00C95DAC">
        <w:trPr>
          <w:trHeight w:val="216"/>
          <w:jc w:val="center"/>
        </w:trPr>
        <w:tc>
          <w:tcPr>
            <w:tcW w:w="1051" w:type="dxa"/>
          </w:tcPr>
          <w:p w14:paraId="797D6204"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1</w:t>
            </w:r>
          </w:p>
        </w:tc>
        <w:tc>
          <w:tcPr>
            <w:tcW w:w="999" w:type="dxa"/>
          </w:tcPr>
          <w:p w14:paraId="5A2638E6"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15</w:t>
            </w:r>
          </w:p>
        </w:tc>
        <w:tc>
          <w:tcPr>
            <w:tcW w:w="1658" w:type="dxa"/>
          </w:tcPr>
          <w:p w14:paraId="0761BCBB"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CASCO PARA BOMBERO CERTIFICADO</w:t>
            </w:r>
          </w:p>
        </w:tc>
        <w:tc>
          <w:tcPr>
            <w:tcW w:w="1222" w:type="dxa"/>
          </w:tcPr>
          <w:p w14:paraId="4B91F7FF"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$7,543.50</w:t>
            </w:r>
          </w:p>
        </w:tc>
        <w:tc>
          <w:tcPr>
            <w:tcW w:w="1196" w:type="dxa"/>
          </w:tcPr>
          <w:p w14:paraId="39E3D5F7"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$1,206.96</w:t>
            </w:r>
          </w:p>
        </w:tc>
        <w:tc>
          <w:tcPr>
            <w:tcW w:w="1543" w:type="dxa"/>
          </w:tcPr>
          <w:p w14:paraId="749446E2"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$8,750.46</w:t>
            </w:r>
          </w:p>
        </w:tc>
        <w:tc>
          <w:tcPr>
            <w:tcW w:w="1725" w:type="dxa"/>
          </w:tcPr>
          <w:p w14:paraId="77704A5A"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$131,256.90</w:t>
            </w:r>
          </w:p>
        </w:tc>
      </w:tr>
      <w:tr w:rsidR="003F13B2" w:rsidRPr="00F93577" w14:paraId="4C35B51F" w14:textId="77777777" w:rsidTr="00C95DAC">
        <w:trPr>
          <w:trHeight w:val="216"/>
          <w:jc w:val="center"/>
        </w:trPr>
        <w:tc>
          <w:tcPr>
            <w:tcW w:w="1051" w:type="dxa"/>
          </w:tcPr>
          <w:p w14:paraId="46642AE8"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2</w:t>
            </w:r>
          </w:p>
        </w:tc>
        <w:tc>
          <w:tcPr>
            <w:tcW w:w="999" w:type="dxa"/>
          </w:tcPr>
          <w:p w14:paraId="0BCECD9E"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31</w:t>
            </w:r>
          </w:p>
        </w:tc>
        <w:tc>
          <w:tcPr>
            <w:tcW w:w="1658" w:type="dxa"/>
          </w:tcPr>
          <w:p w14:paraId="17B2D6E1"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ESCAFANDRA DE BOMBERO CONTRA INCENDIOS (MONJA)</w:t>
            </w:r>
          </w:p>
        </w:tc>
        <w:tc>
          <w:tcPr>
            <w:tcW w:w="1222" w:type="dxa"/>
          </w:tcPr>
          <w:p w14:paraId="42EA3D38"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$1,470.00</w:t>
            </w:r>
          </w:p>
        </w:tc>
        <w:tc>
          <w:tcPr>
            <w:tcW w:w="1196" w:type="dxa"/>
          </w:tcPr>
          <w:p w14:paraId="2F3B7220"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$235.20</w:t>
            </w:r>
          </w:p>
        </w:tc>
        <w:tc>
          <w:tcPr>
            <w:tcW w:w="1543" w:type="dxa"/>
          </w:tcPr>
          <w:p w14:paraId="1695F4DE"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$1,705.20</w:t>
            </w:r>
          </w:p>
        </w:tc>
        <w:tc>
          <w:tcPr>
            <w:tcW w:w="1725" w:type="dxa"/>
          </w:tcPr>
          <w:p w14:paraId="11DFA7D1"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$52,861.20</w:t>
            </w:r>
          </w:p>
        </w:tc>
      </w:tr>
      <w:tr w:rsidR="003F13B2" w:rsidRPr="00F93577" w14:paraId="6297945B" w14:textId="77777777" w:rsidTr="00C95DAC">
        <w:trPr>
          <w:trHeight w:val="216"/>
          <w:jc w:val="center"/>
        </w:trPr>
        <w:tc>
          <w:tcPr>
            <w:tcW w:w="1051" w:type="dxa"/>
          </w:tcPr>
          <w:p w14:paraId="437248F1"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3</w:t>
            </w:r>
          </w:p>
        </w:tc>
        <w:tc>
          <w:tcPr>
            <w:tcW w:w="999" w:type="dxa"/>
          </w:tcPr>
          <w:p w14:paraId="126527DC"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12</w:t>
            </w:r>
          </w:p>
        </w:tc>
        <w:tc>
          <w:tcPr>
            <w:tcW w:w="1658" w:type="dxa"/>
          </w:tcPr>
          <w:p w14:paraId="4DB6E263"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CHAQUETON PARA BOMBERO CERTIFICADO</w:t>
            </w:r>
          </w:p>
        </w:tc>
        <w:tc>
          <w:tcPr>
            <w:tcW w:w="1222" w:type="dxa"/>
          </w:tcPr>
          <w:p w14:paraId="7C17C408"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$31,016.70</w:t>
            </w:r>
          </w:p>
        </w:tc>
        <w:tc>
          <w:tcPr>
            <w:tcW w:w="1196" w:type="dxa"/>
          </w:tcPr>
          <w:p w14:paraId="36C85F77"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$4,962.67</w:t>
            </w:r>
          </w:p>
        </w:tc>
        <w:tc>
          <w:tcPr>
            <w:tcW w:w="1543" w:type="dxa"/>
          </w:tcPr>
          <w:p w14:paraId="40033C1C"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$35,979.37</w:t>
            </w:r>
          </w:p>
        </w:tc>
        <w:tc>
          <w:tcPr>
            <w:tcW w:w="1725" w:type="dxa"/>
          </w:tcPr>
          <w:p w14:paraId="5725DCE1"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$431,752.44</w:t>
            </w:r>
          </w:p>
        </w:tc>
      </w:tr>
      <w:tr w:rsidR="003F13B2" w:rsidRPr="00F93577" w14:paraId="0C70C3F4" w14:textId="77777777" w:rsidTr="00C95DAC">
        <w:trPr>
          <w:trHeight w:val="435"/>
          <w:jc w:val="center"/>
        </w:trPr>
        <w:tc>
          <w:tcPr>
            <w:tcW w:w="1051" w:type="dxa"/>
          </w:tcPr>
          <w:p w14:paraId="6C23411F"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4</w:t>
            </w:r>
          </w:p>
        </w:tc>
        <w:tc>
          <w:tcPr>
            <w:tcW w:w="999" w:type="dxa"/>
          </w:tcPr>
          <w:p w14:paraId="1F8628D7"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25</w:t>
            </w:r>
          </w:p>
        </w:tc>
        <w:tc>
          <w:tcPr>
            <w:tcW w:w="1658" w:type="dxa"/>
          </w:tcPr>
          <w:p w14:paraId="78D98D34"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TIRANTES</w:t>
            </w:r>
          </w:p>
        </w:tc>
        <w:tc>
          <w:tcPr>
            <w:tcW w:w="1222" w:type="dxa"/>
          </w:tcPr>
          <w:p w14:paraId="4D0B0092"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$861.30</w:t>
            </w:r>
          </w:p>
        </w:tc>
        <w:tc>
          <w:tcPr>
            <w:tcW w:w="1196" w:type="dxa"/>
          </w:tcPr>
          <w:p w14:paraId="3A21C478"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$137.80</w:t>
            </w:r>
          </w:p>
        </w:tc>
        <w:tc>
          <w:tcPr>
            <w:tcW w:w="1543" w:type="dxa"/>
          </w:tcPr>
          <w:p w14:paraId="3C7B0ADB"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$999.10</w:t>
            </w:r>
          </w:p>
        </w:tc>
        <w:tc>
          <w:tcPr>
            <w:tcW w:w="1725" w:type="dxa"/>
          </w:tcPr>
          <w:p w14:paraId="575C568A"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$24,977.50</w:t>
            </w:r>
          </w:p>
        </w:tc>
      </w:tr>
      <w:tr w:rsidR="003F13B2" w:rsidRPr="00F93577" w14:paraId="50C6217B" w14:textId="77777777" w:rsidTr="00C95DAC">
        <w:trPr>
          <w:trHeight w:val="216"/>
          <w:jc w:val="center"/>
        </w:trPr>
        <w:tc>
          <w:tcPr>
            <w:tcW w:w="1051" w:type="dxa"/>
          </w:tcPr>
          <w:p w14:paraId="5D1A169F"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5</w:t>
            </w:r>
          </w:p>
        </w:tc>
        <w:tc>
          <w:tcPr>
            <w:tcW w:w="999" w:type="dxa"/>
          </w:tcPr>
          <w:p w14:paraId="4CE2A754"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12</w:t>
            </w:r>
          </w:p>
        </w:tc>
        <w:tc>
          <w:tcPr>
            <w:tcW w:w="1658" w:type="dxa"/>
          </w:tcPr>
          <w:p w14:paraId="2E3A2BFD"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PANTALONERA PARA BOMBERO CERTIFICADA</w:t>
            </w:r>
          </w:p>
        </w:tc>
        <w:tc>
          <w:tcPr>
            <w:tcW w:w="1222" w:type="dxa"/>
          </w:tcPr>
          <w:p w14:paraId="08B66706"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$20,605.50</w:t>
            </w:r>
          </w:p>
        </w:tc>
        <w:tc>
          <w:tcPr>
            <w:tcW w:w="1196" w:type="dxa"/>
          </w:tcPr>
          <w:p w14:paraId="589B0A0D"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$3,296.88</w:t>
            </w:r>
          </w:p>
        </w:tc>
        <w:tc>
          <w:tcPr>
            <w:tcW w:w="1543" w:type="dxa"/>
          </w:tcPr>
          <w:p w14:paraId="4EDD6964"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$23,902.38</w:t>
            </w:r>
          </w:p>
        </w:tc>
        <w:tc>
          <w:tcPr>
            <w:tcW w:w="1725" w:type="dxa"/>
          </w:tcPr>
          <w:p w14:paraId="1F2104E9"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$286,828.56</w:t>
            </w:r>
          </w:p>
        </w:tc>
      </w:tr>
      <w:tr w:rsidR="003F13B2" w:rsidRPr="00F93577" w14:paraId="70B22DD7" w14:textId="77777777" w:rsidTr="00C95DAC">
        <w:trPr>
          <w:trHeight w:val="216"/>
          <w:jc w:val="center"/>
        </w:trPr>
        <w:tc>
          <w:tcPr>
            <w:tcW w:w="1051" w:type="dxa"/>
          </w:tcPr>
          <w:p w14:paraId="5BFF466C"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6</w:t>
            </w:r>
          </w:p>
        </w:tc>
        <w:tc>
          <w:tcPr>
            <w:tcW w:w="999" w:type="dxa"/>
          </w:tcPr>
          <w:p w14:paraId="6B3D75CC"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16</w:t>
            </w:r>
          </w:p>
        </w:tc>
        <w:tc>
          <w:tcPr>
            <w:tcW w:w="1658" w:type="dxa"/>
          </w:tcPr>
          <w:p w14:paraId="2FDD07C6"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BOTAS DE BOMBERO CERTIFICADAS</w:t>
            </w:r>
          </w:p>
        </w:tc>
        <w:tc>
          <w:tcPr>
            <w:tcW w:w="1222" w:type="dxa"/>
          </w:tcPr>
          <w:p w14:paraId="4D8009BA"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$6,107.30</w:t>
            </w:r>
          </w:p>
        </w:tc>
        <w:tc>
          <w:tcPr>
            <w:tcW w:w="1196" w:type="dxa"/>
          </w:tcPr>
          <w:p w14:paraId="4401F365"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$977.16</w:t>
            </w:r>
          </w:p>
        </w:tc>
        <w:tc>
          <w:tcPr>
            <w:tcW w:w="1543" w:type="dxa"/>
          </w:tcPr>
          <w:p w14:paraId="19E346D4"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$7,084.46</w:t>
            </w:r>
          </w:p>
        </w:tc>
        <w:tc>
          <w:tcPr>
            <w:tcW w:w="1725" w:type="dxa"/>
          </w:tcPr>
          <w:p w14:paraId="3F210463"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$113,351.36</w:t>
            </w:r>
          </w:p>
        </w:tc>
      </w:tr>
      <w:tr w:rsidR="003F13B2" w:rsidRPr="00F93577" w14:paraId="7836EE8D" w14:textId="77777777" w:rsidTr="00C95DAC">
        <w:trPr>
          <w:trHeight w:val="216"/>
          <w:jc w:val="center"/>
        </w:trPr>
        <w:tc>
          <w:tcPr>
            <w:tcW w:w="1051" w:type="dxa"/>
          </w:tcPr>
          <w:p w14:paraId="7E95962D"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7</w:t>
            </w:r>
          </w:p>
        </w:tc>
        <w:tc>
          <w:tcPr>
            <w:tcW w:w="999" w:type="dxa"/>
          </w:tcPr>
          <w:p w14:paraId="4BAF2CF7"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32</w:t>
            </w:r>
          </w:p>
        </w:tc>
        <w:tc>
          <w:tcPr>
            <w:tcW w:w="1658" w:type="dxa"/>
          </w:tcPr>
          <w:p w14:paraId="1A5CD9DF"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GUANTE PARA BOMBERO</w:t>
            </w:r>
          </w:p>
        </w:tc>
        <w:tc>
          <w:tcPr>
            <w:tcW w:w="1222" w:type="dxa"/>
          </w:tcPr>
          <w:p w14:paraId="771F0731"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$3,675.00</w:t>
            </w:r>
          </w:p>
        </w:tc>
        <w:tc>
          <w:tcPr>
            <w:tcW w:w="1196" w:type="dxa"/>
          </w:tcPr>
          <w:p w14:paraId="7C63D211"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$588.00</w:t>
            </w:r>
          </w:p>
        </w:tc>
        <w:tc>
          <w:tcPr>
            <w:tcW w:w="1543" w:type="dxa"/>
          </w:tcPr>
          <w:p w14:paraId="1C7ECC57"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$4,263.00</w:t>
            </w:r>
          </w:p>
        </w:tc>
        <w:tc>
          <w:tcPr>
            <w:tcW w:w="1725" w:type="dxa"/>
          </w:tcPr>
          <w:p w14:paraId="4771EA51"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$136,416.00</w:t>
            </w:r>
          </w:p>
        </w:tc>
      </w:tr>
      <w:tr w:rsidR="003F13B2" w:rsidRPr="00F93577" w14:paraId="789CBFB0" w14:textId="77777777" w:rsidTr="00C95DAC">
        <w:trPr>
          <w:trHeight w:val="216"/>
          <w:jc w:val="center"/>
        </w:trPr>
        <w:tc>
          <w:tcPr>
            <w:tcW w:w="7669" w:type="dxa"/>
            <w:gridSpan w:val="6"/>
          </w:tcPr>
          <w:p w14:paraId="6E6AA236" w14:textId="77777777" w:rsidR="003F13B2" w:rsidRPr="00F93577" w:rsidRDefault="003F13B2" w:rsidP="00C95DAC">
            <w:pPr>
              <w:pStyle w:val="Default"/>
              <w:jc w:val="right"/>
              <w:rPr>
                <w:rFonts w:asciiTheme="minorHAnsi" w:hAnsiTheme="minorHAnsi" w:cstheme="minorHAnsi"/>
                <w:b/>
                <w:color w:val="auto"/>
              </w:rPr>
            </w:pPr>
            <w:r w:rsidRPr="00F93577">
              <w:rPr>
                <w:rFonts w:asciiTheme="minorHAnsi" w:hAnsiTheme="minorHAnsi" w:cstheme="minorHAnsi"/>
                <w:b/>
                <w:color w:val="auto"/>
              </w:rPr>
              <w:t xml:space="preserve">TOTAL </w:t>
            </w:r>
          </w:p>
          <w:p w14:paraId="0BDDEFBA" w14:textId="77777777" w:rsidR="003F13B2" w:rsidRPr="00F93577" w:rsidRDefault="003F13B2" w:rsidP="00C95DAC">
            <w:pPr>
              <w:pStyle w:val="Default"/>
              <w:jc w:val="right"/>
              <w:rPr>
                <w:rFonts w:asciiTheme="minorHAnsi" w:hAnsiTheme="minorHAnsi" w:cstheme="minorHAnsi"/>
                <w:b/>
                <w:color w:val="auto"/>
              </w:rPr>
            </w:pPr>
          </w:p>
        </w:tc>
        <w:tc>
          <w:tcPr>
            <w:tcW w:w="1725" w:type="dxa"/>
          </w:tcPr>
          <w:p w14:paraId="5C425AA8" w14:textId="77777777" w:rsidR="003F13B2" w:rsidRPr="00F93577" w:rsidRDefault="003F13B2" w:rsidP="00C95DAC">
            <w:pPr>
              <w:pStyle w:val="Default"/>
              <w:jc w:val="center"/>
              <w:rPr>
                <w:rFonts w:asciiTheme="minorHAnsi" w:hAnsiTheme="minorHAnsi" w:cstheme="minorHAnsi"/>
                <w:b/>
                <w:color w:val="auto"/>
              </w:rPr>
            </w:pPr>
            <w:r w:rsidRPr="00F93577">
              <w:rPr>
                <w:rFonts w:asciiTheme="minorHAnsi" w:hAnsiTheme="minorHAnsi" w:cstheme="minorHAnsi"/>
                <w:b/>
                <w:color w:val="auto"/>
              </w:rPr>
              <w:t>$1,177,444.31</w:t>
            </w:r>
          </w:p>
        </w:tc>
      </w:tr>
      <w:tr w:rsidR="003F13B2" w:rsidRPr="00F93577" w14:paraId="39C6FB17" w14:textId="77777777" w:rsidTr="00C95DAC">
        <w:trPr>
          <w:trHeight w:val="216"/>
          <w:jc w:val="center"/>
        </w:trPr>
        <w:tc>
          <w:tcPr>
            <w:tcW w:w="9394" w:type="dxa"/>
            <w:gridSpan w:val="7"/>
          </w:tcPr>
          <w:p w14:paraId="3072A8EB"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GARANTIA DE LOS BIENES: 12 meses contra defectos de fabricación a partir de la fecha en que se celebre la firma del contrato de adjudicación.</w:t>
            </w:r>
          </w:p>
        </w:tc>
      </w:tr>
      <w:tr w:rsidR="003F13B2" w:rsidRPr="00F93577" w14:paraId="637BEE39" w14:textId="77777777" w:rsidTr="00C95DAC">
        <w:trPr>
          <w:trHeight w:val="216"/>
          <w:jc w:val="center"/>
        </w:trPr>
        <w:tc>
          <w:tcPr>
            <w:tcW w:w="9394" w:type="dxa"/>
            <w:gridSpan w:val="7"/>
          </w:tcPr>
          <w:p w14:paraId="219B7248" w14:textId="77777777" w:rsidR="003F13B2" w:rsidRPr="00F93577" w:rsidRDefault="003F13B2"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TIEMPO DE ENTREGA: Plazo no mayor a 5 semanas una vez emitido el fallo y haber enviado tallas.</w:t>
            </w:r>
          </w:p>
        </w:tc>
      </w:tr>
    </w:tbl>
    <w:p w14:paraId="3CB5E04C" w14:textId="77777777" w:rsidR="003F13B2" w:rsidRDefault="003F13B2" w:rsidP="006665CB">
      <w:pPr>
        <w:spacing w:after="160" w:line="259" w:lineRule="auto"/>
        <w:contextualSpacing/>
        <w:jc w:val="both"/>
        <w:rPr>
          <w:rFonts w:asciiTheme="minorHAnsi" w:hAnsiTheme="minorHAnsi" w:cstheme="minorHAnsi"/>
          <w:b/>
          <w:color w:val="000000" w:themeColor="text1"/>
          <w:sz w:val="22"/>
          <w:szCs w:val="22"/>
          <w:u w:val="single"/>
        </w:rPr>
      </w:pPr>
    </w:p>
    <w:p w14:paraId="60565219" w14:textId="77777777" w:rsidR="00524D68" w:rsidRDefault="00524D68" w:rsidP="006665CB">
      <w:pPr>
        <w:spacing w:after="160" w:line="259" w:lineRule="auto"/>
        <w:contextualSpacing/>
        <w:jc w:val="both"/>
        <w:rPr>
          <w:rFonts w:asciiTheme="minorHAnsi" w:hAnsiTheme="minorHAnsi" w:cstheme="minorHAnsi"/>
          <w:b/>
          <w:color w:val="000000" w:themeColor="text1"/>
          <w:sz w:val="22"/>
          <w:szCs w:val="22"/>
          <w:u w:val="single"/>
        </w:rPr>
      </w:pPr>
    </w:p>
    <w:p w14:paraId="6A987DF8" w14:textId="77777777" w:rsidR="00524D68" w:rsidRPr="00F93577" w:rsidRDefault="00524D68" w:rsidP="006665CB">
      <w:pPr>
        <w:spacing w:after="160" w:line="259" w:lineRule="auto"/>
        <w:contextualSpacing/>
        <w:jc w:val="both"/>
        <w:rPr>
          <w:rFonts w:asciiTheme="minorHAnsi" w:hAnsiTheme="minorHAnsi" w:cstheme="minorHAnsi"/>
          <w:b/>
          <w:color w:val="000000" w:themeColor="text1"/>
          <w:sz w:val="22"/>
          <w:szCs w:val="22"/>
          <w:u w:val="single"/>
        </w:rPr>
      </w:pPr>
    </w:p>
    <w:p w14:paraId="249540B4" w14:textId="7021D05C" w:rsidR="003F13B2" w:rsidRPr="00F93577" w:rsidRDefault="003F13B2" w:rsidP="003F13B2">
      <w:pPr>
        <w:pStyle w:val="Default"/>
        <w:jc w:val="both"/>
        <w:rPr>
          <w:rFonts w:asciiTheme="minorHAnsi" w:hAnsiTheme="minorHAnsi" w:cstheme="minorHAnsi"/>
        </w:rPr>
      </w:pPr>
      <w:r w:rsidRPr="00F93577">
        <w:rPr>
          <w:rFonts w:asciiTheme="minorHAnsi" w:hAnsiTheme="minorHAnsi" w:cstheme="minorHAnsi"/>
        </w:rPr>
        <w:t>El resultado para la adjudicación es que las partidas correspondientes a la “</w:t>
      </w:r>
      <w:r w:rsidRPr="00F93577">
        <w:rPr>
          <w:rFonts w:asciiTheme="minorHAnsi" w:eastAsiaTheme="minorEastAsia" w:hAnsiTheme="minorHAnsi" w:cstheme="minorHAnsi"/>
          <w:bCs/>
          <w:color w:val="auto"/>
          <w:lang w:eastAsia="es-MX"/>
        </w:rPr>
        <w:t>ADQUISICIÓN DE EQUIPO DE PROTECCIÓN PERSONAL PARA LA UNIDAD DE PROTECCIÓN CIVIL Y BOMBEROS DEL GOBIERNO MUNICIPAL DE ZAPOTLAN EL GRANDE JALISCO</w:t>
      </w:r>
      <w:r w:rsidRPr="00F93577">
        <w:rPr>
          <w:rFonts w:asciiTheme="minorHAnsi" w:hAnsiTheme="minorHAnsi" w:cstheme="minorHAnsi"/>
        </w:rPr>
        <w:t>” se determina, por los integrantes del Comité de Adquisiciones, que el proveedor Yatla, SA de CV.  cumple satisfactoriamente para resultar adjudicataria del contrato respectivo  y que cuenta con la capacidad técnica y jurídica para atender las obligaciones a las que se compromete al formular sus propuestas, motivo por el que éstas se admitieron dentro del proceso, para participar en las partidas de oferta y que resultan solventes, ya que los datos e información presentada dentro de su documentación acredita que corresponden a persona jurídica  legalmente constituida de conformidad a las leyes mexicanas, con la solvencia suficiente para la celebración del  contrato  requerido dentro de este proceso, lo que se considera que le permitirá cumplir a satisfacción de la convocante en la Adquisición de equipo de protección personal para la unidad de protección civil y bomberos del gobierno Municipal de Zapotlán el Grande, Jalisco; En este orden de ideas la propuesta Técnica del licitante anteriormente descrito  resulta solvente, toda vez que cumple con las condiciones preestablecidas en este proceso, conforme a los preceptos legales y normativos señalados.</w:t>
      </w:r>
    </w:p>
    <w:p w14:paraId="0CDFF27D" w14:textId="77777777" w:rsidR="003F13B2" w:rsidRPr="00F93577" w:rsidRDefault="003F13B2" w:rsidP="003F13B2">
      <w:pPr>
        <w:pStyle w:val="Default"/>
        <w:jc w:val="both"/>
        <w:rPr>
          <w:rFonts w:asciiTheme="minorHAnsi" w:hAnsiTheme="minorHAnsi" w:cstheme="minorHAnsi"/>
        </w:rPr>
      </w:pPr>
    </w:p>
    <w:p w14:paraId="648FD582" w14:textId="742DAEC7" w:rsidR="003F13B2" w:rsidRPr="00F93577" w:rsidRDefault="003F13B2" w:rsidP="003F13B2">
      <w:pPr>
        <w:pStyle w:val="Default"/>
        <w:jc w:val="both"/>
        <w:rPr>
          <w:rFonts w:asciiTheme="minorHAnsi" w:hAnsiTheme="minorHAnsi" w:cstheme="minorHAnsi"/>
        </w:rPr>
      </w:pPr>
      <w:r w:rsidRPr="00F93577">
        <w:rPr>
          <w:rFonts w:asciiTheme="minorHAnsi" w:hAnsiTheme="minorHAnsi" w:cstheme="minorHAnsi"/>
        </w:rPr>
        <w:t xml:space="preserve">Una vez debidamente analizadas las propuestas económicas presentadas, así como las muestras físicas presentadas de los licitantes se determinó que la empresa de persona jurídica Yatla, SA de CV. </w:t>
      </w:r>
      <w:r w:rsidRPr="00F93577">
        <w:rPr>
          <w:rFonts w:asciiTheme="minorHAnsi" w:hAnsiTheme="minorHAnsi" w:cstheme="minorHAnsi"/>
          <w:b/>
        </w:rPr>
        <w:t xml:space="preserve"> </w:t>
      </w:r>
      <w:r w:rsidRPr="00F93577">
        <w:rPr>
          <w:rFonts w:asciiTheme="minorHAnsi" w:hAnsiTheme="minorHAnsi" w:cstheme="minorHAnsi"/>
        </w:rPr>
        <w:t>oferta buen precio y calidad solicitada en sus productos para la adquisición a contratar, ya que de acuerdo a los precios del mercado es aceptable su propuesta económica, es solvente, y se apega a los criterios de economía, eficacia, eficiencia, imparcialidad y honradez para satisfacer los objetivos a los que está destinada esta adquisición, por lo que se resuelve emitir el siguiente: -------------------------------------------------------------------</w:t>
      </w:r>
      <w:r w:rsidR="0027431F" w:rsidRPr="00F93577">
        <w:rPr>
          <w:rFonts w:asciiTheme="minorHAnsi" w:hAnsiTheme="minorHAnsi" w:cstheme="minorHAnsi"/>
        </w:rPr>
        <w:t>----------------------------------------</w:t>
      </w:r>
      <w:r w:rsidRPr="00F93577">
        <w:rPr>
          <w:rFonts w:asciiTheme="minorHAnsi" w:hAnsiTheme="minorHAnsi" w:cstheme="minorHAnsi"/>
        </w:rPr>
        <w:t>----- FALLO--------</w:t>
      </w:r>
      <w:r w:rsidR="0027431F" w:rsidRPr="00F93577">
        <w:rPr>
          <w:rFonts w:asciiTheme="minorHAnsi" w:hAnsiTheme="minorHAnsi" w:cstheme="minorHAnsi"/>
        </w:rPr>
        <w:t>-------</w:t>
      </w:r>
      <w:r w:rsidRPr="00F93577">
        <w:rPr>
          <w:rFonts w:asciiTheme="minorHAnsi" w:hAnsiTheme="minorHAnsi" w:cstheme="minorHAnsi"/>
        </w:rPr>
        <w:t>------------------------------------------</w:t>
      </w:r>
    </w:p>
    <w:p w14:paraId="7CFEC6D9" w14:textId="7AD15853" w:rsidR="003F13B2" w:rsidRPr="00F93577" w:rsidRDefault="003F13B2" w:rsidP="003F13B2">
      <w:pPr>
        <w:pStyle w:val="Default"/>
        <w:jc w:val="both"/>
        <w:rPr>
          <w:rFonts w:asciiTheme="minorHAnsi" w:hAnsiTheme="minorHAnsi" w:cstheme="minorHAnsi"/>
        </w:rPr>
      </w:pPr>
      <w:r w:rsidRPr="00F93577">
        <w:rPr>
          <w:rFonts w:asciiTheme="minorHAnsi" w:hAnsiTheme="minorHAnsi" w:cstheme="minorHAnsi"/>
        </w:rPr>
        <w:t>Por Unanimidad de los integrantes del Comité de Adquisiciones se adjudica a la empresa de persona jurídica Yatla, SA de CV</w:t>
      </w:r>
      <w:r w:rsidRPr="00F93577">
        <w:rPr>
          <w:rFonts w:asciiTheme="minorHAnsi" w:hAnsiTheme="minorHAnsi" w:cstheme="minorHAnsi"/>
          <w:b/>
        </w:rPr>
        <w:t xml:space="preserve">, </w:t>
      </w:r>
      <w:r w:rsidRPr="00F93577">
        <w:rPr>
          <w:rFonts w:asciiTheme="minorHAnsi" w:hAnsiTheme="minorHAnsi" w:cstheme="minorHAnsi"/>
        </w:rPr>
        <w:t xml:space="preserve">  las partidas que conforman la presente licitación para la adquisición </w:t>
      </w:r>
      <w:r w:rsidR="00411BAA" w:rsidRPr="00F93577">
        <w:rPr>
          <w:rFonts w:asciiTheme="minorHAnsi" w:hAnsiTheme="minorHAnsi" w:cstheme="minorHAnsi"/>
        </w:rPr>
        <w:t>equipo de protección personal para la unidad de protección civil y bomberos del gobierno Municipal de Zapotlán el Grande, Jalisco</w:t>
      </w:r>
      <w:r w:rsidRPr="00F93577">
        <w:rPr>
          <w:rFonts w:asciiTheme="minorHAnsi" w:hAnsiTheme="minorHAnsi" w:cstheme="minorHAnsi"/>
        </w:rPr>
        <w:t>, en cumplimiento a lo previsto en las bases de la licitación que normaron el presente proceso, quedando obligada la adjudicataria a cumplir con todas y cada una de las características consignadas y requisitos señalados en bases y las especificaciones ofertadas dentro de sus propuestas, tanto técnica como económica, lo cual forma parte integral de las bases que normaron la presente licitación, toda vez que en forma conjunta resultaron ser propuestas solventes. Adjudicándose de acuerdo al siguiente orden:</w:t>
      </w:r>
    </w:p>
    <w:p w14:paraId="5F11B402" w14:textId="77777777" w:rsidR="00411BAA" w:rsidRPr="00F93577" w:rsidRDefault="00411BAA" w:rsidP="003F13B2">
      <w:pPr>
        <w:pStyle w:val="Default"/>
        <w:jc w:val="both"/>
        <w:rPr>
          <w:rFonts w:asciiTheme="minorHAnsi" w:hAnsiTheme="minorHAnsi" w:cstheme="minorHAnsi"/>
        </w:rPr>
      </w:pPr>
    </w:p>
    <w:tbl>
      <w:tblPr>
        <w:tblStyle w:val="Tablaconcuadrcula"/>
        <w:tblW w:w="9394" w:type="dxa"/>
        <w:jc w:val="center"/>
        <w:tblLook w:val="04A0" w:firstRow="1" w:lastRow="0" w:firstColumn="1" w:lastColumn="0" w:noHBand="0" w:noVBand="1"/>
      </w:tblPr>
      <w:tblGrid>
        <w:gridCol w:w="1051"/>
        <w:gridCol w:w="999"/>
        <w:gridCol w:w="1658"/>
        <w:gridCol w:w="1222"/>
        <w:gridCol w:w="1196"/>
        <w:gridCol w:w="1543"/>
        <w:gridCol w:w="1725"/>
      </w:tblGrid>
      <w:tr w:rsidR="00411BAA" w:rsidRPr="00F93577" w14:paraId="3EBEE36F" w14:textId="77777777" w:rsidTr="00C95DAC">
        <w:trPr>
          <w:trHeight w:val="232"/>
          <w:jc w:val="center"/>
        </w:trPr>
        <w:tc>
          <w:tcPr>
            <w:tcW w:w="9394" w:type="dxa"/>
            <w:gridSpan w:val="7"/>
            <w:vAlign w:val="center"/>
          </w:tcPr>
          <w:p w14:paraId="6C637651" w14:textId="77777777" w:rsidR="00411BAA" w:rsidRPr="00F93577" w:rsidRDefault="00411BAA" w:rsidP="00C95DAC">
            <w:pPr>
              <w:jc w:val="center"/>
              <w:rPr>
                <w:rFonts w:asciiTheme="minorHAnsi" w:hAnsiTheme="minorHAnsi" w:cstheme="minorHAnsi"/>
                <w:color w:val="1F4E79" w:themeColor="accent5" w:themeShade="80"/>
              </w:rPr>
            </w:pPr>
            <w:r w:rsidRPr="00F93577">
              <w:rPr>
                <w:rFonts w:asciiTheme="minorHAnsi" w:hAnsiTheme="minorHAnsi" w:cstheme="minorHAnsi"/>
                <w:b/>
                <w:color w:val="1F4E79" w:themeColor="accent5" w:themeShade="80"/>
              </w:rPr>
              <w:t>Nombre del  Licitante:  YATLA SA DE CV</w:t>
            </w:r>
          </w:p>
        </w:tc>
      </w:tr>
      <w:tr w:rsidR="00411BAA" w:rsidRPr="00F93577" w14:paraId="4345E227" w14:textId="77777777" w:rsidTr="00C95DAC">
        <w:trPr>
          <w:trHeight w:val="232"/>
          <w:jc w:val="center"/>
        </w:trPr>
        <w:tc>
          <w:tcPr>
            <w:tcW w:w="1051" w:type="dxa"/>
            <w:vAlign w:val="center"/>
          </w:tcPr>
          <w:p w14:paraId="3C27E347" w14:textId="77777777" w:rsidR="00411BAA" w:rsidRPr="00F93577" w:rsidRDefault="00411BAA"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PARTIDAS</w:t>
            </w:r>
          </w:p>
        </w:tc>
        <w:tc>
          <w:tcPr>
            <w:tcW w:w="999" w:type="dxa"/>
            <w:vAlign w:val="center"/>
          </w:tcPr>
          <w:p w14:paraId="6146FF58" w14:textId="77777777" w:rsidR="00411BAA" w:rsidRPr="00F93577" w:rsidRDefault="00411BAA"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NÚMERO</w:t>
            </w:r>
          </w:p>
        </w:tc>
        <w:tc>
          <w:tcPr>
            <w:tcW w:w="1658" w:type="dxa"/>
            <w:vAlign w:val="center"/>
          </w:tcPr>
          <w:p w14:paraId="7BBECA07" w14:textId="77777777" w:rsidR="00411BAA" w:rsidRPr="00F93577" w:rsidRDefault="00411BAA" w:rsidP="00C95DAC">
            <w:pPr>
              <w:pStyle w:val="Default"/>
              <w:jc w:val="center"/>
              <w:rPr>
                <w:rFonts w:asciiTheme="minorHAnsi" w:hAnsiTheme="minorHAnsi" w:cstheme="minorHAnsi"/>
                <w:color w:val="auto"/>
                <w:sz w:val="16"/>
                <w:szCs w:val="16"/>
              </w:rPr>
            </w:pPr>
            <w:r w:rsidRPr="00F93577">
              <w:rPr>
                <w:rFonts w:asciiTheme="minorHAnsi" w:hAnsiTheme="minorHAnsi" w:cstheme="minorHAnsi"/>
                <w:b/>
                <w:color w:val="auto"/>
                <w:sz w:val="16"/>
                <w:szCs w:val="16"/>
              </w:rPr>
              <w:t>ARTÍCULO</w:t>
            </w:r>
          </w:p>
        </w:tc>
        <w:tc>
          <w:tcPr>
            <w:tcW w:w="1222" w:type="dxa"/>
          </w:tcPr>
          <w:p w14:paraId="6159606F" w14:textId="77777777" w:rsidR="00411BAA" w:rsidRPr="00F93577" w:rsidRDefault="00411BAA"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PRECIO UNITARIO</w:t>
            </w:r>
          </w:p>
        </w:tc>
        <w:tc>
          <w:tcPr>
            <w:tcW w:w="1196" w:type="dxa"/>
          </w:tcPr>
          <w:p w14:paraId="3CD55FC3" w14:textId="77777777" w:rsidR="00411BAA" w:rsidRPr="00F93577" w:rsidRDefault="00411BAA"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IVA</w:t>
            </w:r>
          </w:p>
        </w:tc>
        <w:tc>
          <w:tcPr>
            <w:tcW w:w="1543" w:type="dxa"/>
          </w:tcPr>
          <w:p w14:paraId="60C782B8" w14:textId="77777777" w:rsidR="00411BAA" w:rsidRPr="00F93577" w:rsidRDefault="00411BAA"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PRECIO UNITARIO CON IVA</w:t>
            </w:r>
          </w:p>
        </w:tc>
        <w:tc>
          <w:tcPr>
            <w:tcW w:w="1725" w:type="dxa"/>
          </w:tcPr>
          <w:p w14:paraId="60EEC69A" w14:textId="77777777" w:rsidR="00411BAA" w:rsidRPr="00F93577" w:rsidRDefault="00411BAA"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PRECIO TOTAL</w:t>
            </w:r>
          </w:p>
        </w:tc>
      </w:tr>
      <w:tr w:rsidR="00411BAA" w:rsidRPr="00F93577" w14:paraId="15F16877" w14:textId="77777777" w:rsidTr="00C95DAC">
        <w:trPr>
          <w:trHeight w:val="216"/>
          <w:jc w:val="center"/>
        </w:trPr>
        <w:tc>
          <w:tcPr>
            <w:tcW w:w="1051" w:type="dxa"/>
          </w:tcPr>
          <w:p w14:paraId="6B01D4B2" w14:textId="77777777" w:rsidR="00411BAA" w:rsidRPr="00F93577" w:rsidRDefault="00411BAA"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1</w:t>
            </w:r>
          </w:p>
        </w:tc>
        <w:tc>
          <w:tcPr>
            <w:tcW w:w="999" w:type="dxa"/>
          </w:tcPr>
          <w:p w14:paraId="4049AB66" w14:textId="77777777" w:rsidR="00411BAA" w:rsidRPr="00F93577" w:rsidRDefault="00411BAA"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15</w:t>
            </w:r>
          </w:p>
        </w:tc>
        <w:tc>
          <w:tcPr>
            <w:tcW w:w="1658" w:type="dxa"/>
          </w:tcPr>
          <w:p w14:paraId="65412FE9" w14:textId="77777777" w:rsidR="00411BAA" w:rsidRPr="00F93577" w:rsidRDefault="00411BAA"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CASCO PARA BOMBERO CERTIFICADO</w:t>
            </w:r>
          </w:p>
        </w:tc>
        <w:tc>
          <w:tcPr>
            <w:tcW w:w="1222" w:type="dxa"/>
          </w:tcPr>
          <w:p w14:paraId="10D7DEE8" w14:textId="77777777" w:rsidR="00411BAA" w:rsidRPr="00F93577" w:rsidRDefault="00411BAA"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$7,396.00</w:t>
            </w:r>
          </w:p>
        </w:tc>
        <w:tc>
          <w:tcPr>
            <w:tcW w:w="1196" w:type="dxa"/>
          </w:tcPr>
          <w:p w14:paraId="448F14EA" w14:textId="77777777" w:rsidR="00411BAA" w:rsidRPr="00F93577" w:rsidRDefault="00411BAA"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$1,183.36</w:t>
            </w:r>
          </w:p>
        </w:tc>
        <w:tc>
          <w:tcPr>
            <w:tcW w:w="1543" w:type="dxa"/>
          </w:tcPr>
          <w:p w14:paraId="40223C69" w14:textId="77777777" w:rsidR="00411BAA" w:rsidRPr="00F93577" w:rsidRDefault="00411BAA"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$8,579.36</w:t>
            </w:r>
          </w:p>
        </w:tc>
        <w:tc>
          <w:tcPr>
            <w:tcW w:w="1725" w:type="dxa"/>
          </w:tcPr>
          <w:p w14:paraId="7C745518" w14:textId="77777777" w:rsidR="00411BAA" w:rsidRPr="00F93577" w:rsidRDefault="00411BAA"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$128,690.40</w:t>
            </w:r>
          </w:p>
        </w:tc>
      </w:tr>
      <w:tr w:rsidR="00411BAA" w:rsidRPr="00F93577" w14:paraId="5A6B849D" w14:textId="77777777" w:rsidTr="00C95DAC">
        <w:trPr>
          <w:trHeight w:val="216"/>
          <w:jc w:val="center"/>
        </w:trPr>
        <w:tc>
          <w:tcPr>
            <w:tcW w:w="1051" w:type="dxa"/>
          </w:tcPr>
          <w:p w14:paraId="694162B0" w14:textId="77777777" w:rsidR="00411BAA" w:rsidRPr="00F93577" w:rsidRDefault="00411BAA"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2</w:t>
            </w:r>
          </w:p>
        </w:tc>
        <w:tc>
          <w:tcPr>
            <w:tcW w:w="999" w:type="dxa"/>
          </w:tcPr>
          <w:p w14:paraId="0C73E264" w14:textId="77777777" w:rsidR="00411BAA" w:rsidRPr="00F93577" w:rsidRDefault="00411BAA"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31</w:t>
            </w:r>
          </w:p>
        </w:tc>
        <w:tc>
          <w:tcPr>
            <w:tcW w:w="1658" w:type="dxa"/>
          </w:tcPr>
          <w:p w14:paraId="54C0D1BF" w14:textId="77777777" w:rsidR="00411BAA" w:rsidRPr="00F93577" w:rsidRDefault="00411BAA"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ESCAFANDRA DE BOMBERO CONTRA INCENDIOS (MONJA)</w:t>
            </w:r>
          </w:p>
        </w:tc>
        <w:tc>
          <w:tcPr>
            <w:tcW w:w="1222" w:type="dxa"/>
          </w:tcPr>
          <w:p w14:paraId="043B67CE" w14:textId="77777777" w:rsidR="00411BAA" w:rsidRPr="00F93577" w:rsidRDefault="00411BAA"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$1,441.00</w:t>
            </w:r>
          </w:p>
        </w:tc>
        <w:tc>
          <w:tcPr>
            <w:tcW w:w="1196" w:type="dxa"/>
          </w:tcPr>
          <w:p w14:paraId="7609EE06" w14:textId="77777777" w:rsidR="00411BAA" w:rsidRPr="00F93577" w:rsidRDefault="00411BAA"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$230.56</w:t>
            </w:r>
          </w:p>
        </w:tc>
        <w:tc>
          <w:tcPr>
            <w:tcW w:w="1543" w:type="dxa"/>
          </w:tcPr>
          <w:p w14:paraId="75FD521D" w14:textId="77777777" w:rsidR="00411BAA" w:rsidRPr="00F93577" w:rsidRDefault="00411BAA"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$1,671.56</w:t>
            </w:r>
          </w:p>
        </w:tc>
        <w:tc>
          <w:tcPr>
            <w:tcW w:w="1725" w:type="dxa"/>
          </w:tcPr>
          <w:p w14:paraId="12441F25" w14:textId="77777777" w:rsidR="00411BAA" w:rsidRPr="00F93577" w:rsidRDefault="00411BAA"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$51,818.36</w:t>
            </w:r>
          </w:p>
        </w:tc>
      </w:tr>
      <w:tr w:rsidR="00411BAA" w:rsidRPr="00F93577" w14:paraId="0E0911F1" w14:textId="77777777" w:rsidTr="00C95DAC">
        <w:trPr>
          <w:trHeight w:val="216"/>
          <w:jc w:val="center"/>
        </w:trPr>
        <w:tc>
          <w:tcPr>
            <w:tcW w:w="1051" w:type="dxa"/>
          </w:tcPr>
          <w:p w14:paraId="69CB6163" w14:textId="77777777" w:rsidR="00411BAA" w:rsidRPr="00F93577" w:rsidRDefault="00411BAA"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3</w:t>
            </w:r>
          </w:p>
        </w:tc>
        <w:tc>
          <w:tcPr>
            <w:tcW w:w="999" w:type="dxa"/>
          </w:tcPr>
          <w:p w14:paraId="3A63F173" w14:textId="77777777" w:rsidR="00411BAA" w:rsidRPr="00F93577" w:rsidRDefault="00411BAA"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12</w:t>
            </w:r>
          </w:p>
        </w:tc>
        <w:tc>
          <w:tcPr>
            <w:tcW w:w="1658" w:type="dxa"/>
          </w:tcPr>
          <w:p w14:paraId="2732A47E" w14:textId="77777777" w:rsidR="00411BAA" w:rsidRPr="00F93577" w:rsidRDefault="00411BAA"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CHAQUETON PARA BOMBERO CERTIFICADO</w:t>
            </w:r>
          </w:p>
        </w:tc>
        <w:tc>
          <w:tcPr>
            <w:tcW w:w="1222" w:type="dxa"/>
          </w:tcPr>
          <w:p w14:paraId="5CDD35D6" w14:textId="77777777" w:rsidR="00411BAA" w:rsidRPr="00F93577" w:rsidRDefault="00411BAA"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$30,409.00</w:t>
            </w:r>
          </w:p>
        </w:tc>
        <w:tc>
          <w:tcPr>
            <w:tcW w:w="1196" w:type="dxa"/>
          </w:tcPr>
          <w:p w14:paraId="2D673832" w14:textId="77777777" w:rsidR="00411BAA" w:rsidRPr="00F93577" w:rsidRDefault="00411BAA"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$4,865.44</w:t>
            </w:r>
          </w:p>
        </w:tc>
        <w:tc>
          <w:tcPr>
            <w:tcW w:w="1543" w:type="dxa"/>
          </w:tcPr>
          <w:p w14:paraId="6BE3ADC1" w14:textId="77777777" w:rsidR="00411BAA" w:rsidRPr="00F93577" w:rsidRDefault="00411BAA"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$35,274.44</w:t>
            </w:r>
          </w:p>
        </w:tc>
        <w:tc>
          <w:tcPr>
            <w:tcW w:w="1725" w:type="dxa"/>
          </w:tcPr>
          <w:p w14:paraId="188DABEB" w14:textId="77777777" w:rsidR="00411BAA" w:rsidRPr="00F93577" w:rsidRDefault="00411BAA"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$423,293.28</w:t>
            </w:r>
          </w:p>
        </w:tc>
      </w:tr>
      <w:tr w:rsidR="00411BAA" w:rsidRPr="00F93577" w14:paraId="5CAB0010" w14:textId="77777777" w:rsidTr="00C95DAC">
        <w:trPr>
          <w:trHeight w:val="435"/>
          <w:jc w:val="center"/>
        </w:trPr>
        <w:tc>
          <w:tcPr>
            <w:tcW w:w="1051" w:type="dxa"/>
          </w:tcPr>
          <w:p w14:paraId="0D020D8A" w14:textId="77777777" w:rsidR="00411BAA" w:rsidRPr="00F93577" w:rsidRDefault="00411BAA"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4</w:t>
            </w:r>
          </w:p>
        </w:tc>
        <w:tc>
          <w:tcPr>
            <w:tcW w:w="999" w:type="dxa"/>
          </w:tcPr>
          <w:p w14:paraId="22CE2972" w14:textId="77777777" w:rsidR="00411BAA" w:rsidRPr="00F93577" w:rsidRDefault="00411BAA"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25</w:t>
            </w:r>
          </w:p>
        </w:tc>
        <w:tc>
          <w:tcPr>
            <w:tcW w:w="1658" w:type="dxa"/>
          </w:tcPr>
          <w:p w14:paraId="5A18CABC" w14:textId="77777777" w:rsidR="00411BAA" w:rsidRPr="00F93577" w:rsidRDefault="00411BAA"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TIRANTES</w:t>
            </w:r>
          </w:p>
        </w:tc>
        <w:tc>
          <w:tcPr>
            <w:tcW w:w="1222" w:type="dxa"/>
          </w:tcPr>
          <w:p w14:paraId="042683B7" w14:textId="77777777" w:rsidR="00411BAA" w:rsidRPr="00F93577" w:rsidRDefault="00411BAA"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$844.00</w:t>
            </w:r>
          </w:p>
        </w:tc>
        <w:tc>
          <w:tcPr>
            <w:tcW w:w="1196" w:type="dxa"/>
          </w:tcPr>
          <w:p w14:paraId="5497A8CB" w14:textId="77777777" w:rsidR="00411BAA" w:rsidRPr="00F93577" w:rsidRDefault="00411BAA"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$135.04</w:t>
            </w:r>
          </w:p>
        </w:tc>
        <w:tc>
          <w:tcPr>
            <w:tcW w:w="1543" w:type="dxa"/>
          </w:tcPr>
          <w:p w14:paraId="59335F1E" w14:textId="77777777" w:rsidR="00411BAA" w:rsidRPr="00F93577" w:rsidRDefault="00411BAA"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$979.04</w:t>
            </w:r>
          </w:p>
        </w:tc>
        <w:tc>
          <w:tcPr>
            <w:tcW w:w="1725" w:type="dxa"/>
          </w:tcPr>
          <w:p w14:paraId="22D4E6E7" w14:textId="77777777" w:rsidR="00411BAA" w:rsidRPr="00F93577" w:rsidRDefault="00411BAA"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$24,476.00</w:t>
            </w:r>
          </w:p>
        </w:tc>
      </w:tr>
      <w:tr w:rsidR="00411BAA" w:rsidRPr="00F93577" w14:paraId="4555BAAB" w14:textId="77777777" w:rsidTr="00C95DAC">
        <w:trPr>
          <w:trHeight w:val="216"/>
          <w:jc w:val="center"/>
        </w:trPr>
        <w:tc>
          <w:tcPr>
            <w:tcW w:w="1051" w:type="dxa"/>
          </w:tcPr>
          <w:p w14:paraId="272E3EFB" w14:textId="77777777" w:rsidR="00411BAA" w:rsidRPr="00F93577" w:rsidRDefault="00411BAA"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5</w:t>
            </w:r>
          </w:p>
        </w:tc>
        <w:tc>
          <w:tcPr>
            <w:tcW w:w="999" w:type="dxa"/>
          </w:tcPr>
          <w:p w14:paraId="3432DC81" w14:textId="77777777" w:rsidR="00411BAA" w:rsidRPr="00F93577" w:rsidRDefault="00411BAA"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12</w:t>
            </w:r>
          </w:p>
        </w:tc>
        <w:tc>
          <w:tcPr>
            <w:tcW w:w="1658" w:type="dxa"/>
          </w:tcPr>
          <w:p w14:paraId="1E4218FB" w14:textId="77777777" w:rsidR="00411BAA" w:rsidRPr="00F93577" w:rsidRDefault="00411BAA"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PANTALONERA PARA BOMBERO CERTIFICADA</w:t>
            </w:r>
          </w:p>
        </w:tc>
        <w:tc>
          <w:tcPr>
            <w:tcW w:w="1222" w:type="dxa"/>
          </w:tcPr>
          <w:p w14:paraId="68C52009" w14:textId="77777777" w:rsidR="00411BAA" w:rsidRPr="00F93577" w:rsidRDefault="00411BAA"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$20,201.00</w:t>
            </w:r>
          </w:p>
        </w:tc>
        <w:tc>
          <w:tcPr>
            <w:tcW w:w="1196" w:type="dxa"/>
          </w:tcPr>
          <w:p w14:paraId="6D6AE4B7" w14:textId="77777777" w:rsidR="00411BAA" w:rsidRPr="00F93577" w:rsidRDefault="00411BAA"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$3,232.16</w:t>
            </w:r>
          </w:p>
        </w:tc>
        <w:tc>
          <w:tcPr>
            <w:tcW w:w="1543" w:type="dxa"/>
          </w:tcPr>
          <w:p w14:paraId="38D52C74" w14:textId="77777777" w:rsidR="00411BAA" w:rsidRPr="00F93577" w:rsidRDefault="00411BAA"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$23,433.16</w:t>
            </w:r>
          </w:p>
        </w:tc>
        <w:tc>
          <w:tcPr>
            <w:tcW w:w="1725" w:type="dxa"/>
          </w:tcPr>
          <w:p w14:paraId="65172E3D" w14:textId="77777777" w:rsidR="00411BAA" w:rsidRPr="00F93577" w:rsidRDefault="00411BAA"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$281,197.92</w:t>
            </w:r>
          </w:p>
        </w:tc>
      </w:tr>
      <w:tr w:rsidR="00411BAA" w:rsidRPr="00F93577" w14:paraId="651CE7E5" w14:textId="77777777" w:rsidTr="00C95DAC">
        <w:trPr>
          <w:trHeight w:val="216"/>
          <w:jc w:val="center"/>
        </w:trPr>
        <w:tc>
          <w:tcPr>
            <w:tcW w:w="1051" w:type="dxa"/>
          </w:tcPr>
          <w:p w14:paraId="04E70A2A" w14:textId="77777777" w:rsidR="00411BAA" w:rsidRPr="00F93577" w:rsidRDefault="00411BAA"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6</w:t>
            </w:r>
          </w:p>
        </w:tc>
        <w:tc>
          <w:tcPr>
            <w:tcW w:w="999" w:type="dxa"/>
          </w:tcPr>
          <w:p w14:paraId="2E7DB125" w14:textId="77777777" w:rsidR="00411BAA" w:rsidRPr="00F93577" w:rsidRDefault="00411BAA"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16</w:t>
            </w:r>
          </w:p>
        </w:tc>
        <w:tc>
          <w:tcPr>
            <w:tcW w:w="1658" w:type="dxa"/>
          </w:tcPr>
          <w:p w14:paraId="2701A1A6" w14:textId="77777777" w:rsidR="00411BAA" w:rsidRPr="00F93577" w:rsidRDefault="00411BAA"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BOTAS DE BOMBERO CERTIFICADAS</w:t>
            </w:r>
          </w:p>
        </w:tc>
        <w:tc>
          <w:tcPr>
            <w:tcW w:w="1222" w:type="dxa"/>
          </w:tcPr>
          <w:p w14:paraId="04A3228B" w14:textId="77777777" w:rsidR="00411BAA" w:rsidRPr="00F93577" w:rsidRDefault="00411BAA"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$5,988.00</w:t>
            </w:r>
          </w:p>
        </w:tc>
        <w:tc>
          <w:tcPr>
            <w:tcW w:w="1196" w:type="dxa"/>
          </w:tcPr>
          <w:p w14:paraId="0170DBAF" w14:textId="77777777" w:rsidR="00411BAA" w:rsidRPr="00F93577" w:rsidRDefault="00411BAA"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$958.08</w:t>
            </w:r>
          </w:p>
        </w:tc>
        <w:tc>
          <w:tcPr>
            <w:tcW w:w="1543" w:type="dxa"/>
          </w:tcPr>
          <w:p w14:paraId="61A869FE" w14:textId="77777777" w:rsidR="00411BAA" w:rsidRPr="00F93577" w:rsidRDefault="00411BAA"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$6,946.08</w:t>
            </w:r>
          </w:p>
        </w:tc>
        <w:tc>
          <w:tcPr>
            <w:tcW w:w="1725" w:type="dxa"/>
          </w:tcPr>
          <w:p w14:paraId="14F70F91" w14:textId="77777777" w:rsidR="00411BAA" w:rsidRPr="00F93577" w:rsidRDefault="00411BAA"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$111,137.28</w:t>
            </w:r>
          </w:p>
        </w:tc>
      </w:tr>
      <w:tr w:rsidR="00411BAA" w:rsidRPr="00F93577" w14:paraId="786A9C24" w14:textId="77777777" w:rsidTr="00C95DAC">
        <w:trPr>
          <w:trHeight w:val="216"/>
          <w:jc w:val="center"/>
        </w:trPr>
        <w:tc>
          <w:tcPr>
            <w:tcW w:w="1051" w:type="dxa"/>
          </w:tcPr>
          <w:p w14:paraId="20F91B34" w14:textId="77777777" w:rsidR="00411BAA" w:rsidRPr="00F93577" w:rsidRDefault="00411BAA"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7</w:t>
            </w:r>
          </w:p>
        </w:tc>
        <w:tc>
          <w:tcPr>
            <w:tcW w:w="999" w:type="dxa"/>
          </w:tcPr>
          <w:p w14:paraId="0F9559A8" w14:textId="77777777" w:rsidR="00411BAA" w:rsidRPr="00F93577" w:rsidRDefault="00411BAA"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32</w:t>
            </w:r>
          </w:p>
        </w:tc>
        <w:tc>
          <w:tcPr>
            <w:tcW w:w="1658" w:type="dxa"/>
          </w:tcPr>
          <w:p w14:paraId="6F9D4B9C" w14:textId="77777777" w:rsidR="00411BAA" w:rsidRPr="00F93577" w:rsidRDefault="00411BAA"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GUANTE PARA BOMBERO</w:t>
            </w:r>
          </w:p>
        </w:tc>
        <w:tc>
          <w:tcPr>
            <w:tcW w:w="1222" w:type="dxa"/>
          </w:tcPr>
          <w:p w14:paraId="006A87C0" w14:textId="77777777" w:rsidR="00411BAA" w:rsidRPr="00F93577" w:rsidRDefault="00411BAA"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$3,603.00</w:t>
            </w:r>
          </w:p>
        </w:tc>
        <w:tc>
          <w:tcPr>
            <w:tcW w:w="1196" w:type="dxa"/>
          </w:tcPr>
          <w:p w14:paraId="11E68FC5" w14:textId="77777777" w:rsidR="00411BAA" w:rsidRPr="00F93577" w:rsidRDefault="00411BAA"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$576.48</w:t>
            </w:r>
          </w:p>
        </w:tc>
        <w:tc>
          <w:tcPr>
            <w:tcW w:w="1543" w:type="dxa"/>
          </w:tcPr>
          <w:p w14:paraId="552622D4" w14:textId="77777777" w:rsidR="00411BAA" w:rsidRPr="00F93577" w:rsidRDefault="00411BAA"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$4,179.48</w:t>
            </w:r>
          </w:p>
        </w:tc>
        <w:tc>
          <w:tcPr>
            <w:tcW w:w="1725" w:type="dxa"/>
          </w:tcPr>
          <w:p w14:paraId="3312EF14" w14:textId="77777777" w:rsidR="00411BAA" w:rsidRPr="00F93577" w:rsidRDefault="00411BAA"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$133,743.36</w:t>
            </w:r>
          </w:p>
        </w:tc>
      </w:tr>
      <w:tr w:rsidR="00411BAA" w:rsidRPr="00F93577" w14:paraId="5DFCE609" w14:textId="77777777" w:rsidTr="00C95DAC">
        <w:trPr>
          <w:trHeight w:val="216"/>
          <w:jc w:val="center"/>
        </w:trPr>
        <w:tc>
          <w:tcPr>
            <w:tcW w:w="7669" w:type="dxa"/>
            <w:gridSpan w:val="6"/>
          </w:tcPr>
          <w:p w14:paraId="2CF51507" w14:textId="77777777" w:rsidR="00411BAA" w:rsidRPr="00F93577" w:rsidRDefault="00411BAA" w:rsidP="00C95DAC">
            <w:pPr>
              <w:pStyle w:val="Default"/>
              <w:jc w:val="right"/>
              <w:rPr>
                <w:rFonts w:asciiTheme="minorHAnsi" w:hAnsiTheme="minorHAnsi" w:cstheme="minorHAnsi"/>
                <w:b/>
                <w:color w:val="auto"/>
              </w:rPr>
            </w:pPr>
            <w:r w:rsidRPr="00F93577">
              <w:rPr>
                <w:rFonts w:asciiTheme="minorHAnsi" w:hAnsiTheme="minorHAnsi" w:cstheme="minorHAnsi"/>
                <w:b/>
                <w:color w:val="auto"/>
              </w:rPr>
              <w:t xml:space="preserve">TOTAL </w:t>
            </w:r>
          </w:p>
          <w:p w14:paraId="51348270" w14:textId="77777777" w:rsidR="00411BAA" w:rsidRPr="00F93577" w:rsidRDefault="00411BAA" w:rsidP="00C95DAC">
            <w:pPr>
              <w:pStyle w:val="Default"/>
              <w:jc w:val="right"/>
              <w:rPr>
                <w:rFonts w:asciiTheme="minorHAnsi" w:hAnsiTheme="minorHAnsi" w:cstheme="minorHAnsi"/>
                <w:b/>
                <w:color w:val="auto"/>
              </w:rPr>
            </w:pPr>
          </w:p>
        </w:tc>
        <w:tc>
          <w:tcPr>
            <w:tcW w:w="1725" w:type="dxa"/>
          </w:tcPr>
          <w:p w14:paraId="667CD4CF" w14:textId="77777777" w:rsidR="00411BAA" w:rsidRPr="00F93577" w:rsidRDefault="00411BAA" w:rsidP="00C95DAC">
            <w:pPr>
              <w:pStyle w:val="Default"/>
              <w:jc w:val="center"/>
              <w:rPr>
                <w:rFonts w:asciiTheme="minorHAnsi" w:hAnsiTheme="minorHAnsi" w:cstheme="minorHAnsi"/>
                <w:b/>
                <w:color w:val="auto"/>
              </w:rPr>
            </w:pPr>
            <w:r w:rsidRPr="00F93577">
              <w:rPr>
                <w:rFonts w:asciiTheme="minorHAnsi" w:hAnsiTheme="minorHAnsi" w:cstheme="minorHAnsi"/>
                <w:b/>
                <w:color w:val="auto"/>
              </w:rPr>
              <w:t>$1,154,356.60</w:t>
            </w:r>
          </w:p>
        </w:tc>
      </w:tr>
      <w:tr w:rsidR="00411BAA" w:rsidRPr="00F93577" w14:paraId="2677BD5B" w14:textId="77777777" w:rsidTr="00C95DAC">
        <w:trPr>
          <w:trHeight w:val="216"/>
          <w:jc w:val="center"/>
        </w:trPr>
        <w:tc>
          <w:tcPr>
            <w:tcW w:w="9394" w:type="dxa"/>
            <w:gridSpan w:val="7"/>
          </w:tcPr>
          <w:p w14:paraId="4A11C322" w14:textId="77777777" w:rsidR="00411BAA" w:rsidRPr="00F93577" w:rsidRDefault="00411BAA"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GARANTIA DE LOS BIENES: 1 año contra defectos de fabricación contados a partir de la fecha de entrega total de los bienes.</w:t>
            </w:r>
          </w:p>
        </w:tc>
      </w:tr>
      <w:tr w:rsidR="00411BAA" w:rsidRPr="00F93577" w14:paraId="7A84569E" w14:textId="77777777" w:rsidTr="00C95DAC">
        <w:trPr>
          <w:trHeight w:val="216"/>
          <w:jc w:val="center"/>
        </w:trPr>
        <w:tc>
          <w:tcPr>
            <w:tcW w:w="9394" w:type="dxa"/>
            <w:gridSpan w:val="7"/>
          </w:tcPr>
          <w:p w14:paraId="5AA802E8" w14:textId="77777777" w:rsidR="00411BAA" w:rsidRPr="00F93577" w:rsidRDefault="00411BAA" w:rsidP="00C95DAC">
            <w:pPr>
              <w:pStyle w:val="Default"/>
              <w:jc w:val="center"/>
              <w:rPr>
                <w:rFonts w:asciiTheme="minorHAnsi" w:hAnsiTheme="minorHAnsi" w:cstheme="minorHAnsi"/>
                <w:b/>
                <w:color w:val="auto"/>
                <w:sz w:val="16"/>
                <w:szCs w:val="16"/>
              </w:rPr>
            </w:pPr>
            <w:r w:rsidRPr="00F93577">
              <w:rPr>
                <w:rFonts w:asciiTheme="minorHAnsi" w:hAnsiTheme="minorHAnsi" w:cstheme="minorHAnsi"/>
                <w:b/>
                <w:color w:val="auto"/>
                <w:sz w:val="16"/>
                <w:szCs w:val="16"/>
              </w:rPr>
              <w:t>TIEMPO DE ENTREGA: Plazo no mayor a 5 semanas una vez emitido el fallo y comunicado del mismo a los licitantes favorecidos y de haber enviado tallas.</w:t>
            </w:r>
          </w:p>
        </w:tc>
      </w:tr>
    </w:tbl>
    <w:p w14:paraId="6A51150E" w14:textId="77777777" w:rsidR="00411BAA" w:rsidRPr="00F93577" w:rsidRDefault="00411BAA" w:rsidP="003F13B2">
      <w:pPr>
        <w:pStyle w:val="Default"/>
        <w:jc w:val="both"/>
        <w:rPr>
          <w:rFonts w:asciiTheme="minorHAnsi" w:hAnsiTheme="minorHAnsi" w:cstheme="minorHAnsi"/>
        </w:rPr>
      </w:pPr>
    </w:p>
    <w:p w14:paraId="075CC3F4" w14:textId="77777777" w:rsidR="00411BAA" w:rsidRPr="00F93577" w:rsidRDefault="00411BAA" w:rsidP="003F13B2">
      <w:pPr>
        <w:pStyle w:val="Default"/>
        <w:jc w:val="both"/>
        <w:rPr>
          <w:rFonts w:asciiTheme="minorHAnsi" w:hAnsiTheme="minorHAnsi" w:cstheme="minorHAnsi"/>
        </w:rPr>
      </w:pPr>
    </w:p>
    <w:p w14:paraId="5B7A27CB" w14:textId="5E208303" w:rsidR="00411BAA" w:rsidRPr="00F93577" w:rsidRDefault="00411BAA" w:rsidP="00411BAA">
      <w:pPr>
        <w:pStyle w:val="Default"/>
        <w:contextualSpacing/>
        <w:jc w:val="both"/>
        <w:rPr>
          <w:rFonts w:asciiTheme="minorHAnsi" w:hAnsiTheme="minorHAnsi" w:cstheme="minorHAnsi"/>
        </w:rPr>
      </w:pPr>
      <w:r w:rsidRPr="00F93577">
        <w:rPr>
          <w:rFonts w:asciiTheme="minorHAnsi" w:hAnsiTheme="minorHAnsi" w:cstheme="minorHAnsi"/>
        </w:rPr>
        <w:t xml:space="preserve">El importe total adjudicado para la Adquisición de </w:t>
      </w:r>
      <w:r w:rsidRPr="00F93577">
        <w:rPr>
          <w:rFonts w:asciiTheme="minorHAnsi" w:eastAsiaTheme="minorEastAsia" w:hAnsiTheme="minorHAnsi" w:cstheme="minorHAnsi"/>
          <w:bCs/>
          <w:color w:val="auto"/>
          <w:lang w:eastAsia="es-MX"/>
        </w:rPr>
        <w:t>ADQUISICIÓN DE EQUIPO DE PROTECCIÓN PERSONAL PARA LA UNIDAD DE PROTECCIÓN CIVIL Y BOMBEROS DEL GOBIERNO MUNICIPAL DE ZAPOTLAN EL GRANDE JALISCO</w:t>
      </w:r>
      <w:r w:rsidRPr="00F93577">
        <w:rPr>
          <w:rFonts w:asciiTheme="minorHAnsi" w:hAnsiTheme="minorHAnsi" w:cstheme="minorHAnsi"/>
        </w:rPr>
        <w:t xml:space="preserve">, correspondiente a las partidas </w:t>
      </w:r>
      <w:r w:rsidR="00F93577" w:rsidRPr="00F93577">
        <w:rPr>
          <w:rFonts w:asciiTheme="minorHAnsi" w:hAnsiTheme="minorHAnsi" w:cstheme="minorHAnsi"/>
        </w:rPr>
        <w:t>Presupuestales 2.7.1</w:t>
      </w:r>
      <w:r w:rsidRPr="00F93577">
        <w:rPr>
          <w:rFonts w:asciiTheme="minorHAnsi" w:hAnsiTheme="minorHAnsi" w:cstheme="minorHAnsi"/>
        </w:rPr>
        <w:t xml:space="preserve"> VESTUARIO Y UNIFORMES y 569 OTROS EQUIPOS </w:t>
      </w:r>
      <w:r w:rsidR="00F93577" w:rsidRPr="00F93577">
        <w:rPr>
          <w:rFonts w:asciiTheme="minorHAnsi" w:hAnsiTheme="minorHAnsi" w:cstheme="minorHAnsi"/>
        </w:rPr>
        <w:t>con el</w:t>
      </w:r>
      <w:r w:rsidRPr="00F93577">
        <w:rPr>
          <w:rFonts w:asciiTheme="minorHAnsi" w:hAnsiTheme="minorHAnsi" w:cstheme="minorHAnsi"/>
        </w:rPr>
        <w:t xml:space="preserve"> </w:t>
      </w:r>
      <w:r w:rsidR="00F93577" w:rsidRPr="00F93577">
        <w:rPr>
          <w:rFonts w:asciiTheme="minorHAnsi" w:hAnsiTheme="minorHAnsi" w:cstheme="minorHAnsi"/>
        </w:rPr>
        <w:t>proveedor antes</w:t>
      </w:r>
      <w:r w:rsidRPr="00F93577">
        <w:rPr>
          <w:rFonts w:asciiTheme="minorHAnsi" w:hAnsiTheme="minorHAnsi" w:cstheme="minorHAnsi"/>
        </w:rPr>
        <w:t xml:space="preserve"> </w:t>
      </w:r>
      <w:r w:rsidR="00F93577" w:rsidRPr="00F93577">
        <w:rPr>
          <w:rFonts w:asciiTheme="minorHAnsi" w:hAnsiTheme="minorHAnsi" w:cstheme="minorHAnsi"/>
        </w:rPr>
        <w:t>descrito será</w:t>
      </w:r>
      <w:r w:rsidRPr="00F93577">
        <w:rPr>
          <w:rFonts w:asciiTheme="minorHAnsi" w:hAnsiTheme="minorHAnsi" w:cstheme="minorHAnsi"/>
        </w:rPr>
        <w:t xml:space="preserve"> por el total de $ 1’154,356.60 (un millón ciento cincuenta y cuatro mil trescientos </w:t>
      </w:r>
      <w:r w:rsidR="00A26077" w:rsidRPr="00F93577">
        <w:rPr>
          <w:rFonts w:asciiTheme="minorHAnsi" w:hAnsiTheme="minorHAnsi" w:cstheme="minorHAnsi"/>
        </w:rPr>
        <w:t>cincuenta y seis pesos 60</w:t>
      </w:r>
      <w:r w:rsidRPr="00F93577">
        <w:rPr>
          <w:rFonts w:asciiTheme="minorHAnsi" w:hAnsiTheme="minorHAnsi" w:cstheme="minorHAnsi"/>
        </w:rPr>
        <w:t>/100 m.n)</w:t>
      </w:r>
    </w:p>
    <w:p w14:paraId="173A49F7" w14:textId="77777777" w:rsidR="00A26077" w:rsidRPr="00F93577" w:rsidRDefault="00A26077" w:rsidP="00411BAA">
      <w:pPr>
        <w:pStyle w:val="Default"/>
        <w:contextualSpacing/>
        <w:jc w:val="both"/>
        <w:rPr>
          <w:rFonts w:asciiTheme="minorHAnsi" w:hAnsiTheme="minorHAnsi" w:cstheme="minorHAnsi"/>
        </w:rPr>
      </w:pPr>
    </w:p>
    <w:p w14:paraId="0BC96062" w14:textId="0C62E521" w:rsidR="00A26077" w:rsidRPr="00F93577" w:rsidRDefault="00A26077" w:rsidP="00A26077">
      <w:pPr>
        <w:contextualSpacing/>
        <w:jc w:val="both"/>
        <w:rPr>
          <w:rFonts w:asciiTheme="minorHAnsi" w:hAnsiTheme="minorHAnsi" w:cstheme="minorHAnsi"/>
        </w:rPr>
      </w:pPr>
      <w:r w:rsidRPr="00F93577">
        <w:rPr>
          <w:rFonts w:asciiTheme="minorHAnsi" w:hAnsiTheme="minorHAnsi" w:cstheme="minorHAnsi"/>
          <w:bCs/>
        </w:rPr>
        <w:t>Así mismo</w:t>
      </w:r>
      <w:r w:rsidRPr="00F93577">
        <w:rPr>
          <w:rFonts w:asciiTheme="minorHAnsi" w:hAnsiTheme="minorHAnsi" w:cstheme="minorHAnsi"/>
        </w:rPr>
        <w:t xml:space="preserve"> se desecha la propuestas del  proveedor CITEK M&amp;I SA DE CV ya que este Comité De Adquisiciones Gubernamentales, Contratación de Servicios, Arrendamientos Y Enajenaciones, para el Municipio de Zapotlán el Grande determina que no resulta como adjudicada en virtud que en el análisis de las propuestas económicas, no es la más favorable para el municipio en virtud de sus precios. </w:t>
      </w:r>
    </w:p>
    <w:p w14:paraId="579959BF" w14:textId="73028A77" w:rsidR="006665CB" w:rsidRPr="00F93577" w:rsidRDefault="006665CB" w:rsidP="00A26077">
      <w:pPr>
        <w:contextualSpacing/>
        <w:jc w:val="both"/>
        <w:rPr>
          <w:rFonts w:asciiTheme="minorHAnsi" w:hAnsiTheme="minorHAnsi" w:cstheme="minorHAnsi"/>
          <w:color w:val="000000" w:themeColor="text1"/>
          <w:sz w:val="22"/>
          <w:szCs w:val="22"/>
        </w:rPr>
      </w:pPr>
    </w:p>
    <w:p w14:paraId="0A9C6F15" w14:textId="77777777" w:rsidR="00A26077" w:rsidRPr="00F93577" w:rsidRDefault="00A26077" w:rsidP="00A26077">
      <w:pPr>
        <w:spacing w:after="160" w:line="259" w:lineRule="auto"/>
        <w:contextualSpacing/>
        <w:rPr>
          <w:rFonts w:asciiTheme="minorHAnsi" w:hAnsiTheme="minorHAnsi" w:cstheme="minorHAnsi"/>
          <w:b/>
          <w:u w:val="single"/>
        </w:rPr>
      </w:pPr>
      <w:r w:rsidRPr="00F93577">
        <w:rPr>
          <w:rFonts w:asciiTheme="minorHAnsi" w:hAnsiTheme="minorHAnsi" w:cstheme="minorHAnsi"/>
          <w:b/>
          <w:u w:val="single"/>
        </w:rPr>
        <w:t>Lugar de Entrega.</w:t>
      </w:r>
    </w:p>
    <w:p w14:paraId="2E5E2B35" w14:textId="77777777" w:rsidR="00A26077" w:rsidRPr="00F93577" w:rsidRDefault="00A26077" w:rsidP="00A26077">
      <w:pPr>
        <w:spacing w:after="160" w:line="259" w:lineRule="auto"/>
        <w:contextualSpacing/>
        <w:jc w:val="both"/>
        <w:rPr>
          <w:rFonts w:asciiTheme="minorHAnsi" w:hAnsiTheme="minorHAnsi" w:cstheme="minorHAnsi"/>
        </w:rPr>
      </w:pPr>
      <w:r w:rsidRPr="00F93577">
        <w:rPr>
          <w:rFonts w:asciiTheme="minorHAnsi" w:hAnsiTheme="minorHAnsi" w:cstheme="minorHAnsi"/>
        </w:rPr>
        <w:t>El proveedor adjudicado, en la presente licitación, deberá entregar el bien en la calle Colón No. 62, colonia centro, código postal 49000 en Ciudad Guzmán Jalisco, en la Coordinación General de Administración e Innovación Gubernamental.</w:t>
      </w:r>
    </w:p>
    <w:p w14:paraId="6DAC5B08" w14:textId="77777777" w:rsidR="00A26077" w:rsidRPr="00F93577" w:rsidRDefault="00A26077" w:rsidP="00A26077">
      <w:pPr>
        <w:spacing w:after="160" w:line="259" w:lineRule="auto"/>
        <w:contextualSpacing/>
        <w:jc w:val="both"/>
        <w:rPr>
          <w:rFonts w:asciiTheme="minorHAnsi" w:hAnsiTheme="minorHAnsi" w:cstheme="minorHAnsi"/>
          <w:sz w:val="16"/>
          <w:szCs w:val="16"/>
        </w:rPr>
      </w:pPr>
    </w:p>
    <w:p w14:paraId="082D2664" w14:textId="77777777" w:rsidR="00A26077" w:rsidRPr="00F93577" w:rsidRDefault="00A26077" w:rsidP="00A26077">
      <w:pPr>
        <w:contextualSpacing/>
        <w:jc w:val="both"/>
        <w:rPr>
          <w:rFonts w:asciiTheme="minorHAnsi" w:hAnsiTheme="minorHAnsi" w:cstheme="minorHAnsi"/>
        </w:rPr>
      </w:pPr>
      <w:r w:rsidRPr="00F93577">
        <w:rPr>
          <w:rFonts w:asciiTheme="minorHAnsi" w:hAnsiTheme="minorHAnsi" w:cstheme="minorHAnsi"/>
        </w:rPr>
        <w:t>El licitante favorecido con la adjudicación del contrato, estará obligado a entregar los bienes dentro del municipio de Zapotlán el Grande, Jalisco, concretamente en el lugar especificado en el párrafo anterior, quedando bajo su responsabilidad, pago de impuestos necesarios para la entrega de los bienes materia de la presente licitación.</w:t>
      </w:r>
    </w:p>
    <w:p w14:paraId="47266DC5" w14:textId="77777777" w:rsidR="00A26077" w:rsidRPr="00F93577" w:rsidRDefault="00A26077" w:rsidP="00A26077">
      <w:pPr>
        <w:spacing w:after="160" w:line="259" w:lineRule="auto"/>
        <w:contextualSpacing/>
        <w:rPr>
          <w:rFonts w:asciiTheme="minorHAnsi" w:hAnsiTheme="minorHAnsi" w:cstheme="minorHAnsi"/>
          <w:b/>
          <w:u w:val="single"/>
        </w:rPr>
      </w:pPr>
    </w:p>
    <w:p w14:paraId="284DF52F" w14:textId="77777777" w:rsidR="00A26077" w:rsidRPr="00F93577" w:rsidRDefault="00A26077" w:rsidP="00A26077">
      <w:pPr>
        <w:spacing w:after="160" w:line="259" w:lineRule="auto"/>
        <w:contextualSpacing/>
        <w:rPr>
          <w:rFonts w:asciiTheme="minorHAnsi" w:hAnsiTheme="minorHAnsi" w:cstheme="minorHAnsi"/>
          <w:b/>
          <w:u w:val="single"/>
        </w:rPr>
      </w:pPr>
      <w:r w:rsidRPr="00F93577">
        <w:rPr>
          <w:rFonts w:asciiTheme="minorHAnsi" w:hAnsiTheme="minorHAnsi" w:cstheme="minorHAnsi"/>
          <w:b/>
          <w:u w:val="single"/>
        </w:rPr>
        <w:t>Tiempo de Entrega.</w:t>
      </w:r>
    </w:p>
    <w:p w14:paraId="51C3E503" w14:textId="0F5C8529" w:rsidR="00A26077" w:rsidRPr="00F93577" w:rsidRDefault="00A26077" w:rsidP="00A26077">
      <w:pPr>
        <w:autoSpaceDE w:val="0"/>
        <w:autoSpaceDN w:val="0"/>
        <w:adjustRightInd w:val="0"/>
        <w:contextualSpacing/>
        <w:jc w:val="both"/>
        <w:rPr>
          <w:rFonts w:asciiTheme="minorHAnsi" w:hAnsiTheme="minorHAnsi" w:cstheme="minorHAnsi"/>
        </w:rPr>
      </w:pPr>
      <w:r w:rsidRPr="00F93577">
        <w:rPr>
          <w:rFonts w:asciiTheme="minorHAnsi" w:hAnsiTheme="minorHAnsi" w:cstheme="minorHAnsi"/>
        </w:rPr>
        <w:t xml:space="preserve">Después de emitido el fallo, el suministro del bien materia de la presente licitación, deberá entregarse en un plazo no mayor a 5 semanas una vez emitido el fallo y comunicado el mismo al licitante favorecido, haber recibido </w:t>
      </w:r>
      <w:r w:rsidR="00F93577" w:rsidRPr="00F93577">
        <w:rPr>
          <w:rFonts w:asciiTheme="minorHAnsi" w:hAnsiTheme="minorHAnsi" w:cstheme="minorHAnsi"/>
        </w:rPr>
        <w:t>las tallas</w:t>
      </w:r>
      <w:r w:rsidR="00F93577" w:rsidRPr="00F93577">
        <w:rPr>
          <w:rFonts w:asciiTheme="minorHAnsi" w:hAnsiTheme="minorHAnsi" w:cstheme="minorHAnsi"/>
          <w:b/>
        </w:rPr>
        <w:t xml:space="preserve"> </w:t>
      </w:r>
      <w:r w:rsidR="00F93577" w:rsidRPr="00F93577">
        <w:rPr>
          <w:rFonts w:asciiTheme="minorHAnsi" w:hAnsiTheme="minorHAnsi" w:cstheme="minorHAnsi"/>
        </w:rPr>
        <w:t>por</w:t>
      </w:r>
      <w:r w:rsidRPr="00F93577">
        <w:rPr>
          <w:rFonts w:asciiTheme="minorHAnsi" w:hAnsiTheme="minorHAnsi" w:cstheme="minorHAnsi"/>
        </w:rPr>
        <w:t xml:space="preserve"> parte del departamento de proveeduría y además de haber firmado el contrato respectivo.</w:t>
      </w:r>
    </w:p>
    <w:p w14:paraId="6335953B" w14:textId="77777777" w:rsidR="00A26077" w:rsidRPr="00F93577" w:rsidRDefault="00A26077" w:rsidP="00A26077">
      <w:pPr>
        <w:autoSpaceDE w:val="0"/>
        <w:autoSpaceDN w:val="0"/>
        <w:adjustRightInd w:val="0"/>
        <w:contextualSpacing/>
        <w:jc w:val="both"/>
        <w:rPr>
          <w:rFonts w:asciiTheme="minorHAnsi" w:hAnsiTheme="minorHAnsi" w:cstheme="minorHAnsi"/>
          <w:sz w:val="12"/>
          <w:szCs w:val="12"/>
        </w:rPr>
      </w:pPr>
    </w:p>
    <w:p w14:paraId="19AADCEA" w14:textId="77777777" w:rsidR="00A26077" w:rsidRPr="00F93577" w:rsidRDefault="00A26077" w:rsidP="00A26077">
      <w:pPr>
        <w:spacing w:after="240" w:line="276" w:lineRule="auto"/>
        <w:contextualSpacing/>
        <w:jc w:val="both"/>
        <w:rPr>
          <w:rFonts w:asciiTheme="minorHAnsi" w:hAnsiTheme="minorHAnsi" w:cstheme="minorHAnsi"/>
        </w:rPr>
      </w:pPr>
      <w:r w:rsidRPr="00F93577">
        <w:rPr>
          <w:rFonts w:asciiTheme="minorHAnsi" w:hAnsiTheme="minorHAnsi" w:cstheme="minorHAnsi"/>
        </w:rPr>
        <w:t>El tiempo de entrega empieza a correr una vez que se le hayan hecho llegar las tallas al licitante favorecido.</w:t>
      </w:r>
    </w:p>
    <w:p w14:paraId="4AE9C6BD" w14:textId="77777777" w:rsidR="00A26077" w:rsidRDefault="00A26077" w:rsidP="00A26077">
      <w:pPr>
        <w:spacing w:after="240" w:line="276" w:lineRule="auto"/>
        <w:contextualSpacing/>
        <w:jc w:val="both"/>
        <w:rPr>
          <w:rFonts w:asciiTheme="minorHAnsi" w:hAnsiTheme="minorHAnsi" w:cstheme="minorHAnsi"/>
        </w:rPr>
      </w:pPr>
    </w:p>
    <w:p w14:paraId="77257AB7" w14:textId="77777777" w:rsidR="00524D68" w:rsidRDefault="00524D68" w:rsidP="00A26077">
      <w:pPr>
        <w:spacing w:after="240" w:line="276" w:lineRule="auto"/>
        <w:contextualSpacing/>
        <w:jc w:val="both"/>
        <w:rPr>
          <w:rFonts w:asciiTheme="minorHAnsi" w:hAnsiTheme="minorHAnsi" w:cstheme="minorHAnsi"/>
        </w:rPr>
      </w:pPr>
    </w:p>
    <w:p w14:paraId="73E1C6B3" w14:textId="77777777" w:rsidR="00524D68" w:rsidRPr="00F93577" w:rsidRDefault="00524D68" w:rsidP="00A26077">
      <w:pPr>
        <w:spacing w:after="240" w:line="276" w:lineRule="auto"/>
        <w:contextualSpacing/>
        <w:jc w:val="both"/>
        <w:rPr>
          <w:rFonts w:asciiTheme="minorHAnsi" w:hAnsiTheme="minorHAnsi" w:cstheme="minorHAnsi"/>
        </w:rPr>
      </w:pPr>
    </w:p>
    <w:p w14:paraId="6D392485" w14:textId="77777777" w:rsidR="00A26077" w:rsidRPr="00F93577" w:rsidRDefault="00A26077" w:rsidP="00A26077">
      <w:pPr>
        <w:spacing w:after="160" w:line="259" w:lineRule="auto"/>
        <w:contextualSpacing/>
        <w:jc w:val="both"/>
        <w:rPr>
          <w:rFonts w:asciiTheme="minorHAnsi" w:hAnsiTheme="minorHAnsi" w:cstheme="minorHAnsi"/>
          <w:b/>
          <w:u w:val="single"/>
        </w:rPr>
      </w:pPr>
      <w:r w:rsidRPr="00F93577">
        <w:rPr>
          <w:rFonts w:asciiTheme="minorHAnsi" w:hAnsiTheme="minorHAnsi" w:cstheme="minorHAnsi"/>
          <w:b/>
          <w:u w:val="single"/>
        </w:rPr>
        <w:t>Forma de pago</w:t>
      </w:r>
    </w:p>
    <w:p w14:paraId="17852F3A" w14:textId="55185BD9" w:rsidR="00F23649" w:rsidRPr="00F93577" w:rsidRDefault="00A26077" w:rsidP="00A26077">
      <w:pPr>
        <w:spacing w:after="160" w:line="259" w:lineRule="auto"/>
        <w:contextualSpacing/>
        <w:jc w:val="both"/>
        <w:rPr>
          <w:rFonts w:asciiTheme="minorHAnsi" w:hAnsiTheme="minorHAnsi" w:cstheme="minorHAnsi"/>
        </w:rPr>
      </w:pPr>
      <w:r w:rsidRPr="00F93577">
        <w:rPr>
          <w:rFonts w:asciiTheme="minorHAnsi" w:hAnsiTheme="minorHAnsi" w:cstheme="minorHAnsi"/>
        </w:rPr>
        <w:t xml:space="preserve">Una vez ministrado los bienes a este municipio por parte del licitante favorecido para los fines de esta licitación, el importe total de los bienes se cubrirá de la manera siguiente: 100% (Cien por ciento) una vez entregado los bienes a entera satisfacción de “La convocante”, habiendo entregado el cfdi correspondiente a nombre del Municipio de </w:t>
      </w:r>
      <w:r w:rsidR="00F93577" w:rsidRPr="00F93577">
        <w:rPr>
          <w:rFonts w:asciiTheme="minorHAnsi" w:hAnsiTheme="minorHAnsi" w:cstheme="minorHAnsi"/>
        </w:rPr>
        <w:t>Zapotlán</w:t>
      </w:r>
      <w:r w:rsidRPr="00F93577">
        <w:rPr>
          <w:rFonts w:asciiTheme="minorHAnsi" w:hAnsiTheme="minorHAnsi" w:cstheme="minorHAnsi"/>
        </w:rPr>
        <w:t xml:space="preserve"> el Grande o hasta el 50% (cincuenta por ciento) de anticipo depositando fianza a favor del Municipio por el total del anticipo en caso de que el licitante así lo solicite.</w:t>
      </w:r>
      <w:r w:rsidR="00F23649" w:rsidRPr="00F93577">
        <w:rPr>
          <w:rFonts w:asciiTheme="minorHAnsi" w:hAnsiTheme="minorHAnsi" w:cstheme="minorHAnsi"/>
        </w:rPr>
        <w:t xml:space="preserve"> </w:t>
      </w:r>
    </w:p>
    <w:p w14:paraId="7CF27149" w14:textId="77777777" w:rsidR="00F23649" w:rsidRPr="00F93577" w:rsidRDefault="00F23649" w:rsidP="00A26077">
      <w:pPr>
        <w:spacing w:after="160" w:line="259" w:lineRule="auto"/>
        <w:contextualSpacing/>
        <w:jc w:val="both"/>
        <w:rPr>
          <w:rFonts w:asciiTheme="minorHAnsi" w:hAnsiTheme="minorHAnsi" w:cstheme="minorHAnsi"/>
        </w:rPr>
      </w:pPr>
    </w:p>
    <w:p w14:paraId="4BC4699C" w14:textId="6B71846E" w:rsidR="00A26077" w:rsidRPr="00F93577" w:rsidRDefault="00A26077" w:rsidP="00A26077">
      <w:pPr>
        <w:spacing w:after="160" w:line="259" w:lineRule="auto"/>
        <w:contextualSpacing/>
        <w:jc w:val="both"/>
        <w:rPr>
          <w:rFonts w:asciiTheme="minorHAnsi" w:hAnsiTheme="minorHAnsi" w:cstheme="minorHAnsi"/>
          <w:b/>
          <w:u w:val="single"/>
        </w:rPr>
      </w:pPr>
      <w:r w:rsidRPr="00F93577">
        <w:rPr>
          <w:rFonts w:asciiTheme="minorHAnsi" w:hAnsiTheme="minorHAnsi" w:cstheme="minorHAnsi"/>
          <w:b/>
          <w:u w:val="single"/>
        </w:rPr>
        <w:t>Moneda en que se cotiza el pago</w:t>
      </w:r>
    </w:p>
    <w:p w14:paraId="49146641" w14:textId="77777777" w:rsidR="00A26077" w:rsidRPr="00F93577" w:rsidRDefault="00A26077" w:rsidP="00A26077">
      <w:pPr>
        <w:spacing w:after="160" w:line="259" w:lineRule="auto"/>
        <w:contextualSpacing/>
        <w:rPr>
          <w:rFonts w:asciiTheme="minorHAnsi" w:hAnsiTheme="minorHAnsi" w:cstheme="minorHAnsi"/>
        </w:rPr>
      </w:pPr>
      <w:r w:rsidRPr="00F93577">
        <w:rPr>
          <w:rFonts w:asciiTheme="minorHAnsi" w:hAnsiTheme="minorHAnsi" w:cstheme="minorHAnsi"/>
        </w:rPr>
        <w:t>Pesos Mexicanos.</w:t>
      </w:r>
    </w:p>
    <w:p w14:paraId="64799406" w14:textId="77777777" w:rsidR="00F23649" w:rsidRPr="00F93577" w:rsidRDefault="00F23649" w:rsidP="00A26077">
      <w:pPr>
        <w:spacing w:after="160" w:line="259" w:lineRule="auto"/>
        <w:contextualSpacing/>
        <w:rPr>
          <w:rFonts w:asciiTheme="minorHAnsi" w:hAnsiTheme="minorHAnsi" w:cstheme="minorHAnsi"/>
        </w:rPr>
      </w:pPr>
    </w:p>
    <w:p w14:paraId="122CE440" w14:textId="0593B940" w:rsidR="00F23649" w:rsidRPr="00F93577" w:rsidRDefault="00F23649" w:rsidP="00A26077">
      <w:pPr>
        <w:spacing w:after="160" w:line="259" w:lineRule="auto"/>
        <w:contextualSpacing/>
        <w:rPr>
          <w:rFonts w:asciiTheme="minorHAnsi" w:hAnsiTheme="minorHAnsi" w:cstheme="minorHAnsi"/>
          <w:b/>
          <w:bCs/>
          <w:u w:val="single"/>
        </w:rPr>
      </w:pPr>
      <w:r w:rsidRPr="00F93577">
        <w:rPr>
          <w:rFonts w:asciiTheme="minorHAnsi" w:hAnsiTheme="minorHAnsi" w:cstheme="minorHAnsi"/>
          <w:b/>
          <w:bCs/>
          <w:u w:val="single"/>
        </w:rPr>
        <w:t xml:space="preserve">Garantía del bien: </w:t>
      </w:r>
    </w:p>
    <w:p w14:paraId="0FF14FB1" w14:textId="2F600858" w:rsidR="00F23649" w:rsidRPr="00F93577" w:rsidRDefault="00F23649" w:rsidP="00C95DAC">
      <w:pPr>
        <w:spacing w:after="160" w:line="259" w:lineRule="auto"/>
        <w:contextualSpacing/>
        <w:jc w:val="both"/>
        <w:rPr>
          <w:rFonts w:asciiTheme="minorHAnsi" w:hAnsiTheme="minorHAnsi" w:cstheme="minorHAnsi"/>
        </w:rPr>
      </w:pPr>
      <w:r w:rsidRPr="00F93577">
        <w:rPr>
          <w:rFonts w:asciiTheme="minorHAnsi" w:hAnsiTheme="minorHAnsi" w:cstheme="minorHAnsi"/>
        </w:rPr>
        <w:t>El periodo mínimo de garantía a ofrecer por los licitantes, en la presente licitación, será de 6 meses contra defectos de fabricación, contados a partir de la fecha de entrega total de los bienes materia de las presentes bases a entera satisfacción de “La Convocante”. El licitante o licitantes favorecidos tendrán que presentar fianza de garantía por el 10% del monto total del contrato; esta garantía tendrá como objeto responder contra los defectos de fabricación y vicios ocultos que en su caso se presenten en el bien suministrado.</w:t>
      </w:r>
    </w:p>
    <w:p w14:paraId="2EA3AAA0" w14:textId="77777777" w:rsidR="00A26077" w:rsidRPr="00F93577" w:rsidRDefault="00A26077" w:rsidP="00A26077">
      <w:pPr>
        <w:spacing w:after="160" w:line="259" w:lineRule="auto"/>
        <w:contextualSpacing/>
        <w:jc w:val="both"/>
        <w:rPr>
          <w:rFonts w:asciiTheme="minorHAnsi" w:hAnsiTheme="minorHAnsi" w:cstheme="minorHAnsi"/>
        </w:rPr>
      </w:pPr>
    </w:p>
    <w:p w14:paraId="57D57BE3" w14:textId="77777777" w:rsidR="00A26077" w:rsidRPr="00F93577" w:rsidRDefault="00A26077" w:rsidP="00A26077">
      <w:pPr>
        <w:spacing w:after="160" w:line="259" w:lineRule="auto"/>
        <w:contextualSpacing/>
        <w:jc w:val="both"/>
        <w:rPr>
          <w:rFonts w:asciiTheme="minorHAnsi" w:hAnsiTheme="minorHAnsi" w:cstheme="minorHAnsi"/>
          <w:b/>
          <w:u w:val="single"/>
        </w:rPr>
      </w:pPr>
      <w:r w:rsidRPr="00F93577">
        <w:rPr>
          <w:rFonts w:asciiTheme="minorHAnsi" w:hAnsiTheme="minorHAnsi" w:cstheme="minorHAnsi"/>
          <w:b/>
          <w:u w:val="single"/>
        </w:rPr>
        <w:t xml:space="preserve">Persona asignada para dar seguimiento y recepción de los bienes. </w:t>
      </w:r>
    </w:p>
    <w:p w14:paraId="33FEA369" w14:textId="15FE314D" w:rsidR="00A26077" w:rsidRPr="00F93577" w:rsidRDefault="00A26077" w:rsidP="00A26077">
      <w:pPr>
        <w:contextualSpacing/>
        <w:jc w:val="both"/>
        <w:rPr>
          <w:rFonts w:asciiTheme="minorHAnsi" w:hAnsiTheme="minorHAnsi" w:cstheme="minorHAnsi"/>
        </w:rPr>
      </w:pPr>
      <w:r w:rsidRPr="00F93577">
        <w:rPr>
          <w:rFonts w:asciiTheme="minorHAnsi" w:hAnsiTheme="minorHAnsi" w:cstheme="minorHAnsi"/>
        </w:rPr>
        <w:t xml:space="preserve">El área responsable de dar seguimiento al cumplimiento de las obligaciones pactadas y de la entrega-recepción de los bienes objetos de la presente licitación será el Lic. </w:t>
      </w:r>
      <w:r w:rsidR="00F23649" w:rsidRPr="00F93577">
        <w:rPr>
          <w:rFonts w:asciiTheme="minorHAnsi" w:hAnsiTheme="minorHAnsi" w:cstheme="minorHAnsi"/>
        </w:rPr>
        <w:t>Carlos Rubén Chalico Munguía o a quien él designe</w:t>
      </w:r>
      <w:r w:rsidRPr="00F93577">
        <w:rPr>
          <w:rFonts w:asciiTheme="minorHAnsi" w:hAnsiTheme="minorHAnsi" w:cstheme="minorHAnsi"/>
        </w:rPr>
        <w:t>.</w:t>
      </w:r>
    </w:p>
    <w:p w14:paraId="7D564039" w14:textId="77777777" w:rsidR="00F23649" w:rsidRPr="00F93577" w:rsidRDefault="00F23649" w:rsidP="00A26077">
      <w:pPr>
        <w:contextualSpacing/>
        <w:jc w:val="both"/>
        <w:rPr>
          <w:rFonts w:asciiTheme="minorHAnsi" w:hAnsiTheme="minorHAnsi" w:cstheme="minorHAnsi"/>
        </w:rPr>
      </w:pPr>
    </w:p>
    <w:p w14:paraId="3EFBF84B" w14:textId="77777777" w:rsidR="00F23649" w:rsidRPr="00F93577" w:rsidRDefault="00F23649" w:rsidP="00F23649">
      <w:pPr>
        <w:spacing w:after="160" w:line="259" w:lineRule="auto"/>
        <w:contextualSpacing/>
        <w:jc w:val="both"/>
        <w:rPr>
          <w:rFonts w:asciiTheme="minorHAnsi" w:hAnsiTheme="minorHAnsi" w:cstheme="minorHAnsi"/>
          <w:b/>
          <w:u w:val="single"/>
        </w:rPr>
      </w:pPr>
      <w:r w:rsidRPr="00F93577">
        <w:rPr>
          <w:rFonts w:asciiTheme="minorHAnsi" w:hAnsiTheme="minorHAnsi" w:cstheme="minorHAnsi"/>
          <w:b/>
          <w:u w:val="single"/>
        </w:rPr>
        <w:t>Penas convencionales</w:t>
      </w:r>
    </w:p>
    <w:p w14:paraId="63712126" w14:textId="77777777" w:rsidR="00F23649" w:rsidRPr="00F93577" w:rsidRDefault="00F23649" w:rsidP="00F23649">
      <w:pPr>
        <w:autoSpaceDE w:val="0"/>
        <w:autoSpaceDN w:val="0"/>
        <w:adjustRightInd w:val="0"/>
        <w:jc w:val="both"/>
        <w:rPr>
          <w:rFonts w:asciiTheme="minorHAnsi" w:eastAsia="Calibri" w:hAnsiTheme="minorHAnsi" w:cstheme="minorHAnsi"/>
        </w:rPr>
      </w:pPr>
      <w:r w:rsidRPr="00F93577">
        <w:rPr>
          <w:rFonts w:asciiTheme="minorHAnsi" w:eastAsia="Calibri" w:hAnsiTheme="minorHAnsi" w:cstheme="minorHAnsi"/>
        </w:rPr>
        <w:t>La pena convencional a cargo del proveedor por incumplimiento en los pedidos o contratos, será del 10% del precio pactado, dependiendo del bien o servicio objeto del contrato, la citada pena podrá pactarse por incumplimientos en los tiempos convenidos, número de bienes entregados o por la posible afectación total o parcial de lo contractualmente establecido, de acuerdo al artículo 101 del Reglamento de Compras Gubernamentales, contratación de Servicios, Arrendamientos y Enajenaciones para el Municipio de Zapotlán el Grande.</w:t>
      </w:r>
    </w:p>
    <w:bookmarkEnd w:id="2"/>
    <w:p w14:paraId="332A2FAB" w14:textId="77777777" w:rsidR="00F93577" w:rsidRPr="00F93577" w:rsidRDefault="00F93577" w:rsidP="00A26077">
      <w:pPr>
        <w:contextualSpacing/>
        <w:jc w:val="both"/>
        <w:rPr>
          <w:rFonts w:asciiTheme="minorHAnsi" w:hAnsiTheme="minorHAnsi" w:cstheme="minorHAnsi"/>
          <w:color w:val="000000" w:themeColor="text1"/>
          <w:sz w:val="22"/>
          <w:szCs w:val="22"/>
        </w:rPr>
      </w:pPr>
    </w:p>
    <w:p w14:paraId="5EF6AD38" w14:textId="77777777" w:rsidR="002E04B4" w:rsidRPr="00F93577" w:rsidRDefault="006665CB" w:rsidP="006665CB">
      <w:pPr>
        <w:spacing w:after="200" w:line="276" w:lineRule="auto"/>
        <w:jc w:val="both"/>
        <w:rPr>
          <w:rFonts w:asciiTheme="minorHAnsi" w:hAnsiTheme="minorHAnsi" w:cstheme="minorHAnsi"/>
          <w:sz w:val="22"/>
          <w:szCs w:val="22"/>
        </w:rPr>
      </w:pPr>
      <w:r w:rsidRPr="00F93577">
        <w:rPr>
          <w:rFonts w:asciiTheme="minorHAnsi" w:hAnsiTheme="minorHAnsi" w:cstheme="minorHAnsi"/>
          <w:b/>
          <w:sz w:val="22"/>
          <w:szCs w:val="22"/>
        </w:rPr>
        <w:t xml:space="preserve">Noveno punto. - </w:t>
      </w:r>
      <w:r w:rsidR="0045424C" w:rsidRPr="00F93577">
        <w:rPr>
          <w:rFonts w:asciiTheme="minorHAnsi" w:eastAsia="Times New Roman" w:hAnsiTheme="minorHAnsi" w:cstheme="minorHAnsi"/>
          <w:b/>
          <w:sz w:val="22"/>
          <w:szCs w:val="22"/>
        </w:rPr>
        <w:t>Análisis y aprobación de dictamen para la realización de 8 estudios de mecánica de suelos para la realización de varias obras a ejecutarse solicitados por la Dirección de Obras Públicas</w:t>
      </w:r>
      <w:r w:rsidR="0045424C" w:rsidRPr="00F93577">
        <w:rPr>
          <w:rFonts w:asciiTheme="minorHAnsi" w:eastAsia="Times New Roman" w:hAnsiTheme="minorHAnsi" w:cstheme="minorHAnsi"/>
          <w:sz w:val="20"/>
          <w:szCs w:val="20"/>
        </w:rPr>
        <w:t>. E</w:t>
      </w:r>
      <w:r w:rsidRPr="00F93577">
        <w:rPr>
          <w:rFonts w:asciiTheme="minorHAnsi" w:hAnsiTheme="minorHAnsi" w:cstheme="minorHAnsi"/>
          <w:sz w:val="22"/>
          <w:szCs w:val="22"/>
        </w:rPr>
        <w:t xml:space="preserve">n este punto el Regidor Jorge Juárez Parra representante del Presidente del Comité de adquisiciones pide a la M.C.I. Rosa María Sánchez Sánchez en su carácter de Secretario Técnico del Comité de Adquisiciones, que informe sobre este punto; a lo cual indica que se recibió una solicitud para la </w:t>
      </w:r>
      <w:r w:rsidR="0045424C" w:rsidRPr="00F93577">
        <w:rPr>
          <w:rFonts w:asciiTheme="minorHAnsi" w:hAnsiTheme="minorHAnsi" w:cstheme="minorHAnsi"/>
          <w:sz w:val="22"/>
          <w:szCs w:val="22"/>
        </w:rPr>
        <w:t xml:space="preserve">elaboración de 8 </w:t>
      </w:r>
      <w:r w:rsidR="004F1889" w:rsidRPr="00F93577">
        <w:rPr>
          <w:rFonts w:asciiTheme="minorHAnsi" w:hAnsiTheme="minorHAnsi" w:cstheme="minorHAnsi"/>
          <w:sz w:val="22"/>
          <w:szCs w:val="22"/>
        </w:rPr>
        <w:t>estudios</w:t>
      </w:r>
      <w:r w:rsidR="0045424C" w:rsidRPr="00F93577">
        <w:rPr>
          <w:rFonts w:asciiTheme="minorHAnsi" w:hAnsiTheme="minorHAnsi" w:cstheme="minorHAnsi"/>
          <w:sz w:val="22"/>
          <w:szCs w:val="22"/>
        </w:rPr>
        <w:t xml:space="preserve"> de suelo, 7 </w:t>
      </w:r>
      <w:r w:rsidR="004F1889" w:rsidRPr="00F93577">
        <w:rPr>
          <w:rFonts w:asciiTheme="minorHAnsi" w:hAnsiTheme="minorHAnsi" w:cstheme="minorHAnsi"/>
          <w:sz w:val="22"/>
          <w:szCs w:val="22"/>
        </w:rPr>
        <w:t>mecánicas</w:t>
      </w:r>
      <w:r w:rsidR="0045424C" w:rsidRPr="00F93577">
        <w:rPr>
          <w:rFonts w:asciiTheme="minorHAnsi" w:hAnsiTheme="minorHAnsi" w:cstheme="minorHAnsi"/>
          <w:sz w:val="22"/>
          <w:szCs w:val="22"/>
        </w:rPr>
        <w:t xml:space="preserve"> de suelo y 1 cálculo estructural para calles que se va a cambiar el </w:t>
      </w:r>
      <w:r w:rsidR="004F1889" w:rsidRPr="00F93577">
        <w:rPr>
          <w:rFonts w:asciiTheme="minorHAnsi" w:hAnsiTheme="minorHAnsi" w:cstheme="minorHAnsi"/>
          <w:sz w:val="22"/>
          <w:szCs w:val="22"/>
        </w:rPr>
        <w:t>concreto hidráulico</w:t>
      </w:r>
      <w:r w:rsidR="002E04B4" w:rsidRPr="00F93577">
        <w:rPr>
          <w:rFonts w:asciiTheme="minorHAnsi" w:hAnsiTheme="minorHAnsi" w:cstheme="minorHAnsi"/>
          <w:sz w:val="22"/>
          <w:szCs w:val="22"/>
        </w:rPr>
        <w:t xml:space="preserve">, se presentan 3 cotizaciones en el siguiente cuadro comparativo: </w:t>
      </w:r>
    </w:p>
    <w:tbl>
      <w:tblPr>
        <w:tblW w:w="10654" w:type="dxa"/>
        <w:jc w:val="center"/>
        <w:tblCellMar>
          <w:left w:w="70" w:type="dxa"/>
          <w:right w:w="70" w:type="dxa"/>
        </w:tblCellMar>
        <w:tblLook w:val="04A0" w:firstRow="1" w:lastRow="0" w:firstColumn="1" w:lastColumn="0" w:noHBand="0" w:noVBand="1"/>
      </w:tblPr>
      <w:tblGrid>
        <w:gridCol w:w="960"/>
        <w:gridCol w:w="3220"/>
        <w:gridCol w:w="2530"/>
        <w:gridCol w:w="2177"/>
        <w:gridCol w:w="1767"/>
      </w:tblGrid>
      <w:tr w:rsidR="007835D1" w:rsidRPr="00F93577" w14:paraId="384E0A46" w14:textId="77777777" w:rsidTr="00C95DAC">
        <w:trPr>
          <w:trHeight w:val="300"/>
          <w:jc w:val="center"/>
        </w:trPr>
        <w:tc>
          <w:tcPr>
            <w:tcW w:w="960" w:type="dxa"/>
            <w:tcBorders>
              <w:top w:val="nil"/>
              <w:left w:val="nil"/>
              <w:bottom w:val="nil"/>
              <w:right w:val="nil"/>
            </w:tcBorders>
            <w:shd w:val="clear" w:color="auto" w:fill="auto"/>
            <w:noWrap/>
            <w:vAlign w:val="center"/>
            <w:hideMark/>
          </w:tcPr>
          <w:p w14:paraId="42770690" w14:textId="77777777" w:rsidR="007835D1" w:rsidRPr="00F93577" w:rsidRDefault="007835D1" w:rsidP="00C95DAC">
            <w:pPr>
              <w:rPr>
                <w:rFonts w:asciiTheme="minorHAnsi" w:eastAsia="Times New Roman" w:hAnsiTheme="minorHAnsi" w:cstheme="minorHAnsi"/>
                <w:sz w:val="20"/>
                <w:szCs w:val="20"/>
                <w:lang w:eastAsia="es-MX"/>
              </w:rPr>
            </w:pPr>
          </w:p>
        </w:tc>
        <w:tc>
          <w:tcPr>
            <w:tcW w:w="3220" w:type="dxa"/>
            <w:tcBorders>
              <w:top w:val="nil"/>
              <w:left w:val="nil"/>
              <w:bottom w:val="nil"/>
              <w:right w:val="nil"/>
            </w:tcBorders>
            <w:shd w:val="clear" w:color="auto" w:fill="auto"/>
            <w:noWrap/>
            <w:vAlign w:val="center"/>
            <w:hideMark/>
          </w:tcPr>
          <w:p w14:paraId="6B439CC0" w14:textId="77777777" w:rsidR="007835D1" w:rsidRPr="00F93577" w:rsidRDefault="007835D1" w:rsidP="00C95DAC">
            <w:pPr>
              <w:rPr>
                <w:rFonts w:asciiTheme="minorHAnsi" w:eastAsia="Times New Roman" w:hAnsiTheme="minorHAnsi" w:cstheme="minorHAnsi"/>
                <w:sz w:val="20"/>
                <w:szCs w:val="20"/>
                <w:lang w:eastAsia="es-MX"/>
              </w:rPr>
            </w:pPr>
          </w:p>
        </w:tc>
        <w:tc>
          <w:tcPr>
            <w:tcW w:w="2530" w:type="dxa"/>
            <w:tcBorders>
              <w:top w:val="nil"/>
              <w:left w:val="nil"/>
              <w:bottom w:val="nil"/>
              <w:right w:val="nil"/>
            </w:tcBorders>
            <w:shd w:val="clear" w:color="auto" w:fill="auto"/>
            <w:noWrap/>
            <w:vAlign w:val="center"/>
            <w:hideMark/>
          </w:tcPr>
          <w:p w14:paraId="1BE154CF" w14:textId="77777777" w:rsidR="007835D1" w:rsidRPr="00F93577" w:rsidRDefault="007835D1" w:rsidP="00C95DAC">
            <w:pPr>
              <w:rPr>
                <w:rFonts w:asciiTheme="minorHAnsi" w:eastAsia="Times New Roman" w:hAnsiTheme="minorHAnsi" w:cstheme="minorHAnsi"/>
                <w:sz w:val="20"/>
                <w:szCs w:val="20"/>
                <w:lang w:eastAsia="es-MX"/>
              </w:rPr>
            </w:pPr>
          </w:p>
        </w:tc>
        <w:tc>
          <w:tcPr>
            <w:tcW w:w="2177" w:type="dxa"/>
            <w:tcBorders>
              <w:top w:val="nil"/>
              <w:left w:val="nil"/>
              <w:bottom w:val="nil"/>
              <w:right w:val="nil"/>
            </w:tcBorders>
            <w:shd w:val="clear" w:color="auto" w:fill="auto"/>
            <w:noWrap/>
            <w:vAlign w:val="center"/>
            <w:hideMark/>
          </w:tcPr>
          <w:p w14:paraId="2E7F41C5" w14:textId="77777777" w:rsidR="007835D1" w:rsidRPr="00F93577" w:rsidRDefault="007835D1" w:rsidP="00C95DAC">
            <w:pPr>
              <w:rPr>
                <w:rFonts w:asciiTheme="minorHAnsi" w:eastAsia="Times New Roman" w:hAnsiTheme="minorHAnsi" w:cstheme="minorHAnsi"/>
                <w:sz w:val="20"/>
                <w:szCs w:val="20"/>
                <w:lang w:eastAsia="es-MX"/>
              </w:rPr>
            </w:pPr>
          </w:p>
        </w:tc>
        <w:tc>
          <w:tcPr>
            <w:tcW w:w="1767" w:type="dxa"/>
            <w:tcBorders>
              <w:top w:val="nil"/>
              <w:left w:val="nil"/>
              <w:bottom w:val="nil"/>
              <w:right w:val="nil"/>
            </w:tcBorders>
            <w:shd w:val="clear" w:color="auto" w:fill="auto"/>
            <w:noWrap/>
            <w:vAlign w:val="center"/>
            <w:hideMark/>
          </w:tcPr>
          <w:p w14:paraId="630B01B9" w14:textId="77777777" w:rsidR="007835D1" w:rsidRPr="00F93577" w:rsidRDefault="007835D1" w:rsidP="00C95DAC">
            <w:pPr>
              <w:rPr>
                <w:rFonts w:asciiTheme="minorHAnsi" w:eastAsia="Times New Roman" w:hAnsiTheme="minorHAnsi" w:cstheme="minorHAnsi"/>
                <w:sz w:val="20"/>
                <w:szCs w:val="20"/>
                <w:lang w:eastAsia="es-MX"/>
              </w:rPr>
            </w:pPr>
          </w:p>
        </w:tc>
      </w:tr>
      <w:tr w:rsidR="007835D1" w:rsidRPr="00F93577" w14:paraId="0B13EF7B" w14:textId="77777777" w:rsidTr="00C95DAC">
        <w:trPr>
          <w:trHeight w:val="765"/>
          <w:jc w:val="center"/>
        </w:trPr>
        <w:tc>
          <w:tcPr>
            <w:tcW w:w="960" w:type="dxa"/>
            <w:tcBorders>
              <w:top w:val="nil"/>
              <w:left w:val="nil"/>
              <w:bottom w:val="nil"/>
              <w:right w:val="nil"/>
            </w:tcBorders>
            <w:shd w:val="clear" w:color="auto" w:fill="auto"/>
            <w:noWrap/>
            <w:vAlign w:val="center"/>
            <w:hideMark/>
          </w:tcPr>
          <w:p w14:paraId="24ECE0C5" w14:textId="77777777" w:rsidR="007835D1" w:rsidRPr="00F93577" w:rsidRDefault="007835D1" w:rsidP="00C95DAC">
            <w:pPr>
              <w:rPr>
                <w:rFonts w:asciiTheme="minorHAnsi" w:eastAsia="Times New Roman" w:hAnsiTheme="minorHAnsi" w:cstheme="minorHAnsi"/>
                <w:sz w:val="20"/>
                <w:szCs w:val="20"/>
                <w:lang w:eastAsia="es-MX"/>
              </w:rPr>
            </w:pPr>
          </w:p>
        </w:tc>
        <w:tc>
          <w:tcPr>
            <w:tcW w:w="3220" w:type="dxa"/>
            <w:tcBorders>
              <w:top w:val="nil"/>
              <w:left w:val="nil"/>
              <w:bottom w:val="nil"/>
              <w:right w:val="nil"/>
            </w:tcBorders>
            <w:shd w:val="clear" w:color="auto" w:fill="auto"/>
            <w:noWrap/>
            <w:vAlign w:val="center"/>
            <w:hideMark/>
          </w:tcPr>
          <w:p w14:paraId="2E77A807" w14:textId="77777777" w:rsidR="007835D1" w:rsidRPr="00F93577" w:rsidRDefault="007835D1" w:rsidP="00C95DAC">
            <w:pPr>
              <w:rPr>
                <w:rFonts w:asciiTheme="minorHAnsi" w:eastAsia="Times New Roman" w:hAnsiTheme="minorHAnsi" w:cstheme="minorHAnsi"/>
                <w:sz w:val="20"/>
                <w:szCs w:val="20"/>
                <w:lang w:eastAsia="es-MX"/>
              </w:rPr>
            </w:pPr>
          </w:p>
        </w:tc>
        <w:tc>
          <w:tcPr>
            <w:tcW w:w="2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5F2CE" w14:textId="77777777" w:rsidR="007835D1" w:rsidRPr="00F93577" w:rsidRDefault="007835D1" w:rsidP="00C95DAC">
            <w:pPr>
              <w:rPr>
                <w:rFonts w:asciiTheme="minorHAnsi" w:eastAsia="Times New Roman" w:hAnsiTheme="minorHAnsi" w:cstheme="minorHAnsi"/>
                <w:b/>
                <w:bCs/>
                <w:color w:val="000000"/>
                <w:sz w:val="20"/>
                <w:szCs w:val="20"/>
                <w:lang w:eastAsia="es-MX"/>
              </w:rPr>
            </w:pPr>
            <w:r w:rsidRPr="00F93577">
              <w:rPr>
                <w:rFonts w:asciiTheme="minorHAnsi" w:eastAsia="Times New Roman" w:hAnsiTheme="minorHAnsi" w:cstheme="minorHAnsi"/>
                <w:b/>
                <w:bCs/>
                <w:color w:val="000000"/>
                <w:sz w:val="20"/>
                <w:szCs w:val="20"/>
                <w:lang w:eastAsia="es-MX"/>
              </w:rPr>
              <w:t>CONSTRUCTECC-URBANA</w:t>
            </w:r>
          </w:p>
        </w:tc>
        <w:tc>
          <w:tcPr>
            <w:tcW w:w="2177" w:type="dxa"/>
            <w:tcBorders>
              <w:top w:val="single" w:sz="4" w:space="0" w:color="auto"/>
              <w:left w:val="nil"/>
              <w:bottom w:val="single" w:sz="4" w:space="0" w:color="auto"/>
              <w:right w:val="single" w:sz="4" w:space="0" w:color="auto"/>
            </w:tcBorders>
            <w:shd w:val="clear" w:color="auto" w:fill="auto"/>
            <w:vAlign w:val="center"/>
            <w:hideMark/>
          </w:tcPr>
          <w:p w14:paraId="2AF08FA5" w14:textId="77777777" w:rsidR="007835D1" w:rsidRPr="00F93577" w:rsidRDefault="007835D1" w:rsidP="00C95DAC">
            <w:pPr>
              <w:jc w:val="center"/>
              <w:rPr>
                <w:rFonts w:asciiTheme="minorHAnsi" w:eastAsia="Times New Roman" w:hAnsiTheme="minorHAnsi" w:cstheme="minorHAnsi"/>
                <w:b/>
                <w:bCs/>
                <w:color w:val="000000"/>
                <w:sz w:val="20"/>
                <w:szCs w:val="20"/>
                <w:lang w:eastAsia="es-MX"/>
              </w:rPr>
            </w:pPr>
            <w:r w:rsidRPr="00F93577">
              <w:rPr>
                <w:rFonts w:asciiTheme="minorHAnsi" w:eastAsia="Times New Roman" w:hAnsiTheme="minorHAnsi" w:cstheme="minorHAnsi"/>
                <w:b/>
                <w:bCs/>
                <w:color w:val="000000"/>
                <w:sz w:val="20"/>
                <w:szCs w:val="20"/>
                <w:lang w:eastAsia="es-MX"/>
              </w:rPr>
              <w:t>FUSION INGENIERIA CONSULTORIA</w:t>
            </w:r>
          </w:p>
        </w:tc>
        <w:tc>
          <w:tcPr>
            <w:tcW w:w="1767" w:type="dxa"/>
            <w:tcBorders>
              <w:top w:val="nil"/>
              <w:left w:val="nil"/>
              <w:bottom w:val="nil"/>
              <w:right w:val="nil"/>
            </w:tcBorders>
            <w:shd w:val="clear" w:color="auto" w:fill="auto"/>
            <w:noWrap/>
            <w:vAlign w:val="center"/>
            <w:hideMark/>
          </w:tcPr>
          <w:p w14:paraId="69C3795E" w14:textId="77777777" w:rsidR="007835D1" w:rsidRPr="00F93577" w:rsidRDefault="007835D1" w:rsidP="00C95DAC">
            <w:pPr>
              <w:jc w:val="center"/>
              <w:rPr>
                <w:rFonts w:asciiTheme="minorHAnsi" w:eastAsia="Times New Roman" w:hAnsiTheme="minorHAnsi" w:cstheme="minorHAnsi"/>
                <w:b/>
                <w:bCs/>
                <w:color w:val="000000"/>
                <w:sz w:val="20"/>
                <w:szCs w:val="20"/>
                <w:lang w:eastAsia="es-MX"/>
              </w:rPr>
            </w:pPr>
          </w:p>
        </w:tc>
      </w:tr>
      <w:tr w:rsidR="007835D1" w:rsidRPr="00F93577" w14:paraId="4D9EEA72" w14:textId="77777777" w:rsidTr="00C95DAC">
        <w:trPr>
          <w:trHeight w:val="94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6FD7B" w14:textId="77777777" w:rsidR="007835D1" w:rsidRPr="00F93577" w:rsidRDefault="007835D1" w:rsidP="00C95DAC">
            <w:pPr>
              <w:rPr>
                <w:rFonts w:asciiTheme="minorHAnsi" w:eastAsia="Times New Roman" w:hAnsiTheme="minorHAnsi" w:cstheme="minorHAnsi"/>
                <w:color w:val="000000"/>
                <w:sz w:val="20"/>
                <w:szCs w:val="20"/>
                <w:lang w:eastAsia="es-MX"/>
              </w:rPr>
            </w:pPr>
            <w:r w:rsidRPr="00F93577">
              <w:rPr>
                <w:rFonts w:asciiTheme="minorHAnsi" w:eastAsia="Times New Roman" w:hAnsiTheme="minorHAnsi" w:cstheme="minorHAnsi"/>
                <w:color w:val="000000"/>
                <w:sz w:val="20"/>
                <w:szCs w:val="20"/>
                <w:lang w:eastAsia="es-MX"/>
              </w:rPr>
              <w:t> </w:t>
            </w:r>
          </w:p>
        </w:tc>
        <w:tc>
          <w:tcPr>
            <w:tcW w:w="3220" w:type="dxa"/>
            <w:tcBorders>
              <w:top w:val="single" w:sz="4" w:space="0" w:color="auto"/>
              <w:left w:val="nil"/>
              <w:bottom w:val="single" w:sz="4" w:space="0" w:color="auto"/>
              <w:right w:val="single" w:sz="4" w:space="0" w:color="auto"/>
            </w:tcBorders>
            <w:shd w:val="clear" w:color="auto" w:fill="auto"/>
            <w:vAlign w:val="center"/>
            <w:hideMark/>
          </w:tcPr>
          <w:p w14:paraId="50C70936" w14:textId="77777777" w:rsidR="007835D1" w:rsidRPr="00F93577" w:rsidRDefault="007835D1" w:rsidP="00C95DAC">
            <w:pPr>
              <w:rPr>
                <w:rFonts w:asciiTheme="minorHAnsi" w:eastAsia="Times New Roman" w:hAnsiTheme="minorHAnsi" w:cstheme="minorHAnsi"/>
                <w:b/>
                <w:bCs/>
                <w:color w:val="000000"/>
                <w:sz w:val="20"/>
                <w:szCs w:val="20"/>
                <w:lang w:eastAsia="es-MX"/>
              </w:rPr>
            </w:pPr>
            <w:r w:rsidRPr="00F93577">
              <w:rPr>
                <w:rFonts w:asciiTheme="minorHAnsi" w:eastAsia="Times New Roman" w:hAnsiTheme="minorHAnsi" w:cstheme="minorHAnsi"/>
                <w:b/>
                <w:bCs/>
                <w:color w:val="000000"/>
                <w:sz w:val="20"/>
                <w:szCs w:val="20"/>
                <w:lang w:eastAsia="es-MX"/>
              </w:rPr>
              <w:t>ESTUDIOS DE MECANICA DE SUELOS Y CALCULO ESTRUCTURAL DE LOS SIGUIENTES SITIOS:</w:t>
            </w:r>
          </w:p>
        </w:tc>
        <w:tc>
          <w:tcPr>
            <w:tcW w:w="2530" w:type="dxa"/>
            <w:tcBorders>
              <w:top w:val="nil"/>
              <w:left w:val="nil"/>
              <w:bottom w:val="single" w:sz="4" w:space="0" w:color="auto"/>
              <w:right w:val="single" w:sz="4" w:space="0" w:color="auto"/>
            </w:tcBorders>
            <w:shd w:val="clear" w:color="auto" w:fill="auto"/>
            <w:vAlign w:val="center"/>
            <w:hideMark/>
          </w:tcPr>
          <w:p w14:paraId="7EB938ED" w14:textId="77777777" w:rsidR="007835D1" w:rsidRPr="00F93577" w:rsidRDefault="007835D1" w:rsidP="00C95DAC">
            <w:pPr>
              <w:jc w:val="center"/>
              <w:rPr>
                <w:rFonts w:asciiTheme="minorHAnsi" w:eastAsia="Times New Roman" w:hAnsiTheme="minorHAnsi" w:cstheme="minorHAnsi"/>
                <w:b/>
                <w:bCs/>
                <w:color w:val="548235"/>
                <w:sz w:val="20"/>
                <w:szCs w:val="20"/>
                <w:lang w:eastAsia="es-MX"/>
              </w:rPr>
            </w:pPr>
            <w:r w:rsidRPr="00F93577">
              <w:rPr>
                <w:rFonts w:asciiTheme="minorHAnsi" w:eastAsia="Times New Roman" w:hAnsiTheme="minorHAnsi" w:cstheme="minorHAnsi"/>
                <w:b/>
                <w:bCs/>
                <w:color w:val="548235"/>
                <w:sz w:val="20"/>
                <w:szCs w:val="20"/>
                <w:lang w:eastAsia="es-MX"/>
              </w:rPr>
              <w:t>ING. MIGUEL ANGEL SOTELO MEJIA</w:t>
            </w:r>
          </w:p>
        </w:tc>
        <w:tc>
          <w:tcPr>
            <w:tcW w:w="2177" w:type="dxa"/>
            <w:tcBorders>
              <w:top w:val="nil"/>
              <w:left w:val="nil"/>
              <w:bottom w:val="single" w:sz="4" w:space="0" w:color="auto"/>
              <w:right w:val="single" w:sz="4" w:space="0" w:color="auto"/>
            </w:tcBorders>
            <w:shd w:val="clear" w:color="auto" w:fill="auto"/>
            <w:vAlign w:val="center"/>
            <w:hideMark/>
          </w:tcPr>
          <w:p w14:paraId="22C9D3E9" w14:textId="77777777" w:rsidR="007835D1" w:rsidRPr="00F93577" w:rsidRDefault="007835D1" w:rsidP="00C95DAC">
            <w:pPr>
              <w:jc w:val="center"/>
              <w:rPr>
                <w:rFonts w:asciiTheme="minorHAnsi" w:eastAsia="Times New Roman" w:hAnsiTheme="minorHAnsi" w:cstheme="minorHAnsi"/>
                <w:b/>
                <w:bCs/>
                <w:color w:val="548235"/>
                <w:sz w:val="20"/>
                <w:szCs w:val="20"/>
                <w:lang w:eastAsia="es-MX"/>
              </w:rPr>
            </w:pPr>
            <w:r w:rsidRPr="00F93577">
              <w:rPr>
                <w:rFonts w:asciiTheme="minorHAnsi" w:eastAsia="Times New Roman" w:hAnsiTheme="minorHAnsi" w:cstheme="minorHAnsi"/>
                <w:b/>
                <w:bCs/>
                <w:color w:val="548235"/>
                <w:sz w:val="20"/>
                <w:szCs w:val="20"/>
                <w:lang w:eastAsia="es-MX"/>
              </w:rPr>
              <w:t>ING. RODOLFO NAVARRO IBARRA</w:t>
            </w:r>
          </w:p>
        </w:tc>
        <w:tc>
          <w:tcPr>
            <w:tcW w:w="1767" w:type="dxa"/>
            <w:tcBorders>
              <w:top w:val="single" w:sz="4" w:space="0" w:color="auto"/>
              <w:left w:val="nil"/>
              <w:bottom w:val="single" w:sz="4" w:space="0" w:color="auto"/>
              <w:right w:val="single" w:sz="4" w:space="0" w:color="auto"/>
            </w:tcBorders>
            <w:shd w:val="clear" w:color="auto" w:fill="auto"/>
            <w:noWrap/>
            <w:vAlign w:val="center"/>
            <w:hideMark/>
          </w:tcPr>
          <w:p w14:paraId="33D35634" w14:textId="77777777" w:rsidR="007835D1" w:rsidRPr="00F93577" w:rsidRDefault="007835D1" w:rsidP="00C95DAC">
            <w:pPr>
              <w:jc w:val="center"/>
              <w:rPr>
                <w:rFonts w:asciiTheme="minorHAnsi" w:eastAsia="Times New Roman" w:hAnsiTheme="minorHAnsi" w:cstheme="minorHAnsi"/>
                <w:b/>
                <w:bCs/>
                <w:color w:val="548235"/>
                <w:sz w:val="20"/>
                <w:szCs w:val="20"/>
                <w:lang w:eastAsia="es-MX"/>
              </w:rPr>
            </w:pPr>
            <w:r w:rsidRPr="00F93577">
              <w:rPr>
                <w:rFonts w:asciiTheme="minorHAnsi" w:eastAsia="Times New Roman" w:hAnsiTheme="minorHAnsi" w:cstheme="minorHAnsi"/>
                <w:b/>
                <w:bCs/>
                <w:color w:val="548235"/>
                <w:sz w:val="20"/>
                <w:szCs w:val="20"/>
                <w:lang w:eastAsia="es-MX"/>
              </w:rPr>
              <w:t>GIYC SA DE CV</w:t>
            </w:r>
          </w:p>
        </w:tc>
      </w:tr>
      <w:tr w:rsidR="007835D1" w:rsidRPr="00F93577" w14:paraId="53DB4D5F" w14:textId="77777777" w:rsidTr="00C95DA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4950448" w14:textId="77777777" w:rsidR="007835D1" w:rsidRPr="00F93577" w:rsidRDefault="007835D1" w:rsidP="00C95DAC">
            <w:pPr>
              <w:rPr>
                <w:rFonts w:asciiTheme="minorHAnsi" w:eastAsia="Times New Roman" w:hAnsiTheme="minorHAnsi" w:cstheme="minorHAnsi"/>
                <w:color w:val="000000"/>
                <w:sz w:val="20"/>
                <w:szCs w:val="20"/>
                <w:lang w:eastAsia="es-MX"/>
              </w:rPr>
            </w:pPr>
            <w:r w:rsidRPr="00F93577">
              <w:rPr>
                <w:rFonts w:asciiTheme="minorHAnsi" w:eastAsia="Times New Roman" w:hAnsiTheme="minorHAnsi" w:cstheme="minorHAnsi"/>
                <w:color w:val="000000"/>
                <w:sz w:val="20"/>
                <w:szCs w:val="20"/>
                <w:lang w:eastAsia="es-MX"/>
              </w:rPr>
              <w:t> </w:t>
            </w:r>
          </w:p>
        </w:tc>
        <w:tc>
          <w:tcPr>
            <w:tcW w:w="3220" w:type="dxa"/>
            <w:tcBorders>
              <w:top w:val="nil"/>
              <w:left w:val="nil"/>
              <w:bottom w:val="single" w:sz="4" w:space="0" w:color="auto"/>
              <w:right w:val="single" w:sz="4" w:space="0" w:color="auto"/>
            </w:tcBorders>
            <w:shd w:val="clear" w:color="auto" w:fill="auto"/>
            <w:noWrap/>
            <w:vAlign w:val="center"/>
            <w:hideMark/>
          </w:tcPr>
          <w:p w14:paraId="43D23B70" w14:textId="77777777" w:rsidR="007835D1" w:rsidRPr="00F93577" w:rsidRDefault="007835D1" w:rsidP="00C95DAC">
            <w:pPr>
              <w:jc w:val="center"/>
              <w:rPr>
                <w:rFonts w:asciiTheme="minorHAnsi" w:eastAsia="Times New Roman" w:hAnsiTheme="minorHAnsi" w:cstheme="minorHAnsi"/>
                <w:b/>
                <w:bCs/>
                <w:color w:val="305496"/>
                <w:sz w:val="20"/>
                <w:szCs w:val="20"/>
                <w:u w:val="single"/>
                <w:lang w:eastAsia="es-MX"/>
              </w:rPr>
            </w:pPr>
            <w:r w:rsidRPr="00F93577">
              <w:rPr>
                <w:rFonts w:asciiTheme="minorHAnsi" w:eastAsia="Times New Roman" w:hAnsiTheme="minorHAnsi" w:cstheme="minorHAnsi"/>
                <w:b/>
                <w:bCs/>
                <w:color w:val="305496"/>
                <w:sz w:val="20"/>
                <w:szCs w:val="20"/>
                <w:u w:val="single"/>
                <w:lang w:eastAsia="es-MX"/>
              </w:rPr>
              <w:t>OBRAS A PAVIMENTAR</w:t>
            </w:r>
          </w:p>
        </w:tc>
        <w:tc>
          <w:tcPr>
            <w:tcW w:w="6474" w:type="dxa"/>
            <w:gridSpan w:val="3"/>
            <w:tcBorders>
              <w:top w:val="single" w:sz="4" w:space="0" w:color="auto"/>
              <w:left w:val="nil"/>
              <w:bottom w:val="single" w:sz="4" w:space="0" w:color="auto"/>
              <w:right w:val="single" w:sz="4" w:space="0" w:color="auto"/>
            </w:tcBorders>
            <w:shd w:val="clear" w:color="auto" w:fill="auto"/>
            <w:noWrap/>
            <w:vAlign w:val="center"/>
            <w:hideMark/>
          </w:tcPr>
          <w:p w14:paraId="733F0622" w14:textId="77777777" w:rsidR="007835D1" w:rsidRPr="00F93577" w:rsidRDefault="007835D1" w:rsidP="00C95DAC">
            <w:pPr>
              <w:jc w:val="center"/>
              <w:rPr>
                <w:rFonts w:asciiTheme="minorHAnsi" w:eastAsia="Times New Roman" w:hAnsiTheme="minorHAnsi" w:cstheme="minorHAnsi"/>
                <w:color w:val="000000"/>
                <w:sz w:val="20"/>
                <w:szCs w:val="20"/>
                <w:lang w:eastAsia="es-MX"/>
              </w:rPr>
            </w:pPr>
            <w:r w:rsidRPr="00F93577">
              <w:rPr>
                <w:rFonts w:asciiTheme="minorHAnsi" w:eastAsia="Times New Roman" w:hAnsiTheme="minorHAnsi" w:cstheme="minorHAnsi"/>
                <w:color w:val="000000"/>
                <w:sz w:val="20"/>
                <w:szCs w:val="20"/>
                <w:lang w:eastAsia="es-MX"/>
              </w:rPr>
              <w:t> </w:t>
            </w:r>
          </w:p>
        </w:tc>
      </w:tr>
      <w:tr w:rsidR="007835D1" w:rsidRPr="00F93577" w14:paraId="26831FFC" w14:textId="77777777" w:rsidTr="00C95DA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F341BA4" w14:textId="77777777" w:rsidR="007835D1" w:rsidRPr="00F93577" w:rsidRDefault="007835D1" w:rsidP="00C95DAC">
            <w:pPr>
              <w:jc w:val="center"/>
              <w:rPr>
                <w:rFonts w:asciiTheme="minorHAnsi" w:eastAsia="Times New Roman" w:hAnsiTheme="minorHAnsi" w:cstheme="minorHAnsi"/>
                <w:color w:val="000000"/>
                <w:sz w:val="20"/>
                <w:szCs w:val="20"/>
                <w:lang w:eastAsia="es-MX"/>
              </w:rPr>
            </w:pPr>
            <w:r w:rsidRPr="00F93577">
              <w:rPr>
                <w:rFonts w:asciiTheme="minorHAnsi" w:eastAsia="Times New Roman" w:hAnsiTheme="minorHAnsi" w:cstheme="minorHAnsi"/>
                <w:color w:val="000000"/>
                <w:sz w:val="20"/>
                <w:szCs w:val="20"/>
                <w:lang w:eastAsia="es-MX"/>
              </w:rPr>
              <w:t>1</w:t>
            </w:r>
          </w:p>
        </w:tc>
        <w:tc>
          <w:tcPr>
            <w:tcW w:w="3220" w:type="dxa"/>
            <w:tcBorders>
              <w:top w:val="nil"/>
              <w:left w:val="nil"/>
              <w:bottom w:val="single" w:sz="4" w:space="0" w:color="auto"/>
              <w:right w:val="single" w:sz="4" w:space="0" w:color="auto"/>
            </w:tcBorders>
            <w:shd w:val="clear" w:color="auto" w:fill="auto"/>
            <w:noWrap/>
            <w:vAlign w:val="center"/>
            <w:hideMark/>
          </w:tcPr>
          <w:p w14:paraId="2D152C29" w14:textId="77777777" w:rsidR="007835D1" w:rsidRPr="00F93577" w:rsidRDefault="007835D1" w:rsidP="00C95DAC">
            <w:pPr>
              <w:rPr>
                <w:rFonts w:asciiTheme="minorHAnsi" w:eastAsia="Times New Roman" w:hAnsiTheme="minorHAnsi" w:cstheme="minorHAnsi"/>
                <w:color w:val="000000"/>
                <w:sz w:val="20"/>
                <w:szCs w:val="20"/>
                <w:lang w:eastAsia="es-MX"/>
              </w:rPr>
            </w:pPr>
            <w:r w:rsidRPr="00F93577">
              <w:rPr>
                <w:rFonts w:asciiTheme="minorHAnsi" w:eastAsia="Times New Roman" w:hAnsiTheme="minorHAnsi" w:cstheme="minorHAnsi"/>
                <w:color w:val="000000"/>
                <w:sz w:val="20"/>
                <w:szCs w:val="20"/>
                <w:lang w:eastAsia="es-MX"/>
              </w:rPr>
              <w:t>Arq. Vicente Mendiola</w:t>
            </w:r>
          </w:p>
        </w:tc>
        <w:tc>
          <w:tcPr>
            <w:tcW w:w="2530" w:type="dxa"/>
            <w:tcBorders>
              <w:top w:val="nil"/>
              <w:left w:val="nil"/>
              <w:bottom w:val="single" w:sz="4" w:space="0" w:color="auto"/>
              <w:right w:val="single" w:sz="4" w:space="0" w:color="auto"/>
            </w:tcBorders>
            <w:shd w:val="clear" w:color="auto" w:fill="auto"/>
            <w:noWrap/>
            <w:vAlign w:val="center"/>
            <w:hideMark/>
          </w:tcPr>
          <w:p w14:paraId="204BE29C" w14:textId="77777777" w:rsidR="007835D1" w:rsidRPr="00F93577" w:rsidRDefault="007835D1" w:rsidP="00C95DAC">
            <w:pPr>
              <w:rPr>
                <w:rFonts w:asciiTheme="minorHAnsi" w:eastAsia="Times New Roman" w:hAnsiTheme="minorHAnsi" w:cstheme="minorHAnsi"/>
                <w:color w:val="000000"/>
                <w:sz w:val="20"/>
                <w:szCs w:val="20"/>
                <w:lang w:eastAsia="es-MX"/>
              </w:rPr>
            </w:pPr>
            <w:r w:rsidRPr="00F93577">
              <w:rPr>
                <w:rFonts w:asciiTheme="minorHAnsi" w:eastAsia="Times New Roman" w:hAnsiTheme="minorHAnsi" w:cstheme="minorHAnsi"/>
                <w:color w:val="000000"/>
                <w:sz w:val="20"/>
                <w:szCs w:val="20"/>
                <w:lang w:eastAsia="es-MX"/>
              </w:rPr>
              <w:t xml:space="preserve"> $                               9,000.00 </w:t>
            </w:r>
          </w:p>
        </w:tc>
        <w:tc>
          <w:tcPr>
            <w:tcW w:w="2177" w:type="dxa"/>
            <w:tcBorders>
              <w:top w:val="nil"/>
              <w:left w:val="nil"/>
              <w:bottom w:val="single" w:sz="4" w:space="0" w:color="auto"/>
              <w:right w:val="single" w:sz="4" w:space="0" w:color="auto"/>
            </w:tcBorders>
            <w:shd w:val="clear" w:color="auto" w:fill="auto"/>
            <w:noWrap/>
            <w:vAlign w:val="center"/>
            <w:hideMark/>
          </w:tcPr>
          <w:p w14:paraId="1A41399D" w14:textId="77777777" w:rsidR="007835D1" w:rsidRPr="00F93577" w:rsidRDefault="007835D1" w:rsidP="00C95DAC">
            <w:pPr>
              <w:rPr>
                <w:rFonts w:asciiTheme="minorHAnsi" w:eastAsia="Times New Roman" w:hAnsiTheme="minorHAnsi" w:cstheme="minorHAnsi"/>
                <w:color w:val="000000"/>
                <w:sz w:val="20"/>
                <w:szCs w:val="20"/>
                <w:lang w:eastAsia="es-MX"/>
              </w:rPr>
            </w:pPr>
            <w:r w:rsidRPr="00F93577">
              <w:rPr>
                <w:rFonts w:asciiTheme="minorHAnsi" w:eastAsia="Times New Roman" w:hAnsiTheme="minorHAnsi" w:cstheme="minorHAnsi"/>
                <w:color w:val="000000"/>
                <w:sz w:val="20"/>
                <w:szCs w:val="20"/>
                <w:lang w:eastAsia="es-MX"/>
              </w:rPr>
              <w:t xml:space="preserve"> $                      14,568.97 </w:t>
            </w:r>
          </w:p>
        </w:tc>
        <w:tc>
          <w:tcPr>
            <w:tcW w:w="1767" w:type="dxa"/>
            <w:tcBorders>
              <w:top w:val="nil"/>
              <w:left w:val="nil"/>
              <w:bottom w:val="single" w:sz="4" w:space="0" w:color="auto"/>
              <w:right w:val="single" w:sz="4" w:space="0" w:color="auto"/>
            </w:tcBorders>
            <w:shd w:val="clear" w:color="auto" w:fill="auto"/>
            <w:noWrap/>
            <w:vAlign w:val="center"/>
            <w:hideMark/>
          </w:tcPr>
          <w:p w14:paraId="534C05B0" w14:textId="77777777" w:rsidR="007835D1" w:rsidRPr="00F93577" w:rsidRDefault="007835D1" w:rsidP="00C95DAC">
            <w:pPr>
              <w:rPr>
                <w:rFonts w:asciiTheme="minorHAnsi" w:eastAsia="Times New Roman" w:hAnsiTheme="minorHAnsi" w:cstheme="minorHAnsi"/>
                <w:color w:val="000000"/>
                <w:sz w:val="20"/>
                <w:szCs w:val="20"/>
                <w:lang w:eastAsia="es-MX"/>
              </w:rPr>
            </w:pPr>
            <w:r w:rsidRPr="00F93577">
              <w:rPr>
                <w:rFonts w:asciiTheme="minorHAnsi" w:eastAsia="Times New Roman" w:hAnsiTheme="minorHAnsi" w:cstheme="minorHAnsi"/>
                <w:color w:val="000000"/>
                <w:sz w:val="20"/>
                <w:szCs w:val="20"/>
                <w:lang w:eastAsia="es-MX"/>
              </w:rPr>
              <w:t xml:space="preserve"> $             10,500.00 </w:t>
            </w:r>
          </w:p>
        </w:tc>
      </w:tr>
      <w:tr w:rsidR="007835D1" w:rsidRPr="00F93577" w14:paraId="24B43165" w14:textId="77777777" w:rsidTr="00C95DA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F6EC15E" w14:textId="77777777" w:rsidR="007835D1" w:rsidRPr="00F93577" w:rsidRDefault="007835D1" w:rsidP="00C95DAC">
            <w:pPr>
              <w:jc w:val="center"/>
              <w:rPr>
                <w:rFonts w:asciiTheme="minorHAnsi" w:eastAsia="Times New Roman" w:hAnsiTheme="minorHAnsi" w:cstheme="minorHAnsi"/>
                <w:color w:val="000000"/>
                <w:sz w:val="20"/>
                <w:szCs w:val="20"/>
                <w:lang w:eastAsia="es-MX"/>
              </w:rPr>
            </w:pPr>
            <w:r w:rsidRPr="00F93577">
              <w:rPr>
                <w:rFonts w:asciiTheme="minorHAnsi" w:eastAsia="Times New Roman" w:hAnsiTheme="minorHAnsi" w:cstheme="minorHAnsi"/>
                <w:color w:val="000000"/>
                <w:sz w:val="20"/>
                <w:szCs w:val="20"/>
                <w:lang w:eastAsia="es-MX"/>
              </w:rPr>
              <w:t>2</w:t>
            </w:r>
          </w:p>
        </w:tc>
        <w:tc>
          <w:tcPr>
            <w:tcW w:w="3220" w:type="dxa"/>
            <w:tcBorders>
              <w:top w:val="nil"/>
              <w:left w:val="nil"/>
              <w:bottom w:val="single" w:sz="4" w:space="0" w:color="auto"/>
              <w:right w:val="single" w:sz="4" w:space="0" w:color="auto"/>
            </w:tcBorders>
            <w:shd w:val="clear" w:color="auto" w:fill="auto"/>
            <w:noWrap/>
            <w:vAlign w:val="center"/>
            <w:hideMark/>
          </w:tcPr>
          <w:p w14:paraId="26FCFD2E" w14:textId="77777777" w:rsidR="007835D1" w:rsidRPr="00F93577" w:rsidRDefault="007835D1" w:rsidP="00C95DAC">
            <w:pPr>
              <w:rPr>
                <w:rFonts w:asciiTheme="minorHAnsi" w:eastAsia="Times New Roman" w:hAnsiTheme="minorHAnsi" w:cstheme="minorHAnsi"/>
                <w:color w:val="000000"/>
                <w:sz w:val="20"/>
                <w:szCs w:val="20"/>
                <w:lang w:eastAsia="es-MX"/>
              </w:rPr>
            </w:pPr>
            <w:r w:rsidRPr="00F93577">
              <w:rPr>
                <w:rFonts w:asciiTheme="minorHAnsi" w:eastAsia="Times New Roman" w:hAnsiTheme="minorHAnsi" w:cstheme="minorHAnsi"/>
                <w:color w:val="000000"/>
                <w:sz w:val="20"/>
                <w:szCs w:val="20"/>
                <w:lang w:eastAsia="es-MX"/>
              </w:rPr>
              <w:t>Ley de Juárez</w:t>
            </w:r>
          </w:p>
        </w:tc>
        <w:tc>
          <w:tcPr>
            <w:tcW w:w="2530" w:type="dxa"/>
            <w:tcBorders>
              <w:top w:val="nil"/>
              <w:left w:val="nil"/>
              <w:bottom w:val="single" w:sz="4" w:space="0" w:color="auto"/>
              <w:right w:val="single" w:sz="4" w:space="0" w:color="auto"/>
            </w:tcBorders>
            <w:shd w:val="clear" w:color="auto" w:fill="auto"/>
            <w:noWrap/>
            <w:vAlign w:val="center"/>
            <w:hideMark/>
          </w:tcPr>
          <w:p w14:paraId="528992DE" w14:textId="77777777" w:rsidR="007835D1" w:rsidRPr="00F93577" w:rsidRDefault="007835D1" w:rsidP="00C95DAC">
            <w:pPr>
              <w:rPr>
                <w:rFonts w:asciiTheme="minorHAnsi" w:eastAsia="Times New Roman" w:hAnsiTheme="minorHAnsi" w:cstheme="minorHAnsi"/>
                <w:color w:val="000000"/>
                <w:sz w:val="20"/>
                <w:szCs w:val="20"/>
                <w:lang w:eastAsia="es-MX"/>
              </w:rPr>
            </w:pPr>
            <w:r w:rsidRPr="00F93577">
              <w:rPr>
                <w:rFonts w:asciiTheme="minorHAnsi" w:eastAsia="Times New Roman" w:hAnsiTheme="minorHAnsi" w:cstheme="minorHAnsi"/>
                <w:color w:val="000000"/>
                <w:sz w:val="20"/>
                <w:szCs w:val="20"/>
                <w:lang w:eastAsia="es-MX"/>
              </w:rPr>
              <w:t xml:space="preserve"> $                               9,000.00 </w:t>
            </w:r>
          </w:p>
        </w:tc>
        <w:tc>
          <w:tcPr>
            <w:tcW w:w="2177" w:type="dxa"/>
            <w:tcBorders>
              <w:top w:val="nil"/>
              <w:left w:val="nil"/>
              <w:bottom w:val="single" w:sz="4" w:space="0" w:color="auto"/>
              <w:right w:val="single" w:sz="4" w:space="0" w:color="auto"/>
            </w:tcBorders>
            <w:shd w:val="clear" w:color="auto" w:fill="auto"/>
            <w:noWrap/>
            <w:vAlign w:val="center"/>
            <w:hideMark/>
          </w:tcPr>
          <w:p w14:paraId="02D44198" w14:textId="77777777" w:rsidR="007835D1" w:rsidRPr="00F93577" w:rsidRDefault="007835D1" w:rsidP="00C95DAC">
            <w:pPr>
              <w:rPr>
                <w:rFonts w:asciiTheme="minorHAnsi" w:eastAsia="Times New Roman" w:hAnsiTheme="minorHAnsi" w:cstheme="minorHAnsi"/>
                <w:color w:val="000000"/>
                <w:sz w:val="20"/>
                <w:szCs w:val="20"/>
                <w:lang w:eastAsia="es-MX"/>
              </w:rPr>
            </w:pPr>
            <w:r w:rsidRPr="00F93577">
              <w:rPr>
                <w:rFonts w:asciiTheme="minorHAnsi" w:eastAsia="Times New Roman" w:hAnsiTheme="minorHAnsi" w:cstheme="minorHAnsi"/>
                <w:color w:val="000000"/>
                <w:sz w:val="20"/>
                <w:szCs w:val="20"/>
                <w:lang w:eastAsia="es-MX"/>
              </w:rPr>
              <w:t xml:space="preserve"> $                      14,568.97 </w:t>
            </w:r>
          </w:p>
        </w:tc>
        <w:tc>
          <w:tcPr>
            <w:tcW w:w="1767" w:type="dxa"/>
            <w:tcBorders>
              <w:top w:val="nil"/>
              <w:left w:val="nil"/>
              <w:bottom w:val="single" w:sz="4" w:space="0" w:color="auto"/>
              <w:right w:val="single" w:sz="4" w:space="0" w:color="auto"/>
            </w:tcBorders>
            <w:shd w:val="clear" w:color="auto" w:fill="auto"/>
            <w:noWrap/>
            <w:vAlign w:val="center"/>
            <w:hideMark/>
          </w:tcPr>
          <w:p w14:paraId="23E509C3" w14:textId="77777777" w:rsidR="007835D1" w:rsidRPr="00F93577" w:rsidRDefault="007835D1" w:rsidP="00C95DAC">
            <w:pPr>
              <w:rPr>
                <w:rFonts w:asciiTheme="minorHAnsi" w:eastAsia="Times New Roman" w:hAnsiTheme="minorHAnsi" w:cstheme="minorHAnsi"/>
                <w:color w:val="000000"/>
                <w:sz w:val="20"/>
                <w:szCs w:val="20"/>
                <w:lang w:eastAsia="es-MX"/>
              </w:rPr>
            </w:pPr>
            <w:r w:rsidRPr="00F93577">
              <w:rPr>
                <w:rFonts w:asciiTheme="minorHAnsi" w:eastAsia="Times New Roman" w:hAnsiTheme="minorHAnsi" w:cstheme="minorHAnsi"/>
                <w:color w:val="000000"/>
                <w:sz w:val="20"/>
                <w:szCs w:val="20"/>
                <w:lang w:eastAsia="es-MX"/>
              </w:rPr>
              <w:t xml:space="preserve"> $             10,500.00 </w:t>
            </w:r>
          </w:p>
        </w:tc>
      </w:tr>
      <w:tr w:rsidR="007835D1" w:rsidRPr="00F93577" w14:paraId="25BBC1F3" w14:textId="77777777" w:rsidTr="00C95DA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FD7B8F9" w14:textId="77777777" w:rsidR="007835D1" w:rsidRPr="00F93577" w:rsidRDefault="007835D1" w:rsidP="00C95DAC">
            <w:pPr>
              <w:jc w:val="center"/>
              <w:rPr>
                <w:rFonts w:asciiTheme="minorHAnsi" w:eastAsia="Times New Roman" w:hAnsiTheme="minorHAnsi" w:cstheme="minorHAnsi"/>
                <w:color w:val="000000"/>
                <w:sz w:val="20"/>
                <w:szCs w:val="20"/>
                <w:lang w:eastAsia="es-MX"/>
              </w:rPr>
            </w:pPr>
            <w:r w:rsidRPr="00F93577">
              <w:rPr>
                <w:rFonts w:asciiTheme="minorHAnsi" w:eastAsia="Times New Roman" w:hAnsiTheme="minorHAnsi" w:cstheme="minorHAnsi"/>
                <w:color w:val="000000"/>
                <w:sz w:val="20"/>
                <w:szCs w:val="20"/>
                <w:lang w:eastAsia="es-MX"/>
              </w:rPr>
              <w:t>3</w:t>
            </w:r>
          </w:p>
        </w:tc>
        <w:tc>
          <w:tcPr>
            <w:tcW w:w="3220" w:type="dxa"/>
            <w:tcBorders>
              <w:top w:val="nil"/>
              <w:left w:val="nil"/>
              <w:bottom w:val="single" w:sz="4" w:space="0" w:color="auto"/>
              <w:right w:val="single" w:sz="4" w:space="0" w:color="auto"/>
            </w:tcBorders>
            <w:shd w:val="clear" w:color="auto" w:fill="auto"/>
            <w:noWrap/>
            <w:vAlign w:val="center"/>
            <w:hideMark/>
          </w:tcPr>
          <w:p w14:paraId="01DFF4AA" w14:textId="77777777" w:rsidR="007835D1" w:rsidRPr="00F93577" w:rsidRDefault="007835D1" w:rsidP="00C95DAC">
            <w:pPr>
              <w:rPr>
                <w:rFonts w:asciiTheme="minorHAnsi" w:eastAsia="Times New Roman" w:hAnsiTheme="minorHAnsi" w:cstheme="minorHAnsi"/>
                <w:color w:val="000000"/>
                <w:sz w:val="20"/>
                <w:szCs w:val="20"/>
                <w:lang w:eastAsia="es-MX"/>
              </w:rPr>
            </w:pPr>
            <w:r w:rsidRPr="00F93577">
              <w:rPr>
                <w:rFonts w:asciiTheme="minorHAnsi" w:eastAsia="Times New Roman" w:hAnsiTheme="minorHAnsi" w:cstheme="minorHAnsi"/>
                <w:color w:val="000000"/>
                <w:sz w:val="20"/>
                <w:szCs w:val="20"/>
                <w:lang w:eastAsia="es-MX"/>
              </w:rPr>
              <w:t>El Grullo</w:t>
            </w:r>
          </w:p>
        </w:tc>
        <w:tc>
          <w:tcPr>
            <w:tcW w:w="2530" w:type="dxa"/>
            <w:tcBorders>
              <w:top w:val="nil"/>
              <w:left w:val="nil"/>
              <w:bottom w:val="single" w:sz="4" w:space="0" w:color="auto"/>
              <w:right w:val="single" w:sz="4" w:space="0" w:color="auto"/>
            </w:tcBorders>
            <w:shd w:val="clear" w:color="auto" w:fill="auto"/>
            <w:noWrap/>
            <w:vAlign w:val="center"/>
            <w:hideMark/>
          </w:tcPr>
          <w:p w14:paraId="07B9C6D3" w14:textId="77777777" w:rsidR="007835D1" w:rsidRPr="00F93577" w:rsidRDefault="007835D1" w:rsidP="00C95DAC">
            <w:pPr>
              <w:rPr>
                <w:rFonts w:asciiTheme="minorHAnsi" w:eastAsia="Times New Roman" w:hAnsiTheme="minorHAnsi" w:cstheme="minorHAnsi"/>
                <w:color w:val="000000"/>
                <w:sz w:val="20"/>
                <w:szCs w:val="20"/>
                <w:lang w:eastAsia="es-MX"/>
              </w:rPr>
            </w:pPr>
            <w:r w:rsidRPr="00F93577">
              <w:rPr>
                <w:rFonts w:asciiTheme="minorHAnsi" w:eastAsia="Times New Roman" w:hAnsiTheme="minorHAnsi" w:cstheme="minorHAnsi"/>
                <w:color w:val="000000"/>
                <w:sz w:val="20"/>
                <w:szCs w:val="20"/>
                <w:lang w:eastAsia="es-MX"/>
              </w:rPr>
              <w:t xml:space="preserve"> $                               9,000.00 </w:t>
            </w:r>
          </w:p>
        </w:tc>
        <w:tc>
          <w:tcPr>
            <w:tcW w:w="2177" w:type="dxa"/>
            <w:tcBorders>
              <w:top w:val="nil"/>
              <w:left w:val="nil"/>
              <w:bottom w:val="single" w:sz="4" w:space="0" w:color="auto"/>
              <w:right w:val="single" w:sz="4" w:space="0" w:color="auto"/>
            </w:tcBorders>
            <w:shd w:val="clear" w:color="auto" w:fill="auto"/>
            <w:noWrap/>
            <w:vAlign w:val="center"/>
            <w:hideMark/>
          </w:tcPr>
          <w:p w14:paraId="7D0D2E72" w14:textId="77777777" w:rsidR="007835D1" w:rsidRPr="00F93577" w:rsidRDefault="007835D1" w:rsidP="00C95DAC">
            <w:pPr>
              <w:rPr>
                <w:rFonts w:asciiTheme="minorHAnsi" w:eastAsia="Times New Roman" w:hAnsiTheme="minorHAnsi" w:cstheme="minorHAnsi"/>
                <w:color w:val="000000"/>
                <w:sz w:val="20"/>
                <w:szCs w:val="20"/>
                <w:lang w:eastAsia="es-MX"/>
              </w:rPr>
            </w:pPr>
            <w:r w:rsidRPr="00F93577">
              <w:rPr>
                <w:rFonts w:asciiTheme="minorHAnsi" w:eastAsia="Times New Roman" w:hAnsiTheme="minorHAnsi" w:cstheme="minorHAnsi"/>
                <w:color w:val="000000"/>
                <w:sz w:val="20"/>
                <w:szCs w:val="20"/>
                <w:lang w:eastAsia="es-MX"/>
              </w:rPr>
              <w:t xml:space="preserve"> $                      14,568.97 </w:t>
            </w:r>
          </w:p>
        </w:tc>
        <w:tc>
          <w:tcPr>
            <w:tcW w:w="1767" w:type="dxa"/>
            <w:tcBorders>
              <w:top w:val="nil"/>
              <w:left w:val="nil"/>
              <w:bottom w:val="single" w:sz="4" w:space="0" w:color="auto"/>
              <w:right w:val="single" w:sz="4" w:space="0" w:color="auto"/>
            </w:tcBorders>
            <w:shd w:val="clear" w:color="auto" w:fill="auto"/>
            <w:noWrap/>
            <w:vAlign w:val="center"/>
            <w:hideMark/>
          </w:tcPr>
          <w:p w14:paraId="7DBBB92C" w14:textId="77777777" w:rsidR="007835D1" w:rsidRPr="00F93577" w:rsidRDefault="007835D1" w:rsidP="00C95DAC">
            <w:pPr>
              <w:rPr>
                <w:rFonts w:asciiTheme="minorHAnsi" w:eastAsia="Times New Roman" w:hAnsiTheme="minorHAnsi" w:cstheme="minorHAnsi"/>
                <w:color w:val="000000"/>
                <w:sz w:val="20"/>
                <w:szCs w:val="20"/>
                <w:lang w:eastAsia="es-MX"/>
              </w:rPr>
            </w:pPr>
            <w:r w:rsidRPr="00F93577">
              <w:rPr>
                <w:rFonts w:asciiTheme="minorHAnsi" w:eastAsia="Times New Roman" w:hAnsiTheme="minorHAnsi" w:cstheme="minorHAnsi"/>
                <w:color w:val="000000"/>
                <w:sz w:val="20"/>
                <w:szCs w:val="20"/>
                <w:lang w:eastAsia="es-MX"/>
              </w:rPr>
              <w:t xml:space="preserve"> $             10,500.00 </w:t>
            </w:r>
          </w:p>
        </w:tc>
      </w:tr>
      <w:tr w:rsidR="007835D1" w:rsidRPr="00F93577" w14:paraId="760EBDAB" w14:textId="77777777" w:rsidTr="00C95DA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F0C4F96" w14:textId="77777777" w:rsidR="007835D1" w:rsidRPr="00F93577" w:rsidRDefault="007835D1" w:rsidP="00C95DAC">
            <w:pPr>
              <w:jc w:val="center"/>
              <w:rPr>
                <w:rFonts w:asciiTheme="minorHAnsi" w:eastAsia="Times New Roman" w:hAnsiTheme="minorHAnsi" w:cstheme="minorHAnsi"/>
                <w:color w:val="000000"/>
                <w:sz w:val="20"/>
                <w:szCs w:val="20"/>
                <w:lang w:eastAsia="es-MX"/>
              </w:rPr>
            </w:pPr>
            <w:r w:rsidRPr="00F93577">
              <w:rPr>
                <w:rFonts w:asciiTheme="minorHAnsi" w:eastAsia="Times New Roman" w:hAnsiTheme="minorHAnsi" w:cstheme="minorHAnsi"/>
                <w:color w:val="000000"/>
                <w:sz w:val="20"/>
                <w:szCs w:val="20"/>
                <w:lang w:eastAsia="es-MX"/>
              </w:rPr>
              <w:t>4</w:t>
            </w:r>
          </w:p>
        </w:tc>
        <w:tc>
          <w:tcPr>
            <w:tcW w:w="3220" w:type="dxa"/>
            <w:tcBorders>
              <w:top w:val="nil"/>
              <w:left w:val="nil"/>
              <w:bottom w:val="single" w:sz="4" w:space="0" w:color="auto"/>
              <w:right w:val="single" w:sz="4" w:space="0" w:color="auto"/>
            </w:tcBorders>
            <w:shd w:val="clear" w:color="auto" w:fill="auto"/>
            <w:noWrap/>
            <w:vAlign w:val="center"/>
            <w:hideMark/>
          </w:tcPr>
          <w:p w14:paraId="0655EBD6" w14:textId="6236B271" w:rsidR="007835D1" w:rsidRPr="00F93577" w:rsidRDefault="00C95DAC" w:rsidP="00C95DAC">
            <w:pPr>
              <w:rPr>
                <w:rFonts w:asciiTheme="minorHAnsi" w:eastAsia="Times New Roman" w:hAnsiTheme="minorHAnsi" w:cstheme="minorHAnsi"/>
                <w:color w:val="000000"/>
                <w:sz w:val="20"/>
                <w:szCs w:val="20"/>
                <w:lang w:eastAsia="es-MX"/>
              </w:rPr>
            </w:pPr>
            <w:r w:rsidRPr="00F93577">
              <w:rPr>
                <w:rFonts w:asciiTheme="minorHAnsi" w:eastAsia="Times New Roman" w:hAnsiTheme="minorHAnsi" w:cstheme="minorHAnsi"/>
                <w:color w:val="000000"/>
                <w:sz w:val="20"/>
                <w:szCs w:val="20"/>
                <w:lang w:eastAsia="es-MX"/>
              </w:rPr>
              <w:t>Av.</w:t>
            </w:r>
            <w:r w:rsidR="007835D1" w:rsidRPr="00F93577">
              <w:rPr>
                <w:rFonts w:asciiTheme="minorHAnsi" w:eastAsia="Times New Roman" w:hAnsiTheme="minorHAnsi" w:cstheme="minorHAnsi"/>
                <w:color w:val="000000"/>
                <w:sz w:val="20"/>
                <w:szCs w:val="20"/>
                <w:lang w:eastAsia="es-MX"/>
              </w:rPr>
              <w:t xml:space="preserve"> Venustiano Carranza</w:t>
            </w:r>
          </w:p>
        </w:tc>
        <w:tc>
          <w:tcPr>
            <w:tcW w:w="2530" w:type="dxa"/>
            <w:tcBorders>
              <w:top w:val="nil"/>
              <w:left w:val="nil"/>
              <w:bottom w:val="single" w:sz="4" w:space="0" w:color="auto"/>
              <w:right w:val="single" w:sz="4" w:space="0" w:color="auto"/>
            </w:tcBorders>
            <w:shd w:val="clear" w:color="auto" w:fill="auto"/>
            <w:noWrap/>
            <w:vAlign w:val="center"/>
            <w:hideMark/>
          </w:tcPr>
          <w:p w14:paraId="29452904" w14:textId="77777777" w:rsidR="007835D1" w:rsidRPr="00F93577" w:rsidRDefault="007835D1" w:rsidP="00C95DAC">
            <w:pPr>
              <w:rPr>
                <w:rFonts w:asciiTheme="minorHAnsi" w:eastAsia="Times New Roman" w:hAnsiTheme="minorHAnsi" w:cstheme="minorHAnsi"/>
                <w:color w:val="000000"/>
                <w:sz w:val="20"/>
                <w:szCs w:val="20"/>
                <w:lang w:eastAsia="es-MX"/>
              </w:rPr>
            </w:pPr>
            <w:r w:rsidRPr="00F93577">
              <w:rPr>
                <w:rFonts w:asciiTheme="minorHAnsi" w:eastAsia="Times New Roman" w:hAnsiTheme="minorHAnsi" w:cstheme="minorHAnsi"/>
                <w:color w:val="000000"/>
                <w:sz w:val="20"/>
                <w:szCs w:val="20"/>
                <w:lang w:eastAsia="es-MX"/>
              </w:rPr>
              <w:t xml:space="preserve"> $                               9,000.00 </w:t>
            </w:r>
          </w:p>
        </w:tc>
        <w:tc>
          <w:tcPr>
            <w:tcW w:w="2177" w:type="dxa"/>
            <w:tcBorders>
              <w:top w:val="nil"/>
              <w:left w:val="nil"/>
              <w:bottom w:val="single" w:sz="4" w:space="0" w:color="auto"/>
              <w:right w:val="single" w:sz="4" w:space="0" w:color="auto"/>
            </w:tcBorders>
            <w:shd w:val="clear" w:color="auto" w:fill="auto"/>
            <w:noWrap/>
            <w:vAlign w:val="center"/>
            <w:hideMark/>
          </w:tcPr>
          <w:p w14:paraId="5D4341BD" w14:textId="77777777" w:rsidR="007835D1" w:rsidRPr="00F93577" w:rsidRDefault="007835D1" w:rsidP="00C95DAC">
            <w:pPr>
              <w:rPr>
                <w:rFonts w:asciiTheme="minorHAnsi" w:eastAsia="Times New Roman" w:hAnsiTheme="minorHAnsi" w:cstheme="minorHAnsi"/>
                <w:color w:val="000000"/>
                <w:sz w:val="20"/>
                <w:szCs w:val="20"/>
                <w:lang w:eastAsia="es-MX"/>
              </w:rPr>
            </w:pPr>
            <w:r w:rsidRPr="00F93577">
              <w:rPr>
                <w:rFonts w:asciiTheme="minorHAnsi" w:eastAsia="Times New Roman" w:hAnsiTheme="minorHAnsi" w:cstheme="minorHAnsi"/>
                <w:color w:val="000000"/>
                <w:sz w:val="20"/>
                <w:szCs w:val="20"/>
                <w:lang w:eastAsia="es-MX"/>
              </w:rPr>
              <w:t xml:space="preserve"> $                      14,568.97 </w:t>
            </w:r>
          </w:p>
        </w:tc>
        <w:tc>
          <w:tcPr>
            <w:tcW w:w="1767" w:type="dxa"/>
            <w:tcBorders>
              <w:top w:val="nil"/>
              <w:left w:val="nil"/>
              <w:bottom w:val="single" w:sz="4" w:space="0" w:color="auto"/>
              <w:right w:val="single" w:sz="4" w:space="0" w:color="auto"/>
            </w:tcBorders>
            <w:shd w:val="clear" w:color="auto" w:fill="auto"/>
            <w:noWrap/>
            <w:vAlign w:val="center"/>
            <w:hideMark/>
          </w:tcPr>
          <w:p w14:paraId="783DCDD8" w14:textId="77777777" w:rsidR="007835D1" w:rsidRPr="00F93577" w:rsidRDefault="007835D1" w:rsidP="00C95DAC">
            <w:pPr>
              <w:rPr>
                <w:rFonts w:asciiTheme="minorHAnsi" w:eastAsia="Times New Roman" w:hAnsiTheme="minorHAnsi" w:cstheme="minorHAnsi"/>
                <w:color w:val="000000"/>
                <w:sz w:val="20"/>
                <w:szCs w:val="20"/>
                <w:lang w:eastAsia="es-MX"/>
              </w:rPr>
            </w:pPr>
            <w:r w:rsidRPr="00F93577">
              <w:rPr>
                <w:rFonts w:asciiTheme="minorHAnsi" w:eastAsia="Times New Roman" w:hAnsiTheme="minorHAnsi" w:cstheme="minorHAnsi"/>
                <w:color w:val="000000"/>
                <w:sz w:val="20"/>
                <w:szCs w:val="20"/>
                <w:lang w:eastAsia="es-MX"/>
              </w:rPr>
              <w:t xml:space="preserve"> $             10,500.00 </w:t>
            </w:r>
          </w:p>
        </w:tc>
      </w:tr>
      <w:tr w:rsidR="007835D1" w:rsidRPr="00F93577" w14:paraId="105E39D1" w14:textId="77777777" w:rsidTr="00C95DA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E8F4009" w14:textId="77777777" w:rsidR="007835D1" w:rsidRPr="00F93577" w:rsidRDefault="007835D1" w:rsidP="00C95DAC">
            <w:pPr>
              <w:jc w:val="center"/>
              <w:rPr>
                <w:rFonts w:asciiTheme="minorHAnsi" w:eastAsia="Times New Roman" w:hAnsiTheme="minorHAnsi" w:cstheme="minorHAnsi"/>
                <w:color w:val="000000"/>
                <w:sz w:val="20"/>
                <w:szCs w:val="20"/>
                <w:lang w:eastAsia="es-MX"/>
              </w:rPr>
            </w:pPr>
            <w:r w:rsidRPr="00F93577">
              <w:rPr>
                <w:rFonts w:asciiTheme="minorHAnsi" w:eastAsia="Times New Roman" w:hAnsiTheme="minorHAnsi" w:cstheme="minorHAnsi"/>
                <w:color w:val="000000"/>
                <w:sz w:val="20"/>
                <w:szCs w:val="20"/>
                <w:lang w:eastAsia="es-MX"/>
              </w:rPr>
              <w:t>5</w:t>
            </w:r>
          </w:p>
        </w:tc>
        <w:tc>
          <w:tcPr>
            <w:tcW w:w="3220" w:type="dxa"/>
            <w:tcBorders>
              <w:top w:val="nil"/>
              <w:left w:val="nil"/>
              <w:bottom w:val="single" w:sz="4" w:space="0" w:color="auto"/>
              <w:right w:val="single" w:sz="4" w:space="0" w:color="auto"/>
            </w:tcBorders>
            <w:shd w:val="clear" w:color="auto" w:fill="auto"/>
            <w:noWrap/>
            <w:vAlign w:val="center"/>
            <w:hideMark/>
          </w:tcPr>
          <w:p w14:paraId="489856EF" w14:textId="59478A35" w:rsidR="007835D1" w:rsidRPr="00F93577" w:rsidRDefault="00C95DAC" w:rsidP="00C95DAC">
            <w:pPr>
              <w:rPr>
                <w:rFonts w:asciiTheme="minorHAnsi" w:eastAsia="Times New Roman" w:hAnsiTheme="minorHAnsi" w:cstheme="minorHAnsi"/>
                <w:color w:val="000000"/>
                <w:sz w:val="20"/>
                <w:szCs w:val="20"/>
                <w:lang w:eastAsia="es-MX"/>
              </w:rPr>
            </w:pPr>
            <w:r w:rsidRPr="00F93577">
              <w:rPr>
                <w:rFonts w:asciiTheme="minorHAnsi" w:eastAsia="Times New Roman" w:hAnsiTheme="minorHAnsi" w:cstheme="minorHAnsi"/>
                <w:color w:val="000000"/>
                <w:sz w:val="20"/>
                <w:szCs w:val="20"/>
                <w:lang w:eastAsia="es-MX"/>
              </w:rPr>
              <w:t>Av.</w:t>
            </w:r>
            <w:r w:rsidR="007835D1" w:rsidRPr="00F93577">
              <w:rPr>
                <w:rFonts w:asciiTheme="minorHAnsi" w:eastAsia="Times New Roman" w:hAnsiTheme="minorHAnsi" w:cstheme="minorHAnsi"/>
                <w:color w:val="000000"/>
                <w:sz w:val="20"/>
                <w:szCs w:val="20"/>
                <w:lang w:eastAsia="es-MX"/>
              </w:rPr>
              <w:t xml:space="preserve"> Miguel de la Madrid</w:t>
            </w:r>
          </w:p>
        </w:tc>
        <w:tc>
          <w:tcPr>
            <w:tcW w:w="2530" w:type="dxa"/>
            <w:tcBorders>
              <w:top w:val="nil"/>
              <w:left w:val="nil"/>
              <w:bottom w:val="single" w:sz="4" w:space="0" w:color="auto"/>
              <w:right w:val="single" w:sz="4" w:space="0" w:color="auto"/>
            </w:tcBorders>
            <w:shd w:val="clear" w:color="auto" w:fill="auto"/>
            <w:noWrap/>
            <w:vAlign w:val="center"/>
            <w:hideMark/>
          </w:tcPr>
          <w:p w14:paraId="174BFB79" w14:textId="77777777" w:rsidR="007835D1" w:rsidRPr="00F93577" w:rsidRDefault="007835D1" w:rsidP="00C95DAC">
            <w:pPr>
              <w:rPr>
                <w:rFonts w:asciiTheme="minorHAnsi" w:eastAsia="Times New Roman" w:hAnsiTheme="minorHAnsi" w:cstheme="minorHAnsi"/>
                <w:color w:val="000000"/>
                <w:sz w:val="20"/>
                <w:szCs w:val="20"/>
                <w:lang w:eastAsia="es-MX"/>
              </w:rPr>
            </w:pPr>
            <w:r w:rsidRPr="00F93577">
              <w:rPr>
                <w:rFonts w:asciiTheme="minorHAnsi" w:eastAsia="Times New Roman" w:hAnsiTheme="minorHAnsi" w:cstheme="minorHAnsi"/>
                <w:color w:val="000000"/>
                <w:sz w:val="20"/>
                <w:szCs w:val="20"/>
                <w:lang w:eastAsia="es-MX"/>
              </w:rPr>
              <w:t xml:space="preserve"> $                               9,000.00 </w:t>
            </w:r>
          </w:p>
        </w:tc>
        <w:tc>
          <w:tcPr>
            <w:tcW w:w="2177" w:type="dxa"/>
            <w:tcBorders>
              <w:top w:val="nil"/>
              <w:left w:val="nil"/>
              <w:bottom w:val="single" w:sz="4" w:space="0" w:color="auto"/>
              <w:right w:val="single" w:sz="4" w:space="0" w:color="auto"/>
            </w:tcBorders>
            <w:shd w:val="clear" w:color="auto" w:fill="auto"/>
            <w:noWrap/>
            <w:vAlign w:val="center"/>
            <w:hideMark/>
          </w:tcPr>
          <w:p w14:paraId="58FB12F8" w14:textId="77777777" w:rsidR="007835D1" w:rsidRPr="00F93577" w:rsidRDefault="007835D1" w:rsidP="00C95DAC">
            <w:pPr>
              <w:rPr>
                <w:rFonts w:asciiTheme="minorHAnsi" w:eastAsia="Times New Roman" w:hAnsiTheme="minorHAnsi" w:cstheme="minorHAnsi"/>
                <w:color w:val="000000"/>
                <w:sz w:val="20"/>
                <w:szCs w:val="20"/>
                <w:lang w:eastAsia="es-MX"/>
              </w:rPr>
            </w:pPr>
            <w:r w:rsidRPr="00F93577">
              <w:rPr>
                <w:rFonts w:asciiTheme="minorHAnsi" w:eastAsia="Times New Roman" w:hAnsiTheme="minorHAnsi" w:cstheme="minorHAnsi"/>
                <w:color w:val="000000"/>
                <w:sz w:val="20"/>
                <w:szCs w:val="20"/>
                <w:lang w:eastAsia="es-MX"/>
              </w:rPr>
              <w:t xml:space="preserve"> $                      14,568.97 </w:t>
            </w:r>
          </w:p>
        </w:tc>
        <w:tc>
          <w:tcPr>
            <w:tcW w:w="1767" w:type="dxa"/>
            <w:tcBorders>
              <w:top w:val="nil"/>
              <w:left w:val="nil"/>
              <w:bottom w:val="single" w:sz="4" w:space="0" w:color="auto"/>
              <w:right w:val="single" w:sz="4" w:space="0" w:color="auto"/>
            </w:tcBorders>
            <w:shd w:val="clear" w:color="auto" w:fill="auto"/>
            <w:noWrap/>
            <w:vAlign w:val="center"/>
            <w:hideMark/>
          </w:tcPr>
          <w:p w14:paraId="33138EE8" w14:textId="77777777" w:rsidR="007835D1" w:rsidRPr="00F93577" w:rsidRDefault="007835D1" w:rsidP="00C95DAC">
            <w:pPr>
              <w:rPr>
                <w:rFonts w:asciiTheme="minorHAnsi" w:eastAsia="Times New Roman" w:hAnsiTheme="minorHAnsi" w:cstheme="minorHAnsi"/>
                <w:color w:val="000000"/>
                <w:sz w:val="20"/>
                <w:szCs w:val="20"/>
                <w:lang w:eastAsia="es-MX"/>
              </w:rPr>
            </w:pPr>
            <w:r w:rsidRPr="00F93577">
              <w:rPr>
                <w:rFonts w:asciiTheme="minorHAnsi" w:eastAsia="Times New Roman" w:hAnsiTheme="minorHAnsi" w:cstheme="minorHAnsi"/>
                <w:color w:val="000000"/>
                <w:sz w:val="20"/>
                <w:szCs w:val="20"/>
                <w:lang w:eastAsia="es-MX"/>
              </w:rPr>
              <w:t xml:space="preserve"> $             10,500.00 </w:t>
            </w:r>
          </w:p>
        </w:tc>
      </w:tr>
      <w:tr w:rsidR="007835D1" w:rsidRPr="00F93577" w14:paraId="21A35B04" w14:textId="77777777" w:rsidTr="00C95DA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9DCD11C" w14:textId="77777777" w:rsidR="007835D1" w:rsidRPr="00F93577" w:rsidRDefault="007835D1" w:rsidP="00C95DAC">
            <w:pPr>
              <w:jc w:val="center"/>
              <w:rPr>
                <w:rFonts w:asciiTheme="minorHAnsi" w:eastAsia="Times New Roman" w:hAnsiTheme="minorHAnsi" w:cstheme="minorHAnsi"/>
                <w:color w:val="000000"/>
                <w:sz w:val="20"/>
                <w:szCs w:val="20"/>
                <w:lang w:eastAsia="es-MX"/>
              </w:rPr>
            </w:pPr>
            <w:r w:rsidRPr="00F93577">
              <w:rPr>
                <w:rFonts w:asciiTheme="minorHAnsi" w:eastAsia="Times New Roman" w:hAnsiTheme="minorHAnsi" w:cstheme="minorHAnsi"/>
                <w:color w:val="000000"/>
                <w:sz w:val="20"/>
                <w:szCs w:val="20"/>
                <w:lang w:eastAsia="es-MX"/>
              </w:rPr>
              <w:t>6</w:t>
            </w:r>
          </w:p>
        </w:tc>
        <w:tc>
          <w:tcPr>
            <w:tcW w:w="3220" w:type="dxa"/>
            <w:tcBorders>
              <w:top w:val="nil"/>
              <w:left w:val="nil"/>
              <w:bottom w:val="single" w:sz="4" w:space="0" w:color="auto"/>
              <w:right w:val="single" w:sz="4" w:space="0" w:color="auto"/>
            </w:tcBorders>
            <w:shd w:val="clear" w:color="auto" w:fill="auto"/>
            <w:noWrap/>
            <w:vAlign w:val="center"/>
            <w:hideMark/>
          </w:tcPr>
          <w:p w14:paraId="774ECBE7" w14:textId="59770B9E" w:rsidR="007835D1" w:rsidRPr="00F93577" w:rsidRDefault="00C95DAC" w:rsidP="00C95DAC">
            <w:pPr>
              <w:rPr>
                <w:rFonts w:asciiTheme="minorHAnsi" w:eastAsia="Times New Roman" w:hAnsiTheme="minorHAnsi" w:cstheme="minorHAnsi"/>
                <w:color w:val="000000"/>
                <w:sz w:val="20"/>
                <w:szCs w:val="20"/>
                <w:lang w:eastAsia="es-MX"/>
              </w:rPr>
            </w:pPr>
            <w:r>
              <w:rPr>
                <w:rFonts w:asciiTheme="minorHAnsi" w:eastAsia="Times New Roman" w:hAnsiTheme="minorHAnsi" w:cstheme="minorHAnsi"/>
                <w:color w:val="000000"/>
                <w:sz w:val="20"/>
                <w:szCs w:val="20"/>
                <w:lang w:eastAsia="es-MX"/>
              </w:rPr>
              <w:t>Prol</w:t>
            </w:r>
            <w:r w:rsidR="007835D1" w:rsidRPr="00F93577">
              <w:rPr>
                <w:rFonts w:asciiTheme="minorHAnsi" w:eastAsia="Times New Roman" w:hAnsiTheme="minorHAnsi" w:cstheme="minorHAnsi"/>
                <w:color w:val="000000"/>
                <w:sz w:val="20"/>
                <w:szCs w:val="20"/>
                <w:lang w:eastAsia="es-MX"/>
              </w:rPr>
              <w:t xml:space="preserve">. Miguel Contreras </w:t>
            </w:r>
            <w:r w:rsidRPr="00F93577">
              <w:rPr>
                <w:rFonts w:asciiTheme="minorHAnsi" w:eastAsia="Times New Roman" w:hAnsiTheme="minorHAnsi" w:cstheme="minorHAnsi"/>
                <w:color w:val="000000"/>
                <w:sz w:val="20"/>
                <w:szCs w:val="20"/>
                <w:lang w:eastAsia="es-MX"/>
              </w:rPr>
              <w:t>Medellín</w:t>
            </w:r>
          </w:p>
        </w:tc>
        <w:tc>
          <w:tcPr>
            <w:tcW w:w="2530" w:type="dxa"/>
            <w:tcBorders>
              <w:top w:val="nil"/>
              <w:left w:val="nil"/>
              <w:bottom w:val="single" w:sz="4" w:space="0" w:color="auto"/>
              <w:right w:val="single" w:sz="4" w:space="0" w:color="auto"/>
            </w:tcBorders>
            <w:shd w:val="clear" w:color="auto" w:fill="auto"/>
            <w:noWrap/>
            <w:vAlign w:val="center"/>
            <w:hideMark/>
          </w:tcPr>
          <w:p w14:paraId="24F1479E" w14:textId="77777777" w:rsidR="007835D1" w:rsidRPr="00F93577" w:rsidRDefault="007835D1" w:rsidP="00C95DAC">
            <w:pPr>
              <w:rPr>
                <w:rFonts w:asciiTheme="minorHAnsi" w:eastAsia="Times New Roman" w:hAnsiTheme="minorHAnsi" w:cstheme="minorHAnsi"/>
                <w:color w:val="000000"/>
                <w:sz w:val="20"/>
                <w:szCs w:val="20"/>
                <w:lang w:eastAsia="es-MX"/>
              </w:rPr>
            </w:pPr>
            <w:r w:rsidRPr="00F93577">
              <w:rPr>
                <w:rFonts w:asciiTheme="minorHAnsi" w:eastAsia="Times New Roman" w:hAnsiTheme="minorHAnsi" w:cstheme="minorHAnsi"/>
                <w:color w:val="000000"/>
                <w:sz w:val="20"/>
                <w:szCs w:val="20"/>
                <w:lang w:eastAsia="es-MX"/>
              </w:rPr>
              <w:t xml:space="preserve"> $                               9,000.00 </w:t>
            </w:r>
          </w:p>
        </w:tc>
        <w:tc>
          <w:tcPr>
            <w:tcW w:w="2177" w:type="dxa"/>
            <w:tcBorders>
              <w:top w:val="nil"/>
              <w:left w:val="nil"/>
              <w:bottom w:val="single" w:sz="4" w:space="0" w:color="auto"/>
              <w:right w:val="single" w:sz="4" w:space="0" w:color="auto"/>
            </w:tcBorders>
            <w:shd w:val="clear" w:color="auto" w:fill="auto"/>
            <w:noWrap/>
            <w:vAlign w:val="center"/>
            <w:hideMark/>
          </w:tcPr>
          <w:p w14:paraId="5755450D" w14:textId="77777777" w:rsidR="007835D1" w:rsidRPr="00F93577" w:rsidRDefault="007835D1" w:rsidP="00C95DAC">
            <w:pPr>
              <w:rPr>
                <w:rFonts w:asciiTheme="minorHAnsi" w:eastAsia="Times New Roman" w:hAnsiTheme="minorHAnsi" w:cstheme="minorHAnsi"/>
                <w:color w:val="000000"/>
                <w:sz w:val="20"/>
                <w:szCs w:val="20"/>
                <w:lang w:eastAsia="es-MX"/>
              </w:rPr>
            </w:pPr>
            <w:r w:rsidRPr="00F93577">
              <w:rPr>
                <w:rFonts w:asciiTheme="minorHAnsi" w:eastAsia="Times New Roman" w:hAnsiTheme="minorHAnsi" w:cstheme="minorHAnsi"/>
                <w:color w:val="000000"/>
                <w:sz w:val="20"/>
                <w:szCs w:val="20"/>
                <w:lang w:eastAsia="es-MX"/>
              </w:rPr>
              <w:t xml:space="preserve"> $                      14,568.97 </w:t>
            </w:r>
          </w:p>
        </w:tc>
        <w:tc>
          <w:tcPr>
            <w:tcW w:w="1767" w:type="dxa"/>
            <w:tcBorders>
              <w:top w:val="nil"/>
              <w:left w:val="nil"/>
              <w:bottom w:val="single" w:sz="4" w:space="0" w:color="auto"/>
              <w:right w:val="single" w:sz="4" w:space="0" w:color="auto"/>
            </w:tcBorders>
            <w:shd w:val="clear" w:color="auto" w:fill="auto"/>
            <w:noWrap/>
            <w:vAlign w:val="center"/>
            <w:hideMark/>
          </w:tcPr>
          <w:p w14:paraId="7D46D697" w14:textId="77777777" w:rsidR="007835D1" w:rsidRPr="00F93577" w:rsidRDefault="007835D1" w:rsidP="00C95DAC">
            <w:pPr>
              <w:rPr>
                <w:rFonts w:asciiTheme="minorHAnsi" w:eastAsia="Times New Roman" w:hAnsiTheme="minorHAnsi" w:cstheme="minorHAnsi"/>
                <w:color w:val="000000"/>
                <w:sz w:val="20"/>
                <w:szCs w:val="20"/>
                <w:lang w:eastAsia="es-MX"/>
              </w:rPr>
            </w:pPr>
            <w:r w:rsidRPr="00F93577">
              <w:rPr>
                <w:rFonts w:asciiTheme="minorHAnsi" w:eastAsia="Times New Roman" w:hAnsiTheme="minorHAnsi" w:cstheme="minorHAnsi"/>
                <w:color w:val="000000"/>
                <w:sz w:val="20"/>
                <w:szCs w:val="20"/>
                <w:lang w:eastAsia="es-MX"/>
              </w:rPr>
              <w:t xml:space="preserve"> $             10,500.00 </w:t>
            </w:r>
          </w:p>
        </w:tc>
      </w:tr>
      <w:tr w:rsidR="007835D1" w:rsidRPr="00F93577" w14:paraId="5AD43B46" w14:textId="77777777" w:rsidTr="00C95DA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2E75B2F" w14:textId="77777777" w:rsidR="007835D1" w:rsidRPr="00F93577" w:rsidRDefault="007835D1" w:rsidP="00C95DAC">
            <w:pPr>
              <w:jc w:val="center"/>
              <w:rPr>
                <w:rFonts w:asciiTheme="minorHAnsi" w:eastAsia="Times New Roman" w:hAnsiTheme="minorHAnsi" w:cstheme="minorHAnsi"/>
                <w:color w:val="000000"/>
                <w:sz w:val="20"/>
                <w:szCs w:val="20"/>
                <w:lang w:eastAsia="es-MX"/>
              </w:rPr>
            </w:pPr>
            <w:r w:rsidRPr="00F93577">
              <w:rPr>
                <w:rFonts w:asciiTheme="minorHAnsi" w:eastAsia="Times New Roman" w:hAnsiTheme="minorHAnsi" w:cstheme="minorHAnsi"/>
                <w:color w:val="000000"/>
                <w:sz w:val="20"/>
                <w:szCs w:val="20"/>
                <w:lang w:eastAsia="es-MX"/>
              </w:rPr>
              <w:t>7</w:t>
            </w:r>
          </w:p>
        </w:tc>
        <w:tc>
          <w:tcPr>
            <w:tcW w:w="3220" w:type="dxa"/>
            <w:tcBorders>
              <w:top w:val="nil"/>
              <w:left w:val="nil"/>
              <w:bottom w:val="single" w:sz="4" w:space="0" w:color="auto"/>
              <w:right w:val="single" w:sz="4" w:space="0" w:color="auto"/>
            </w:tcBorders>
            <w:shd w:val="clear" w:color="auto" w:fill="auto"/>
            <w:noWrap/>
            <w:vAlign w:val="center"/>
            <w:hideMark/>
          </w:tcPr>
          <w:p w14:paraId="50A1CC6D" w14:textId="77777777" w:rsidR="007835D1" w:rsidRPr="00F93577" w:rsidRDefault="007835D1" w:rsidP="00C95DAC">
            <w:pPr>
              <w:rPr>
                <w:rFonts w:asciiTheme="minorHAnsi" w:eastAsia="Times New Roman" w:hAnsiTheme="minorHAnsi" w:cstheme="minorHAnsi"/>
                <w:color w:val="000000"/>
                <w:sz w:val="20"/>
                <w:szCs w:val="20"/>
                <w:lang w:eastAsia="es-MX"/>
              </w:rPr>
            </w:pPr>
            <w:r w:rsidRPr="00F93577">
              <w:rPr>
                <w:rFonts w:asciiTheme="minorHAnsi" w:eastAsia="Times New Roman" w:hAnsiTheme="minorHAnsi" w:cstheme="minorHAnsi"/>
                <w:color w:val="000000"/>
                <w:sz w:val="20"/>
                <w:szCs w:val="20"/>
                <w:lang w:eastAsia="es-MX"/>
              </w:rPr>
              <w:t>Colima</w:t>
            </w:r>
          </w:p>
        </w:tc>
        <w:tc>
          <w:tcPr>
            <w:tcW w:w="2530" w:type="dxa"/>
            <w:tcBorders>
              <w:top w:val="nil"/>
              <w:left w:val="nil"/>
              <w:bottom w:val="single" w:sz="4" w:space="0" w:color="auto"/>
              <w:right w:val="single" w:sz="4" w:space="0" w:color="auto"/>
            </w:tcBorders>
            <w:shd w:val="clear" w:color="auto" w:fill="auto"/>
            <w:noWrap/>
            <w:vAlign w:val="center"/>
            <w:hideMark/>
          </w:tcPr>
          <w:p w14:paraId="6A2C4DD5" w14:textId="77777777" w:rsidR="007835D1" w:rsidRPr="00F93577" w:rsidRDefault="007835D1" w:rsidP="00C95DAC">
            <w:pPr>
              <w:rPr>
                <w:rFonts w:asciiTheme="minorHAnsi" w:eastAsia="Times New Roman" w:hAnsiTheme="minorHAnsi" w:cstheme="minorHAnsi"/>
                <w:color w:val="000000"/>
                <w:sz w:val="20"/>
                <w:szCs w:val="20"/>
                <w:lang w:eastAsia="es-MX"/>
              </w:rPr>
            </w:pPr>
            <w:r w:rsidRPr="00F93577">
              <w:rPr>
                <w:rFonts w:asciiTheme="minorHAnsi" w:eastAsia="Times New Roman" w:hAnsiTheme="minorHAnsi" w:cstheme="minorHAnsi"/>
                <w:color w:val="000000"/>
                <w:sz w:val="20"/>
                <w:szCs w:val="20"/>
                <w:lang w:eastAsia="es-MX"/>
              </w:rPr>
              <w:t xml:space="preserve"> $                               9,000.00 </w:t>
            </w:r>
          </w:p>
        </w:tc>
        <w:tc>
          <w:tcPr>
            <w:tcW w:w="2177" w:type="dxa"/>
            <w:tcBorders>
              <w:top w:val="nil"/>
              <w:left w:val="nil"/>
              <w:bottom w:val="single" w:sz="4" w:space="0" w:color="auto"/>
              <w:right w:val="single" w:sz="4" w:space="0" w:color="auto"/>
            </w:tcBorders>
            <w:shd w:val="clear" w:color="auto" w:fill="auto"/>
            <w:noWrap/>
            <w:vAlign w:val="center"/>
            <w:hideMark/>
          </w:tcPr>
          <w:p w14:paraId="40B2D539" w14:textId="77777777" w:rsidR="007835D1" w:rsidRPr="00F93577" w:rsidRDefault="007835D1" w:rsidP="00C95DAC">
            <w:pPr>
              <w:rPr>
                <w:rFonts w:asciiTheme="minorHAnsi" w:eastAsia="Times New Roman" w:hAnsiTheme="minorHAnsi" w:cstheme="minorHAnsi"/>
                <w:color w:val="000000"/>
                <w:sz w:val="20"/>
                <w:szCs w:val="20"/>
                <w:lang w:eastAsia="es-MX"/>
              </w:rPr>
            </w:pPr>
            <w:r w:rsidRPr="00F93577">
              <w:rPr>
                <w:rFonts w:asciiTheme="minorHAnsi" w:eastAsia="Times New Roman" w:hAnsiTheme="minorHAnsi" w:cstheme="minorHAnsi"/>
                <w:color w:val="000000"/>
                <w:sz w:val="20"/>
                <w:szCs w:val="20"/>
                <w:lang w:eastAsia="es-MX"/>
              </w:rPr>
              <w:t xml:space="preserve"> $                      14,568.97 </w:t>
            </w:r>
          </w:p>
        </w:tc>
        <w:tc>
          <w:tcPr>
            <w:tcW w:w="1767" w:type="dxa"/>
            <w:tcBorders>
              <w:top w:val="nil"/>
              <w:left w:val="nil"/>
              <w:bottom w:val="single" w:sz="4" w:space="0" w:color="auto"/>
              <w:right w:val="single" w:sz="4" w:space="0" w:color="auto"/>
            </w:tcBorders>
            <w:shd w:val="clear" w:color="auto" w:fill="auto"/>
            <w:noWrap/>
            <w:vAlign w:val="center"/>
            <w:hideMark/>
          </w:tcPr>
          <w:p w14:paraId="27AAB450" w14:textId="77777777" w:rsidR="007835D1" w:rsidRPr="00F93577" w:rsidRDefault="007835D1" w:rsidP="00C95DAC">
            <w:pPr>
              <w:rPr>
                <w:rFonts w:asciiTheme="minorHAnsi" w:eastAsia="Times New Roman" w:hAnsiTheme="minorHAnsi" w:cstheme="minorHAnsi"/>
                <w:color w:val="000000"/>
                <w:sz w:val="20"/>
                <w:szCs w:val="20"/>
                <w:lang w:eastAsia="es-MX"/>
              </w:rPr>
            </w:pPr>
            <w:r w:rsidRPr="00F93577">
              <w:rPr>
                <w:rFonts w:asciiTheme="minorHAnsi" w:eastAsia="Times New Roman" w:hAnsiTheme="minorHAnsi" w:cstheme="minorHAnsi"/>
                <w:color w:val="000000"/>
                <w:sz w:val="20"/>
                <w:szCs w:val="20"/>
                <w:lang w:eastAsia="es-MX"/>
              </w:rPr>
              <w:t xml:space="preserve"> $             10,500.00 </w:t>
            </w:r>
          </w:p>
        </w:tc>
      </w:tr>
      <w:tr w:rsidR="007835D1" w:rsidRPr="00F93577" w14:paraId="44CF8B35" w14:textId="77777777" w:rsidTr="00C95DA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AF2E0F2" w14:textId="77777777" w:rsidR="007835D1" w:rsidRPr="00F93577" w:rsidRDefault="007835D1" w:rsidP="00C95DAC">
            <w:pPr>
              <w:rPr>
                <w:rFonts w:asciiTheme="minorHAnsi" w:eastAsia="Times New Roman" w:hAnsiTheme="minorHAnsi" w:cstheme="minorHAnsi"/>
                <w:color w:val="000000"/>
                <w:sz w:val="20"/>
                <w:szCs w:val="20"/>
                <w:lang w:eastAsia="es-MX"/>
              </w:rPr>
            </w:pPr>
            <w:r w:rsidRPr="00F93577">
              <w:rPr>
                <w:rFonts w:asciiTheme="minorHAnsi" w:eastAsia="Times New Roman" w:hAnsiTheme="minorHAnsi" w:cstheme="minorHAnsi"/>
                <w:color w:val="000000"/>
                <w:sz w:val="20"/>
                <w:szCs w:val="20"/>
                <w:lang w:eastAsia="es-MX"/>
              </w:rPr>
              <w:t> </w:t>
            </w:r>
          </w:p>
        </w:tc>
        <w:tc>
          <w:tcPr>
            <w:tcW w:w="3220" w:type="dxa"/>
            <w:tcBorders>
              <w:top w:val="nil"/>
              <w:left w:val="nil"/>
              <w:bottom w:val="single" w:sz="4" w:space="0" w:color="auto"/>
              <w:right w:val="single" w:sz="4" w:space="0" w:color="auto"/>
            </w:tcBorders>
            <w:shd w:val="clear" w:color="auto" w:fill="auto"/>
            <w:noWrap/>
            <w:vAlign w:val="center"/>
            <w:hideMark/>
          </w:tcPr>
          <w:p w14:paraId="72AC68B2" w14:textId="77777777" w:rsidR="007835D1" w:rsidRPr="00F93577" w:rsidRDefault="007835D1" w:rsidP="00C95DAC">
            <w:pPr>
              <w:jc w:val="center"/>
              <w:rPr>
                <w:rFonts w:asciiTheme="minorHAnsi" w:eastAsia="Times New Roman" w:hAnsiTheme="minorHAnsi" w:cstheme="minorHAnsi"/>
                <w:b/>
                <w:bCs/>
                <w:color w:val="305496"/>
                <w:sz w:val="20"/>
                <w:szCs w:val="20"/>
                <w:u w:val="single"/>
                <w:lang w:eastAsia="es-MX"/>
              </w:rPr>
            </w:pPr>
            <w:r w:rsidRPr="00F93577">
              <w:rPr>
                <w:rFonts w:asciiTheme="minorHAnsi" w:eastAsia="Times New Roman" w:hAnsiTheme="minorHAnsi" w:cstheme="minorHAnsi"/>
                <w:b/>
                <w:bCs/>
                <w:color w:val="305496"/>
                <w:sz w:val="20"/>
                <w:szCs w:val="20"/>
                <w:u w:val="single"/>
                <w:lang w:eastAsia="es-MX"/>
              </w:rPr>
              <w:t>CALCULO ESTRUCTURAL</w:t>
            </w:r>
          </w:p>
        </w:tc>
        <w:tc>
          <w:tcPr>
            <w:tcW w:w="6474" w:type="dxa"/>
            <w:gridSpan w:val="3"/>
            <w:tcBorders>
              <w:top w:val="single" w:sz="4" w:space="0" w:color="auto"/>
              <w:left w:val="nil"/>
              <w:bottom w:val="single" w:sz="4" w:space="0" w:color="auto"/>
              <w:right w:val="single" w:sz="4" w:space="0" w:color="auto"/>
            </w:tcBorders>
            <w:shd w:val="clear" w:color="auto" w:fill="auto"/>
            <w:noWrap/>
            <w:vAlign w:val="center"/>
            <w:hideMark/>
          </w:tcPr>
          <w:p w14:paraId="5B396B20" w14:textId="77777777" w:rsidR="007835D1" w:rsidRPr="00F93577" w:rsidRDefault="007835D1" w:rsidP="00C95DAC">
            <w:pPr>
              <w:jc w:val="center"/>
              <w:rPr>
                <w:rFonts w:asciiTheme="minorHAnsi" w:eastAsia="Times New Roman" w:hAnsiTheme="minorHAnsi" w:cstheme="minorHAnsi"/>
                <w:color w:val="000000"/>
                <w:sz w:val="20"/>
                <w:szCs w:val="20"/>
                <w:lang w:eastAsia="es-MX"/>
              </w:rPr>
            </w:pPr>
            <w:r w:rsidRPr="00F93577">
              <w:rPr>
                <w:rFonts w:asciiTheme="minorHAnsi" w:eastAsia="Times New Roman" w:hAnsiTheme="minorHAnsi" w:cstheme="minorHAnsi"/>
                <w:color w:val="000000"/>
                <w:sz w:val="20"/>
                <w:szCs w:val="20"/>
                <w:lang w:eastAsia="es-MX"/>
              </w:rPr>
              <w:t> </w:t>
            </w:r>
          </w:p>
        </w:tc>
      </w:tr>
      <w:tr w:rsidR="007835D1" w:rsidRPr="00F93577" w14:paraId="4763098D" w14:textId="77777777" w:rsidTr="00C95DA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91C4F43" w14:textId="77777777" w:rsidR="007835D1" w:rsidRPr="00F93577" w:rsidRDefault="007835D1" w:rsidP="00C95DAC">
            <w:pPr>
              <w:jc w:val="center"/>
              <w:rPr>
                <w:rFonts w:asciiTheme="minorHAnsi" w:eastAsia="Times New Roman" w:hAnsiTheme="minorHAnsi" w:cstheme="minorHAnsi"/>
                <w:color w:val="000000"/>
                <w:sz w:val="20"/>
                <w:szCs w:val="20"/>
                <w:lang w:eastAsia="es-MX"/>
              </w:rPr>
            </w:pPr>
            <w:r w:rsidRPr="00F93577">
              <w:rPr>
                <w:rFonts w:asciiTheme="minorHAnsi" w:eastAsia="Times New Roman" w:hAnsiTheme="minorHAnsi" w:cstheme="minorHAnsi"/>
                <w:color w:val="000000"/>
                <w:sz w:val="20"/>
                <w:szCs w:val="20"/>
                <w:lang w:eastAsia="es-MX"/>
              </w:rPr>
              <w:t>8</w:t>
            </w:r>
          </w:p>
        </w:tc>
        <w:tc>
          <w:tcPr>
            <w:tcW w:w="3220" w:type="dxa"/>
            <w:tcBorders>
              <w:top w:val="nil"/>
              <w:left w:val="nil"/>
              <w:bottom w:val="single" w:sz="4" w:space="0" w:color="auto"/>
              <w:right w:val="single" w:sz="4" w:space="0" w:color="auto"/>
            </w:tcBorders>
            <w:shd w:val="clear" w:color="auto" w:fill="auto"/>
            <w:noWrap/>
            <w:vAlign w:val="center"/>
            <w:hideMark/>
          </w:tcPr>
          <w:p w14:paraId="7E19A377" w14:textId="6A6B4541" w:rsidR="007835D1" w:rsidRPr="00F93577" w:rsidRDefault="00C95DAC" w:rsidP="00C95DAC">
            <w:pPr>
              <w:rPr>
                <w:rFonts w:asciiTheme="minorHAnsi" w:eastAsia="Times New Roman" w:hAnsiTheme="minorHAnsi" w:cstheme="minorHAnsi"/>
                <w:color w:val="000000"/>
                <w:sz w:val="20"/>
                <w:szCs w:val="20"/>
                <w:lang w:eastAsia="es-MX"/>
              </w:rPr>
            </w:pPr>
            <w:r w:rsidRPr="00F93577">
              <w:rPr>
                <w:rFonts w:asciiTheme="minorHAnsi" w:eastAsia="Times New Roman" w:hAnsiTheme="minorHAnsi" w:cstheme="minorHAnsi"/>
                <w:color w:val="000000"/>
                <w:sz w:val="20"/>
                <w:szCs w:val="20"/>
                <w:lang w:eastAsia="es-MX"/>
              </w:rPr>
              <w:t>Pórtico</w:t>
            </w:r>
            <w:r w:rsidR="007835D1" w:rsidRPr="00F93577">
              <w:rPr>
                <w:rFonts w:asciiTheme="minorHAnsi" w:eastAsia="Times New Roman" w:hAnsiTheme="minorHAnsi" w:cstheme="minorHAnsi"/>
                <w:color w:val="000000"/>
                <w:sz w:val="20"/>
                <w:szCs w:val="20"/>
                <w:lang w:eastAsia="es-MX"/>
              </w:rPr>
              <w:t xml:space="preserve"> Recinto Ferial</w:t>
            </w:r>
          </w:p>
        </w:tc>
        <w:tc>
          <w:tcPr>
            <w:tcW w:w="2530" w:type="dxa"/>
            <w:tcBorders>
              <w:top w:val="nil"/>
              <w:left w:val="nil"/>
              <w:bottom w:val="single" w:sz="4" w:space="0" w:color="auto"/>
              <w:right w:val="single" w:sz="4" w:space="0" w:color="auto"/>
            </w:tcBorders>
            <w:shd w:val="clear" w:color="auto" w:fill="auto"/>
            <w:noWrap/>
            <w:vAlign w:val="center"/>
            <w:hideMark/>
          </w:tcPr>
          <w:p w14:paraId="38A0FC2D" w14:textId="77777777" w:rsidR="007835D1" w:rsidRPr="00F93577" w:rsidRDefault="007835D1" w:rsidP="00C95DAC">
            <w:pPr>
              <w:rPr>
                <w:rFonts w:asciiTheme="minorHAnsi" w:eastAsia="Times New Roman" w:hAnsiTheme="minorHAnsi" w:cstheme="minorHAnsi"/>
                <w:color w:val="000000"/>
                <w:sz w:val="20"/>
                <w:szCs w:val="20"/>
                <w:lang w:eastAsia="es-MX"/>
              </w:rPr>
            </w:pPr>
            <w:r w:rsidRPr="00F93577">
              <w:rPr>
                <w:rFonts w:asciiTheme="minorHAnsi" w:eastAsia="Times New Roman" w:hAnsiTheme="minorHAnsi" w:cstheme="minorHAnsi"/>
                <w:color w:val="000000"/>
                <w:sz w:val="20"/>
                <w:szCs w:val="20"/>
                <w:lang w:eastAsia="es-MX"/>
              </w:rPr>
              <w:t xml:space="preserve"> $                               7,000.00 </w:t>
            </w:r>
          </w:p>
        </w:tc>
        <w:tc>
          <w:tcPr>
            <w:tcW w:w="2177" w:type="dxa"/>
            <w:tcBorders>
              <w:top w:val="nil"/>
              <w:left w:val="nil"/>
              <w:bottom w:val="single" w:sz="4" w:space="0" w:color="auto"/>
              <w:right w:val="single" w:sz="4" w:space="0" w:color="auto"/>
            </w:tcBorders>
            <w:shd w:val="clear" w:color="auto" w:fill="auto"/>
            <w:noWrap/>
            <w:vAlign w:val="center"/>
            <w:hideMark/>
          </w:tcPr>
          <w:p w14:paraId="12F70C36" w14:textId="77777777" w:rsidR="007835D1" w:rsidRPr="00F93577" w:rsidRDefault="007835D1" w:rsidP="00C95DAC">
            <w:pPr>
              <w:rPr>
                <w:rFonts w:asciiTheme="minorHAnsi" w:eastAsia="Times New Roman" w:hAnsiTheme="minorHAnsi" w:cstheme="minorHAnsi"/>
                <w:color w:val="000000"/>
                <w:sz w:val="20"/>
                <w:szCs w:val="20"/>
                <w:lang w:eastAsia="es-MX"/>
              </w:rPr>
            </w:pPr>
            <w:r w:rsidRPr="00F93577">
              <w:rPr>
                <w:rFonts w:asciiTheme="minorHAnsi" w:eastAsia="Times New Roman" w:hAnsiTheme="minorHAnsi" w:cstheme="minorHAnsi"/>
                <w:color w:val="000000"/>
                <w:sz w:val="20"/>
                <w:szCs w:val="20"/>
                <w:lang w:eastAsia="es-MX"/>
              </w:rPr>
              <w:t xml:space="preserve"> $                      10,344.83 </w:t>
            </w:r>
          </w:p>
        </w:tc>
        <w:tc>
          <w:tcPr>
            <w:tcW w:w="1767" w:type="dxa"/>
            <w:tcBorders>
              <w:top w:val="nil"/>
              <w:left w:val="nil"/>
              <w:bottom w:val="single" w:sz="4" w:space="0" w:color="auto"/>
              <w:right w:val="single" w:sz="4" w:space="0" w:color="auto"/>
            </w:tcBorders>
            <w:shd w:val="clear" w:color="auto" w:fill="auto"/>
            <w:noWrap/>
            <w:vAlign w:val="center"/>
            <w:hideMark/>
          </w:tcPr>
          <w:p w14:paraId="2A9C407F" w14:textId="77777777" w:rsidR="007835D1" w:rsidRPr="00F93577" w:rsidRDefault="007835D1" w:rsidP="00C95DAC">
            <w:pPr>
              <w:rPr>
                <w:rFonts w:asciiTheme="minorHAnsi" w:eastAsia="Times New Roman" w:hAnsiTheme="minorHAnsi" w:cstheme="minorHAnsi"/>
                <w:color w:val="000000"/>
                <w:sz w:val="20"/>
                <w:szCs w:val="20"/>
                <w:lang w:eastAsia="es-MX"/>
              </w:rPr>
            </w:pPr>
            <w:r w:rsidRPr="00F93577">
              <w:rPr>
                <w:rFonts w:asciiTheme="minorHAnsi" w:eastAsia="Times New Roman" w:hAnsiTheme="minorHAnsi" w:cstheme="minorHAnsi"/>
                <w:color w:val="000000"/>
                <w:sz w:val="20"/>
                <w:szCs w:val="20"/>
                <w:lang w:eastAsia="es-MX"/>
              </w:rPr>
              <w:t xml:space="preserve"> $                8,500.00 </w:t>
            </w:r>
          </w:p>
        </w:tc>
      </w:tr>
      <w:tr w:rsidR="007835D1" w:rsidRPr="00F93577" w14:paraId="5291C74E" w14:textId="77777777" w:rsidTr="00C95DAC">
        <w:trPr>
          <w:trHeight w:val="300"/>
          <w:jc w:val="center"/>
        </w:trPr>
        <w:tc>
          <w:tcPr>
            <w:tcW w:w="960" w:type="dxa"/>
            <w:tcBorders>
              <w:top w:val="nil"/>
              <w:left w:val="nil"/>
              <w:bottom w:val="nil"/>
              <w:right w:val="nil"/>
            </w:tcBorders>
            <w:shd w:val="clear" w:color="auto" w:fill="auto"/>
            <w:noWrap/>
            <w:vAlign w:val="center"/>
            <w:hideMark/>
          </w:tcPr>
          <w:p w14:paraId="3D722FA7" w14:textId="77777777" w:rsidR="007835D1" w:rsidRPr="00F93577" w:rsidRDefault="007835D1" w:rsidP="00C95DAC">
            <w:pPr>
              <w:rPr>
                <w:rFonts w:asciiTheme="minorHAnsi" w:eastAsia="Times New Roman" w:hAnsiTheme="minorHAnsi" w:cstheme="minorHAnsi"/>
                <w:sz w:val="20"/>
                <w:szCs w:val="20"/>
                <w:lang w:eastAsia="es-MX"/>
              </w:rPr>
            </w:pPr>
          </w:p>
        </w:tc>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609AF3CE" w14:textId="77777777" w:rsidR="007835D1" w:rsidRPr="00F93577" w:rsidRDefault="007835D1" w:rsidP="00C95DAC">
            <w:pPr>
              <w:jc w:val="right"/>
              <w:rPr>
                <w:rFonts w:asciiTheme="minorHAnsi" w:eastAsia="Times New Roman" w:hAnsiTheme="minorHAnsi" w:cstheme="minorHAnsi"/>
                <w:b/>
                <w:bCs/>
                <w:color w:val="000000"/>
                <w:sz w:val="20"/>
                <w:szCs w:val="20"/>
                <w:lang w:eastAsia="es-MX"/>
              </w:rPr>
            </w:pPr>
            <w:r w:rsidRPr="00F93577">
              <w:rPr>
                <w:rFonts w:asciiTheme="minorHAnsi" w:eastAsia="Times New Roman" w:hAnsiTheme="minorHAnsi" w:cstheme="minorHAnsi"/>
                <w:b/>
                <w:bCs/>
                <w:color w:val="000000"/>
                <w:sz w:val="20"/>
                <w:szCs w:val="20"/>
                <w:lang w:eastAsia="es-MX"/>
              </w:rPr>
              <w:t>SUBTOTAL</w:t>
            </w:r>
          </w:p>
        </w:tc>
        <w:tc>
          <w:tcPr>
            <w:tcW w:w="2530" w:type="dxa"/>
            <w:tcBorders>
              <w:top w:val="nil"/>
              <w:left w:val="nil"/>
              <w:bottom w:val="single" w:sz="4" w:space="0" w:color="auto"/>
              <w:right w:val="single" w:sz="4" w:space="0" w:color="auto"/>
            </w:tcBorders>
            <w:shd w:val="clear" w:color="auto" w:fill="auto"/>
            <w:noWrap/>
            <w:vAlign w:val="center"/>
            <w:hideMark/>
          </w:tcPr>
          <w:p w14:paraId="33881362" w14:textId="77777777" w:rsidR="007835D1" w:rsidRPr="00F93577" w:rsidRDefault="007835D1" w:rsidP="00C95DAC">
            <w:pPr>
              <w:rPr>
                <w:rFonts w:asciiTheme="minorHAnsi" w:eastAsia="Times New Roman" w:hAnsiTheme="minorHAnsi" w:cstheme="minorHAnsi"/>
                <w:color w:val="000000"/>
                <w:sz w:val="20"/>
                <w:szCs w:val="20"/>
                <w:lang w:eastAsia="es-MX"/>
              </w:rPr>
            </w:pPr>
            <w:r w:rsidRPr="00F93577">
              <w:rPr>
                <w:rFonts w:asciiTheme="minorHAnsi" w:eastAsia="Times New Roman" w:hAnsiTheme="minorHAnsi" w:cstheme="minorHAnsi"/>
                <w:color w:val="000000"/>
                <w:sz w:val="20"/>
                <w:szCs w:val="20"/>
                <w:lang w:eastAsia="es-MX"/>
              </w:rPr>
              <w:t xml:space="preserve"> $                             70,000.00 </w:t>
            </w:r>
          </w:p>
        </w:tc>
        <w:tc>
          <w:tcPr>
            <w:tcW w:w="2177" w:type="dxa"/>
            <w:tcBorders>
              <w:top w:val="nil"/>
              <w:left w:val="nil"/>
              <w:bottom w:val="single" w:sz="4" w:space="0" w:color="auto"/>
              <w:right w:val="single" w:sz="4" w:space="0" w:color="auto"/>
            </w:tcBorders>
            <w:shd w:val="clear" w:color="auto" w:fill="auto"/>
            <w:noWrap/>
            <w:vAlign w:val="center"/>
            <w:hideMark/>
          </w:tcPr>
          <w:p w14:paraId="065C5F83" w14:textId="77777777" w:rsidR="007835D1" w:rsidRPr="00F93577" w:rsidRDefault="007835D1" w:rsidP="00C95DAC">
            <w:pPr>
              <w:rPr>
                <w:rFonts w:asciiTheme="minorHAnsi" w:eastAsia="Times New Roman" w:hAnsiTheme="minorHAnsi" w:cstheme="minorHAnsi"/>
                <w:color w:val="000000"/>
                <w:sz w:val="20"/>
                <w:szCs w:val="20"/>
                <w:lang w:eastAsia="es-MX"/>
              </w:rPr>
            </w:pPr>
            <w:r w:rsidRPr="00F93577">
              <w:rPr>
                <w:rFonts w:asciiTheme="minorHAnsi" w:eastAsia="Times New Roman" w:hAnsiTheme="minorHAnsi" w:cstheme="minorHAnsi"/>
                <w:color w:val="000000"/>
                <w:sz w:val="20"/>
                <w:szCs w:val="20"/>
                <w:lang w:eastAsia="es-MX"/>
              </w:rPr>
              <w:t xml:space="preserve"> $                   112,327.59 </w:t>
            </w:r>
          </w:p>
        </w:tc>
        <w:tc>
          <w:tcPr>
            <w:tcW w:w="1767" w:type="dxa"/>
            <w:tcBorders>
              <w:top w:val="nil"/>
              <w:left w:val="nil"/>
              <w:bottom w:val="single" w:sz="4" w:space="0" w:color="auto"/>
              <w:right w:val="single" w:sz="4" w:space="0" w:color="auto"/>
            </w:tcBorders>
            <w:shd w:val="clear" w:color="auto" w:fill="auto"/>
            <w:noWrap/>
            <w:vAlign w:val="center"/>
            <w:hideMark/>
          </w:tcPr>
          <w:p w14:paraId="20C8CDF4" w14:textId="77777777" w:rsidR="007835D1" w:rsidRPr="00F93577" w:rsidRDefault="007835D1" w:rsidP="00C95DAC">
            <w:pPr>
              <w:rPr>
                <w:rFonts w:asciiTheme="minorHAnsi" w:eastAsia="Times New Roman" w:hAnsiTheme="minorHAnsi" w:cstheme="minorHAnsi"/>
                <w:color w:val="000000"/>
                <w:sz w:val="20"/>
                <w:szCs w:val="20"/>
                <w:lang w:eastAsia="es-MX"/>
              </w:rPr>
            </w:pPr>
            <w:r w:rsidRPr="00F93577">
              <w:rPr>
                <w:rFonts w:asciiTheme="minorHAnsi" w:eastAsia="Times New Roman" w:hAnsiTheme="minorHAnsi" w:cstheme="minorHAnsi"/>
                <w:color w:val="000000"/>
                <w:sz w:val="20"/>
                <w:szCs w:val="20"/>
                <w:lang w:eastAsia="es-MX"/>
              </w:rPr>
              <w:t xml:space="preserve"> $             82,000.00 </w:t>
            </w:r>
          </w:p>
        </w:tc>
      </w:tr>
      <w:tr w:rsidR="007835D1" w:rsidRPr="00F93577" w14:paraId="3152F52F" w14:textId="77777777" w:rsidTr="00C95DAC">
        <w:trPr>
          <w:trHeight w:val="300"/>
          <w:jc w:val="center"/>
        </w:trPr>
        <w:tc>
          <w:tcPr>
            <w:tcW w:w="960" w:type="dxa"/>
            <w:tcBorders>
              <w:top w:val="nil"/>
              <w:left w:val="nil"/>
              <w:bottom w:val="nil"/>
              <w:right w:val="nil"/>
            </w:tcBorders>
            <w:shd w:val="clear" w:color="auto" w:fill="auto"/>
            <w:noWrap/>
            <w:vAlign w:val="center"/>
            <w:hideMark/>
          </w:tcPr>
          <w:p w14:paraId="3D97E7FC" w14:textId="77777777" w:rsidR="007835D1" w:rsidRPr="00F93577" w:rsidRDefault="007835D1" w:rsidP="00C95DAC">
            <w:pPr>
              <w:rPr>
                <w:rFonts w:asciiTheme="minorHAnsi" w:eastAsia="Times New Roman" w:hAnsiTheme="minorHAnsi" w:cstheme="minorHAnsi"/>
                <w:sz w:val="20"/>
                <w:szCs w:val="20"/>
                <w:lang w:eastAsia="es-MX"/>
              </w:rPr>
            </w:pPr>
          </w:p>
        </w:tc>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07AB7090" w14:textId="77777777" w:rsidR="007835D1" w:rsidRPr="00F93577" w:rsidRDefault="007835D1" w:rsidP="00C95DAC">
            <w:pPr>
              <w:jc w:val="right"/>
              <w:rPr>
                <w:rFonts w:asciiTheme="minorHAnsi" w:eastAsia="Times New Roman" w:hAnsiTheme="minorHAnsi" w:cstheme="minorHAnsi"/>
                <w:b/>
                <w:bCs/>
                <w:color w:val="000000"/>
                <w:sz w:val="20"/>
                <w:szCs w:val="20"/>
                <w:lang w:eastAsia="es-MX"/>
              </w:rPr>
            </w:pPr>
            <w:r w:rsidRPr="00F93577">
              <w:rPr>
                <w:rFonts w:asciiTheme="minorHAnsi" w:eastAsia="Times New Roman" w:hAnsiTheme="minorHAnsi" w:cstheme="minorHAnsi"/>
                <w:b/>
                <w:bCs/>
                <w:color w:val="000000"/>
                <w:sz w:val="20"/>
                <w:szCs w:val="20"/>
                <w:lang w:eastAsia="es-MX"/>
              </w:rPr>
              <w:t>IVA</w:t>
            </w:r>
          </w:p>
        </w:tc>
        <w:tc>
          <w:tcPr>
            <w:tcW w:w="2530" w:type="dxa"/>
            <w:tcBorders>
              <w:top w:val="nil"/>
              <w:left w:val="nil"/>
              <w:bottom w:val="single" w:sz="4" w:space="0" w:color="auto"/>
              <w:right w:val="single" w:sz="4" w:space="0" w:color="auto"/>
            </w:tcBorders>
            <w:shd w:val="clear" w:color="auto" w:fill="auto"/>
            <w:noWrap/>
            <w:vAlign w:val="center"/>
            <w:hideMark/>
          </w:tcPr>
          <w:p w14:paraId="5709F8C3" w14:textId="77777777" w:rsidR="007835D1" w:rsidRPr="00F93577" w:rsidRDefault="007835D1" w:rsidP="00C95DAC">
            <w:pPr>
              <w:rPr>
                <w:rFonts w:asciiTheme="minorHAnsi" w:eastAsia="Times New Roman" w:hAnsiTheme="minorHAnsi" w:cstheme="minorHAnsi"/>
                <w:color w:val="000000"/>
                <w:sz w:val="20"/>
                <w:szCs w:val="20"/>
                <w:lang w:eastAsia="es-MX"/>
              </w:rPr>
            </w:pPr>
            <w:r w:rsidRPr="00F93577">
              <w:rPr>
                <w:rFonts w:asciiTheme="minorHAnsi" w:eastAsia="Times New Roman" w:hAnsiTheme="minorHAnsi" w:cstheme="minorHAnsi"/>
                <w:color w:val="000000"/>
                <w:sz w:val="20"/>
                <w:szCs w:val="20"/>
                <w:lang w:eastAsia="es-MX"/>
              </w:rPr>
              <w:t xml:space="preserve"> $                             11,200.00 </w:t>
            </w:r>
          </w:p>
        </w:tc>
        <w:tc>
          <w:tcPr>
            <w:tcW w:w="2177" w:type="dxa"/>
            <w:tcBorders>
              <w:top w:val="nil"/>
              <w:left w:val="nil"/>
              <w:bottom w:val="single" w:sz="4" w:space="0" w:color="auto"/>
              <w:right w:val="single" w:sz="4" w:space="0" w:color="auto"/>
            </w:tcBorders>
            <w:shd w:val="clear" w:color="auto" w:fill="auto"/>
            <w:noWrap/>
            <w:vAlign w:val="center"/>
            <w:hideMark/>
          </w:tcPr>
          <w:p w14:paraId="34993060" w14:textId="77777777" w:rsidR="007835D1" w:rsidRPr="00F93577" w:rsidRDefault="007835D1" w:rsidP="00C95DAC">
            <w:pPr>
              <w:rPr>
                <w:rFonts w:asciiTheme="minorHAnsi" w:eastAsia="Times New Roman" w:hAnsiTheme="minorHAnsi" w:cstheme="minorHAnsi"/>
                <w:color w:val="000000"/>
                <w:sz w:val="20"/>
                <w:szCs w:val="20"/>
                <w:lang w:eastAsia="es-MX"/>
              </w:rPr>
            </w:pPr>
            <w:r w:rsidRPr="00F93577">
              <w:rPr>
                <w:rFonts w:asciiTheme="minorHAnsi" w:eastAsia="Times New Roman" w:hAnsiTheme="minorHAnsi" w:cstheme="minorHAnsi"/>
                <w:color w:val="000000"/>
                <w:sz w:val="20"/>
                <w:szCs w:val="20"/>
                <w:lang w:eastAsia="es-MX"/>
              </w:rPr>
              <w:t xml:space="preserve"> $                      17,972.41 </w:t>
            </w:r>
          </w:p>
        </w:tc>
        <w:tc>
          <w:tcPr>
            <w:tcW w:w="1767" w:type="dxa"/>
            <w:tcBorders>
              <w:top w:val="nil"/>
              <w:left w:val="nil"/>
              <w:bottom w:val="single" w:sz="4" w:space="0" w:color="auto"/>
              <w:right w:val="single" w:sz="4" w:space="0" w:color="auto"/>
            </w:tcBorders>
            <w:shd w:val="clear" w:color="auto" w:fill="auto"/>
            <w:noWrap/>
            <w:vAlign w:val="center"/>
            <w:hideMark/>
          </w:tcPr>
          <w:p w14:paraId="73E19D0D" w14:textId="77777777" w:rsidR="007835D1" w:rsidRPr="00F93577" w:rsidRDefault="007835D1" w:rsidP="00C95DAC">
            <w:pPr>
              <w:rPr>
                <w:rFonts w:asciiTheme="minorHAnsi" w:eastAsia="Times New Roman" w:hAnsiTheme="minorHAnsi" w:cstheme="minorHAnsi"/>
                <w:color w:val="000000"/>
                <w:sz w:val="20"/>
                <w:szCs w:val="20"/>
                <w:lang w:eastAsia="es-MX"/>
              </w:rPr>
            </w:pPr>
            <w:r w:rsidRPr="00F93577">
              <w:rPr>
                <w:rFonts w:asciiTheme="minorHAnsi" w:eastAsia="Times New Roman" w:hAnsiTheme="minorHAnsi" w:cstheme="minorHAnsi"/>
                <w:color w:val="000000"/>
                <w:sz w:val="20"/>
                <w:szCs w:val="20"/>
                <w:lang w:eastAsia="es-MX"/>
              </w:rPr>
              <w:t xml:space="preserve"> $             13,120.00 </w:t>
            </w:r>
          </w:p>
        </w:tc>
      </w:tr>
      <w:tr w:rsidR="007835D1" w:rsidRPr="00F93577" w14:paraId="2AD9E766" w14:textId="77777777" w:rsidTr="00C95DAC">
        <w:trPr>
          <w:trHeight w:val="300"/>
          <w:jc w:val="center"/>
        </w:trPr>
        <w:tc>
          <w:tcPr>
            <w:tcW w:w="960" w:type="dxa"/>
            <w:tcBorders>
              <w:top w:val="nil"/>
              <w:left w:val="nil"/>
              <w:bottom w:val="nil"/>
              <w:right w:val="nil"/>
            </w:tcBorders>
            <w:shd w:val="clear" w:color="auto" w:fill="auto"/>
            <w:noWrap/>
            <w:vAlign w:val="center"/>
            <w:hideMark/>
          </w:tcPr>
          <w:p w14:paraId="5694D07C" w14:textId="77777777" w:rsidR="007835D1" w:rsidRPr="00F93577" w:rsidRDefault="007835D1" w:rsidP="00C95DAC">
            <w:pPr>
              <w:rPr>
                <w:rFonts w:asciiTheme="minorHAnsi" w:eastAsia="Times New Roman" w:hAnsiTheme="minorHAnsi" w:cstheme="minorHAnsi"/>
                <w:sz w:val="20"/>
                <w:szCs w:val="20"/>
                <w:lang w:eastAsia="es-MX"/>
              </w:rPr>
            </w:pPr>
          </w:p>
        </w:tc>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260EF8AB" w14:textId="77777777" w:rsidR="007835D1" w:rsidRPr="00F93577" w:rsidRDefault="007835D1" w:rsidP="00C95DAC">
            <w:pPr>
              <w:jc w:val="right"/>
              <w:rPr>
                <w:rFonts w:asciiTheme="minorHAnsi" w:eastAsia="Times New Roman" w:hAnsiTheme="minorHAnsi" w:cstheme="minorHAnsi"/>
                <w:b/>
                <w:bCs/>
                <w:color w:val="000000"/>
                <w:sz w:val="20"/>
                <w:szCs w:val="20"/>
                <w:lang w:eastAsia="es-MX"/>
              </w:rPr>
            </w:pPr>
            <w:r w:rsidRPr="00F93577">
              <w:rPr>
                <w:rFonts w:asciiTheme="minorHAnsi" w:eastAsia="Times New Roman" w:hAnsiTheme="minorHAnsi" w:cstheme="minorHAnsi"/>
                <w:b/>
                <w:bCs/>
                <w:color w:val="000000"/>
                <w:sz w:val="20"/>
                <w:szCs w:val="20"/>
                <w:lang w:eastAsia="es-MX"/>
              </w:rPr>
              <w:t>TOTAL</w:t>
            </w:r>
          </w:p>
        </w:tc>
        <w:tc>
          <w:tcPr>
            <w:tcW w:w="2530" w:type="dxa"/>
            <w:tcBorders>
              <w:top w:val="nil"/>
              <w:left w:val="nil"/>
              <w:bottom w:val="single" w:sz="4" w:space="0" w:color="auto"/>
              <w:right w:val="single" w:sz="4" w:space="0" w:color="auto"/>
            </w:tcBorders>
            <w:shd w:val="clear" w:color="auto" w:fill="auto"/>
            <w:noWrap/>
            <w:vAlign w:val="center"/>
            <w:hideMark/>
          </w:tcPr>
          <w:p w14:paraId="276686DF" w14:textId="77777777" w:rsidR="007835D1" w:rsidRPr="00F93577" w:rsidRDefault="007835D1" w:rsidP="00C95DAC">
            <w:pPr>
              <w:rPr>
                <w:rFonts w:asciiTheme="minorHAnsi" w:eastAsia="Times New Roman" w:hAnsiTheme="minorHAnsi" w:cstheme="minorHAnsi"/>
                <w:b/>
                <w:bCs/>
                <w:color w:val="000000"/>
                <w:sz w:val="20"/>
                <w:szCs w:val="20"/>
                <w:lang w:eastAsia="es-MX"/>
              </w:rPr>
            </w:pPr>
            <w:r w:rsidRPr="00F93577">
              <w:rPr>
                <w:rFonts w:asciiTheme="minorHAnsi" w:eastAsia="Times New Roman" w:hAnsiTheme="minorHAnsi" w:cstheme="minorHAnsi"/>
                <w:b/>
                <w:bCs/>
                <w:color w:val="000000"/>
                <w:sz w:val="20"/>
                <w:szCs w:val="20"/>
                <w:lang w:eastAsia="es-MX"/>
              </w:rPr>
              <w:t xml:space="preserve"> $                             81,200.00 </w:t>
            </w:r>
          </w:p>
        </w:tc>
        <w:tc>
          <w:tcPr>
            <w:tcW w:w="2177" w:type="dxa"/>
            <w:tcBorders>
              <w:top w:val="nil"/>
              <w:left w:val="nil"/>
              <w:bottom w:val="single" w:sz="4" w:space="0" w:color="auto"/>
              <w:right w:val="single" w:sz="4" w:space="0" w:color="auto"/>
            </w:tcBorders>
            <w:shd w:val="clear" w:color="auto" w:fill="auto"/>
            <w:noWrap/>
            <w:vAlign w:val="center"/>
            <w:hideMark/>
          </w:tcPr>
          <w:p w14:paraId="2350EF2E" w14:textId="77777777" w:rsidR="007835D1" w:rsidRPr="00F93577" w:rsidRDefault="007835D1" w:rsidP="00C95DAC">
            <w:pPr>
              <w:rPr>
                <w:rFonts w:asciiTheme="minorHAnsi" w:eastAsia="Times New Roman" w:hAnsiTheme="minorHAnsi" w:cstheme="minorHAnsi"/>
                <w:b/>
                <w:bCs/>
                <w:color w:val="000000"/>
                <w:sz w:val="20"/>
                <w:szCs w:val="20"/>
                <w:lang w:eastAsia="es-MX"/>
              </w:rPr>
            </w:pPr>
            <w:r w:rsidRPr="00F93577">
              <w:rPr>
                <w:rFonts w:asciiTheme="minorHAnsi" w:eastAsia="Times New Roman" w:hAnsiTheme="minorHAnsi" w:cstheme="minorHAnsi"/>
                <w:b/>
                <w:bCs/>
                <w:color w:val="000000"/>
                <w:sz w:val="20"/>
                <w:szCs w:val="20"/>
                <w:lang w:eastAsia="es-MX"/>
              </w:rPr>
              <w:t xml:space="preserve"> $                   130,300.00 </w:t>
            </w:r>
          </w:p>
        </w:tc>
        <w:tc>
          <w:tcPr>
            <w:tcW w:w="1767" w:type="dxa"/>
            <w:tcBorders>
              <w:top w:val="nil"/>
              <w:left w:val="nil"/>
              <w:bottom w:val="single" w:sz="4" w:space="0" w:color="auto"/>
              <w:right w:val="single" w:sz="4" w:space="0" w:color="auto"/>
            </w:tcBorders>
            <w:shd w:val="clear" w:color="auto" w:fill="auto"/>
            <w:noWrap/>
            <w:vAlign w:val="center"/>
            <w:hideMark/>
          </w:tcPr>
          <w:p w14:paraId="72F48D34" w14:textId="77777777" w:rsidR="007835D1" w:rsidRPr="00F93577" w:rsidRDefault="007835D1" w:rsidP="00C95DAC">
            <w:pPr>
              <w:rPr>
                <w:rFonts w:asciiTheme="minorHAnsi" w:eastAsia="Times New Roman" w:hAnsiTheme="minorHAnsi" w:cstheme="minorHAnsi"/>
                <w:b/>
                <w:bCs/>
                <w:color w:val="000000"/>
                <w:sz w:val="20"/>
                <w:szCs w:val="20"/>
                <w:lang w:eastAsia="es-MX"/>
              </w:rPr>
            </w:pPr>
            <w:r w:rsidRPr="00F93577">
              <w:rPr>
                <w:rFonts w:asciiTheme="minorHAnsi" w:eastAsia="Times New Roman" w:hAnsiTheme="minorHAnsi" w:cstheme="minorHAnsi"/>
                <w:b/>
                <w:bCs/>
                <w:color w:val="000000"/>
                <w:sz w:val="20"/>
                <w:szCs w:val="20"/>
                <w:lang w:eastAsia="es-MX"/>
              </w:rPr>
              <w:t xml:space="preserve"> $             95,120.00 </w:t>
            </w:r>
          </w:p>
        </w:tc>
      </w:tr>
      <w:tr w:rsidR="007835D1" w:rsidRPr="00F93577" w14:paraId="0923DD54" w14:textId="77777777" w:rsidTr="00C95DAC">
        <w:trPr>
          <w:trHeight w:val="300"/>
          <w:jc w:val="center"/>
        </w:trPr>
        <w:tc>
          <w:tcPr>
            <w:tcW w:w="960" w:type="dxa"/>
            <w:tcBorders>
              <w:top w:val="nil"/>
              <w:left w:val="nil"/>
              <w:bottom w:val="nil"/>
              <w:right w:val="nil"/>
            </w:tcBorders>
            <w:shd w:val="clear" w:color="auto" w:fill="auto"/>
            <w:noWrap/>
            <w:vAlign w:val="center"/>
            <w:hideMark/>
          </w:tcPr>
          <w:p w14:paraId="048EEFED" w14:textId="77777777" w:rsidR="007835D1" w:rsidRPr="00F93577" w:rsidRDefault="007835D1" w:rsidP="00C95DAC">
            <w:pPr>
              <w:rPr>
                <w:rFonts w:asciiTheme="minorHAnsi" w:eastAsia="Times New Roman" w:hAnsiTheme="minorHAnsi" w:cstheme="minorHAnsi"/>
                <w:sz w:val="20"/>
                <w:szCs w:val="20"/>
                <w:lang w:eastAsia="es-MX"/>
              </w:rPr>
            </w:pPr>
          </w:p>
        </w:tc>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7A970F97" w14:textId="77777777" w:rsidR="007835D1" w:rsidRPr="00F93577" w:rsidRDefault="007835D1" w:rsidP="00C95DAC">
            <w:pPr>
              <w:jc w:val="right"/>
              <w:rPr>
                <w:rFonts w:asciiTheme="minorHAnsi" w:eastAsia="Times New Roman" w:hAnsiTheme="minorHAnsi" w:cstheme="minorHAnsi"/>
                <w:b/>
                <w:bCs/>
                <w:color w:val="000000"/>
                <w:sz w:val="20"/>
                <w:szCs w:val="20"/>
                <w:lang w:eastAsia="es-MX"/>
              </w:rPr>
            </w:pPr>
            <w:r w:rsidRPr="00F93577">
              <w:rPr>
                <w:rFonts w:asciiTheme="minorHAnsi" w:eastAsia="Times New Roman" w:hAnsiTheme="minorHAnsi" w:cstheme="minorHAnsi"/>
                <w:b/>
                <w:bCs/>
                <w:color w:val="000000"/>
                <w:sz w:val="20"/>
                <w:szCs w:val="20"/>
                <w:lang w:eastAsia="es-MX"/>
              </w:rPr>
              <w:t>TIEMPO DE ENTREGA</w:t>
            </w:r>
          </w:p>
        </w:tc>
        <w:tc>
          <w:tcPr>
            <w:tcW w:w="2530" w:type="dxa"/>
            <w:tcBorders>
              <w:top w:val="nil"/>
              <w:left w:val="nil"/>
              <w:bottom w:val="single" w:sz="4" w:space="0" w:color="auto"/>
              <w:right w:val="single" w:sz="4" w:space="0" w:color="auto"/>
            </w:tcBorders>
            <w:shd w:val="clear" w:color="auto" w:fill="auto"/>
            <w:noWrap/>
            <w:vAlign w:val="center"/>
            <w:hideMark/>
          </w:tcPr>
          <w:p w14:paraId="103E126A" w14:textId="77777777" w:rsidR="007835D1" w:rsidRPr="00F93577" w:rsidRDefault="007835D1" w:rsidP="00C95DAC">
            <w:pPr>
              <w:jc w:val="center"/>
              <w:rPr>
                <w:rFonts w:asciiTheme="minorHAnsi" w:eastAsia="Times New Roman" w:hAnsiTheme="minorHAnsi" w:cstheme="minorHAnsi"/>
                <w:color w:val="000000"/>
                <w:sz w:val="20"/>
                <w:szCs w:val="20"/>
                <w:lang w:eastAsia="es-MX"/>
              </w:rPr>
            </w:pPr>
            <w:r w:rsidRPr="00F93577">
              <w:rPr>
                <w:rFonts w:asciiTheme="minorHAnsi" w:eastAsia="Times New Roman" w:hAnsiTheme="minorHAnsi" w:cstheme="minorHAnsi"/>
                <w:color w:val="000000"/>
                <w:sz w:val="20"/>
                <w:szCs w:val="20"/>
                <w:lang w:eastAsia="es-MX"/>
              </w:rPr>
              <w:t>6 días hábiles</w:t>
            </w:r>
          </w:p>
        </w:tc>
        <w:tc>
          <w:tcPr>
            <w:tcW w:w="2177" w:type="dxa"/>
            <w:tcBorders>
              <w:top w:val="nil"/>
              <w:left w:val="nil"/>
              <w:bottom w:val="single" w:sz="4" w:space="0" w:color="auto"/>
              <w:right w:val="single" w:sz="4" w:space="0" w:color="auto"/>
            </w:tcBorders>
            <w:shd w:val="clear" w:color="auto" w:fill="auto"/>
            <w:noWrap/>
            <w:vAlign w:val="center"/>
            <w:hideMark/>
          </w:tcPr>
          <w:p w14:paraId="3855180B" w14:textId="77777777" w:rsidR="007835D1" w:rsidRPr="00F93577" w:rsidRDefault="007835D1" w:rsidP="00C95DAC">
            <w:pPr>
              <w:jc w:val="center"/>
              <w:rPr>
                <w:rFonts w:asciiTheme="minorHAnsi" w:eastAsia="Times New Roman" w:hAnsiTheme="minorHAnsi" w:cstheme="minorHAnsi"/>
                <w:color w:val="000000"/>
                <w:sz w:val="20"/>
                <w:szCs w:val="20"/>
                <w:lang w:eastAsia="es-MX"/>
              </w:rPr>
            </w:pPr>
            <w:r w:rsidRPr="00F93577">
              <w:rPr>
                <w:rFonts w:asciiTheme="minorHAnsi" w:eastAsia="Times New Roman" w:hAnsiTheme="minorHAnsi" w:cstheme="minorHAnsi"/>
                <w:color w:val="000000"/>
                <w:sz w:val="20"/>
                <w:szCs w:val="20"/>
                <w:lang w:eastAsia="es-MX"/>
              </w:rPr>
              <w:t>No especifica</w:t>
            </w:r>
          </w:p>
        </w:tc>
        <w:tc>
          <w:tcPr>
            <w:tcW w:w="1767" w:type="dxa"/>
            <w:tcBorders>
              <w:top w:val="nil"/>
              <w:left w:val="nil"/>
              <w:bottom w:val="single" w:sz="4" w:space="0" w:color="auto"/>
              <w:right w:val="single" w:sz="4" w:space="0" w:color="auto"/>
            </w:tcBorders>
            <w:shd w:val="clear" w:color="auto" w:fill="auto"/>
            <w:noWrap/>
            <w:vAlign w:val="center"/>
            <w:hideMark/>
          </w:tcPr>
          <w:p w14:paraId="338825EE" w14:textId="77777777" w:rsidR="007835D1" w:rsidRPr="00F93577" w:rsidRDefault="007835D1" w:rsidP="00C95DAC">
            <w:pPr>
              <w:jc w:val="center"/>
              <w:rPr>
                <w:rFonts w:asciiTheme="minorHAnsi" w:eastAsia="Times New Roman" w:hAnsiTheme="minorHAnsi" w:cstheme="minorHAnsi"/>
                <w:color w:val="000000"/>
                <w:sz w:val="20"/>
                <w:szCs w:val="20"/>
                <w:lang w:eastAsia="es-MX"/>
              </w:rPr>
            </w:pPr>
            <w:r w:rsidRPr="00F93577">
              <w:rPr>
                <w:rFonts w:asciiTheme="minorHAnsi" w:eastAsia="Times New Roman" w:hAnsiTheme="minorHAnsi" w:cstheme="minorHAnsi"/>
                <w:color w:val="000000"/>
                <w:sz w:val="20"/>
                <w:szCs w:val="20"/>
                <w:lang w:eastAsia="es-MX"/>
              </w:rPr>
              <w:t>No especifica</w:t>
            </w:r>
          </w:p>
        </w:tc>
      </w:tr>
      <w:tr w:rsidR="007835D1" w:rsidRPr="00F93577" w14:paraId="3AB55B57" w14:textId="77777777" w:rsidTr="00C95DAC">
        <w:trPr>
          <w:trHeight w:val="600"/>
          <w:jc w:val="center"/>
        </w:trPr>
        <w:tc>
          <w:tcPr>
            <w:tcW w:w="960" w:type="dxa"/>
            <w:tcBorders>
              <w:top w:val="nil"/>
              <w:left w:val="nil"/>
              <w:bottom w:val="nil"/>
              <w:right w:val="nil"/>
            </w:tcBorders>
            <w:shd w:val="clear" w:color="auto" w:fill="auto"/>
            <w:noWrap/>
            <w:vAlign w:val="center"/>
            <w:hideMark/>
          </w:tcPr>
          <w:p w14:paraId="3FEE8607" w14:textId="77777777" w:rsidR="007835D1" w:rsidRPr="00F93577" w:rsidRDefault="007835D1" w:rsidP="00C95DAC">
            <w:pPr>
              <w:rPr>
                <w:rFonts w:asciiTheme="minorHAnsi" w:eastAsia="Times New Roman" w:hAnsiTheme="minorHAnsi" w:cstheme="minorHAnsi"/>
                <w:sz w:val="20"/>
                <w:szCs w:val="20"/>
                <w:lang w:eastAsia="es-MX"/>
              </w:rPr>
            </w:pPr>
          </w:p>
        </w:tc>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3C98A252" w14:textId="77777777" w:rsidR="007835D1" w:rsidRPr="00F93577" w:rsidRDefault="007835D1" w:rsidP="00C95DAC">
            <w:pPr>
              <w:jc w:val="right"/>
              <w:rPr>
                <w:rFonts w:asciiTheme="minorHAnsi" w:eastAsia="Times New Roman" w:hAnsiTheme="minorHAnsi" w:cstheme="minorHAnsi"/>
                <w:b/>
                <w:bCs/>
                <w:color w:val="000000"/>
                <w:sz w:val="20"/>
                <w:szCs w:val="20"/>
                <w:lang w:eastAsia="es-MX"/>
              </w:rPr>
            </w:pPr>
            <w:r w:rsidRPr="00F93577">
              <w:rPr>
                <w:rFonts w:asciiTheme="minorHAnsi" w:eastAsia="Times New Roman" w:hAnsiTheme="minorHAnsi" w:cstheme="minorHAnsi"/>
                <w:b/>
                <w:bCs/>
                <w:color w:val="000000"/>
                <w:sz w:val="20"/>
                <w:szCs w:val="20"/>
                <w:lang w:eastAsia="es-MX"/>
              </w:rPr>
              <w:t>FORMA DE PAGO</w:t>
            </w:r>
          </w:p>
        </w:tc>
        <w:tc>
          <w:tcPr>
            <w:tcW w:w="2530" w:type="dxa"/>
            <w:tcBorders>
              <w:top w:val="nil"/>
              <w:left w:val="nil"/>
              <w:bottom w:val="single" w:sz="4" w:space="0" w:color="auto"/>
              <w:right w:val="single" w:sz="4" w:space="0" w:color="auto"/>
            </w:tcBorders>
            <w:shd w:val="clear" w:color="auto" w:fill="auto"/>
            <w:vAlign w:val="center"/>
            <w:hideMark/>
          </w:tcPr>
          <w:p w14:paraId="4697ED38" w14:textId="77777777" w:rsidR="007835D1" w:rsidRPr="00F93577" w:rsidRDefault="007835D1" w:rsidP="00C95DAC">
            <w:pPr>
              <w:jc w:val="center"/>
              <w:rPr>
                <w:rFonts w:asciiTheme="minorHAnsi" w:eastAsia="Times New Roman" w:hAnsiTheme="minorHAnsi" w:cstheme="minorHAnsi"/>
                <w:color w:val="000000"/>
                <w:sz w:val="20"/>
                <w:szCs w:val="20"/>
                <w:lang w:eastAsia="es-MX"/>
              </w:rPr>
            </w:pPr>
            <w:r w:rsidRPr="00F93577">
              <w:rPr>
                <w:rFonts w:asciiTheme="minorHAnsi" w:eastAsia="Times New Roman" w:hAnsiTheme="minorHAnsi" w:cstheme="minorHAnsi"/>
                <w:color w:val="000000"/>
                <w:sz w:val="20"/>
                <w:szCs w:val="20"/>
                <w:lang w:eastAsia="es-MX"/>
              </w:rPr>
              <w:t>100% al entregar los estudios</w:t>
            </w:r>
          </w:p>
        </w:tc>
        <w:tc>
          <w:tcPr>
            <w:tcW w:w="2177" w:type="dxa"/>
            <w:tcBorders>
              <w:top w:val="nil"/>
              <w:left w:val="nil"/>
              <w:bottom w:val="single" w:sz="4" w:space="0" w:color="auto"/>
              <w:right w:val="single" w:sz="4" w:space="0" w:color="auto"/>
            </w:tcBorders>
            <w:shd w:val="clear" w:color="auto" w:fill="auto"/>
            <w:noWrap/>
            <w:vAlign w:val="center"/>
            <w:hideMark/>
          </w:tcPr>
          <w:p w14:paraId="4D74577B" w14:textId="77777777" w:rsidR="007835D1" w:rsidRPr="00F93577" w:rsidRDefault="007835D1" w:rsidP="00C95DAC">
            <w:pPr>
              <w:jc w:val="center"/>
              <w:rPr>
                <w:rFonts w:asciiTheme="minorHAnsi" w:eastAsia="Times New Roman" w:hAnsiTheme="minorHAnsi" w:cstheme="minorHAnsi"/>
                <w:color w:val="000000"/>
                <w:sz w:val="20"/>
                <w:szCs w:val="20"/>
                <w:lang w:eastAsia="es-MX"/>
              </w:rPr>
            </w:pPr>
            <w:r w:rsidRPr="00F93577">
              <w:rPr>
                <w:rFonts w:asciiTheme="minorHAnsi" w:eastAsia="Times New Roman" w:hAnsiTheme="minorHAnsi" w:cstheme="minorHAnsi"/>
                <w:color w:val="000000"/>
                <w:sz w:val="20"/>
                <w:szCs w:val="20"/>
                <w:lang w:eastAsia="es-MX"/>
              </w:rPr>
              <w:t>No especifica</w:t>
            </w:r>
          </w:p>
        </w:tc>
        <w:tc>
          <w:tcPr>
            <w:tcW w:w="1767" w:type="dxa"/>
            <w:tcBorders>
              <w:top w:val="nil"/>
              <w:left w:val="nil"/>
              <w:bottom w:val="single" w:sz="4" w:space="0" w:color="auto"/>
              <w:right w:val="single" w:sz="4" w:space="0" w:color="auto"/>
            </w:tcBorders>
            <w:shd w:val="clear" w:color="auto" w:fill="auto"/>
            <w:noWrap/>
            <w:vAlign w:val="center"/>
            <w:hideMark/>
          </w:tcPr>
          <w:p w14:paraId="034CF73C" w14:textId="77777777" w:rsidR="007835D1" w:rsidRPr="00F93577" w:rsidRDefault="007835D1" w:rsidP="00C95DAC">
            <w:pPr>
              <w:jc w:val="center"/>
              <w:rPr>
                <w:rFonts w:asciiTheme="minorHAnsi" w:eastAsia="Times New Roman" w:hAnsiTheme="minorHAnsi" w:cstheme="minorHAnsi"/>
                <w:color w:val="000000"/>
                <w:sz w:val="20"/>
                <w:szCs w:val="20"/>
                <w:lang w:eastAsia="es-MX"/>
              </w:rPr>
            </w:pPr>
            <w:r w:rsidRPr="00F93577">
              <w:rPr>
                <w:rFonts w:asciiTheme="minorHAnsi" w:eastAsia="Times New Roman" w:hAnsiTheme="minorHAnsi" w:cstheme="minorHAnsi"/>
                <w:color w:val="000000"/>
                <w:sz w:val="20"/>
                <w:szCs w:val="20"/>
                <w:lang w:eastAsia="es-MX"/>
              </w:rPr>
              <w:t>No especifica</w:t>
            </w:r>
          </w:p>
        </w:tc>
      </w:tr>
      <w:tr w:rsidR="007835D1" w:rsidRPr="00F93577" w14:paraId="22721E75" w14:textId="77777777" w:rsidTr="00C95DAC">
        <w:trPr>
          <w:trHeight w:val="300"/>
          <w:jc w:val="center"/>
        </w:trPr>
        <w:tc>
          <w:tcPr>
            <w:tcW w:w="960" w:type="dxa"/>
            <w:tcBorders>
              <w:top w:val="nil"/>
              <w:left w:val="nil"/>
              <w:bottom w:val="nil"/>
              <w:right w:val="nil"/>
            </w:tcBorders>
            <w:shd w:val="clear" w:color="auto" w:fill="auto"/>
            <w:noWrap/>
            <w:vAlign w:val="center"/>
            <w:hideMark/>
          </w:tcPr>
          <w:p w14:paraId="5A7DE855" w14:textId="77777777" w:rsidR="007835D1" w:rsidRPr="00F93577" w:rsidRDefault="007835D1" w:rsidP="00C95DAC">
            <w:pPr>
              <w:rPr>
                <w:rFonts w:asciiTheme="minorHAnsi" w:eastAsia="Times New Roman" w:hAnsiTheme="minorHAnsi" w:cstheme="minorHAnsi"/>
                <w:sz w:val="20"/>
                <w:szCs w:val="20"/>
                <w:lang w:eastAsia="es-MX"/>
              </w:rPr>
            </w:pPr>
          </w:p>
        </w:tc>
        <w:tc>
          <w:tcPr>
            <w:tcW w:w="3220" w:type="dxa"/>
            <w:tcBorders>
              <w:top w:val="nil"/>
              <w:left w:val="nil"/>
              <w:bottom w:val="nil"/>
              <w:right w:val="nil"/>
            </w:tcBorders>
            <w:shd w:val="clear" w:color="auto" w:fill="auto"/>
            <w:noWrap/>
            <w:vAlign w:val="center"/>
            <w:hideMark/>
          </w:tcPr>
          <w:p w14:paraId="2B46D98D" w14:textId="77777777" w:rsidR="007835D1" w:rsidRPr="00F93577" w:rsidRDefault="007835D1" w:rsidP="00C95DAC">
            <w:pPr>
              <w:rPr>
                <w:rFonts w:asciiTheme="minorHAnsi" w:eastAsia="Times New Roman" w:hAnsiTheme="minorHAnsi" w:cstheme="minorHAnsi"/>
                <w:sz w:val="20"/>
                <w:szCs w:val="20"/>
                <w:lang w:eastAsia="es-MX"/>
              </w:rPr>
            </w:pPr>
          </w:p>
        </w:tc>
        <w:tc>
          <w:tcPr>
            <w:tcW w:w="2530" w:type="dxa"/>
            <w:tcBorders>
              <w:top w:val="nil"/>
              <w:left w:val="nil"/>
              <w:bottom w:val="nil"/>
              <w:right w:val="nil"/>
            </w:tcBorders>
            <w:shd w:val="clear" w:color="auto" w:fill="auto"/>
            <w:noWrap/>
            <w:vAlign w:val="center"/>
            <w:hideMark/>
          </w:tcPr>
          <w:p w14:paraId="5814B370" w14:textId="77777777" w:rsidR="007835D1" w:rsidRPr="00F93577" w:rsidRDefault="007835D1" w:rsidP="00C95DAC">
            <w:pPr>
              <w:rPr>
                <w:rFonts w:asciiTheme="minorHAnsi" w:eastAsia="Times New Roman" w:hAnsiTheme="minorHAnsi" w:cstheme="minorHAnsi"/>
                <w:sz w:val="20"/>
                <w:szCs w:val="20"/>
                <w:lang w:eastAsia="es-MX"/>
              </w:rPr>
            </w:pPr>
          </w:p>
        </w:tc>
        <w:tc>
          <w:tcPr>
            <w:tcW w:w="2177" w:type="dxa"/>
            <w:tcBorders>
              <w:top w:val="nil"/>
              <w:left w:val="nil"/>
              <w:bottom w:val="nil"/>
              <w:right w:val="nil"/>
            </w:tcBorders>
            <w:shd w:val="clear" w:color="auto" w:fill="auto"/>
            <w:noWrap/>
            <w:vAlign w:val="center"/>
            <w:hideMark/>
          </w:tcPr>
          <w:p w14:paraId="2D34B8E3" w14:textId="77777777" w:rsidR="007835D1" w:rsidRPr="00F93577" w:rsidRDefault="007835D1" w:rsidP="00C95DAC">
            <w:pPr>
              <w:rPr>
                <w:rFonts w:asciiTheme="minorHAnsi" w:eastAsia="Times New Roman" w:hAnsiTheme="minorHAnsi" w:cstheme="minorHAnsi"/>
                <w:sz w:val="20"/>
                <w:szCs w:val="20"/>
                <w:lang w:eastAsia="es-MX"/>
              </w:rPr>
            </w:pPr>
          </w:p>
        </w:tc>
        <w:tc>
          <w:tcPr>
            <w:tcW w:w="1767" w:type="dxa"/>
            <w:tcBorders>
              <w:top w:val="nil"/>
              <w:left w:val="nil"/>
              <w:bottom w:val="nil"/>
              <w:right w:val="nil"/>
            </w:tcBorders>
            <w:shd w:val="clear" w:color="auto" w:fill="auto"/>
            <w:noWrap/>
            <w:vAlign w:val="center"/>
            <w:hideMark/>
          </w:tcPr>
          <w:p w14:paraId="5AA5B734" w14:textId="77777777" w:rsidR="007835D1" w:rsidRPr="00F93577" w:rsidRDefault="007835D1" w:rsidP="00C95DAC">
            <w:pPr>
              <w:rPr>
                <w:rFonts w:asciiTheme="minorHAnsi" w:eastAsia="Times New Roman" w:hAnsiTheme="minorHAnsi" w:cstheme="minorHAnsi"/>
                <w:sz w:val="20"/>
                <w:szCs w:val="20"/>
                <w:lang w:eastAsia="es-MX"/>
              </w:rPr>
            </w:pPr>
          </w:p>
        </w:tc>
      </w:tr>
      <w:tr w:rsidR="007835D1" w:rsidRPr="00F93577" w14:paraId="16864EE2" w14:textId="77777777" w:rsidTr="00C95DAC">
        <w:trPr>
          <w:trHeight w:val="300"/>
          <w:jc w:val="center"/>
        </w:trPr>
        <w:tc>
          <w:tcPr>
            <w:tcW w:w="960" w:type="dxa"/>
            <w:tcBorders>
              <w:top w:val="nil"/>
              <w:left w:val="nil"/>
              <w:bottom w:val="nil"/>
              <w:right w:val="nil"/>
            </w:tcBorders>
            <w:shd w:val="clear" w:color="auto" w:fill="auto"/>
            <w:noWrap/>
            <w:vAlign w:val="center"/>
            <w:hideMark/>
          </w:tcPr>
          <w:p w14:paraId="0F073CCF" w14:textId="77777777" w:rsidR="007835D1" w:rsidRPr="00F93577" w:rsidRDefault="007835D1" w:rsidP="00C95DAC">
            <w:pPr>
              <w:rPr>
                <w:rFonts w:asciiTheme="minorHAnsi" w:eastAsia="Times New Roman" w:hAnsiTheme="minorHAnsi" w:cstheme="minorHAnsi"/>
                <w:sz w:val="20"/>
                <w:szCs w:val="20"/>
                <w:lang w:eastAsia="es-MX"/>
              </w:rPr>
            </w:pPr>
          </w:p>
        </w:tc>
        <w:tc>
          <w:tcPr>
            <w:tcW w:w="3220" w:type="dxa"/>
            <w:tcBorders>
              <w:top w:val="nil"/>
              <w:left w:val="nil"/>
              <w:bottom w:val="nil"/>
              <w:right w:val="nil"/>
            </w:tcBorders>
            <w:shd w:val="clear" w:color="auto" w:fill="auto"/>
            <w:noWrap/>
            <w:vAlign w:val="center"/>
            <w:hideMark/>
          </w:tcPr>
          <w:p w14:paraId="23B47D8F" w14:textId="77777777" w:rsidR="007835D1" w:rsidRPr="00F93577" w:rsidRDefault="007835D1" w:rsidP="00C95DAC">
            <w:pPr>
              <w:rPr>
                <w:rFonts w:asciiTheme="minorHAnsi" w:eastAsia="Times New Roman" w:hAnsiTheme="minorHAnsi" w:cstheme="minorHAnsi"/>
                <w:sz w:val="20"/>
                <w:szCs w:val="20"/>
                <w:lang w:eastAsia="es-MX"/>
              </w:rPr>
            </w:pPr>
          </w:p>
        </w:tc>
        <w:tc>
          <w:tcPr>
            <w:tcW w:w="2530" w:type="dxa"/>
            <w:tcBorders>
              <w:top w:val="nil"/>
              <w:left w:val="nil"/>
              <w:bottom w:val="nil"/>
              <w:right w:val="nil"/>
            </w:tcBorders>
            <w:shd w:val="clear" w:color="auto" w:fill="auto"/>
            <w:noWrap/>
            <w:vAlign w:val="center"/>
            <w:hideMark/>
          </w:tcPr>
          <w:p w14:paraId="5E419ECE" w14:textId="77777777" w:rsidR="007835D1" w:rsidRPr="00F93577" w:rsidRDefault="007835D1" w:rsidP="00C95DAC">
            <w:pPr>
              <w:rPr>
                <w:rFonts w:asciiTheme="minorHAnsi" w:eastAsia="Times New Roman" w:hAnsiTheme="minorHAnsi" w:cstheme="minorHAnsi"/>
                <w:sz w:val="20"/>
                <w:szCs w:val="20"/>
                <w:lang w:eastAsia="es-MX"/>
              </w:rPr>
            </w:pPr>
          </w:p>
        </w:tc>
        <w:tc>
          <w:tcPr>
            <w:tcW w:w="2177" w:type="dxa"/>
            <w:tcBorders>
              <w:top w:val="nil"/>
              <w:left w:val="nil"/>
              <w:bottom w:val="nil"/>
              <w:right w:val="nil"/>
            </w:tcBorders>
            <w:shd w:val="clear" w:color="auto" w:fill="auto"/>
            <w:noWrap/>
            <w:vAlign w:val="center"/>
            <w:hideMark/>
          </w:tcPr>
          <w:p w14:paraId="16762619" w14:textId="77777777" w:rsidR="007835D1" w:rsidRPr="00F93577" w:rsidRDefault="007835D1" w:rsidP="00C95DAC">
            <w:pPr>
              <w:rPr>
                <w:rFonts w:asciiTheme="minorHAnsi" w:eastAsia="Times New Roman" w:hAnsiTheme="minorHAnsi" w:cstheme="minorHAnsi"/>
                <w:sz w:val="20"/>
                <w:szCs w:val="20"/>
                <w:lang w:eastAsia="es-MX"/>
              </w:rPr>
            </w:pPr>
          </w:p>
        </w:tc>
        <w:tc>
          <w:tcPr>
            <w:tcW w:w="1767" w:type="dxa"/>
            <w:tcBorders>
              <w:top w:val="nil"/>
              <w:left w:val="nil"/>
              <w:bottom w:val="nil"/>
              <w:right w:val="nil"/>
            </w:tcBorders>
            <w:shd w:val="clear" w:color="auto" w:fill="auto"/>
            <w:noWrap/>
            <w:vAlign w:val="center"/>
            <w:hideMark/>
          </w:tcPr>
          <w:p w14:paraId="4DA037B7" w14:textId="77777777" w:rsidR="007835D1" w:rsidRPr="00F93577" w:rsidRDefault="007835D1" w:rsidP="00C95DAC">
            <w:pPr>
              <w:rPr>
                <w:rFonts w:asciiTheme="minorHAnsi" w:eastAsia="Times New Roman" w:hAnsiTheme="minorHAnsi" w:cstheme="minorHAnsi"/>
                <w:sz w:val="20"/>
                <w:szCs w:val="20"/>
                <w:lang w:eastAsia="es-MX"/>
              </w:rPr>
            </w:pPr>
          </w:p>
        </w:tc>
      </w:tr>
    </w:tbl>
    <w:p w14:paraId="1054AC1A" w14:textId="664614E1" w:rsidR="006665CB" w:rsidRPr="00F93577" w:rsidRDefault="006665CB" w:rsidP="006665CB">
      <w:pPr>
        <w:spacing w:after="200" w:line="276" w:lineRule="auto"/>
        <w:jc w:val="both"/>
        <w:rPr>
          <w:rFonts w:asciiTheme="minorHAnsi" w:hAnsiTheme="minorHAnsi" w:cstheme="minorHAnsi"/>
          <w:sz w:val="22"/>
          <w:szCs w:val="22"/>
        </w:rPr>
      </w:pPr>
      <w:r w:rsidRPr="00F93577">
        <w:rPr>
          <w:rFonts w:asciiTheme="minorHAnsi" w:hAnsiTheme="minorHAnsi" w:cstheme="minorHAnsi"/>
          <w:sz w:val="22"/>
          <w:szCs w:val="22"/>
        </w:rPr>
        <w:t>Una vez abordado el punto, El Lic. Jorge de Jesús Juárez Parra, en su carácter de representante del Lic. Alejandro Barragán Sánchez solicita la votación de los miembros del comité presentes</w:t>
      </w:r>
      <w:r w:rsidRPr="00F93577">
        <w:rPr>
          <w:rFonts w:asciiTheme="minorHAnsi" w:hAnsiTheme="minorHAnsi" w:cstheme="minorHAnsi"/>
          <w:b/>
          <w:sz w:val="22"/>
          <w:szCs w:val="22"/>
        </w:rPr>
        <w:t xml:space="preserve">, SE APRUEBA EL PUNTO POR UNANIMIDAD con el proveedor </w:t>
      </w:r>
      <w:r w:rsidR="002E04B4" w:rsidRPr="00F93577">
        <w:rPr>
          <w:rFonts w:asciiTheme="minorHAnsi" w:hAnsiTheme="minorHAnsi" w:cstheme="minorHAnsi"/>
          <w:b/>
          <w:sz w:val="22"/>
          <w:szCs w:val="22"/>
        </w:rPr>
        <w:t xml:space="preserve">ING. </w:t>
      </w:r>
      <w:r w:rsidR="007835D1" w:rsidRPr="00F93577">
        <w:rPr>
          <w:rFonts w:asciiTheme="minorHAnsi" w:hAnsiTheme="minorHAnsi" w:cstheme="minorHAnsi"/>
          <w:b/>
          <w:sz w:val="22"/>
          <w:szCs w:val="22"/>
        </w:rPr>
        <w:t xml:space="preserve">MIGUEL </w:t>
      </w:r>
      <w:r w:rsidR="002E04B4" w:rsidRPr="00F93577">
        <w:rPr>
          <w:rFonts w:asciiTheme="minorHAnsi" w:hAnsiTheme="minorHAnsi" w:cstheme="minorHAnsi"/>
          <w:b/>
          <w:sz w:val="22"/>
          <w:szCs w:val="22"/>
        </w:rPr>
        <w:t>ÁNGEL SOTELO</w:t>
      </w:r>
      <w:r w:rsidR="007835D1" w:rsidRPr="00F93577">
        <w:rPr>
          <w:rFonts w:asciiTheme="minorHAnsi" w:hAnsiTheme="minorHAnsi" w:cstheme="minorHAnsi"/>
          <w:b/>
          <w:sz w:val="22"/>
          <w:szCs w:val="22"/>
        </w:rPr>
        <w:t xml:space="preserve"> MEJÍA</w:t>
      </w:r>
      <w:r w:rsidR="002E04B4" w:rsidRPr="00F93577">
        <w:rPr>
          <w:rFonts w:asciiTheme="minorHAnsi" w:hAnsiTheme="minorHAnsi" w:cstheme="minorHAnsi"/>
          <w:b/>
          <w:sz w:val="22"/>
          <w:szCs w:val="22"/>
        </w:rPr>
        <w:t xml:space="preserve">. </w:t>
      </w:r>
      <w:r w:rsidRPr="00F93577">
        <w:rPr>
          <w:rFonts w:asciiTheme="minorHAnsi" w:hAnsiTheme="minorHAnsi" w:cstheme="minorHAnsi"/>
          <w:b/>
          <w:sz w:val="22"/>
          <w:szCs w:val="22"/>
        </w:rPr>
        <w:t xml:space="preserve"> </w:t>
      </w:r>
    </w:p>
    <w:p w14:paraId="27B02438" w14:textId="10803606" w:rsidR="006665CB" w:rsidRDefault="006665CB" w:rsidP="006665CB">
      <w:pPr>
        <w:spacing w:after="200" w:line="276" w:lineRule="auto"/>
        <w:jc w:val="both"/>
        <w:rPr>
          <w:rFonts w:asciiTheme="minorHAnsi" w:hAnsiTheme="minorHAnsi" w:cstheme="minorHAnsi"/>
          <w:b/>
          <w:sz w:val="22"/>
          <w:szCs w:val="22"/>
        </w:rPr>
      </w:pPr>
      <w:r w:rsidRPr="00F93577">
        <w:rPr>
          <w:rFonts w:asciiTheme="minorHAnsi" w:hAnsiTheme="minorHAnsi" w:cstheme="minorHAnsi"/>
          <w:b/>
          <w:sz w:val="22"/>
          <w:szCs w:val="22"/>
        </w:rPr>
        <w:t xml:space="preserve">Décimo punto. - </w:t>
      </w:r>
      <w:r w:rsidR="002E04B4" w:rsidRPr="00F93577">
        <w:rPr>
          <w:rFonts w:asciiTheme="minorHAnsi" w:eastAsia="Times New Roman" w:hAnsiTheme="minorHAnsi" w:cstheme="minorHAnsi"/>
          <w:b/>
          <w:bCs/>
          <w:sz w:val="22"/>
          <w:szCs w:val="22"/>
        </w:rPr>
        <w:t>Análisis y aprobación de dictamen para la adquisición del módulo de “SISTEMA INTEGRAL DE JUSTICIA CIVICA EMPRESS” solicitado por la Hacienda Municipal.</w:t>
      </w:r>
      <w:r w:rsidR="002E04B4" w:rsidRPr="00F93577">
        <w:rPr>
          <w:rFonts w:asciiTheme="minorHAnsi" w:eastAsia="Times New Roman" w:hAnsiTheme="minorHAnsi" w:cstheme="minorHAnsi"/>
          <w:sz w:val="22"/>
          <w:szCs w:val="22"/>
        </w:rPr>
        <w:t xml:space="preserve"> </w:t>
      </w:r>
      <w:r w:rsidRPr="00F93577">
        <w:rPr>
          <w:rFonts w:asciiTheme="minorHAnsi" w:hAnsiTheme="minorHAnsi" w:cstheme="minorHAnsi"/>
          <w:sz w:val="22"/>
          <w:szCs w:val="22"/>
        </w:rPr>
        <w:t xml:space="preserve">En este punto el Regidor Jorge Juárez Parra representante del Presidente del Comité de adquisiciones pide a la M.C.I. Rosa María Sánchez Sánchez en su carácter de Secretario Técnico del Comité de Adquisiciones, que informe sobre este punto; a lo cual indica que </w:t>
      </w:r>
      <w:r w:rsidR="002E04B4" w:rsidRPr="00F93577">
        <w:rPr>
          <w:rFonts w:asciiTheme="minorHAnsi" w:hAnsiTheme="minorHAnsi" w:cstheme="minorHAnsi"/>
          <w:sz w:val="22"/>
          <w:szCs w:val="22"/>
        </w:rPr>
        <w:t xml:space="preserve">se encuentran compañeros que hablarán sobre la importancia de la homologación del sistema integral de justicia cívica, puesto que con ello se busca regular las conductas delictivas que suceden a diario en el municipio y que es importante tener registrado y actualizado las faltas administrativas, buscando también con ello disminuir la corrupción </w:t>
      </w:r>
      <w:r w:rsidR="00986C3F" w:rsidRPr="00F93577">
        <w:rPr>
          <w:rFonts w:asciiTheme="minorHAnsi" w:hAnsiTheme="minorHAnsi" w:cstheme="minorHAnsi"/>
          <w:sz w:val="22"/>
          <w:szCs w:val="22"/>
        </w:rPr>
        <w:t>y mejorar en gran manera el sistema integral de justicia cívica, por lo que se pre</w:t>
      </w:r>
      <w:r w:rsidRPr="00F93577">
        <w:rPr>
          <w:rFonts w:asciiTheme="minorHAnsi" w:hAnsiTheme="minorHAnsi" w:cstheme="minorHAnsi"/>
          <w:sz w:val="22"/>
          <w:szCs w:val="22"/>
        </w:rPr>
        <w:t>senta el dictamen de adjudicación directa para su aprobación, Una vez abordado el punto, El Lic. Jorge de Jesús Juárez Parra, en su carácter de representante del Lic. Alejandro Barragán Sánchez solicita la votación de los miembros del comité presentes</w:t>
      </w:r>
      <w:r w:rsidRPr="00F93577">
        <w:rPr>
          <w:rFonts w:asciiTheme="minorHAnsi" w:hAnsiTheme="minorHAnsi" w:cstheme="minorHAnsi"/>
          <w:b/>
          <w:sz w:val="22"/>
          <w:szCs w:val="22"/>
        </w:rPr>
        <w:t xml:space="preserve">, SE APRUEBA EL PUNTO POR UNANIMIDAD con el proveedor </w:t>
      </w:r>
      <w:r w:rsidR="00986C3F" w:rsidRPr="00F93577">
        <w:rPr>
          <w:rFonts w:asciiTheme="minorHAnsi" w:hAnsiTheme="minorHAnsi" w:cstheme="minorHAnsi"/>
          <w:b/>
          <w:sz w:val="22"/>
          <w:szCs w:val="22"/>
        </w:rPr>
        <w:t>APLICACIONES Y SERVICIOS DE INFORMACIÓN EMPRESS SC</w:t>
      </w:r>
      <w:r w:rsidRPr="00F93577">
        <w:rPr>
          <w:rFonts w:asciiTheme="minorHAnsi" w:hAnsiTheme="minorHAnsi" w:cstheme="minorHAnsi"/>
          <w:b/>
          <w:sz w:val="22"/>
          <w:szCs w:val="22"/>
        </w:rPr>
        <w:t xml:space="preserve">, con las siguientes especificaciones: </w:t>
      </w:r>
    </w:p>
    <w:p w14:paraId="304CCD3E" w14:textId="77777777" w:rsidR="00C95DAC" w:rsidRDefault="00C95DAC" w:rsidP="006665CB">
      <w:pPr>
        <w:spacing w:after="200" w:line="276" w:lineRule="auto"/>
        <w:jc w:val="both"/>
        <w:rPr>
          <w:rFonts w:asciiTheme="minorHAnsi" w:hAnsiTheme="minorHAnsi" w:cstheme="minorHAnsi"/>
          <w:b/>
          <w:sz w:val="22"/>
          <w:szCs w:val="22"/>
        </w:rPr>
      </w:pPr>
    </w:p>
    <w:p w14:paraId="0D6A9C51" w14:textId="77777777" w:rsidR="00C95DAC" w:rsidRPr="00F93577" w:rsidRDefault="00C95DAC" w:rsidP="006665CB">
      <w:pPr>
        <w:spacing w:after="200" w:line="276" w:lineRule="auto"/>
        <w:jc w:val="both"/>
        <w:rPr>
          <w:rFonts w:asciiTheme="minorHAnsi" w:hAnsiTheme="minorHAnsi" w:cstheme="minorHAnsi"/>
          <w:b/>
          <w:sz w:val="22"/>
          <w:szCs w:val="22"/>
        </w:rPr>
      </w:pPr>
    </w:p>
    <w:p w14:paraId="5555A762" w14:textId="77777777" w:rsidR="00986C3F" w:rsidRPr="00F93577" w:rsidRDefault="00986C3F" w:rsidP="00986C3F">
      <w:pPr>
        <w:jc w:val="both"/>
        <w:rPr>
          <w:rFonts w:asciiTheme="minorHAnsi" w:hAnsiTheme="minorHAnsi" w:cstheme="minorHAnsi"/>
          <w:b/>
          <w:color w:val="000000"/>
        </w:rPr>
      </w:pPr>
      <w:r w:rsidRPr="00F93577">
        <w:rPr>
          <w:rFonts w:asciiTheme="minorHAnsi" w:hAnsiTheme="minorHAnsi" w:cstheme="minorHAnsi"/>
          <w:b/>
          <w:color w:val="000000"/>
        </w:rPr>
        <w:t>1.- DEL OBJETO DE LA CONTRATACIÓN</w:t>
      </w:r>
    </w:p>
    <w:p w14:paraId="5FD486A9" w14:textId="77777777" w:rsidR="00986C3F" w:rsidRPr="00F93577" w:rsidRDefault="00986C3F" w:rsidP="00986C3F">
      <w:pPr>
        <w:jc w:val="both"/>
        <w:rPr>
          <w:rFonts w:asciiTheme="minorHAnsi" w:eastAsia="Times New Roman" w:hAnsiTheme="minorHAnsi" w:cstheme="minorHAnsi"/>
          <w:sz w:val="22"/>
          <w:szCs w:val="22"/>
          <w:lang w:eastAsia="es-MX"/>
        </w:rPr>
      </w:pPr>
      <w:r w:rsidRPr="00F93577">
        <w:rPr>
          <w:rFonts w:asciiTheme="minorHAnsi" w:eastAsia="Times New Roman" w:hAnsiTheme="minorHAnsi" w:cstheme="minorHAnsi"/>
        </w:rPr>
        <w:t>El Sistema Integral de Justicia Cívica- EMPRESS que se plantea, es un conjunto de componentes y módulos de software, aunados a un paquete de servicios profesionales para el desarrollo, actualización, adecuación e implementación, que permitan configurar una solución integral de los distintos procesos del Nuevo Modelo de Justicia Cívica Municipal, considerando para ello, las funciones sustantivas de éste, para su articulación, organización, legislación y su relación con el ciudadano y otras instituciones.</w:t>
      </w:r>
    </w:p>
    <w:p w14:paraId="773EF23C" w14:textId="77777777" w:rsidR="00986C3F" w:rsidRPr="00F93577" w:rsidRDefault="00986C3F" w:rsidP="00986C3F">
      <w:pPr>
        <w:jc w:val="both"/>
        <w:rPr>
          <w:rFonts w:asciiTheme="minorHAnsi" w:eastAsia="Times New Roman" w:hAnsiTheme="minorHAnsi" w:cstheme="minorHAnsi"/>
        </w:rPr>
      </w:pPr>
    </w:p>
    <w:p w14:paraId="44DFD6C4" w14:textId="77777777" w:rsidR="00986C3F" w:rsidRPr="00F93577" w:rsidRDefault="00986C3F" w:rsidP="00986C3F">
      <w:pPr>
        <w:jc w:val="both"/>
        <w:rPr>
          <w:rFonts w:asciiTheme="minorHAnsi" w:eastAsia="Times New Roman" w:hAnsiTheme="minorHAnsi" w:cstheme="minorHAnsi"/>
        </w:rPr>
      </w:pPr>
      <w:r w:rsidRPr="00F93577">
        <w:rPr>
          <w:rFonts w:asciiTheme="minorHAnsi" w:eastAsia="Times New Roman" w:hAnsiTheme="minorHAnsi" w:cstheme="minorHAnsi"/>
        </w:rPr>
        <w:t xml:space="preserve">para el desarrollo, actualización, adecuación e implementación, que permitan configurar una solución integral de los distintos procesos del Nuevo Modelo de Justicia Cívica Municipal, considerando para ello, las funciones sustantivas de éste, para su articulación, organización, legislación y su relación con el ciudadano y otras instituciones. </w:t>
      </w:r>
    </w:p>
    <w:p w14:paraId="5A3EF77E" w14:textId="77777777" w:rsidR="00986C3F" w:rsidRPr="00F93577" w:rsidRDefault="00986C3F" w:rsidP="00986C3F">
      <w:pPr>
        <w:jc w:val="both"/>
        <w:rPr>
          <w:rFonts w:asciiTheme="minorHAnsi" w:eastAsia="Times New Roman" w:hAnsiTheme="minorHAnsi" w:cstheme="minorHAnsi"/>
        </w:rPr>
      </w:pPr>
    </w:p>
    <w:p w14:paraId="4B831EDB" w14:textId="4DFB8C44" w:rsidR="00986C3F" w:rsidRPr="00F93577" w:rsidRDefault="00986C3F" w:rsidP="00986C3F">
      <w:pPr>
        <w:jc w:val="both"/>
        <w:rPr>
          <w:rFonts w:asciiTheme="minorHAnsi" w:eastAsia="Times New Roman" w:hAnsiTheme="minorHAnsi" w:cstheme="minorHAnsi"/>
        </w:rPr>
      </w:pPr>
      <w:r w:rsidRPr="00F93577">
        <w:rPr>
          <w:rFonts w:asciiTheme="minorHAnsi" w:eastAsia="Times New Roman" w:hAnsiTheme="minorHAnsi" w:cstheme="minorHAnsi"/>
        </w:rPr>
        <w:t xml:space="preserve">La estrategia tecnológica que planteamos se basa en un proceso de actualización y fortalecimiento de la plataforma de sistemas EMPRESS que actualmente utiliza el Ayuntamiento. La estructura de almacenamiento de datos sobre la que se soportará este nuevo sistema, igualmente, se integrará a las bases de datos que utiliza el Ayuntamiento, que nos permita garantizar el uso compartido de información, mediante el esquema de administración y seguridad de datos que actualmente se encuentra implementado. En definitiva, esta estrategia dará mayor capacidad y solidez a los sistemas instalados, que, en una perspectiva de fortalecimiento institucional, es necesario para enfrentar los retos que demanda la nueva política de seguridad pública. </w:t>
      </w:r>
    </w:p>
    <w:p w14:paraId="00438809" w14:textId="77777777" w:rsidR="00986C3F" w:rsidRPr="00F93577" w:rsidRDefault="00986C3F" w:rsidP="00986C3F">
      <w:pPr>
        <w:jc w:val="both"/>
        <w:rPr>
          <w:rFonts w:asciiTheme="minorHAnsi" w:eastAsia="Times New Roman" w:hAnsiTheme="minorHAnsi" w:cstheme="minorHAnsi"/>
        </w:rPr>
      </w:pPr>
    </w:p>
    <w:p w14:paraId="0DF24FA2" w14:textId="4640F96D" w:rsidR="00986C3F" w:rsidRPr="00F93577" w:rsidRDefault="00986C3F" w:rsidP="00986C3F">
      <w:pPr>
        <w:jc w:val="both"/>
        <w:rPr>
          <w:rFonts w:asciiTheme="minorHAnsi" w:eastAsia="Times New Roman" w:hAnsiTheme="minorHAnsi" w:cstheme="minorHAnsi"/>
        </w:rPr>
      </w:pPr>
      <w:r w:rsidRPr="00F93577">
        <w:rPr>
          <w:rFonts w:asciiTheme="minorHAnsi" w:eastAsia="Times New Roman" w:hAnsiTheme="minorHAnsi" w:cstheme="minorHAnsi"/>
        </w:rPr>
        <w:t>la propuesta de sistema, requiere para su implementación un paquete de servicios profesionales, tales como: capacitación, asesoría informática, asistencia técnica, normalización de datos y acompañamiento en sitio para su puesta en marcha, que nos permita cumplir con los lineamientos y principios base señalados en el Reglamento de Justicia Cívica del Municipio de Zapotlán El Grande, Jalisco y en las demás disposiciones relativas y documentos normativos. Sintetizamos en tres aspectos la funcionalidad que debe proveer el sistema:</w:t>
      </w:r>
    </w:p>
    <w:p w14:paraId="23E5A7A3" w14:textId="77777777" w:rsidR="00986C3F" w:rsidRPr="00F93577" w:rsidRDefault="00986C3F" w:rsidP="00986C3F">
      <w:pPr>
        <w:jc w:val="both"/>
        <w:rPr>
          <w:rFonts w:asciiTheme="minorHAnsi" w:eastAsia="Times New Roman" w:hAnsiTheme="minorHAnsi" w:cstheme="minorHAnsi"/>
        </w:rPr>
      </w:pPr>
    </w:p>
    <w:p w14:paraId="3C5CCB04" w14:textId="77777777" w:rsidR="00986C3F" w:rsidRPr="00F93577" w:rsidRDefault="00986C3F" w:rsidP="00986C3F">
      <w:pPr>
        <w:pStyle w:val="Prrafodelista"/>
        <w:numPr>
          <w:ilvl w:val="0"/>
          <w:numId w:val="15"/>
        </w:numPr>
        <w:spacing w:after="200" w:line="276" w:lineRule="auto"/>
        <w:jc w:val="both"/>
        <w:rPr>
          <w:rFonts w:asciiTheme="minorHAnsi" w:eastAsia="Times New Roman" w:hAnsiTheme="minorHAnsi" w:cstheme="minorHAnsi"/>
        </w:rPr>
      </w:pPr>
      <w:r w:rsidRPr="00F93577">
        <w:rPr>
          <w:rFonts w:asciiTheme="minorHAnsi" w:eastAsia="Times New Roman" w:hAnsiTheme="minorHAnsi" w:cstheme="minorHAnsi"/>
        </w:rPr>
        <w:t xml:space="preserve">Articular los esfuerzos de los operadores del Modelo para el desempeño de un trabajo efectivo y eficiente. </w:t>
      </w:r>
    </w:p>
    <w:p w14:paraId="4EE53823" w14:textId="77777777" w:rsidR="00986C3F" w:rsidRPr="00F93577" w:rsidRDefault="00986C3F" w:rsidP="00986C3F">
      <w:pPr>
        <w:pStyle w:val="Prrafodelista"/>
        <w:numPr>
          <w:ilvl w:val="0"/>
          <w:numId w:val="15"/>
        </w:numPr>
        <w:spacing w:after="200" w:line="276" w:lineRule="auto"/>
        <w:jc w:val="both"/>
        <w:rPr>
          <w:rFonts w:asciiTheme="minorHAnsi" w:eastAsia="Times New Roman" w:hAnsiTheme="minorHAnsi" w:cstheme="minorHAnsi"/>
        </w:rPr>
      </w:pPr>
      <w:r w:rsidRPr="00F93577">
        <w:rPr>
          <w:rFonts w:asciiTheme="minorHAnsi" w:eastAsia="Times New Roman" w:hAnsiTheme="minorHAnsi" w:cstheme="minorHAnsi"/>
        </w:rPr>
        <w:t xml:space="preserve">Garantizar que los procesos de impartición de justicia cívica se desarrollen de manera ágil, oportuna, eficaz y transparente. </w:t>
      </w:r>
    </w:p>
    <w:p w14:paraId="4AA76ED5" w14:textId="77777777" w:rsidR="00986C3F" w:rsidRPr="00F93577" w:rsidRDefault="00986C3F" w:rsidP="00986C3F">
      <w:pPr>
        <w:pStyle w:val="Prrafodelista"/>
        <w:numPr>
          <w:ilvl w:val="0"/>
          <w:numId w:val="15"/>
        </w:numPr>
        <w:spacing w:after="200" w:line="276" w:lineRule="auto"/>
        <w:jc w:val="both"/>
        <w:rPr>
          <w:rFonts w:asciiTheme="minorHAnsi" w:eastAsia="Times New Roman" w:hAnsiTheme="minorHAnsi" w:cstheme="minorHAnsi"/>
        </w:rPr>
      </w:pPr>
      <w:r w:rsidRPr="00F93577">
        <w:rPr>
          <w:rFonts w:asciiTheme="minorHAnsi" w:eastAsia="Times New Roman" w:hAnsiTheme="minorHAnsi" w:cstheme="minorHAnsi"/>
        </w:rPr>
        <w:t xml:space="preserve">Procesar y administrar información estadística para establecer políticas de seguimiento y prevención. </w:t>
      </w:r>
    </w:p>
    <w:p w14:paraId="1453AC3C" w14:textId="77777777" w:rsidR="00986C3F" w:rsidRPr="00F93577" w:rsidRDefault="00986C3F" w:rsidP="00986C3F">
      <w:pPr>
        <w:jc w:val="both"/>
        <w:rPr>
          <w:rFonts w:asciiTheme="minorHAnsi" w:eastAsia="Times New Roman" w:hAnsiTheme="minorHAnsi" w:cstheme="minorHAnsi"/>
        </w:rPr>
      </w:pPr>
      <w:r w:rsidRPr="00F93577">
        <w:rPr>
          <w:rFonts w:asciiTheme="minorHAnsi" w:eastAsia="Times New Roman" w:hAnsiTheme="minorHAnsi" w:cstheme="minorHAnsi"/>
        </w:rPr>
        <w:t xml:space="preserve">• </w:t>
      </w:r>
      <w:r w:rsidRPr="00F93577">
        <w:rPr>
          <w:rFonts w:asciiTheme="minorHAnsi" w:eastAsia="Times New Roman" w:hAnsiTheme="minorHAnsi" w:cstheme="minorHAnsi"/>
          <w:b/>
          <w:u w:val="single"/>
        </w:rPr>
        <w:t xml:space="preserve">Objetivos </w:t>
      </w:r>
    </w:p>
    <w:p w14:paraId="69033EE1" w14:textId="77777777" w:rsidR="00986C3F" w:rsidRPr="00F93577" w:rsidRDefault="00986C3F" w:rsidP="00986C3F">
      <w:pPr>
        <w:jc w:val="both"/>
        <w:rPr>
          <w:rFonts w:asciiTheme="minorHAnsi" w:eastAsia="Times New Roman" w:hAnsiTheme="minorHAnsi" w:cstheme="minorHAnsi"/>
        </w:rPr>
      </w:pPr>
    </w:p>
    <w:p w14:paraId="019CFB25" w14:textId="45AD9394" w:rsidR="00986C3F" w:rsidRPr="00F93577" w:rsidRDefault="00986C3F" w:rsidP="00986C3F">
      <w:pPr>
        <w:jc w:val="both"/>
        <w:rPr>
          <w:rFonts w:asciiTheme="minorHAnsi" w:eastAsia="Times New Roman" w:hAnsiTheme="minorHAnsi" w:cstheme="minorHAnsi"/>
        </w:rPr>
      </w:pPr>
      <w:r w:rsidRPr="00F93577">
        <w:rPr>
          <w:rFonts w:asciiTheme="minorHAnsi" w:eastAsia="Times New Roman" w:hAnsiTheme="minorHAnsi" w:cstheme="minorHAnsi"/>
        </w:rPr>
        <w:t xml:space="preserve">Esta propuesta de solución tiene carácter integral, y define como objetivos primordiales, los siguientes: </w:t>
      </w:r>
    </w:p>
    <w:p w14:paraId="7E5B6D9D" w14:textId="77777777" w:rsidR="00986C3F" w:rsidRDefault="00986C3F" w:rsidP="00986C3F">
      <w:pPr>
        <w:jc w:val="both"/>
        <w:rPr>
          <w:rFonts w:asciiTheme="minorHAnsi" w:eastAsia="Times New Roman" w:hAnsiTheme="minorHAnsi" w:cstheme="minorHAnsi"/>
        </w:rPr>
      </w:pPr>
    </w:p>
    <w:p w14:paraId="2F036B76" w14:textId="77777777" w:rsidR="00C95DAC" w:rsidRDefault="00C95DAC" w:rsidP="00986C3F">
      <w:pPr>
        <w:jc w:val="both"/>
        <w:rPr>
          <w:rFonts w:asciiTheme="minorHAnsi" w:eastAsia="Times New Roman" w:hAnsiTheme="minorHAnsi" w:cstheme="minorHAnsi"/>
        </w:rPr>
      </w:pPr>
    </w:p>
    <w:p w14:paraId="313E476A" w14:textId="77777777" w:rsidR="00C95DAC" w:rsidRDefault="00C95DAC" w:rsidP="00986C3F">
      <w:pPr>
        <w:jc w:val="both"/>
        <w:rPr>
          <w:rFonts w:asciiTheme="minorHAnsi" w:eastAsia="Times New Roman" w:hAnsiTheme="minorHAnsi" w:cstheme="minorHAnsi"/>
        </w:rPr>
      </w:pPr>
    </w:p>
    <w:p w14:paraId="3D46742A" w14:textId="77777777" w:rsidR="00C95DAC" w:rsidRDefault="00C95DAC" w:rsidP="00986C3F">
      <w:pPr>
        <w:jc w:val="both"/>
        <w:rPr>
          <w:rFonts w:asciiTheme="minorHAnsi" w:eastAsia="Times New Roman" w:hAnsiTheme="minorHAnsi" w:cstheme="minorHAnsi"/>
        </w:rPr>
      </w:pPr>
    </w:p>
    <w:p w14:paraId="52E3541C" w14:textId="77777777" w:rsidR="00C95DAC" w:rsidRPr="00F93577" w:rsidRDefault="00C95DAC" w:rsidP="00986C3F">
      <w:pPr>
        <w:jc w:val="both"/>
        <w:rPr>
          <w:rFonts w:asciiTheme="minorHAnsi" w:eastAsia="Times New Roman" w:hAnsiTheme="minorHAnsi" w:cstheme="minorHAnsi"/>
        </w:rPr>
      </w:pPr>
    </w:p>
    <w:p w14:paraId="14892290" w14:textId="77777777" w:rsidR="00986C3F" w:rsidRPr="00F93577" w:rsidRDefault="00986C3F" w:rsidP="00986C3F">
      <w:pPr>
        <w:pStyle w:val="Prrafodelista"/>
        <w:numPr>
          <w:ilvl w:val="0"/>
          <w:numId w:val="16"/>
        </w:numPr>
        <w:spacing w:after="200" w:line="276" w:lineRule="auto"/>
        <w:jc w:val="both"/>
        <w:rPr>
          <w:rFonts w:asciiTheme="minorHAnsi" w:eastAsia="Times New Roman" w:hAnsiTheme="minorHAnsi" w:cstheme="minorHAnsi"/>
        </w:rPr>
      </w:pPr>
      <w:r w:rsidRPr="00F93577">
        <w:rPr>
          <w:rFonts w:asciiTheme="minorHAnsi" w:eastAsia="Times New Roman" w:hAnsiTheme="minorHAnsi" w:cstheme="minorHAnsi"/>
        </w:rPr>
        <w:t xml:space="preserve">Apoyar la implantación exitosa del Nuevo Modelo de Justicia Cívica Municipal, </w:t>
      </w:r>
    </w:p>
    <w:p w14:paraId="6BFFBD5C" w14:textId="77777777" w:rsidR="00986C3F" w:rsidRPr="00F93577" w:rsidRDefault="00986C3F" w:rsidP="00986C3F">
      <w:pPr>
        <w:pStyle w:val="Prrafodelista"/>
        <w:numPr>
          <w:ilvl w:val="0"/>
          <w:numId w:val="16"/>
        </w:numPr>
        <w:spacing w:after="200" w:line="276" w:lineRule="auto"/>
        <w:jc w:val="both"/>
        <w:rPr>
          <w:rFonts w:asciiTheme="minorHAnsi" w:eastAsia="Times New Roman" w:hAnsiTheme="minorHAnsi" w:cstheme="minorHAnsi"/>
        </w:rPr>
      </w:pPr>
      <w:r w:rsidRPr="00F93577">
        <w:rPr>
          <w:rFonts w:asciiTheme="minorHAnsi" w:eastAsia="Times New Roman" w:hAnsiTheme="minorHAnsi" w:cstheme="minorHAnsi"/>
        </w:rPr>
        <w:t xml:space="preserve">Modernizar, agilizar y eficientar los procesos de impartición de justicia cívica. </w:t>
      </w:r>
    </w:p>
    <w:p w14:paraId="4D106476" w14:textId="77777777" w:rsidR="00986C3F" w:rsidRPr="00F93577" w:rsidRDefault="00986C3F" w:rsidP="00986C3F">
      <w:pPr>
        <w:pStyle w:val="Prrafodelista"/>
        <w:numPr>
          <w:ilvl w:val="0"/>
          <w:numId w:val="16"/>
        </w:numPr>
        <w:spacing w:after="200" w:line="276" w:lineRule="auto"/>
        <w:jc w:val="both"/>
        <w:rPr>
          <w:rFonts w:asciiTheme="minorHAnsi" w:eastAsia="Times New Roman" w:hAnsiTheme="minorHAnsi" w:cstheme="minorHAnsi"/>
        </w:rPr>
      </w:pPr>
      <w:r w:rsidRPr="00F93577">
        <w:rPr>
          <w:rFonts w:asciiTheme="minorHAnsi" w:eastAsia="Times New Roman" w:hAnsiTheme="minorHAnsi" w:cstheme="minorHAnsi"/>
        </w:rPr>
        <w:t xml:space="preserve">Facilitar y optimizar las funciones propias de cada uno de los operadores integrantes del Modelo. </w:t>
      </w:r>
    </w:p>
    <w:p w14:paraId="08EAEE65" w14:textId="77777777" w:rsidR="00986C3F" w:rsidRPr="00F93577" w:rsidRDefault="00986C3F" w:rsidP="00986C3F">
      <w:pPr>
        <w:pStyle w:val="Prrafodelista"/>
        <w:numPr>
          <w:ilvl w:val="0"/>
          <w:numId w:val="16"/>
        </w:numPr>
        <w:spacing w:after="200" w:line="276" w:lineRule="auto"/>
        <w:jc w:val="both"/>
        <w:rPr>
          <w:rFonts w:asciiTheme="minorHAnsi" w:eastAsia="Times New Roman" w:hAnsiTheme="minorHAnsi" w:cstheme="minorHAnsi"/>
        </w:rPr>
      </w:pPr>
      <w:r w:rsidRPr="00F93577">
        <w:rPr>
          <w:rFonts w:asciiTheme="minorHAnsi" w:eastAsia="Times New Roman" w:hAnsiTheme="minorHAnsi" w:cstheme="minorHAnsi"/>
        </w:rPr>
        <w:t>Fortalecer el proceso registral del Modelo, para respetar, proteger y garantizar los Derechos Humanos de cada persona involucrada.</w:t>
      </w:r>
    </w:p>
    <w:p w14:paraId="37C83EE8" w14:textId="77777777" w:rsidR="00986C3F" w:rsidRPr="00F93577" w:rsidRDefault="00986C3F" w:rsidP="00986C3F">
      <w:pPr>
        <w:pStyle w:val="Prrafodelista"/>
        <w:numPr>
          <w:ilvl w:val="0"/>
          <w:numId w:val="16"/>
        </w:numPr>
        <w:spacing w:after="200" w:line="276" w:lineRule="auto"/>
        <w:jc w:val="both"/>
        <w:rPr>
          <w:rFonts w:asciiTheme="minorHAnsi" w:eastAsia="Times New Roman" w:hAnsiTheme="minorHAnsi" w:cstheme="minorHAnsi"/>
        </w:rPr>
      </w:pPr>
      <w:r w:rsidRPr="00F93577">
        <w:rPr>
          <w:rFonts w:asciiTheme="minorHAnsi" w:eastAsia="Times New Roman" w:hAnsiTheme="minorHAnsi" w:cstheme="minorHAnsi"/>
        </w:rPr>
        <w:t xml:space="preserve">Estrechar la coordinación institucional entre las autoridades municipales competentes y las autoridades relacionadas con la materia, mediante el uso de tecnologías. </w:t>
      </w:r>
    </w:p>
    <w:p w14:paraId="18221630" w14:textId="77777777" w:rsidR="00986C3F" w:rsidRPr="00F93577" w:rsidRDefault="00986C3F" w:rsidP="00986C3F">
      <w:pPr>
        <w:pStyle w:val="Prrafodelista"/>
        <w:numPr>
          <w:ilvl w:val="0"/>
          <w:numId w:val="16"/>
        </w:numPr>
        <w:spacing w:after="200" w:line="276" w:lineRule="auto"/>
        <w:jc w:val="both"/>
        <w:rPr>
          <w:rFonts w:asciiTheme="minorHAnsi" w:eastAsia="Times New Roman" w:hAnsiTheme="minorHAnsi" w:cstheme="minorHAnsi"/>
        </w:rPr>
      </w:pPr>
      <w:r w:rsidRPr="00F93577">
        <w:rPr>
          <w:rFonts w:asciiTheme="minorHAnsi" w:eastAsia="Times New Roman" w:hAnsiTheme="minorHAnsi" w:cstheme="minorHAnsi"/>
        </w:rPr>
        <w:t xml:space="preserve">Apoyar el fomento de la Cultura de la Legalidad y las prácticas institucionales del Buen Gobierno. </w:t>
      </w:r>
    </w:p>
    <w:p w14:paraId="6EB9E2FC" w14:textId="77777777" w:rsidR="00986C3F" w:rsidRPr="00F93577" w:rsidRDefault="00986C3F" w:rsidP="00986C3F">
      <w:pPr>
        <w:pStyle w:val="Prrafodelista"/>
        <w:numPr>
          <w:ilvl w:val="0"/>
          <w:numId w:val="16"/>
        </w:numPr>
        <w:spacing w:after="200" w:line="276" w:lineRule="auto"/>
        <w:jc w:val="both"/>
        <w:rPr>
          <w:rFonts w:asciiTheme="minorHAnsi" w:eastAsia="Times New Roman" w:hAnsiTheme="minorHAnsi" w:cstheme="minorHAnsi"/>
        </w:rPr>
      </w:pPr>
      <w:r w:rsidRPr="00F93577">
        <w:rPr>
          <w:rFonts w:asciiTheme="minorHAnsi" w:eastAsia="Times New Roman" w:hAnsiTheme="minorHAnsi" w:cstheme="minorHAnsi"/>
        </w:rPr>
        <w:t xml:space="preserve">Apoyar las acciones de proximidad ciudadana para mejorar la percepción del orden público y de la seguridad. </w:t>
      </w:r>
    </w:p>
    <w:p w14:paraId="6C45DC8C" w14:textId="77777777" w:rsidR="00986C3F" w:rsidRPr="00F93577" w:rsidRDefault="00986C3F" w:rsidP="00986C3F">
      <w:pPr>
        <w:pStyle w:val="Prrafodelista"/>
        <w:numPr>
          <w:ilvl w:val="0"/>
          <w:numId w:val="16"/>
        </w:numPr>
        <w:spacing w:after="200" w:line="276" w:lineRule="auto"/>
        <w:jc w:val="both"/>
        <w:rPr>
          <w:rFonts w:asciiTheme="minorHAnsi" w:eastAsia="Times New Roman" w:hAnsiTheme="minorHAnsi" w:cstheme="minorHAnsi"/>
        </w:rPr>
      </w:pPr>
      <w:r w:rsidRPr="00F93577">
        <w:rPr>
          <w:rFonts w:asciiTheme="minorHAnsi" w:eastAsia="Times New Roman" w:hAnsiTheme="minorHAnsi" w:cstheme="minorHAnsi"/>
        </w:rPr>
        <w:t xml:space="preserve">Generar Información estadística para evaluar las acciones emprendidas y establecer estrategias de mejoramiento y prevención. </w:t>
      </w:r>
    </w:p>
    <w:p w14:paraId="4F2AE291" w14:textId="77777777" w:rsidR="00986C3F" w:rsidRPr="00F93577" w:rsidRDefault="00986C3F" w:rsidP="00986C3F">
      <w:pPr>
        <w:jc w:val="both"/>
        <w:rPr>
          <w:rFonts w:asciiTheme="minorHAnsi" w:eastAsia="Times New Roman" w:hAnsiTheme="minorHAnsi" w:cstheme="minorHAnsi"/>
        </w:rPr>
      </w:pPr>
    </w:p>
    <w:p w14:paraId="3B42AA52" w14:textId="77777777" w:rsidR="00986C3F" w:rsidRPr="00F93577" w:rsidRDefault="00986C3F" w:rsidP="00986C3F">
      <w:pPr>
        <w:jc w:val="both"/>
        <w:rPr>
          <w:rFonts w:asciiTheme="minorHAnsi" w:eastAsia="Times New Roman" w:hAnsiTheme="minorHAnsi" w:cstheme="minorHAnsi"/>
        </w:rPr>
      </w:pPr>
      <w:r w:rsidRPr="00F93577">
        <w:rPr>
          <w:rFonts w:asciiTheme="minorHAnsi" w:eastAsia="Times New Roman" w:hAnsiTheme="minorHAnsi" w:cstheme="minorHAnsi"/>
        </w:rPr>
        <w:t xml:space="preserve">Bajo estas premisas, nuestra propuesta permitirá garantizar la implementación efectiva de políticas que promuevan la impartición óptima de la Justicia Cívica, el acercamiento de servicios a los ciudadanos, la atención de necesidades de las comunidades, así como fomentar la sana convivencia, el respeto al entorno y la solución pacífica de conflictos. </w:t>
      </w:r>
    </w:p>
    <w:p w14:paraId="554CC7CC" w14:textId="77777777" w:rsidR="00986C3F" w:rsidRPr="00F93577" w:rsidRDefault="00986C3F" w:rsidP="00986C3F">
      <w:pPr>
        <w:jc w:val="both"/>
        <w:rPr>
          <w:rFonts w:asciiTheme="minorHAnsi" w:eastAsia="Times New Roman" w:hAnsiTheme="minorHAnsi" w:cstheme="minorHAnsi"/>
        </w:rPr>
      </w:pPr>
    </w:p>
    <w:p w14:paraId="7D99D272" w14:textId="77777777" w:rsidR="00986C3F" w:rsidRPr="00F93577" w:rsidRDefault="00986C3F" w:rsidP="00986C3F">
      <w:pPr>
        <w:jc w:val="both"/>
        <w:rPr>
          <w:rFonts w:asciiTheme="minorHAnsi" w:eastAsia="Times New Roman" w:hAnsiTheme="minorHAnsi" w:cstheme="minorHAnsi"/>
        </w:rPr>
      </w:pPr>
      <w:r w:rsidRPr="00F93577">
        <w:rPr>
          <w:rFonts w:asciiTheme="minorHAnsi" w:eastAsia="Times New Roman" w:hAnsiTheme="minorHAnsi" w:cstheme="minorHAnsi"/>
        </w:rPr>
        <w:t xml:space="preserve">Dentro de esta propuesta de solución, se proyecta coadyuvar al Ayuntamiento de Zapotlán El Grande y a sus propios operadores del Modelo de Justicia Cívica a iniciar, operativamente, la adopción e integración de la Justicia Cívica Municipal de manera profesional y exitosa, mediante la gestión y el procesamiento de impartición de justicia en lo que respecta a las faltas administrativas. </w:t>
      </w:r>
    </w:p>
    <w:p w14:paraId="112B4A7D" w14:textId="77777777" w:rsidR="00986C3F" w:rsidRPr="00F93577" w:rsidRDefault="00986C3F" w:rsidP="00986C3F">
      <w:pPr>
        <w:jc w:val="both"/>
        <w:rPr>
          <w:rFonts w:asciiTheme="minorHAnsi" w:eastAsia="Times New Roman" w:hAnsiTheme="minorHAnsi" w:cstheme="minorHAnsi"/>
        </w:rPr>
      </w:pPr>
    </w:p>
    <w:p w14:paraId="44D5669D" w14:textId="77777777" w:rsidR="00986C3F" w:rsidRPr="00F93577" w:rsidRDefault="00986C3F" w:rsidP="00986C3F">
      <w:pPr>
        <w:jc w:val="both"/>
        <w:rPr>
          <w:rFonts w:asciiTheme="minorHAnsi" w:eastAsia="Times New Roman" w:hAnsiTheme="minorHAnsi" w:cstheme="minorHAnsi"/>
          <w:b/>
        </w:rPr>
      </w:pPr>
      <w:r w:rsidRPr="00F93577">
        <w:rPr>
          <w:rFonts w:asciiTheme="minorHAnsi" w:eastAsia="Times New Roman" w:hAnsiTheme="minorHAnsi" w:cstheme="minorHAnsi"/>
          <w:b/>
        </w:rPr>
        <w:t>MODULO 1: FALTAS ADMINISTRATIVAS</w:t>
      </w:r>
    </w:p>
    <w:p w14:paraId="49CE80A2" w14:textId="77777777" w:rsidR="00986C3F" w:rsidRPr="00F93577" w:rsidRDefault="00986C3F" w:rsidP="00986C3F">
      <w:pPr>
        <w:jc w:val="both"/>
        <w:rPr>
          <w:rFonts w:asciiTheme="minorHAnsi" w:eastAsia="Times New Roman" w:hAnsiTheme="minorHAnsi" w:cstheme="minorHAnsi"/>
        </w:rPr>
      </w:pPr>
      <w:r w:rsidRPr="00F93577">
        <w:rPr>
          <w:rFonts w:asciiTheme="minorHAnsi" w:eastAsia="Times New Roman" w:hAnsiTheme="minorHAnsi" w:cstheme="minorHAnsi"/>
        </w:rPr>
        <w:t xml:space="preserve">Módulo de escritorio que sistematiza la gestión del registro de las faltas administrativas, integrando la captura del IPH, la recepción e ingreso del detenido, el examen médico, la evaluación psicosocial, el desahogo de la audiencia de calificación y el proceso de seguimiento a resoluciones. </w:t>
      </w:r>
    </w:p>
    <w:p w14:paraId="0FBA0DA1" w14:textId="77777777" w:rsidR="00F93577" w:rsidRDefault="00F93577" w:rsidP="00986C3F">
      <w:pPr>
        <w:jc w:val="both"/>
        <w:rPr>
          <w:rFonts w:asciiTheme="minorHAnsi" w:eastAsia="Times New Roman" w:hAnsiTheme="minorHAnsi" w:cstheme="minorHAnsi"/>
        </w:rPr>
      </w:pPr>
    </w:p>
    <w:p w14:paraId="12299A66" w14:textId="321D5E16" w:rsidR="00986C3F" w:rsidRPr="00F93577" w:rsidRDefault="00986C3F" w:rsidP="00986C3F">
      <w:pPr>
        <w:jc w:val="both"/>
        <w:rPr>
          <w:rFonts w:asciiTheme="minorHAnsi" w:eastAsia="Times New Roman" w:hAnsiTheme="minorHAnsi" w:cstheme="minorHAnsi"/>
        </w:rPr>
      </w:pPr>
      <w:r w:rsidRPr="00F93577">
        <w:rPr>
          <w:rFonts w:asciiTheme="minorHAnsi" w:eastAsia="Times New Roman" w:hAnsiTheme="minorHAnsi" w:cstheme="minorHAnsi"/>
        </w:rPr>
        <w:t xml:space="preserve">Mediante el seguimiento del flujo procesal de cada una de las Causas administrativas, proveen las siguientes funcionalidades. </w:t>
      </w:r>
    </w:p>
    <w:p w14:paraId="611502D6" w14:textId="77777777" w:rsidR="00986C3F" w:rsidRPr="00F93577" w:rsidRDefault="00986C3F" w:rsidP="00986C3F">
      <w:pPr>
        <w:jc w:val="both"/>
        <w:rPr>
          <w:rFonts w:asciiTheme="minorHAnsi" w:eastAsia="Times New Roman" w:hAnsiTheme="minorHAnsi" w:cstheme="minorHAnsi"/>
        </w:rPr>
      </w:pPr>
    </w:p>
    <w:p w14:paraId="7E1AA607" w14:textId="77777777" w:rsidR="00986C3F" w:rsidRPr="00F93577" w:rsidRDefault="00986C3F" w:rsidP="00986C3F">
      <w:pPr>
        <w:jc w:val="both"/>
        <w:rPr>
          <w:rFonts w:asciiTheme="minorHAnsi" w:eastAsia="Times New Roman" w:hAnsiTheme="minorHAnsi" w:cstheme="minorHAnsi"/>
        </w:rPr>
      </w:pPr>
      <w:r w:rsidRPr="00F93577">
        <w:rPr>
          <w:rFonts w:asciiTheme="minorHAnsi" w:eastAsia="Times New Roman" w:hAnsiTheme="minorHAnsi" w:cstheme="minorHAnsi"/>
        </w:rPr>
        <w:t xml:space="preserve">- Captura y Registro del IPH de Faltas Administrativas: </w:t>
      </w:r>
    </w:p>
    <w:p w14:paraId="5F605606" w14:textId="77777777" w:rsidR="00986C3F" w:rsidRPr="00F93577" w:rsidRDefault="00986C3F" w:rsidP="00986C3F">
      <w:pPr>
        <w:jc w:val="both"/>
        <w:rPr>
          <w:rFonts w:asciiTheme="minorHAnsi" w:eastAsia="Times New Roman" w:hAnsiTheme="minorHAnsi" w:cstheme="minorHAnsi"/>
        </w:rPr>
      </w:pPr>
      <w:r w:rsidRPr="00F93577">
        <w:rPr>
          <w:rFonts w:asciiTheme="minorHAnsi" w:eastAsia="Times New Roman" w:hAnsiTheme="minorHAnsi" w:cstheme="minorHAnsi"/>
        </w:rPr>
        <w:t xml:space="preserve">•Datos de identificación del primer respondiente </w:t>
      </w:r>
    </w:p>
    <w:p w14:paraId="0DD10B36" w14:textId="77777777" w:rsidR="00986C3F" w:rsidRPr="00F93577" w:rsidRDefault="00986C3F" w:rsidP="00986C3F">
      <w:pPr>
        <w:jc w:val="both"/>
        <w:rPr>
          <w:rFonts w:asciiTheme="minorHAnsi" w:eastAsia="Times New Roman" w:hAnsiTheme="minorHAnsi" w:cstheme="minorHAnsi"/>
        </w:rPr>
      </w:pPr>
      <w:r w:rsidRPr="00F93577">
        <w:rPr>
          <w:rFonts w:asciiTheme="minorHAnsi" w:eastAsia="Times New Roman" w:hAnsiTheme="minorHAnsi" w:cstheme="minorHAnsi"/>
        </w:rPr>
        <w:t xml:space="preserve">• Conocimiento del hecho </w:t>
      </w:r>
    </w:p>
    <w:p w14:paraId="27A7C0BB" w14:textId="77777777" w:rsidR="00986C3F" w:rsidRPr="00F93577" w:rsidRDefault="00986C3F" w:rsidP="00986C3F">
      <w:pPr>
        <w:jc w:val="both"/>
        <w:rPr>
          <w:rFonts w:asciiTheme="minorHAnsi" w:eastAsia="Times New Roman" w:hAnsiTheme="minorHAnsi" w:cstheme="minorHAnsi"/>
        </w:rPr>
      </w:pPr>
      <w:r w:rsidRPr="00F93577">
        <w:rPr>
          <w:rFonts w:asciiTheme="minorHAnsi" w:eastAsia="Times New Roman" w:hAnsiTheme="minorHAnsi" w:cstheme="minorHAnsi"/>
        </w:rPr>
        <w:t xml:space="preserve">• Folio y referencia </w:t>
      </w:r>
    </w:p>
    <w:p w14:paraId="69997C8E" w14:textId="77777777" w:rsidR="00986C3F" w:rsidRPr="00F93577" w:rsidRDefault="00986C3F" w:rsidP="00986C3F">
      <w:pPr>
        <w:jc w:val="both"/>
        <w:rPr>
          <w:rFonts w:asciiTheme="minorHAnsi" w:eastAsia="Times New Roman" w:hAnsiTheme="minorHAnsi" w:cstheme="minorHAnsi"/>
        </w:rPr>
      </w:pPr>
      <w:r w:rsidRPr="00F93577">
        <w:rPr>
          <w:rFonts w:asciiTheme="minorHAnsi" w:eastAsia="Times New Roman" w:hAnsiTheme="minorHAnsi" w:cstheme="minorHAnsi"/>
        </w:rPr>
        <w:t xml:space="preserve">• Lugar de intervención </w:t>
      </w:r>
    </w:p>
    <w:p w14:paraId="404C3D63" w14:textId="77777777" w:rsidR="00986C3F" w:rsidRDefault="00986C3F" w:rsidP="00986C3F">
      <w:pPr>
        <w:jc w:val="both"/>
        <w:rPr>
          <w:rFonts w:asciiTheme="minorHAnsi" w:eastAsia="Times New Roman" w:hAnsiTheme="minorHAnsi" w:cstheme="minorHAnsi"/>
        </w:rPr>
      </w:pPr>
      <w:r w:rsidRPr="00F93577">
        <w:rPr>
          <w:rFonts w:asciiTheme="minorHAnsi" w:eastAsia="Times New Roman" w:hAnsiTheme="minorHAnsi" w:cstheme="minorHAnsi"/>
        </w:rPr>
        <w:t xml:space="preserve">• Narrativa de los hechos </w:t>
      </w:r>
    </w:p>
    <w:p w14:paraId="761EA2BD" w14:textId="77777777" w:rsidR="00C95DAC" w:rsidRDefault="00C95DAC" w:rsidP="00986C3F">
      <w:pPr>
        <w:jc w:val="both"/>
        <w:rPr>
          <w:rFonts w:asciiTheme="minorHAnsi" w:eastAsia="Times New Roman" w:hAnsiTheme="minorHAnsi" w:cstheme="minorHAnsi"/>
        </w:rPr>
      </w:pPr>
    </w:p>
    <w:p w14:paraId="1056346F" w14:textId="77777777" w:rsidR="00C95DAC" w:rsidRPr="00F93577" w:rsidRDefault="00C95DAC" w:rsidP="00986C3F">
      <w:pPr>
        <w:jc w:val="both"/>
        <w:rPr>
          <w:rFonts w:asciiTheme="minorHAnsi" w:eastAsia="Times New Roman" w:hAnsiTheme="minorHAnsi" w:cstheme="minorHAnsi"/>
        </w:rPr>
      </w:pPr>
    </w:p>
    <w:p w14:paraId="47DBC4B9" w14:textId="77777777" w:rsidR="00986C3F" w:rsidRPr="00F93577" w:rsidRDefault="00986C3F" w:rsidP="00986C3F">
      <w:pPr>
        <w:jc w:val="both"/>
        <w:rPr>
          <w:rFonts w:asciiTheme="minorHAnsi" w:eastAsia="Times New Roman" w:hAnsiTheme="minorHAnsi" w:cstheme="minorHAnsi"/>
        </w:rPr>
      </w:pPr>
      <w:r w:rsidRPr="00F93577">
        <w:rPr>
          <w:rFonts w:asciiTheme="minorHAnsi" w:eastAsia="Times New Roman" w:hAnsiTheme="minorHAnsi" w:cstheme="minorHAnsi"/>
        </w:rPr>
        <w:t xml:space="preserve">• Puesta a disposición </w:t>
      </w:r>
    </w:p>
    <w:p w14:paraId="5516CB2B" w14:textId="77777777" w:rsidR="00986C3F" w:rsidRPr="00F93577" w:rsidRDefault="00986C3F" w:rsidP="00986C3F">
      <w:pPr>
        <w:jc w:val="both"/>
        <w:rPr>
          <w:rFonts w:asciiTheme="minorHAnsi" w:eastAsia="Times New Roman" w:hAnsiTheme="minorHAnsi" w:cstheme="minorHAnsi"/>
        </w:rPr>
      </w:pPr>
      <w:r w:rsidRPr="00F93577">
        <w:rPr>
          <w:rFonts w:asciiTheme="minorHAnsi" w:eastAsia="Times New Roman" w:hAnsiTheme="minorHAnsi" w:cstheme="minorHAnsi"/>
        </w:rPr>
        <w:t xml:space="preserve">• ANEXO A - detenciones </w:t>
      </w:r>
    </w:p>
    <w:p w14:paraId="667D01EB" w14:textId="77777777" w:rsidR="00986C3F" w:rsidRPr="00F93577" w:rsidRDefault="00986C3F" w:rsidP="00986C3F">
      <w:pPr>
        <w:jc w:val="both"/>
        <w:rPr>
          <w:rFonts w:asciiTheme="minorHAnsi" w:eastAsia="Times New Roman" w:hAnsiTheme="minorHAnsi" w:cstheme="minorHAnsi"/>
        </w:rPr>
      </w:pPr>
      <w:r w:rsidRPr="00F93577">
        <w:rPr>
          <w:rFonts w:asciiTheme="minorHAnsi" w:eastAsia="Times New Roman" w:hAnsiTheme="minorHAnsi" w:cstheme="minorHAnsi"/>
        </w:rPr>
        <w:t xml:space="preserve">• ANEXO B - descripción del vehículo </w:t>
      </w:r>
    </w:p>
    <w:p w14:paraId="64BF7148" w14:textId="77777777" w:rsidR="00986C3F" w:rsidRPr="00F93577" w:rsidRDefault="00986C3F" w:rsidP="00986C3F">
      <w:pPr>
        <w:jc w:val="both"/>
        <w:rPr>
          <w:rFonts w:asciiTheme="minorHAnsi" w:eastAsia="Times New Roman" w:hAnsiTheme="minorHAnsi" w:cstheme="minorHAnsi"/>
        </w:rPr>
      </w:pPr>
      <w:r w:rsidRPr="00F93577">
        <w:rPr>
          <w:rFonts w:asciiTheme="minorHAnsi" w:eastAsia="Times New Roman" w:hAnsiTheme="minorHAnsi" w:cstheme="minorHAnsi"/>
        </w:rPr>
        <w:t xml:space="preserve">- Recepción e Ingreso de Detenidos </w:t>
      </w:r>
    </w:p>
    <w:p w14:paraId="1F69B9FD" w14:textId="77777777" w:rsidR="00986C3F" w:rsidRPr="00F93577" w:rsidRDefault="00986C3F" w:rsidP="00986C3F">
      <w:pPr>
        <w:jc w:val="both"/>
        <w:rPr>
          <w:rFonts w:asciiTheme="minorHAnsi" w:eastAsia="Times New Roman" w:hAnsiTheme="minorHAnsi" w:cstheme="minorHAnsi"/>
        </w:rPr>
      </w:pPr>
      <w:r w:rsidRPr="00F93577">
        <w:rPr>
          <w:rFonts w:asciiTheme="minorHAnsi" w:eastAsia="Times New Roman" w:hAnsiTheme="minorHAnsi" w:cstheme="minorHAnsi"/>
        </w:rPr>
        <w:t xml:space="preserve">• Examen médico </w:t>
      </w:r>
    </w:p>
    <w:p w14:paraId="3610E8CA" w14:textId="77777777" w:rsidR="00986C3F" w:rsidRPr="00F93577" w:rsidRDefault="00986C3F" w:rsidP="00986C3F">
      <w:pPr>
        <w:jc w:val="both"/>
        <w:rPr>
          <w:rFonts w:asciiTheme="minorHAnsi" w:eastAsia="Times New Roman" w:hAnsiTheme="minorHAnsi" w:cstheme="minorHAnsi"/>
        </w:rPr>
      </w:pPr>
      <w:r w:rsidRPr="00F93577">
        <w:rPr>
          <w:rFonts w:asciiTheme="minorHAnsi" w:eastAsia="Times New Roman" w:hAnsiTheme="minorHAnsi" w:cstheme="minorHAnsi"/>
        </w:rPr>
        <w:t xml:space="preserve">•Evaluación psicosocial </w:t>
      </w:r>
    </w:p>
    <w:p w14:paraId="41BF6AF8" w14:textId="77777777" w:rsidR="00986C3F" w:rsidRPr="00F93577" w:rsidRDefault="00986C3F" w:rsidP="00986C3F">
      <w:pPr>
        <w:jc w:val="both"/>
        <w:rPr>
          <w:rFonts w:asciiTheme="minorHAnsi" w:eastAsia="Times New Roman" w:hAnsiTheme="minorHAnsi" w:cstheme="minorHAnsi"/>
        </w:rPr>
      </w:pPr>
      <w:r w:rsidRPr="00F93577">
        <w:rPr>
          <w:rFonts w:asciiTheme="minorHAnsi" w:eastAsia="Times New Roman" w:hAnsiTheme="minorHAnsi" w:cstheme="minorHAnsi"/>
        </w:rPr>
        <w:t xml:space="preserve">• Filiación e ingreso </w:t>
      </w:r>
    </w:p>
    <w:p w14:paraId="677780E9" w14:textId="77777777" w:rsidR="00986C3F" w:rsidRPr="00F93577" w:rsidRDefault="00986C3F" w:rsidP="00986C3F">
      <w:pPr>
        <w:jc w:val="both"/>
        <w:rPr>
          <w:rFonts w:asciiTheme="minorHAnsi" w:eastAsia="Times New Roman" w:hAnsiTheme="minorHAnsi" w:cstheme="minorHAnsi"/>
        </w:rPr>
      </w:pPr>
    </w:p>
    <w:p w14:paraId="6E995C29" w14:textId="77777777" w:rsidR="00986C3F" w:rsidRPr="00F93577" w:rsidRDefault="00986C3F" w:rsidP="00986C3F">
      <w:pPr>
        <w:pStyle w:val="Prrafodelista"/>
        <w:numPr>
          <w:ilvl w:val="0"/>
          <w:numId w:val="17"/>
        </w:numPr>
        <w:spacing w:after="200" w:line="276" w:lineRule="auto"/>
        <w:jc w:val="both"/>
        <w:rPr>
          <w:rFonts w:asciiTheme="minorHAnsi" w:eastAsia="Times New Roman" w:hAnsiTheme="minorHAnsi" w:cstheme="minorHAnsi"/>
        </w:rPr>
      </w:pPr>
      <w:r w:rsidRPr="00F93577">
        <w:rPr>
          <w:rFonts w:asciiTheme="minorHAnsi" w:eastAsia="Times New Roman" w:hAnsiTheme="minorHAnsi" w:cstheme="minorHAnsi"/>
          <w:b/>
          <w:u w:val="single"/>
        </w:rPr>
        <w:t>Establecimiento de Padrón de Detenidos</w:t>
      </w:r>
      <w:r w:rsidRPr="00F93577">
        <w:rPr>
          <w:rFonts w:asciiTheme="minorHAnsi" w:eastAsia="Times New Roman" w:hAnsiTheme="minorHAnsi" w:cstheme="minorHAnsi"/>
        </w:rPr>
        <w:t xml:space="preserve"> </w:t>
      </w:r>
    </w:p>
    <w:p w14:paraId="0C7171DB" w14:textId="77777777" w:rsidR="00986C3F" w:rsidRPr="00F93577" w:rsidRDefault="00986C3F" w:rsidP="00986C3F">
      <w:pPr>
        <w:jc w:val="both"/>
        <w:rPr>
          <w:rFonts w:asciiTheme="minorHAnsi" w:eastAsia="Times New Roman" w:hAnsiTheme="minorHAnsi" w:cstheme="minorHAnsi"/>
        </w:rPr>
      </w:pPr>
      <w:r w:rsidRPr="00F93577">
        <w:rPr>
          <w:rFonts w:asciiTheme="minorHAnsi" w:eastAsia="Times New Roman" w:hAnsiTheme="minorHAnsi" w:cstheme="minorHAnsi"/>
        </w:rPr>
        <w:t xml:space="preserve">Audiencia de Responsabilidad </w:t>
      </w:r>
    </w:p>
    <w:p w14:paraId="772993D4" w14:textId="77777777" w:rsidR="00986C3F" w:rsidRPr="00F93577" w:rsidRDefault="00986C3F" w:rsidP="00986C3F">
      <w:pPr>
        <w:jc w:val="both"/>
        <w:rPr>
          <w:rFonts w:asciiTheme="minorHAnsi" w:eastAsia="Times New Roman" w:hAnsiTheme="minorHAnsi" w:cstheme="minorHAnsi"/>
        </w:rPr>
      </w:pPr>
      <w:r w:rsidRPr="00F93577">
        <w:rPr>
          <w:rFonts w:asciiTheme="minorHAnsi" w:eastAsia="Times New Roman" w:hAnsiTheme="minorHAnsi" w:cstheme="minorHAnsi"/>
        </w:rPr>
        <w:t xml:space="preserve">Etapa 1. Inicio formal </w:t>
      </w:r>
    </w:p>
    <w:p w14:paraId="111931D7" w14:textId="77777777" w:rsidR="00986C3F" w:rsidRPr="00F93577" w:rsidRDefault="00986C3F" w:rsidP="00986C3F">
      <w:pPr>
        <w:jc w:val="both"/>
        <w:rPr>
          <w:rFonts w:asciiTheme="minorHAnsi" w:eastAsia="Times New Roman" w:hAnsiTheme="minorHAnsi" w:cstheme="minorHAnsi"/>
        </w:rPr>
      </w:pPr>
      <w:r w:rsidRPr="00F93577">
        <w:rPr>
          <w:rFonts w:asciiTheme="minorHAnsi" w:eastAsia="Times New Roman" w:hAnsiTheme="minorHAnsi" w:cstheme="minorHAnsi"/>
        </w:rPr>
        <w:t xml:space="preserve">Etapa 2. Motivo y legalidad de la detención </w:t>
      </w:r>
    </w:p>
    <w:p w14:paraId="0E99C878" w14:textId="77777777" w:rsidR="00986C3F" w:rsidRPr="00F93577" w:rsidRDefault="00986C3F" w:rsidP="00986C3F">
      <w:pPr>
        <w:jc w:val="both"/>
        <w:rPr>
          <w:rFonts w:asciiTheme="minorHAnsi" w:eastAsia="Times New Roman" w:hAnsiTheme="minorHAnsi" w:cstheme="minorHAnsi"/>
        </w:rPr>
      </w:pPr>
      <w:r w:rsidRPr="00F93577">
        <w:rPr>
          <w:rFonts w:asciiTheme="minorHAnsi" w:eastAsia="Times New Roman" w:hAnsiTheme="minorHAnsi" w:cstheme="minorHAnsi"/>
        </w:rPr>
        <w:t xml:space="preserve">Etapa 3. Declaración, pruebas y alegatos </w:t>
      </w:r>
    </w:p>
    <w:p w14:paraId="3CAC6262" w14:textId="77777777" w:rsidR="00986C3F" w:rsidRPr="00F93577" w:rsidRDefault="00986C3F" w:rsidP="00986C3F">
      <w:pPr>
        <w:jc w:val="both"/>
        <w:rPr>
          <w:rFonts w:asciiTheme="minorHAnsi" w:eastAsia="Times New Roman" w:hAnsiTheme="minorHAnsi" w:cstheme="minorHAnsi"/>
        </w:rPr>
      </w:pPr>
      <w:r w:rsidRPr="00F93577">
        <w:rPr>
          <w:rFonts w:asciiTheme="minorHAnsi" w:eastAsia="Times New Roman" w:hAnsiTheme="minorHAnsi" w:cstheme="minorHAnsi"/>
        </w:rPr>
        <w:t xml:space="preserve">Seguimiento a Resoluciones </w:t>
      </w:r>
    </w:p>
    <w:p w14:paraId="3C472BAF" w14:textId="77777777" w:rsidR="00986C3F" w:rsidRPr="00F93577" w:rsidRDefault="00986C3F" w:rsidP="00986C3F">
      <w:pPr>
        <w:jc w:val="both"/>
        <w:rPr>
          <w:rFonts w:asciiTheme="minorHAnsi" w:eastAsia="Times New Roman" w:hAnsiTheme="minorHAnsi" w:cstheme="minorHAnsi"/>
        </w:rPr>
      </w:pPr>
    </w:p>
    <w:p w14:paraId="1163A980" w14:textId="77777777" w:rsidR="00986C3F" w:rsidRPr="00F93577" w:rsidRDefault="00986C3F" w:rsidP="00986C3F">
      <w:pPr>
        <w:jc w:val="both"/>
        <w:rPr>
          <w:rFonts w:asciiTheme="minorHAnsi" w:eastAsia="Times New Roman" w:hAnsiTheme="minorHAnsi" w:cstheme="minorHAnsi"/>
        </w:rPr>
      </w:pPr>
      <w:r w:rsidRPr="00F93577">
        <w:rPr>
          <w:rFonts w:asciiTheme="minorHAnsi" w:eastAsia="Times New Roman" w:hAnsiTheme="minorHAnsi" w:cstheme="minorHAnsi"/>
        </w:rPr>
        <w:t xml:space="preserve">• Acuerdo de cumplimiento </w:t>
      </w:r>
    </w:p>
    <w:p w14:paraId="376A4D92" w14:textId="77777777" w:rsidR="00986C3F" w:rsidRPr="00F93577" w:rsidRDefault="00986C3F" w:rsidP="00986C3F">
      <w:pPr>
        <w:jc w:val="both"/>
        <w:rPr>
          <w:rFonts w:asciiTheme="minorHAnsi" w:eastAsia="Times New Roman" w:hAnsiTheme="minorHAnsi" w:cstheme="minorHAnsi"/>
        </w:rPr>
      </w:pPr>
      <w:r w:rsidRPr="00F93577">
        <w:rPr>
          <w:rFonts w:asciiTheme="minorHAnsi" w:eastAsia="Times New Roman" w:hAnsiTheme="minorHAnsi" w:cstheme="minorHAnsi"/>
        </w:rPr>
        <w:t xml:space="preserve">• Orden de pago por sanción de multa económica </w:t>
      </w:r>
    </w:p>
    <w:p w14:paraId="042EAB1E" w14:textId="77777777" w:rsidR="00986C3F" w:rsidRPr="00F93577" w:rsidRDefault="00986C3F" w:rsidP="00986C3F">
      <w:pPr>
        <w:jc w:val="both"/>
        <w:rPr>
          <w:rFonts w:asciiTheme="minorHAnsi" w:eastAsia="Times New Roman" w:hAnsiTheme="minorHAnsi" w:cstheme="minorHAnsi"/>
        </w:rPr>
      </w:pPr>
      <w:r w:rsidRPr="00F93577">
        <w:rPr>
          <w:rFonts w:asciiTheme="minorHAnsi" w:eastAsia="Times New Roman" w:hAnsiTheme="minorHAnsi" w:cstheme="minorHAnsi"/>
        </w:rPr>
        <w:t xml:space="preserve">. Oficio de asignación de programa </w:t>
      </w:r>
    </w:p>
    <w:p w14:paraId="0D673F8B" w14:textId="77777777" w:rsidR="00986C3F" w:rsidRPr="00F93577" w:rsidRDefault="00986C3F" w:rsidP="00986C3F">
      <w:pPr>
        <w:jc w:val="both"/>
        <w:rPr>
          <w:rFonts w:asciiTheme="minorHAnsi" w:eastAsia="Times New Roman" w:hAnsiTheme="minorHAnsi" w:cstheme="minorHAnsi"/>
        </w:rPr>
      </w:pPr>
      <w:r w:rsidRPr="00F93577">
        <w:rPr>
          <w:rFonts w:asciiTheme="minorHAnsi" w:eastAsia="Times New Roman" w:hAnsiTheme="minorHAnsi" w:cstheme="minorHAnsi"/>
        </w:rPr>
        <w:t xml:space="preserve">• Informe de cumplimiento </w:t>
      </w:r>
    </w:p>
    <w:p w14:paraId="4CFD8053" w14:textId="77777777" w:rsidR="00986C3F" w:rsidRPr="00F93577" w:rsidRDefault="00986C3F" w:rsidP="00986C3F">
      <w:pPr>
        <w:jc w:val="both"/>
        <w:rPr>
          <w:rFonts w:asciiTheme="minorHAnsi" w:eastAsia="Times New Roman" w:hAnsiTheme="minorHAnsi" w:cstheme="minorHAnsi"/>
        </w:rPr>
      </w:pPr>
      <w:r w:rsidRPr="00F93577">
        <w:rPr>
          <w:rFonts w:asciiTheme="minorHAnsi" w:eastAsia="Times New Roman" w:hAnsiTheme="minorHAnsi" w:cstheme="minorHAnsi"/>
        </w:rPr>
        <w:t xml:space="preserve">• Acuerdo inmediata libertad </w:t>
      </w:r>
    </w:p>
    <w:p w14:paraId="3430DF46" w14:textId="77777777" w:rsidR="00986C3F" w:rsidRPr="00F93577" w:rsidRDefault="00986C3F" w:rsidP="00986C3F">
      <w:pPr>
        <w:jc w:val="both"/>
        <w:rPr>
          <w:rFonts w:asciiTheme="minorHAnsi" w:eastAsia="Times New Roman" w:hAnsiTheme="minorHAnsi" w:cstheme="minorHAnsi"/>
        </w:rPr>
      </w:pPr>
      <w:r w:rsidRPr="00F93577">
        <w:rPr>
          <w:rFonts w:asciiTheme="minorHAnsi" w:eastAsia="Times New Roman" w:hAnsiTheme="minorHAnsi" w:cstheme="minorHAnsi"/>
        </w:rPr>
        <w:t xml:space="preserve">. Acuerdo dar vista a asuntos internos </w:t>
      </w:r>
    </w:p>
    <w:p w14:paraId="6CEC53A1" w14:textId="77777777" w:rsidR="00C95DAC" w:rsidRDefault="00986C3F" w:rsidP="00986C3F">
      <w:pPr>
        <w:jc w:val="both"/>
        <w:rPr>
          <w:rFonts w:asciiTheme="minorHAnsi" w:eastAsia="Times New Roman" w:hAnsiTheme="minorHAnsi" w:cstheme="minorHAnsi"/>
        </w:rPr>
      </w:pPr>
      <w:r w:rsidRPr="00F93577">
        <w:rPr>
          <w:rFonts w:asciiTheme="minorHAnsi" w:eastAsia="Times New Roman" w:hAnsiTheme="minorHAnsi" w:cstheme="minorHAnsi"/>
        </w:rPr>
        <w:t>• Reporte entrega d</w:t>
      </w:r>
      <w:r w:rsidR="00C95DAC">
        <w:rPr>
          <w:rFonts w:asciiTheme="minorHAnsi" w:eastAsia="Times New Roman" w:hAnsiTheme="minorHAnsi" w:cstheme="minorHAnsi"/>
        </w:rPr>
        <w:t>e pertenencias</w:t>
      </w:r>
    </w:p>
    <w:p w14:paraId="55E32440" w14:textId="415128AC" w:rsidR="00986C3F" w:rsidRPr="00C95DAC" w:rsidRDefault="00986C3F" w:rsidP="00C95DAC">
      <w:pPr>
        <w:pStyle w:val="Prrafodelista"/>
        <w:numPr>
          <w:ilvl w:val="0"/>
          <w:numId w:val="17"/>
        </w:numPr>
        <w:ind w:left="426"/>
        <w:jc w:val="both"/>
        <w:rPr>
          <w:rFonts w:asciiTheme="minorHAnsi" w:eastAsia="Times New Roman" w:hAnsiTheme="minorHAnsi" w:cstheme="minorHAnsi"/>
        </w:rPr>
      </w:pPr>
      <w:r w:rsidRPr="00C95DAC">
        <w:rPr>
          <w:rFonts w:asciiTheme="minorHAnsi" w:eastAsia="Times New Roman" w:hAnsiTheme="minorHAnsi" w:cstheme="minorHAnsi"/>
        </w:rPr>
        <w:t xml:space="preserve">Acuerdo de cumplimiento y cierre de causa </w:t>
      </w:r>
    </w:p>
    <w:p w14:paraId="05F29727" w14:textId="77777777" w:rsidR="00986C3F" w:rsidRPr="00F93577" w:rsidRDefault="00986C3F" w:rsidP="00C95DAC">
      <w:pPr>
        <w:pStyle w:val="Prrafodelista"/>
        <w:numPr>
          <w:ilvl w:val="0"/>
          <w:numId w:val="17"/>
        </w:numPr>
        <w:spacing w:after="200" w:line="276" w:lineRule="auto"/>
        <w:ind w:left="426"/>
        <w:jc w:val="both"/>
        <w:rPr>
          <w:rFonts w:asciiTheme="minorHAnsi" w:eastAsia="Times New Roman" w:hAnsiTheme="minorHAnsi" w:cstheme="minorHAnsi"/>
        </w:rPr>
      </w:pPr>
      <w:r w:rsidRPr="00F93577">
        <w:rPr>
          <w:rFonts w:asciiTheme="minorHAnsi" w:eastAsia="Times New Roman" w:hAnsiTheme="minorHAnsi" w:cstheme="minorHAnsi"/>
        </w:rPr>
        <w:t xml:space="preserve">Consulta y generación del estadístico de detenciones </w:t>
      </w:r>
    </w:p>
    <w:p w14:paraId="469D55DC" w14:textId="77777777" w:rsidR="00986C3F" w:rsidRPr="00F93577" w:rsidRDefault="00986C3F" w:rsidP="00986C3F">
      <w:pPr>
        <w:jc w:val="both"/>
        <w:rPr>
          <w:rFonts w:asciiTheme="minorHAnsi" w:eastAsia="Times New Roman" w:hAnsiTheme="minorHAnsi" w:cstheme="minorHAnsi"/>
        </w:rPr>
      </w:pPr>
      <w:r w:rsidRPr="00F93577">
        <w:rPr>
          <w:rFonts w:asciiTheme="minorHAnsi" w:eastAsia="Times New Roman" w:hAnsiTheme="minorHAnsi" w:cstheme="minorHAnsi"/>
        </w:rPr>
        <w:t xml:space="preserve">- Trazabilidad del proceso </w:t>
      </w:r>
    </w:p>
    <w:p w14:paraId="1CF3B696" w14:textId="77777777" w:rsidR="00986C3F" w:rsidRPr="00F93577" w:rsidRDefault="00986C3F" w:rsidP="00986C3F">
      <w:pPr>
        <w:jc w:val="both"/>
        <w:rPr>
          <w:rFonts w:asciiTheme="minorHAnsi" w:eastAsia="Times New Roman" w:hAnsiTheme="minorHAnsi" w:cstheme="minorHAnsi"/>
        </w:rPr>
      </w:pPr>
    </w:p>
    <w:p w14:paraId="4CB04DEA" w14:textId="77777777" w:rsidR="00986C3F" w:rsidRPr="00F93577" w:rsidRDefault="00986C3F" w:rsidP="00986C3F">
      <w:pPr>
        <w:jc w:val="both"/>
        <w:rPr>
          <w:rFonts w:asciiTheme="minorHAnsi" w:eastAsia="Times New Roman" w:hAnsiTheme="minorHAnsi" w:cstheme="minorHAnsi"/>
        </w:rPr>
      </w:pPr>
      <w:r w:rsidRPr="00F93577">
        <w:rPr>
          <w:rFonts w:asciiTheme="minorHAnsi" w:eastAsia="Times New Roman" w:hAnsiTheme="minorHAnsi" w:cstheme="minorHAnsi"/>
        </w:rPr>
        <w:t xml:space="preserve">La impartición de justicia cívica establece la prosecución de debidos procesos establecidos en el marco normativo, que atienden a las diferentes situaciones planteadas y a la materia competencial que esencialmente persiguen. A manera de esquematizar el alcance que incluye el Sistema de justicia Cívica Municipal EMPRESS, en su módulo de Faltas Administrativas, de forma genérica se presenta el flujo procesal derivado de la probable comisión de faltas administrativas que provee el sistema. </w:t>
      </w:r>
    </w:p>
    <w:p w14:paraId="22A9F768" w14:textId="77777777" w:rsidR="00986C3F" w:rsidRPr="00F93577" w:rsidRDefault="00986C3F" w:rsidP="00986C3F">
      <w:pPr>
        <w:jc w:val="both"/>
        <w:rPr>
          <w:rFonts w:asciiTheme="minorHAnsi" w:eastAsia="Times New Roman" w:hAnsiTheme="minorHAnsi" w:cstheme="minorHAnsi"/>
        </w:rPr>
      </w:pPr>
    </w:p>
    <w:p w14:paraId="6D850BBF" w14:textId="77777777" w:rsidR="00986C3F" w:rsidRPr="00F93577" w:rsidRDefault="00986C3F" w:rsidP="00986C3F">
      <w:pPr>
        <w:jc w:val="both"/>
        <w:rPr>
          <w:rFonts w:asciiTheme="minorHAnsi" w:hAnsiTheme="minorHAnsi" w:cstheme="minorHAnsi"/>
          <w:b/>
          <w:color w:val="000000"/>
        </w:rPr>
      </w:pPr>
      <w:r w:rsidRPr="00F93577">
        <w:rPr>
          <w:rFonts w:asciiTheme="minorHAnsi" w:hAnsiTheme="minorHAnsi" w:cstheme="minorHAnsi"/>
          <w:b/>
          <w:color w:val="000000"/>
        </w:rPr>
        <w:t>MODULO II: CONSULTA Y ANÁLISIS</w:t>
      </w:r>
    </w:p>
    <w:p w14:paraId="24209CB8" w14:textId="77777777" w:rsidR="00986C3F" w:rsidRPr="00F93577" w:rsidRDefault="00986C3F" w:rsidP="00986C3F">
      <w:pPr>
        <w:jc w:val="both"/>
        <w:rPr>
          <w:rFonts w:asciiTheme="minorHAnsi" w:hAnsiTheme="minorHAnsi" w:cstheme="minorHAnsi"/>
          <w:b/>
          <w:color w:val="000000"/>
        </w:rPr>
      </w:pPr>
    </w:p>
    <w:p w14:paraId="1228FBEA" w14:textId="77777777" w:rsidR="00986C3F" w:rsidRPr="00F93577" w:rsidRDefault="00986C3F" w:rsidP="00986C3F">
      <w:pPr>
        <w:jc w:val="both"/>
        <w:rPr>
          <w:rFonts w:asciiTheme="minorHAnsi" w:eastAsia="Times New Roman" w:hAnsiTheme="minorHAnsi" w:cstheme="minorHAnsi"/>
          <w:sz w:val="22"/>
          <w:szCs w:val="22"/>
          <w:lang w:eastAsia="es-MX"/>
        </w:rPr>
      </w:pPr>
      <w:r w:rsidRPr="00F93577">
        <w:rPr>
          <w:rFonts w:asciiTheme="minorHAnsi" w:eastAsia="Times New Roman" w:hAnsiTheme="minorHAnsi" w:cstheme="minorHAnsi"/>
        </w:rPr>
        <w:t>Módulo que provee el acceso de solo consulta a la información en el módulo de Faltas Administrativas, así como la emisión de los productos generados en dichos módulos.</w:t>
      </w:r>
    </w:p>
    <w:p w14:paraId="4954F4E8" w14:textId="77777777" w:rsidR="00986C3F" w:rsidRPr="00F93577" w:rsidRDefault="00986C3F" w:rsidP="00986C3F">
      <w:pPr>
        <w:jc w:val="both"/>
        <w:rPr>
          <w:rFonts w:asciiTheme="minorHAnsi" w:eastAsia="Times New Roman" w:hAnsiTheme="minorHAnsi" w:cstheme="minorHAnsi"/>
        </w:rPr>
      </w:pPr>
    </w:p>
    <w:p w14:paraId="5B444B43" w14:textId="77777777" w:rsidR="00986C3F" w:rsidRPr="00F93577" w:rsidRDefault="00986C3F" w:rsidP="00986C3F">
      <w:pPr>
        <w:jc w:val="both"/>
        <w:rPr>
          <w:rFonts w:asciiTheme="minorHAnsi" w:eastAsia="Times New Roman" w:hAnsiTheme="minorHAnsi" w:cstheme="minorHAnsi"/>
        </w:rPr>
      </w:pPr>
      <w:r w:rsidRPr="00F93577">
        <w:rPr>
          <w:rFonts w:asciiTheme="minorHAnsi" w:eastAsia="Times New Roman" w:hAnsiTheme="minorHAnsi" w:cstheme="minorHAnsi"/>
        </w:rPr>
        <w:t>Esta aplicación provee las siguientes funcionalidades:</w:t>
      </w:r>
    </w:p>
    <w:p w14:paraId="66082127" w14:textId="77777777" w:rsidR="00986C3F" w:rsidRDefault="00986C3F" w:rsidP="00986C3F">
      <w:pPr>
        <w:jc w:val="both"/>
        <w:rPr>
          <w:rFonts w:asciiTheme="minorHAnsi" w:eastAsia="Times New Roman" w:hAnsiTheme="minorHAnsi" w:cstheme="minorHAnsi"/>
        </w:rPr>
      </w:pPr>
    </w:p>
    <w:p w14:paraId="1E61F964" w14:textId="77777777" w:rsidR="00C95DAC" w:rsidRDefault="00C95DAC" w:rsidP="00986C3F">
      <w:pPr>
        <w:jc w:val="both"/>
        <w:rPr>
          <w:rFonts w:asciiTheme="minorHAnsi" w:eastAsia="Times New Roman" w:hAnsiTheme="minorHAnsi" w:cstheme="minorHAnsi"/>
        </w:rPr>
      </w:pPr>
    </w:p>
    <w:p w14:paraId="2FA9367D" w14:textId="77777777" w:rsidR="00C95DAC" w:rsidRDefault="00C95DAC" w:rsidP="00986C3F">
      <w:pPr>
        <w:jc w:val="both"/>
        <w:rPr>
          <w:rFonts w:asciiTheme="minorHAnsi" w:eastAsia="Times New Roman" w:hAnsiTheme="minorHAnsi" w:cstheme="minorHAnsi"/>
        </w:rPr>
      </w:pPr>
    </w:p>
    <w:p w14:paraId="099C25FE" w14:textId="77777777" w:rsidR="00C95DAC" w:rsidRDefault="00C95DAC" w:rsidP="00986C3F">
      <w:pPr>
        <w:jc w:val="both"/>
        <w:rPr>
          <w:rFonts w:asciiTheme="minorHAnsi" w:eastAsia="Times New Roman" w:hAnsiTheme="minorHAnsi" w:cstheme="minorHAnsi"/>
        </w:rPr>
      </w:pPr>
    </w:p>
    <w:p w14:paraId="466A26D0" w14:textId="77777777" w:rsidR="00C95DAC" w:rsidRPr="00F93577" w:rsidRDefault="00C95DAC" w:rsidP="00986C3F">
      <w:pPr>
        <w:jc w:val="both"/>
        <w:rPr>
          <w:rFonts w:asciiTheme="minorHAnsi" w:eastAsia="Times New Roman" w:hAnsiTheme="minorHAnsi" w:cstheme="minorHAnsi"/>
        </w:rPr>
      </w:pPr>
    </w:p>
    <w:p w14:paraId="60ECD0DF" w14:textId="77777777" w:rsidR="00986C3F" w:rsidRPr="00C95DAC" w:rsidRDefault="00986C3F" w:rsidP="00C95DAC">
      <w:pPr>
        <w:spacing w:after="200" w:line="276" w:lineRule="auto"/>
        <w:jc w:val="both"/>
        <w:rPr>
          <w:rFonts w:asciiTheme="minorHAnsi" w:eastAsia="Times New Roman" w:hAnsiTheme="minorHAnsi" w:cstheme="minorHAnsi"/>
        </w:rPr>
      </w:pPr>
      <w:r w:rsidRPr="00C95DAC">
        <w:rPr>
          <w:rFonts w:asciiTheme="minorHAnsi" w:eastAsia="Times New Roman" w:hAnsiTheme="minorHAnsi" w:cstheme="minorHAnsi"/>
        </w:rPr>
        <w:t xml:space="preserve">Consulta de la información generada del registro de las faltas administrativas a través de la aplicación de escritorio como lo es: </w:t>
      </w:r>
    </w:p>
    <w:p w14:paraId="7815F6F1" w14:textId="77777777" w:rsidR="00986C3F" w:rsidRPr="00F93577" w:rsidRDefault="00986C3F" w:rsidP="00986C3F">
      <w:pPr>
        <w:pStyle w:val="Prrafodelista"/>
        <w:numPr>
          <w:ilvl w:val="0"/>
          <w:numId w:val="17"/>
        </w:numPr>
        <w:spacing w:after="200" w:line="276" w:lineRule="auto"/>
        <w:jc w:val="both"/>
        <w:rPr>
          <w:rFonts w:asciiTheme="minorHAnsi" w:eastAsia="Times New Roman" w:hAnsiTheme="minorHAnsi" w:cstheme="minorHAnsi"/>
        </w:rPr>
      </w:pPr>
      <w:r w:rsidRPr="00F93577">
        <w:rPr>
          <w:rFonts w:asciiTheme="minorHAnsi" w:eastAsia="Times New Roman" w:hAnsiTheme="minorHAnsi" w:cstheme="minorHAnsi"/>
        </w:rPr>
        <w:t xml:space="preserve"> Informe policial homologado </w:t>
      </w:r>
    </w:p>
    <w:p w14:paraId="7DAF6605" w14:textId="77777777" w:rsidR="00986C3F" w:rsidRPr="00F93577" w:rsidRDefault="00986C3F" w:rsidP="00986C3F">
      <w:pPr>
        <w:pStyle w:val="Prrafodelista"/>
        <w:numPr>
          <w:ilvl w:val="0"/>
          <w:numId w:val="17"/>
        </w:numPr>
        <w:spacing w:after="200" w:line="276" w:lineRule="auto"/>
        <w:jc w:val="both"/>
        <w:rPr>
          <w:rFonts w:asciiTheme="minorHAnsi" w:eastAsia="Times New Roman" w:hAnsiTheme="minorHAnsi" w:cstheme="minorHAnsi"/>
        </w:rPr>
      </w:pPr>
      <w:r w:rsidRPr="00F93577">
        <w:rPr>
          <w:rFonts w:asciiTheme="minorHAnsi" w:eastAsia="Times New Roman" w:hAnsiTheme="minorHAnsi" w:cstheme="minorHAnsi"/>
        </w:rPr>
        <w:t>Ficha de ingreso</w:t>
      </w:r>
    </w:p>
    <w:p w14:paraId="4CE9D25D" w14:textId="77777777" w:rsidR="00986C3F" w:rsidRPr="00F93577" w:rsidRDefault="00986C3F" w:rsidP="00986C3F">
      <w:pPr>
        <w:pStyle w:val="Prrafodelista"/>
        <w:numPr>
          <w:ilvl w:val="0"/>
          <w:numId w:val="17"/>
        </w:numPr>
        <w:spacing w:after="200" w:line="276" w:lineRule="auto"/>
        <w:jc w:val="both"/>
        <w:rPr>
          <w:rFonts w:asciiTheme="minorHAnsi" w:eastAsia="Times New Roman" w:hAnsiTheme="minorHAnsi" w:cstheme="minorHAnsi"/>
        </w:rPr>
      </w:pPr>
      <w:r w:rsidRPr="00F93577">
        <w:rPr>
          <w:rFonts w:asciiTheme="minorHAnsi" w:eastAsia="Times New Roman" w:hAnsiTheme="minorHAnsi" w:cstheme="minorHAnsi"/>
        </w:rPr>
        <w:t>Audiencia de calificación</w:t>
      </w:r>
    </w:p>
    <w:p w14:paraId="41382010" w14:textId="77777777" w:rsidR="00986C3F" w:rsidRPr="00F93577" w:rsidRDefault="00986C3F" w:rsidP="00986C3F">
      <w:pPr>
        <w:pStyle w:val="Prrafodelista"/>
        <w:numPr>
          <w:ilvl w:val="0"/>
          <w:numId w:val="17"/>
        </w:numPr>
        <w:spacing w:after="200" w:line="276" w:lineRule="auto"/>
        <w:jc w:val="both"/>
        <w:rPr>
          <w:rFonts w:asciiTheme="minorHAnsi" w:eastAsia="Times New Roman" w:hAnsiTheme="minorHAnsi" w:cstheme="minorHAnsi"/>
        </w:rPr>
      </w:pPr>
      <w:r w:rsidRPr="00F93577">
        <w:rPr>
          <w:rFonts w:asciiTheme="minorHAnsi" w:eastAsia="Times New Roman" w:hAnsiTheme="minorHAnsi" w:cstheme="minorHAnsi"/>
        </w:rPr>
        <w:t xml:space="preserve">Detenidos en custodia </w:t>
      </w:r>
    </w:p>
    <w:p w14:paraId="2132DD55" w14:textId="715FD379" w:rsidR="00986C3F" w:rsidRPr="00F93577" w:rsidRDefault="00986C3F" w:rsidP="00986C3F">
      <w:pPr>
        <w:jc w:val="both"/>
        <w:rPr>
          <w:rFonts w:asciiTheme="minorHAnsi" w:eastAsia="Times New Roman" w:hAnsiTheme="minorHAnsi" w:cstheme="minorHAnsi"/>
        </w:rPr>
      </w:pPr>
      <w:r w:rsidRPr="00F93577">
        <w:rPr>
          <w:rFonts w:asciiTheme="minorHAnsi" w:eastAsia="Times New Roman" w:hAnsiTheme="minorHAnsi" w:cstheme="minorHAnsi"/>
        </w:rPr>
        <w:t>Opciones para el análisis y generación estadístico de detenciones con las siguientes herramientas:</w:t>
      </w:r>
    </w:p>
    <w:p w14:paraId="3761BF5A" w14:textId="77777777" w:rsidR="00986C3F" w:rsidRPr="00F93577" w:rsidRDefault="00986C3F" w:rsidP="00986C3F">
      <w:pPr>
        <w:jc w:val="both"/>
        <w:rPr>
          <w:rFonts w:asciiTheme="minorHAnsi" w:eastAsia="Times New Roman" w:hAnsiTheme="minorHAnsi" w:cstheme="minorHAnsi"/>
        </w:rPr>
      </w:pPr>
    </w:p>
    <w:p w14:paraId="3BF69F63" w14:textId="77777777" w:rsidR="00986C3F" w:rsidRPr="00F93577" w:rsidRDefault="00986C3F" w:rsidP="00986C3F">
      <w:pPr>
        <w:jc w:val="both"/>
        <w:rPr>
          <w:rFonts w:asciiTheme="minorHAnsi" w:eastAsia="Times New Roman" w:hAnsiTheme="minorHAnsi" w:cstheme="minorHAnsi"/>
        </w:rPr>
      </w:pPr>
      <w:r w:rsidRPr="00F93577">
        <w:rPr>
          <w:rFonts w:asciiTheme="minorHAnsi" w:eastAsia="Times New Roman" w:hAnsiTheme="minorHAnsi" w:cstheme="minorHAnsi"/>
        </w:rPr>
        <w:t xml:space="preserve">• Filtrado de datos </w:t>
      </w:r>
    </w:p>
    <w:p w14:paraId="7C29961D" w14:textId="77777777" w:rsidR="00C95DAC" w:rsidRDefault="00C95DAC" w:rsidP="00986C3F">
      <w:pPr>
        <w:jc w:val="both"/>
        <w:rPr>
          <w:rFonts w:asciiTheme="minorHAnsi" w:eastAsia="Times New Roman" w:hAnsiTheme="minorHAnsi" w:cstheme="minorHAnsi"/>
        </w:rPr>
      </w:pPr>
      <w:r>
        <w:rPr>
          <w:rFonts w:asciiTheme="minorHAnsi" w:eastAsia="Times New Roman" w:hAnsiTheme="minorHAnsi" w:cstheme="minorHAnsi"/>
        </w:rPr>
        <w:t>• Selección de campos</w:t>
      </w:r>
    </w:p>
    <w:p w14:paraId="55BF0299" w14:textId="6270D8D5" w:rsidR="00986C3F" w:rsidRPr="00F93577" w:rsidRDefault="00986C3F" w:rsidP="00986C3F">
      <w:pPr>
        <w:jc w:val="both"/>
        <w:rPr>
          <w:rFonts w:asciiTheme="minorHAnsi" w:eastAsia="Times New Roman" w:hAnsiTheme="minorHAnsi" w:cstheme="minorHAnsi"/>
        </w:rPr>
      </w:pPr>
      <w:r w:rsidRPr="00F93577">
        <w:rPr>
          <w:rFonts w:asciiTheme="minorHAnsi" w:eastAsia="Times New Roman" w:hAnsiTheme="minorHAnsi" w:cstheme="minorHAnsi"/>
        </w:rPr>
        <w:t xml:space="preserve">Generación de estadísticos detallados por: IPH, detenciones, lugar de la detención, conocimiento del hecho, faltas administrativas, examen médico, evaluación psicosocial y audiencia de calificación </w:t>
      </w:r>
    </w:p>
    <w:p w14:paraId="1BD38C83" w14:textId="77777777" w:rsidR="00986C3F" w:rsidRPr="00F93577" w:rsidRDefault="00986C3F" w:rsidP="00986C3F">
      <w:pPr>
        <w:jc w:val="both"/>
        <w:rPr>
          <w:rFonts w:asciiTheme="minorHAnsi" w:eastAsia="Times New Roman" w:hAnsiTheme="minorHAnsi" w:cstheme="minorHAnsi"/>
        </w:rPr>
      </w:pPr>
      <w:r w:rsidRPr="00F93577">
        <w:rPr>
          <w:rFonts w:asciiTheme="minorHAnsi" w:eastAsia="Times New Roman" w:hAnsiTheme="minorHAnsi" w:cstheme="minorHAnsi"/>
        </w:rPr>
        <w:t xml:space="preserve">• Exportación a Excel del listado de campos seccionadas y estadístico </w:t>
      </w:r>
    </w:p>
    <w:p w14:paraId="1DC24AC5" w14:textId="77777777" w:rsidR="00986C3F" w:rsidRPr="00F93577" w:rsidRDefault="00986C3F" w:rsidP="00986C3F">
      <w:pPr>
        <w:spacing w:after="240"/>
        <w:jc w:val="both"/>
        <w:rPr>
          <w:rFonts w:asciiTheme="minorHAnsi" w:eastAsia="Times New Roman" w:hAnsiTheme="minorHAnsi" w:cstheme="minorHAnsi"/>
        </w:rPr>
      </w:pPr>
      <w:r w:rsidRPr="00F93577">
        <w:rPr>
          <w:rFonts w:asciiTheme="minorHAnsi" w:eastAsia="Times New Roman" w:hAnsiTheme="minorHAnsi" w:cstheme="minorHAnsi"/>
        </w:rPr>
        <w:t>• Consulta del Registro Municipal de Detenciones</w:t>
      </w:r>
    </w:p>
    <w:p w14:paraId="4E4A17E2" w14:textId="23983E63" w:rsidR="00986C3F" w:rsidRPr="00F93577" w:rsidRDefault="00986C3F" w:rsidP="00986C3F">
      <w:pPr>
        <w:spacing w:after="240"/>
        <w:jc w:val="both"/>
        <w:rPr>
          <w:rFonts w:asciiTheme="minorHAnsi" w:eastAsia="Times New Roman" w:hAnsiTheme="minorHAnsi" w:cstheme="minorHAnsi"/>
          <w:b/>
        </w:rPr>
      </w:pPr>
      <w:r w:rsidRPr="00F93577">
        <w:rPr>
          <w:rFonts w:asciiTheme="minorHAnsi" w:eastAsia="Times New Roman" w:hAnsiTheme="minorHAnsi" w:cstheme="minorHAnsi"/>
          <w:b/>
        </w:rPr>
        <w:t>MODULO III: VISOR GEOGRÁFICO</w:t>
      </w:r>
    </w:p>
    <w:p w14:paraId="0B83236E" w14:textId="77777777" w:rsidR="00986C3F" w:rsidRPr="00F93577" w:rsidRDefault="00986C3F" w:rsidP="00986C3F">
      <w:pPr>
        <w:spacing w:after="240"/>
        <w:jc w:val="both"/>
        <w:rPr>
          <w:rFonts w:asciiTheme="minorHAnsi" w:eastAsia="Times New Roman" w:hAnsiTheme="minorHAnsi" w:cstheme="minorHAnsi"/>
          <w:sz w:val="22"/>
          <w:szCs w:val="22"/>
          <w:lang w:eastAsia="es-MX"/>
        </w:rPr>
      </w:pPr>
      <w:r w:rsidRPr="00F93577">
        <w:rPr>
          <w:rFonts w:asciiTheme="minorHAnsi" w:eastAsia="Times New Roman" w:hAnsiTheme="minorHAnsi" w:cstheme="minorHAnsi"/>
        </w:rPr>
        <w:t>Módulo que permite el mapeo y la generación de mapas de calor de las incidencias por infracciones viales, accidentes y detenciones, georreferenciando el lugar de la incidencia mediante la utilización de la API de Google Maps.</w:t>
      </w:r>
    </w:p>
    <w:p w14:paraId="400C590B" w14:textId="77777777" w:rsidR="00986C3F" w:rsidRPr="00F93577" w:rsidRDefault="00986C3F" w:rsidP="00986C3F">
      <w:pPr>
        <w:jc w:val="both"/>
        <w:rPr>
          <w:rFonts w:asciiTheme="minorHAnsi" w:eastAsia="Times New Roman" w:hAnsiTheme="minorHAnsi" w:cstheme="minorHAnsi"/>
        </w:rPr>
      </w:pPr>
      <w:r w:rsidRPr="00F93577">
        <w:rPr>
          <w:rFonts w:asciiTheme="minorHAnsi" w:eastAsia="Times New Roman" w:hAnsiTheme="minorHAnsi" w:cstheme="minorHAnsi"/>
        </w:rPr>
        <w:t xml:space="preserve">Esta aplicación, provee las siguientes funcionalidades. </w:t>
      </w:r>
    </w:p>
    <w:p w14:paraId="34C0CEEB" w14:textId="77777777" w:rsidR="00986C3F" w:rsidRPr="00F93577" w:rsidRDefault="00986C3F" w:rsidP="00986C3F">
      <w:pPr>
        <w:jc w:val="both"/>
        <w:rPr>
          <w:rFonts w:asciiTheme="minorHAnsi" w:eastAsia="Times New Roman" w:hAnsiTheme="minorHAnsi" w:cstheme="minorHAnsi"/>
        </w:rPr>
      </w:pPr>
    </w:p>
    <w:p w14:paraId="63CED1A1" w14:textId="77777777" w:rsidR="00986C3F" w:rsidRPr="00F93577" w:rsidRDefault="00986C3F" w:rsidP="00986C3F">
      <w:pPr>
        <w:jc w:val="both"/>
        <w:rPr>
          <w:rFonts w:asciiTheme="minorHAnsi" w:eastAsia="Times New Roman" w:hAnsiTheme="minorHAnsi" w:cstheme="minorHAnsi"/>
        </w:rPr>
      </w:pPr>
      <w:r w:rsidRPr="00F93577">
        <w:rPr>
          <w:rFonts w:asciiTheme="minorHAnsi" w:eastAsia="Times New Roman" w:hAnsiTheme="minorHAnsi" w:cstheme="minorHAnsi"/>
        </w:rPr>
        <w:t xml:space="preserve">• Analizador geográfico vinculado a la API de Google Maps para la utilización del mapa base </w:t>
      </w:r>
    </w:p>
    <w:p w14:paraId="104CF98A" w14:textId="77777777" w:rsidR="00986C3F" w:rsidRPr="00F93577" w:rsidRDefault="00986C3F" w:rsidP="00986C3F">
      <w:pPr>
        <w:jc w:val="both"/>
        <w:rPr>
          <w:rFonts w:asciiTheme="minorHAnsi" w:eastAsia="Times New Roman" w:hAnsiTheme="minorHAnsi" w:cstheme="minorHAnsi"/>
        </w:rPr>
      </w:pPr>
    </w:p>
    <w:p w14:paraId="740DD3C2" w14:textId="77777777" w:rsidR="00986C3F" w:rsidRPr="00F93577" w:rsidRDefault="00986C3F" w:rsidP="00986C3F">
      <w:pPr>
        <w:jc w:val="both"/>
        <w:rPr>
          <w:rFonts w:asciiTheme="minorHAnsi" w:eastAsia="Times New Roman" w:hAnsiTheme="minorHAnsi" w:cstheme="minorHAnsi"/>
        </w:rPr>
      </w:pPr>
      <w:r w:rsidRPr="00F93577">
        <w:rPr>
          <w:rFonts w:asciiTheme="minorHAnsi" w:eastAsia="Times New Roman" w:hAnsiTheme="minorHAnsi" w:cstheme="minorHAnsi"/>
        </w:rPr>
        <w:t xml:space="preserve">• Configuración del entorno de visualización: Controles de mapa, Configuración de Mapa Base, Propiedades del Objeto y Configuración del Objeto Seleccionado </w:t>
      </w:r>
    </w:p>
    <w:p w14:paraId="5181B542" w14:textId="77777777" w:rsidR="00986C3F" w:rsidRPr="00F93577" w:rsidRDefault="00986C3F" w:rsidP="00986C3F">
      <w:pPr>
        <w:jc w:val="both"/>
        <w:rPr>
          <w:rFonts w:asciiTheme="minorHAnsi" w:eastAsia="Times New Roman" w:hAnsiTheme="minorHAnsi" w:cstheme="minorHAnsi"/>
        </w:rPr>
      </w:pPr>
    </w:p>
    <w:p w14:paraId="78138183" w14:textId="77777777" w:rsidR="00986C3F" w:rsidRPr="00F93577" w:rsidRDefault="00986C3F" w:rsidP="00986C3F">
      <w:pPr>
        <w:jc w:val="both"/>
        <w:rPr>
          <w:rFonts w:asciiTheme="minorHAnsi" w:eastAsia="Times New Roman" w:hAnsiTheme="minorHAnsi" w:cstheme="minorHAnsi"/>
        </w:rPr>
      </w:pPr>
      <w:r w:rsidRPr="00F93577">
        <w:rPr>
          <w:rFonts w:asciiTheme="minorHAnsi" w:eastAsia="Times New Roman" w:hAnsiTheme="minorHAnsi" w:cstheme="minorHAnsi"/>
        </w:rPr>
        <w:t xml:space="preserve">• Análisis, consulta y mapeo de datos alfanuméricos a través del uso del analizador de detenciones para el graficado de las detenciones por lugar de la detención </w:t>
      </w:r>
    </w:p>
    <w:p w14:paraId="1F5C64F2" w14:textId="77777777" w:rsidR="00986C3F" w:rsidRPr="00F93577" w:rsidRDefault="00986C3F" w:rsidP="00986C3F">
      <w:pPr>
        <w:jc w:val="both"/>
        <w:rPr>
          <w:rFonts w:asciiTheme="minorHAnsi" w:eastAsia="Times New Roman" w:hAnsiTheme="minorHAnsi" w:cstheme="minorHAnsi"/>
        </w:rPr>
      </w:pPr>
    </w:p>
    <w:p w14:paraId="36995030" w14:textId="77777777" w:rsidR="00986C3F" w:rsidRPr="00F93577" w:rsidRDefault="00986C3F" w:rsidP="00986C3F">
      <w:pPr>
        <w:pStyle w:val="Prrafodelista"/>
        <w:numPr>
          <w:ilvl w:val="0"/>
          <w:numId w:val="18"/>
        </w:numPr>
        <w:spacing w:after="200" w:line="276" w:lineRule="auto"/>
        <w:jc w:val="both"/>
        <w:rPr>
          <w:rFonts w:asciiTheme="minorHAnsi" w:eastAsia="Times New Roman" w:hAnsiTheme="minorHAnsi" w:cstheme="minorHAnsi"/>
        </w:rPr>
      </w:pPr>
      <w:r w:rsidRPr="00F93577">
        <w:rPr>
          <w:rFonts w:asciiTheme="minorHAnsi" w:eastAsia="Times New Roman" w:hAnsiTheme="minorHAnsi" w:cstheme="minorHAnsi"/>
        </w:rPr>
        <w:t xml:space="preserve">Filtrado de datos </w:t>
      </w:r>
    </w:p>
    <w:p w14:paraId="32A604B9" w14:textId="77777777" w:rsidR="00986C3F" w:rsidRPr="00F93577" w:rsidRDefault="00986C3F" w:rsidP="00986C3F">
      <w:pPr>
        <w:pStyle w:val="Prrafodelista"/>
        <w:numPr>
          <w:ilvl w:val="0"/>
          <w:numId w:val="18"/>
        </w:numPr>
        <w:spacing w:after="200" w:line="276" w:lineRule="auto"/>
        <w:jc w:val="both"/>
        <w:rPr>
          <w:rFonts w:asciiTheme="minorHAnsi" w:eastAsia="Times New Roman" w:hAnsiTheme="minorHAnsi" w:cstheme="minorHAnsi"/>
        </w:rPr>
      </w:pPr>
      <w:r w:rsidRPr="00F93577">
        <w:rPr>
          <w:rFonts w:asciiTheme="minorHAnsi" w:eastAsia="Times New Roman" w:hAnsiTheme="minorHAnsi" w:cstheme="minorHAnsi"/>
        </w:rPr>
        <w:t xml:space="preserve">Selección de campos </w:t>
      </w:r>
    </w:p>
    <w:p w14:paraId="26100B65" w14:textId="77777777" w:rsidR="00986C3F" w:rsidRPr="00F93577" w:rsidRDefault="00986C3F" w:rsidP="00986C3F">
      <w:pPr>
        <w:pStyle w:val="Prrafodelista"/>
        <w:numPr>
          <w:ilvl w:val="0"/>
          <w:numId w:val="18"/>
        </w:numPr>
        <w:spacing w:after="200" w:line="276" w:lineRule="auto"/>
        <w:jc w:val="both"/>
        <w:rPr>
          <w:rFonts w:asciiTheme="minorHAnsi" w:eastAsia="Times New Roman" w:hAnsiTheme="minorHAnsi" w:cstheme="minorHAnsi"/>
        </w:rPr>
      </w:pPr>
      <w:r w:rsidRPr="00F93577">
        <w:rPr>
          <w:rFonts w:asciiTheme="minorHAnsi" w:eastAsia="Times New Roman" w:hAnsiTheme="minorHAnsi" w:cstheme="minorHAnsi"/>
        </w:rPr>
        <w:t>Exportación a Excel</w:t>
      </w:r>
    </w:p>
    <w:p w14:paraId="5091E188" w14:textId="77777777" w:rsidR="00986C3F" w:rsidRPr="00F93577" w:rsidRDefault="00986C3F" w:rsidP="00986C3F">
      <w:pPr>
        <w:pStyle w:val="Prrafodelista"/>
        <w:numPr>
          <w:ilvl w:val="0"/>
          <w:numId w:val="18"/>
        </w:numPr>
        <w:spacing w:after="200" w:line="276" w:lineRule="auto"/>
        <w:jc w:val="both"/>
        <w:rPr>
          <w:rFonts w:asciiTheme="minorHAnsi" w:eastAsia="Times New Roman" w:hAnsiTheme="minorHAnsi" w:cstheme="minorHAnsi"/>
        </w:rPr>
      </w:pPr>
      <w:r w:rsidRPr="00F93577">
        <w:rPr>
          <w:rFonts w:asciiTheme="minorHAnsi" w:eastAsia="Times New Roman" w:hAnsiTheme="minorHAnsi" w:cstheme="minorHAnsi"/>
        </w:rPr>
        <w:t xml:space="preserve">Graficado de datos </w:t>
      </w:r>
    </w:p>
    <w:p w14:paraId="0785EEF5" w14:textId="77777777" w:rsidR="00986C3F" w:rsidRPr="00F93577" w:rsidRDefault="00986C3F" w:rsidP="00986C3F">
      <w:pPr>
        <w:pStyle w:val="Prrafodelista"/>
        <w:numPr>
          <w:ilvl w:val="0"/>
          <w:numId w:val="18"/>
        </w:numPr>
        <w:spacing w:after="200" w:line="276" w:lineRule="auto"/>
        <w:jc w:val="both"/>
        <w:rPr>
          <w:rFonts w:asciiTheme="minorHAnsi" w:eastAsia="Times New Roman" w:hAnsiTheme="minorHAnsi" w:cstheme="minorHAnsi"/>
        </w:rPr>
      </w:pPr>
      <w:r w:rsidRPr="00F93577">
        <w:rPr>
          <w:rFonts w:asciiTheme="minorHAnsi" w:eastAsia="Times New Roman" w:hAnsiTheme="minorHAnsi" w:cstheme="minorHAnsi"/>
        </w:rPr>
        <w:t xml:space="preserve">Resumen de análisis </w:t>
      </w:r>
    </w:p>
    <w:p w14:paraId="382CEA99" w14:textId="77777777" w:rsidR="00986C3F" w:rsidRPr="00F93577" w:rsidRDefault="00986C3F" w:rsidP="00986C3F">
      <w:pPr>
        <w:jc w:val="both"/>
        <w:rPr>
          <w:rFonts w:asciiTheme="minorHAnsi" w:eastAsia="Times New Roman" w:hAnsiTheme="minorHAnsi" w:cstheme="minorHAnsi"/>
        </w:rPr>
      </w:pPr>
      <w:r w:rsidRPr="00F93577">
        <w:rPr>
          <w:rFonts w:asciiTheme="minorHAnsi" w:eastAsia="Times New Roman" w:hAnsiTheme="minorHAnsi" w:cstheme="minorHAnsi"/>
        </w:rPr>
        <w:t>• Visualizador del mapa de calor resultado del graficado del análisis de las detenciones.</w:t>
      </w:r>
    </w:p>
    <w:p w14:paraId="2E30AEE6" w14:textId="77777777" w:rsidR="00986C3F" w:rsidRDefault="00986C3F" w:rsidP="00986C3F">
      <w:pPr>
        <w:jc w:val="both"/>
        <w:rPr>
          <w:rFonts w:asciiTheme="minorHAnsi" w:eastAsia="Times New Roman" w:hAnsiTheme="minorHAnsi" w:cstheme="minorHAnsi"/>
        </w:rPr>
      </w:pPr>
    </w:p>
    <w:p w14:paraId="1E3B5ECA" w14:textId="77777777" w:rsidR="00C95DAC" w:rsidRDefault="00C95DAC" w:rsidP="00986C3F">
      <w:pPr>
        <w:jc w:val="both"/>
        <w:rPr>
          <w:rFonts w:asciiTheme="minorHAnsi" w:eastAsia="Times New Roman" w:hAnsiTheme="minorHAnsi" w:cstheme="minorHAnsi"/>
        </w:rPr>
      </w:pPr>
    </w:p>
    <w:p w14:paraId="66B02513" w14:textId="77777777" w:rsidR="00C95DAC" w:rsidRPr="00F93577" w:rsidRDefault="00C95DAC" w:rsidP="00986C3F">
      <w:pPr>
        <w:jc w:val="both"/>
        <w:rPr>
          <w:rFonts w:asciiTheme="minorHAnsi" w:eastAsia="Times New Roman" w:hAnsiTheme="minorHAnsi" w:cstheme="minorHAnsi"/>
        </w:rPr>
      </w:pPr>
    </w:p>
    <w:p w14:paraId="1CB273B1" w14:textId="77777777" w:rsidR="00986C3F" w:rsidRPr="00F93577" w:rsidRDefault="00986C3F" w:rsidP="00986C3F">
      <w:pPr>
        <w:jc w:val="both"/>
        <w:rPr>
          <w:rFonts w:asciiTheme="minorHAnsi" w:eastAsia="Times New Roman" w:hAnsiTheme="minorHAnsi" w:cstheme="minorHAnsi"/>
          <w:b/>
        </w:rPr>
      </w:pPr>
      <w:r w:rsidRPr="00F93577">
        <w:rPr>
          <w:rFonts w:asciiTheme="minorHAnsi" w:eastAsia="Times New Roman" w:hAnsiTheme="minorHAnsi" w:cstheme="minorHAnsi"/>
          <w:b/>
        </w:rPr>
        <w:t>MODULO IV: WEB DE DETENCIONES</w:t>
      </w:r>
    </w:p>
    <w:p w14:paraId="050D0161" w14:textId="77777777" w:rsidR="00986C3F" w:rsidRPr="00F93577" w:rsidRDefault="00986C3F" w:rsidP="00986C3F">
      <w:pPr>
        <w:jc w:val="both"/>
        <w:rPr>
          <w:rFonts w:asciiTheme="minorHAnsi" w:hAnsiTheme="minorHAnsi" w:cstheme="minorHAnsi"/>
          <w:b/>
          <w:color w:val="000000"/>
        </w:rPr>
      </w:pPr>
    </w:p>
    <w:p w14:paraId="5EFAA2EE" w14:textId="77777777" w:rsidR="00986C3F" w:rsidRPr="00F93577" w:rsidRDefault="00986C3F" w:rsidP="00986C3F">
      <w:pPr>
        <w:jc w:val="both"/>
        <w:rPr>
          <w:rFonts w:asciiTheme="minorHAnsi" w:eastAsia="Times New Roman" w:hAnsiTheme="minorHAnsi" w:cstheme="minorHAnsi"/>
          <w:sz w:val="22"/>
          <w:szCs w:val="22"/>
          <w:lang w:eastAsia="es-MX"/>
        </w:rPr>
      </w:pPr>
      <w:r w:rsidRPr="00F93577">
        <w:rPr>
          <w:rFonts w:asciiTheme="minorHAnsi" w:eastAsia="Times New Roman" w:hAnsiTheme="minorHAnsi" w:cstheme="minorHAnsi"/>
        </w:rPr>
        <w:t>Aplicativo que provee, a usuarios previamente autorizados, los servicios de notificación mediante correo electrónico y SMS de las detenciones en tiempo real, así como los servicios web de consulta de detenidos y generación del estadístico de detenciones.</w:t>
      </w:r>
    </w:p>
    <w:p w14:paraId="5049633F" w14:textId="77777777" w:rsidR="00986C3F" w:rsidRPr="00F93577" w:rsidRDefault="00986C3F" w:rsidP="00986C3F">
      <w:pPr>
        <w:jc w:val="both"/>
        <w:rPr>
          <w:rFonts w:asciiTheme="minorHAnsi" w:eastAsia="Times New Roman" w:hAnsiTheme="minorHAnsi" w:cstheme="minorHAnsi"/>
        </w:rPr>
      </w:pPr>
    </w:p>
    <w:p w14:paraId="2A71391C" w14:textId="77777777" w:rsidR="00986C3F" w:rsidRPr="00F93577" w:rsidRDefault="00986C3F" w:rsidP="00986C3F">
      <w:pPr>
        <w:pStyle w:val="Prrafodelista"/>
        <w:numPr>
          <w:ilvl w:val="0"/>
          <w:numId w:val="19"/>
        </w:numPr>
        <w:spacing w:after="200" w:line="276" w:lineRule="auto"/>
        <w:jc w:val="both"/>
        <w:rPr>
          <w:rFonts w:asciiTheme="minorHAnsi" w:eastAsia="Times New Roman" w:hAnsiTheme="minorHAnsi" w:cstheme="minorHAnsi"/>
        </w:rPr>
      </w:pPr>
      <w:r w:rsidRPr="00F93577">
        <w:rPr>
          <w:rFonts w:asciiTheme="minorHAnsi" w:eastAsia="Times New Roman" w:hAnsiTheme="minorHAnsi" w:cstheme="minorHAnsi"/>
        </w:rPr>
        <w:t xml:space="preserve">Servicio de notificación de detenidos mediante correo electrónico y SMS al momento de la captura de la ficha de ingreso al Centro Municipal de Detención </w:t>
      </w:r>
    </w:p>
    <w:p w14:paraId="54A8BD1D" w14:textId="77777777" w:rsidR="00986C3F" w:rsidRPr="00F93577" w:rsidRDefault="00986C3F" w:rsidP="00986C3F">
      <w:pPr>
        <w:pStyle w:val="Prrafodelista"/>
        <w:numPr>
          <w:ilvl w:val="0"/>
          <w:numId w:val="19"/>
        </w:numPr>
        <w:spacing w:after="200" w:line="276" w:lineRule="auto"/>
        <w:jc w:val="both"/>
        <w:rPr>
          <w:rFonts w:asciiTheme="minorHAnsi" w:eastAsia="Times New Roman" w:hAnsiTheme="minorHAnsi" w:cstheme="minorHAnsi"/>
        </w:rPr>
      </w:pPr>
      <w:r w:rsidRPr="00F93577">
        <w:rPr>
          <w:rFonts w:asciiTheme="minorHAnsi" w:eastAsia="Times New Roman" w:hAnsiTheme="minorHAnsi" w:cstheme="minorHAnsi"/>
        </w:rPr>
        <w:t>Consulta Web de detenidos, posibilitando búsquedas por: detenidos en custodia, fecha de detención, nombre del detenido y numero de causa, y visualizando información del expediente completo: ficha de ingreso, filiación, lugar y motivo de la detención, examen médico, examen psicosocial, audiencia y trazabilidad</w:t>
      </w:r>
    </w:p>
    <w:p w14:paraId="686BE87C" w14:textId="77777777" w:rsidR="00986C3F" w:rsidRPr="00F93577" w:rsidRDefault="00986C3F" w:rsidP="00986C3F">
      <w:pPr>
        <w:pStyle w:val="Prrafodelista"/>
        <w:numPr>
          <w:ilvl w:val="0"/>
          <w:numId w:val="19"/>
        </w:numPr>
        <w:spacing w:after="200" w:line="276" w:lineRule="auto"/>
        <w:jc w:val="both"/>
        <w:rPr>
          <w:rFonts w:asciiTheme="minorHAnsi" w:eastAsia="Times New Roman" w:hAnsiTheme="minorHAnsi" w:cstheme="minorHAnsi"/>
        </w:rPr>
      </w:pPr>
      <w:r w:rsidRPr="00F93577">
        <w:rPr>
          <w:rFonts w:asciiTheme="minorHAnsi" w:eastAsia="Times New Roman" w:hAnsiTheme="minorHAnsi" w:cstheme="minorHAnsi"/>
        </w:rPr>
        <w:t>Generación Web de estadísticas de detenciones con análisis por mes o periodos de tiempo específicos incluyendo múltiples estadísticos detallados por: IPH, detenciones, lugar de la detención, conocimiento del hecho, faltas administrativas, examen médico, evaluación psicosocial y audiencia de calificación.</w:t>
      </w:r>
    </w:p>
    <w:p w14:paraId="0EC2CCEB" w14:textId="77777777" w:rsidR="00986C3F" w:rsidRPr="00F93577" w:rsidRDefault="00986C3F" w:rsidP="00986C3F">
      <w:pPr>
        <w:jc w:val="both"/>
        <w:rPr>
          <w:rFonts w:asciiTheme="minorHAnsi" w:eastAsia="Times New Roman" w:hAnsiTheme="minorHAnsi" w:cstheme="minorHAnsi"/>
          <w:b/>
          <w:sz w:val="28"/>
        </w:rPr>
      </w:pPr>
      <w:r w:rsidRPr="00F93577">
        <w:rPr>
          <w:rFonts w:asciiTheme="minorHAnsi" w:eastAsia="Times New Roman" w:hAnsiTheme="minorHAnsi" w:cstheme="minorHAnsi"/>
          <w:b/>
          <w:sz w:val="28"/>
        </w:rPr>
        <w:t xml:space="preserve">CRONOGRAMA DE IMPLANTACIÓN: </w:t>
      </w:r>
    </w:p>
    <w:p w14:paraId="623C0E1D" w14:textId="77777777" w:rsidR="00986C3F" w:rsidRPr="00F93577" w:rsidRDefault="00986C3F" w:rsidP="00986C3F">
      <w:pPr>
        <w:jc w:val="both"/>
        <w:rPr>
          <w:rFonts w:asciiTheme="minorHAnsi" w:hAnsiTheme="minorHAnsi" w:cstheme="minorHAnsi"/>
          <w:color w:val="000000"/>
        </w:rPr>
      </w:pPr>
    </w:p>
    <w:p w14:paraId="34F657F6" w14:textId="77777777" w:rsidR="00986C3F" w:rsidRPr="00F93577" w:rsidRDefault="00986C3F" w:rsidP="00986C3F">
      <w:pPr>
        <w:jc w:val="both"/>
        <w:rPr>
          <w:rFonts w:asciiTheme="minorHAnsi" w:hAnsiTheme="minorHAnsi" w:cstheme="minorHAnsi"/>
          <w:color w:val="000000"/>
        </w:rPr>
      </w:pPr>
      <w:r w:rsidRPr="00F93577">
        <w:rPr>
          <w:rFonts w:asciiTheme="minorHAnsi" w:hAnsiTheme="minorHAnsi" w:cstheme="minorHAnsi"/>
          <w:color w:val="000000"/>
        </w:rPr>
        <w:t xml:space="preserve">El siguiente calendario de implantación establece de forma general los tiempos y la secuencia en que deberán ejecutarse las acciones para garantizar la implementación de los sistemas </w:t>
      </w:r>
    </w:p>
    <w:p w14:paraId="699941A5" w14:textId="77777777" w:rsidR="00986C3F" w:rsidRPr="00F93577" w:rsidRDefault="00986C3F" w:rsidP="00986C3F">
      <w:pPr>
        <w:jc w:val="both"/>
        <w:rPr>
          <w:rFonts w:asciiTheme="minorHAnsi" w:hAnsiTheme="minorHAnsi" w:cstheme="minorHAnsi"/>
          <w:color w:val="000000"/>
        </w:rPr>
      </w:pPr>
    </w:p>
    <w:tbl>
      <w:tblPr>
        <w:tblStyle w:val="Tablaconcuadrcula"/>
        <w:tblW w:w="0" w:type="auto"/>
        <w:tblLook w:val="04A0" w:firstRow="1" w:lastRow="0" w:firstColumn="1" w:lastColumn="0" w:noHBand="0" w:noVBand="1"/>
      </w:tblPr>
      <w:tblGrid>
        <w:gridCol w:w="4414"/>
        <w:gridCol w:w="551"/>
        <w:gridCol w:w="552"/>
        <w:gridCol w:w="552"/>
        <w:gridCol w:w="552"/>
        <w:gridCol w:w="551"/>
        <w:gridCol w:w="552"/>
        <w:gridCol w:w="552"/>
        <w:gridCol w:w="552"/>
      </w:tblGrid>
      <w:tr w:rsidR="00986C3F" w:rsidRPr="00F93577" w14:paraId="133301D4" w14:textId="77777777" w:rsidTr="00C95DAC">
        <w:trPr>
          <w:trHeight w:val="150"/>
        </w:trPr>
        <w:tc>
          <w:tcPr>
            <w:tcW w:w="4414" w:type="dxa"/>
            <w:vMerge w:val="restart"/>
          </w:tcPr>
          <w:p w14:paraId="37784982" w14:textId="77777777" w:rsidR="00986C3F" w:rsidRPr="00F93577" w:rsidRDefault="00986C3F" w:rsidP="00C95DAC">
            <w:pPr>
              <w:jc w:val="both"/>
              <w:rPr>
                <w:rFonts w:asciiTheme="minorHAnsi" w:hAnsiTheme="minorHAnsi" w:cstheme="minorHAnsi"/>
                <w:color w:val="000000"/>
                <w:sz w:val="20"/>
                <w:szCs w:val="20"/>
              </w:rPr>
            </w:pPr>
            <w:r w:rsidRPr="00F93577">
              <w:rPr>
                <w:rFonts w:asciiTheme="minorHAnsi" w:hAnsiTheme="minorHAnsi" w:cstheme="minorHAnsi"/>
                <w:color w:val="000000"/>
                <w:sz w:val="20"/>
                <w:szCs w:val="20"/>
              </w:rPr>
              <w:t>Proceso/ Actividad</w:t>
            </w:r>
          </w:p>
        </w:tc>
        <w:tc>
          <w:tcPr>
            <w:tcW w:w="4414" w:type="dxa"/>
            <w:gridSpan w:val="8"/>
          </w:tcPr>
          <w:p w14:paraId="1CA8CFA7" w14:textId="77777777" w:rsidR="00986C3F" w:rsidRPr="00F93577" w:rsidRDefault="00986C3F" w:rsidP="00C95DAC">
            <w:pPr>
              <w:jc w:val="both"/>
              <w:rPr>
                <w:rFonts w:asciiTheme="minorHAnsi" w:hAnsiTheme="minorHAnsi" w:cstheme="minorHAnsi"/>
                <w:color w:val="000000"/>
                <w:sz w:val="20"/>
                <w:szCs w:val="20"/>
              </w:rPr>
            </w:pPr>
            <w:r w:rsidRPr="00F93577">
              <w:rPr>
                <w:rFonts w:asciiTheme="minorHAnsi" w:hAnsiTheme="minorHAnsi" w:cstheme="minorHAnsi"/>
                <w:color w:val="000000"/>
                <w:sz w:val="20"/>
                <w:szCs w:val="20"/>
              </w:rPr>
              <w:t xml:space="preserve">Meses </w:t>
            </w:r>
          </w:p>
        </w:tc>
      </w:tr>
      <w:tr w:rsidR="00986C3F" w:rsidRPr="00F93577" w14:paraId="17F4A3B6" w14:textId="77777777" w:rsidTr="00C95DAC">
        <w:trPr>
          <w:trHeight w:val="150"/>
        </w:trPr>
        <w:tc>
          <w:tcPr>
            <w:tcW w:w="4414" w:type="dxa"/>
            <w:vMerge/>
          </w:tcPr>
          <w:p w14:paraId="26D9D26C" w14:textId="77777777" w:rsidR="00986C3F" w:rsidRPr="00F93577" w:rsidRDefault="00986C3F" w:rsidP="00C95DAC">
            <w:pPr>
              <w:jc w:val="both"/>
              <w:rPr>
                <w:rFonts w:asciiTheme="minorHAnsi" w:hAnsiTheme="minorHAnsi" w:cstheme="minorHAnsi"/>
                <w:color w:val="000000"/>
                <w:sz w:val="20"/>
                <w:szCs w:val="20"/>
              </w:rPr>
            </w:pPr>
          </w:p>
        </w:tc>
        <w:tc>
          <w:tcPr>
            <w:tcW w:w="551" w:type="dxa"/>
          </w:tcPr>
          <w:p w14:paraId="0D6A39C0" w14:textId="77777777" w:rsidR="00986C3F" w:rsidRPr="00F93577" w:rsidRDefault="00986C3F" w:rsidP="00C95DAC">
            <w:pPr>
              <w:jc w:val="both"/>
              <w:rPr>
                <w:rFonts w:asciiTheme="minorHAnsi" w:hAnsiTheme="minorHAnsi" w:cstheme="minorHAnsi"/>
                <w:color w:val="000000"/>
                <w:sz w:val="20"/>
                <w:szCs w:val="20"/>
              </w:rPr>
            </w:pPr>
            <w:r w:rsidRPr="00F93577">
              <w:rPr>
                <w:rFonts w:asciiTheme="minorHAnsi" w:hAnsiTheme="minorHAnsi" w:cstheme="minorHAnsi"/>
                <w:color w:val="000000"/>
                <w:sz w:val="20"/>
                <w:szCs w:val="20"/>
              </w:rPr>
              <w:t>01</w:t>
            </w:r>
          </w:p>
        </w:tc>
        <w:tc>
          <w:tcPr>
            <w:tcW w:w="552" w:type="dxa"/>
          </w:tcPr>
          <w:p w14:paraId="3F363D49" w14:textId="77777777" w:rsidR="00986C3F" w:rsidRPr="00F93577" w:rsidRDefault="00986C3F" w:rsidP="00C95DAC">
            <w:pPr>
              <w:jc w:val="both"/>
              <w:rPr>
                <w:rFonts w:asciiTheme="minorHAnsi" w:hAnsiTheme="minorHAnsi" w:cstheme="minorHAnsi"/>
                <w:color w:val="000000"/>
                <w:sz w:val="20"/>
                <w:szCs w:val="20"/>
              </w:rPr>
            </w:pPr>
            <w:r w:rsidRPr="00F93577">
              <w:rPr>
                <w:rFonts w:asciiTheme="minorHAnsi" w:hAnsiTheme="minorHAnsi" w:cstheme="minorHAnsi"/>
                <w:color w:val="000000"/>
                <w:sz w:val="20"/>
                <w:szCs w:val="20"/>
              </w:rPr>
              <w:t>02</w:t>
            </w:r>
          </w:p>
        </w:tc>
        <w:tc>
          <w:tcPr>
            <w:tcW w:w="552" w:type="dxa"/>
          </w:tcPr>
          <w:p w14:paraId="1ED9FEC0" w14:textId="77777777" w:rsidR="00986C3F" w:rsidRPr="00F93577" w:rsidRDefault="00986C3F" w:rsidP="00C95DAC">
            <w:pPr>
              <w:jc w:val="both"/>
              <w:rPr>
                <w:rFonts w:asciiTheme="minorHAnsi" w:hAnsiTheme="minorHAnsi" w:cstheme="minorHAnsi"/>
                <w:color w:val="000000"/>
                <w:sz w:val="20"/>
                <w:szCs w:val="20"/>
              </w:rPr>
            </w:pPr>
            <w:r w:rsidRPr="00F93577">
              <w:rPr>
                <w:rFonts w:asciiTheme="minorHAnsi" w:hAnsiTheme="minorHAnsi" w:cstheme="minorHAnsi"/>
                <w:color w:val="000000"/>
                <w:sz w:val="20"/>
                <w:szCs w:val="20"/>
              </w:rPr>
              <w:t>03</w:t>
            </w:r>
          </w:p>
        </w:tc>
        <w:tc>
          <w:tcPr>
            <w:tcW w:w="552" w:type="dxa"/>
          </w:tcPr>
          <w:p w14:paraId="2C0ECE70" w14:textId="77777777" w:rsidR="00986C3F" w:rsidRPr="00F93577" w:rsidRDefault="00986C3F" w:rsidP="00C95DAC">
            <w:pPr>
              <w:jc w:val="both"/>
              <w:rPr>
                <w:rFonts w:asciiTheme="minorHAnsi" w:hAnsiTheme="minorHAnsi" w:cstheme="minorHAnsi"/>
                <w:color w:val="000000"/>
                <w:sz w:val="20"/>
                <w:szCs w:val="20"/>
              </w:rPr>
            </w:pPr>
            <w:r w:rsidRPr="00F93577">
              <w:rPr>
                <w:rFonts w:asciiTheme="minorHAnsi" w:hAnsiTheme="minorHAnsi" w:cstheme="minorHAnsi"/>
                <w:color w:val="000000"/>
                <w:sz w:val="20"/>
                <w:szCs w:val="20"/>
              </w:rPr>
              <w:t>04</w:t>
            </w:r>
          </w:p>
        </w:tc>
        <w:tc>
          <w:tcPr>
            <w:tcW w:w="551" w:type="dxa"/>
          </w:tcPr>
          <w:p w14:paraId="4F126B7D" w14:textId="77777777" w:rsidR="00986C3F" w:rsidRPr="00F93577" w:rsidRDefault="00986C3F" w:rsidP="00C95DAC">
            <w:pPr>
              <w:jc w:val="both"/>
              <w:rPr>
                <w:rFonts w:asciiTheme="minorHAnsi" w:hAnsiTheme="minorHAnsi" w:cstheme="minorHAnsi"/>
                <w:color w:val="000000"/>
                <w:sz w:val="20"/>
                <w:szCs w:val="20"/>
              </w:rPr>
            </w:pPr>
            <w:r w:rsidRPr="00F93577">
              <w:rPr>
                <w:rFonts w:asciiTheme="minorHAnsi" w:hAnsiTheme="minorHAnsi" w:cstheme="minorHAnsi"/>
                <w:color w:val="000000"/>
                <w:sz w:val="20"/>
                <w:szCs w:val="20"/>
              </w:rPr>
              <w:t>05</w:t>
            </w:r>
          </w:p>
        </w:tc>
        <w:tc>
          <w:tcPr>
            <w:tcW w:w="552" w:type="dxa"/>
          </w:tcPr>
          <w:p w14:paraId="10B27B39" w14:textId="77777777" w:rsidR="00986C3F" w:rsidRPr="00F93577" w:rsidRDefault="00986C3F" w:rsidP="00C95DAC">
            <w:pPr>
              <w:jc w:val="both"/>
              <w:rPr>
                <w:rFonts w:asciiTheme="minorHAnsi" w:hAnsiTheme="minorHAnsi" w:cstheme="minorHAnsi"/>
                <w:color w:val="000000"/>
                <w:sz w:val="20"/>
                <w:szCs w:val="20"/>
              </w:rPr>
            </w:pPr>
            <w:r w:rsidRPr="00F93577">
              <w:rPr>
                <w:rFonts w:asciiTheme="minorHAnsi" w:hAnsiTheme="minorHAnsi" w:cstheme="minorHAnsi"/>
                <w:color w:val="000000"/>
                <w:sz w:val="20"/>
                <w:szCs w:val="20"/>
              </w:rPr>
              <w:t>06</w:t>
            </w:r>
          </w:p>
        </w:tc>
        <w:tc>
          <w:tcPr>
            <w:tcW w:w="552" w:type="dxa"/>
          </w:tcPr>
          <w:p w14:paraId="2A2DE0E5" w14:textId="77777777" w:rsidR="00986C3F" w:rsidRPr="00F93577" w:rsidRDefault="00986C3F" w:rsidP="00C95DAC">
            <w:pPr>
              <w:jc w:val="both"/>
              <w:rPr>
                <w:rFonts w:asciiTheme="minorHAnsi" w:hAnsiTheme="minorHAnsi" w:cstheme="minorHAnsi"/>
                <w:color w:val="000000"/>
                <w:sz w:val="20"/>
                <w:szCs w:val="20"/>
              </w:rPr>
            </w:pPr>
            <w:r w:rsidRPr="00F93577">
              <w:rPr>
                <w:rFonts w:asciiTheme="minorHAnsi" w:hAnsiTheme="minorHAnsi" w:cstheme="minorHAnsi"/>
                <w:color w:val="000000"/>
                <w:sz w:val="20"/>
                <w:szCs w:val="20"/>
              </w:rPr>
              <w:t>07</w:t>
            </w:r>
          </w:p>
        </w:tc>
        <w:tc>
          <w:tcPr>
            <w:tcW w:w="552" w:type="dxa"/>
          </w:tcPr>
          <w:p w14:paraId="3D198AF5" w14:textId="77777777" w:rsidR="00986C3F" w:rsidRPr="00F93577" w:rsidRDefault="00986C3F" w:rsidP="00C95DAC">
            <w:pPr>
              <w:jc w:val="both"/>
              <w:rPr>
                <w:rFonts w:asciiTheme="minorHAnsi" w:hAnsiTheme="minorHAnsi" w:cstheme="minorHAnsi"/>
                <w:color w:val="000000"/>
                <w:sz w:val="20"/>
                <w:szCs w:val="20"/>
              </w:rPr>
            </w:pPr>
            <w:r w:rsidRPr="00F93577">
              <w:rPr>
                <w:rFonts w:asciiTheme="minorHAnsi" w:hAnsiTheme="minorHAnsi" w:cstheme="minorHAnsi"/>
                <w:color w:val="000000"/>
                <w:sz w:val="20"/>
                <w:szCs w:val="20"/>
              </w:rPr>
              <w:t>08</w:t>
            </w:r>
          </w:p>
        </w:tc>
      </w:tr>
      <w:tr w:rsidR="00986C3F" w:rsidRPr="00F93577" w14:paraId="22EAA13D" w14:textId="77777777" w:rsidTr="00C95DAC">
        <w:tc>
          <w:tcPr>
            <w:tcW w:w="4414" w:type="dxa"/>
          </w:tcPr>
          <w:p w14:paraId="1F393444" w14:textId="77777777" w:rsidR="00986C3F" w:rsidRPr="00F93577" w:rsidRDefault="00986C3F" w:rsidP="00C95DAC">
            <w:pPr>
              <w:jc w:val="both"/>
              <w:rPr>
                <w:rFonts w:asciiTheme="minorHAnsi" w:hAnsiTheme="minorHAnsi" w:cstheme="minorHAnsi"/>
                <w:color w:val="000000"/>
                <w:sz w:val="20"/>
                <w:szCs w:val="20"/>
              </w:rPr>
            </w:pPr>
            <w:r w:rsidRPr="00F93577">
              <w:rPr>
                <w:rFonts w:asciiTheme="minorHAnsi" w:hAnsiTheme="minorHAnsi" w:cstheme="minorHAnsi"/>
                <w:color w:val="000000"/>
                <w:sz w:val="20"/>
                <w:szCs w:val="20"/>
              </w:rPr>
              <w:t>PUESTA A PUNTO DEL SERVIDOR</w:t>
            </w:r>
          </w:p>
        </w:tc>
        <w:tc>
          <w:tcPr>
            <w:tcW w:w="551" w:type="dxa"/>
            <w:shd w:val="clear" w:color="auto" w:fill="2F5496" w:themeFill="accent1" w:themeFillShade="BF"/>
          </w:tcPr>
          <w:p w14:paraId="7096E28D" w14:textId="77777777" w:rsidR="00986C3F" w:rsidRPr="00F93577" w:rsidRDefault="00986C3F" w:rsidP="00C95DAC">
            <w:pPr>
              <w:jc w:val="both"/>
              <w:rPr>
                <w:rFonts w:asciiTheme="minorHAnsi" w:hAnsiTheme="minorHAnsi" w:cstheme="minorHAnsi"/>
                <w:color w:val="000000"/>
                <w:sz w:val="20"/>
                <w:szCs w:val="20"/>
              </w:rPr>
            </w:pPr>
          </w:p>
        </w:tc>
        <w:tc>
          <w:tcPr>
            <w:tcW w:w="552" w:type="dxa"/>
            <w:shd w:val="clear" w:color="auto" w:fill="2F5496" w:themeFill="accent1" w:themeFillShade="BF"/>
          </w:tcPr>
          <w:p w14:paraId="677E30DC" w14:textId="77777777" w:rsidR="00986C3F" w:rsidRPr="00F93577" w:rsidRDefault="00986C3F" w:rsidP="00C95DAC">
            <w:pPr>
              <w:jc w:val="both"/>
              <w:rPr>
                <w:rFonts w:asciiTheme="minorHAnsi" w:hAnsiTheme="minorHAnsi" w:cstheme="minorHAnsi"/>
                <w:color w:val="000000"/>
                <w:sz w:val="20"/>
                <w:szCs w:val="20"/>
              </w:rPr>
            </w:pPr>
          </w:p>
        </w:tc>
        <w:tc>
          <w:tcPr>
            <w:tcW w:w="552" w:type="dxa"/>
          </w:tcPr>
          <w:p w14:paraId="6F2548A7" w14:textId="77777777" w:rsidR="00986C3F" w:rsidRPr="00F93577" w:rsidRDefault="00986C3F" w:rsidP="00C95DAC">
            <w:pPr>
              <w:jc w:val="both"/>
              <w:rPr>
                <w:rFonts w:asciiTheme="minorHAnsi" w:hAnsiTheme="minorHAnsi" w:cstheme="minorHAnsi"/>
                <w:color w:val="000000"/>
                <w:sz w:val="20"/>
                <w:szCs w:val="20"/>
              </w:rPr>
            </w:pPr>
          </w:p>
        </w:tc>
        <w:tc>
          <w:tcPr>
            <w:tcW w:w="552" w:type="dxa"/>
          </w:tcPr>
          <w:p w14:paraId="04611B9E" w14:textId="77777777" w:rsidR="00986C3F" w:rsidRPr="00F93577" w:rsidRDefault="00986C3F" w:rsidP="00C95DAC">
            <w:pPr>
              <w:jc w:val="both"/>
              <w:rPr>
                <w:rFonts w:asciiTheme="minorHAnsi" w:hAnsiTheme="minorHAnsi" w:cstheme="minorHAnsi"/>
                <w:color w:val="000000"/>
                <w:sz w:val="20"/>
                <w:szCs w:val="20"/>
              </w:rPr>
            </w:pPr>
          </w:p>
        </w:tc>
        <w:tc>
          <w:tcPr>
            <w:tcW w:w="551" w:type="dxa"/>
          </w:tcPr>
          <w:p w14:paraId="1C6D3413" w14:textId="77777777" w:rsidR="00986C3F" w:rsidRPr="00F93577" w:rsidRDefault="00986C3F" w:rsidP="00C95DAC">
            <w:pPr>
              <w:jc w:val="both"/>
              <w:rPr>
                <w:rFonts w:asciiTheme="minorHAnsi" w:hAnsiTheme="minorHAnsi" w:cstheme="minorHAnsi"/>
                <w:color w:val="000000"/>
                <w:sz w:val="20"/>
                <w:szCs w:val="20"/>
              </w:rPr>
            </w:pPr>
          </w:p>
        </w:tc>
        <w:tc>
          <w:tcPr>
            <w:tcW w:w="552" w:type="dxa"/>
          </w:tcPr>
          <w:p w14:paraId="24736ECE" w14:textId="77777777" w:rsidR="00986C3F" w:rsidRPr="00F93577" w:rsidRDefault="00986C3F" w:rsidP="00C95DAC">
            <w:pPr>
              <w:jc w:val="both"/>
              <w:rPr>
                <w:rFonts w:asciiTheme="minorHAnsi" w:hAnsiTheme="minorHAnsi" w:cstheme="minorHAnsi"/>
                <w:color w:val="000000"/>
                <w:sz w:val="20"/>
                <w:szCs w:val="20"/>
              </w:rPr>
            </w:pPr>
          </w:p>
        </w:tc>
        <w:tc>
          <w:tcPr>
            <w:tcW w:w="552" w:type="dxa"/>
          </w:tcPr>
          <w:p w14:paraId="7B6EAD9F" w14:textId="77777777" w:rsidR="00986C3F" w:rsidRPr="00F93577" w:rsidRDefault="00986C3F" w:rsidP="00C95DAC">
            <w:pPr>
              <w:jc w:val="both"/>
              <w:rPr>
                <w:rFonts w:asciiTheme="minorHAnsi" w:hAnsiTheme="minorHAnsi" w:cstheme="minorHAnsi"/>
                <w:color w:val="000000"/>
                <w:sz w:val="20"/>
                <w:szCs w:val="20"/>
              </w:rPr>
            </w:pPr>
          </w:p>
        </w:tc>
        <w:tc>
          <w:tcPr>
            <w:tcW w:w="552" w:type="dxa"/>
          </w:tcPr>
          <w:p w14:paraId="6007B654" w14:textId="77777777" w:rsidR="00986C3F" w:rsidRPr="00F93577" w:rsidRDefault="00986C3F" w:rsidP="00C95DAC">
            <w:pPr>
              <w:jc w:val="both"/>
              <w:rPr>
                <w:rFonts w:asciiTheme="minorHAnsi" w:hAnsiTheme="minorHAnsi" w:cstheme="minorHAnsi"/>
                <w:color w:val="000000"/>
                <w:sz w:val="20"/>
                <w:szCs w:val="20"/>
              </w:rPr>
            </w:pPr>
          </w:p>
        </w:tc>
      </w:tr>
      <w:tr w:rsidR="00986C3F" w:rsidRPr="00F93577" w14:paraId="7D8BACB4" w14:textId="77777777" w:rsidTr="00C95DAC">
        <w:tc>
          <w:tcPr>
            <w:tcW w:w="4414" w:type="dxa"/>
          </w:tcPr>
          <w:p w14:paraId="1E386A25" w14:textId="77777777" w:rsidR="00986C3F" w:rsidRPr="00F93577" w:rsidRDefault="00986C3F" w:rsidP="00C95DAC">
            <w:pPr>
              <w:jc w:val="both"/>
              <w:rPr>
                <w:rFonts w:asciiTheme="minorHAnsi" w:hAnsiTheme="minorHAnsi" w:cstheme="minorHAnsi"/>
                <w:color w:val="000000"/>
                <w:sz w:val="20"/>
                <w:szCs w:val="20"/>
              </w:rPr>
            </w:pPr>
            <w:r w:rsidRPr="00F93577">
              <w:rPr>
                <w:rFonts w:asciiTheme="minorHAnsi" w:hAnsiTheme="minorHAnsi" w:cstheme="minorHAnsi"/>
                <w:color w:val="000000"/>
                <w:sz w:val="20"/>
                <w:szCs w:val="20"/>
              </w:rPr>
              <w:t xml:space="preserve">INSTALACION Y CONFIGURACION DE APLICACIONES Y BASES DE DATOS </w:t>
            </w:r>
          </w:p>
        </w:tc>
        <w:tc>
          <w:tcPr>
            <w:tcW w:w="551" w:type="dxa"/>
            <w:shd w:val="clear" w:color="auto" w:fill="2F5496" w:themeFill="accent1" w:themeFillShade="BF"/>
          </w:tcPr>
          <w:p w14:paraId="754CBDC4" w14:textId="77777777" w:rsidR="00986C3F" w:rsidRPr="00F93577" w:rsidRDefault="00986C3F" w:rsidP="00C95DAC">
            <w:pPr>
              <w:jc w:val="both"/>
              <w:rPr>
                <w:rFonts w:asciiTheme="minorHAnsi" w:hAnsiTheme="minorHAnsi" w:cstheme="minorHAnsi"/>
                <w:color w:val="000000"/>
                <w:sz w:val="20"/>
                <w:szCs w:val="20"/>
              </w:rPr>
            </w:pPr>
          </w:p>
        </w:tc>
        <w:tc>
          <w:tcPr>
            <w:tcW w:w="552" w:type="dxa"/>
            <w:shd w:val="clear" w:color="auto" w:fill="2F5496" w:themeFill="accent1" w:themeFillShade="BF"/>
          </w:tcPr>
          <w:p w14:paraId="1C190E7A" w14:textId="77777777" w:rsidR="00986C3F" w:rsidRPr="00F93577" w:rsidRDefault="00986C3F" w:rsidP="00C95DAC">
            <w:pPr>
              <w:jc w:val="both"/>
              <w:rPr>
                <w:rFonts w:asciiTheme="minorHAnsi" w:hAnsiTheme="minorHAnsi" w:cstheme="minorHAnsi"/>
                <w:color w:val="000000"/>
                <w:sz w:val="20"/>
                <w:szCs w:val="20"/>
              </w:rPr>
            </w:pPr>
          </w:p>
        </w:tc>
        <w:tc>
          <w:tcPr>
            <w:tcW w:w="552" w:type="dxa"/>
          </w:tcPr>
          <w:p w14:paraId="084D24FB" w14:textId="77777777" w:rsidR="00986C3F" w:rsidRPr="00F93577" w:rsidRDefault="00986C3F" w:rsidP="00C95DAC">
            <w:pPr>
              <w:jc w:val="both"/>
              <w:rPr>
                <w:rFonts w:asciiTheme="minorHAnsi" w:hAnsiTheme="minorHAnsi" w:cstheme="minorHAnsi"/>
                <w:color w:val="000000"/>
                <w:sz w:val="20"/>
                <w:szCs w:val="20"/>
              </w:rPr>
            </w:pPr>
          </w:p>
        </w:tc>
        <w:tc>
          <w:tcPr>
            <w:tcW w:w="552" w:type="dxa"/>
          </w:tcPr>
          <w:p w14:paraId="12906FAD" w14:textId="77777777" w:rsidR="00986C3F" w:rsidRPr="00F93577" w:rsidRDefault="00986C3F" w:rsidP="00C95DAC">
            <w:pPr>
              <w:jc w:val="both"/>
              <w:rPr>
                <w:rFonts w:asciiTheme="minorHAnsi" w:hAnsiTheme="minorHAnsi" w:cstheme="minorHAnsi"/>
                <w:color w:val="000000"/>
                <w:sz w:val="20"/>
                <w:szCs w:val="20"/>
              </w:rPr>
            </w:pPr>
          </w:p>
        </w:tc>
        <w:tc>
          <w:tcPr>
            <w:tcW w:w="551" w:type="dxa"/>
          </w:tcPr>
          <w:p w14:paraId="4A19060E" w14:textId="77777777" w:rsidR="00986C3F" w:rsidRPr="00F93577" w:rsidRDefault="00986C3F" w:rsidP="00C95DAC">
            <w:pPr>
              <w:jc w:val="both"/>
              <w:rPr>
                <w:rFonts w:asciiTheme="minorHAnsi" w:hAnsiTheme="minorHAnsi" w:cstheme="minorHAnsi"/>
                <w:color w:val="000000"/>
                <w:sz w:val="20"/>
                <w:szCs w:val="20"/>
              </w:rPr>
            </w:pPr>
          </w:p>
        </w:tc>
        <w:tc>
          <w:tcPr>
            <w:tcW w:w="552" w:type="dxa"/>
          </w:tcPr>
          <w:p w14:paraId="3D0A287E" w14:textId="77777777" w:rsidR="00986C3F" w:rsidRPr="00F93577" w:rsidRDefault="00986C3F" w:rsidP="00C95DAC">
            <w:pPr>
              <w:jc w:val="both"/>
              <w:rPr>
                <w:rFonts w:asciiTheme="minorHAnsi" w:hAnsiTheme="minorHAnsi" w:cstheme="minorHAnsi"/>
                <w:color w:val="000000"/>
                <w:sz w:val="20"/>
                <w:szCs w:val="20"/>
              </w:rPr>
            </w:pPr>
          </w:p>
        </w:tc>
        <w:tc>
          <w:tcPr>
            <w:tcW w:w="552" w:type="dxa"/>
          </w:tcPr>
          <w:p w14:paraId="49C048B5" w14:textId="77777777" w:rsidR="00986C3F" w:rsidRPr="00F93577" w:rsidRDefault="00986C3F" w:rsidP="00C95DAC">
            <w:pPr>
              <w:jc w:val="both"/>
              <w:rPr>
                <w:rFonts w:asciiTheme="minorHAnsi" w:hAnsiTheme="minorHAnsi" w:cstheme="minorHAnsi"/>
                <w:color w:val="000000"/>
                <w:sz w:val="20"/>
                <w:szCs w:val="20"/>
              </w:rPr>
            </w:pPr>
          </w:p>
        </w:tc>
        <w:tc>
          <w:tcPr>
            <w:tcW w:w="552" w:type="dxa"/>
          </w:tcPr>
          <w:p w14:paraId="70B226E9" w14:textId="77777777" w:rsidR="00986C3F" w:rsidRPr="00F93577" w:rsidRDefault="00986C3F" w:rsidP="00C95DAC">
            <w:pPr>
              <w:jc w:val="both"/>
              <w:rPr>
                <w:rFonts w:asciiTheme="minorHAnsi" w:hAnsiTheme="minorHAnsi" w:cstheme="minorHAnsi"/>
                <w:color w:val="000000"/>
                <w:sz w:val="20"/>
                <w:szCs w:val="20"/>
              </w:rPr>
            </w:pPr>
          </w:p>
        </w:tc>
      </w:tr>
      <w:tr w:rsidR="00986C3F" w:rsidRPr="00F93577" w14:paraId="0F1EE333" w14:textId="77777777" w:rsidTr="00C95DAC">
        <w:tc>
          <w:tcPr>
            <w:tcW w:w="4414" w:type="dxa"/>
          </w:tcPr>
          <w:p w14:paraId="726D8387" w14:textId="77777777" w:rsidR="00986C3F" w:rsidRPr="00F93577" w:rsidRDefault="00986C3F" w:rsidP="00C95DAC">
            <w:pPr>
              <w:jc w:val="both"/>
              <w:rPr>
                <w:rFonts w:asciiTheme="minorHAnsi" w:hAnsiTheme="minorHAnsi" w:cstheme="minorHAnsi"/>
                <w:color w:val="000000"/>
                <w:sz w:val="20"/>
                <w:szCs w:val="20"/>
              </w:rPr>
            </w:pPr>
            <w:r w:rsidRPr="00F93577">
              <w:rPr>
                <w:rFonts w:asciiTheme="minorHAnsi" w:hAnsiTheme="minorHAnsi" w:cstheme="minorHAnsi"/>
                <w:color w:val="000000"/>
                <w:sz w:val="20"/>
                <w:szCs w:val="20"/>
              </w:rPr>
              <w:t>PARAMETRIZACION DE APLICACIONES</w:t>
            </w:r>
          </w:p>
        </w:tc>
        <w:tc>
          <w:tcPr>
            <w:tcW w:w="551" w:type="dxa"/>
            <w:shd w:val="clear" w:color="auto" w:fill="2F5496" w:themeFill="accent1" w:themeFillShade="BF"/>
          </w:tcPr>
          <w:p w14:paraId="6E5BC1E9" w14:textId="77777777" w:rsidR="00986C3F" w:rsidRPr="00F93577" w:rsidRDefault="00986C3F" w:rsidP="00C95DAC">
            <w:pPr>
              <w:jc w:val="both"/>
              <w:rPr>
                <w:rFonts w:asciiTheme="minorHAnsi" w:hAnsiTheme="minorHAnsi" w:cstheme="minorHAnsi"/>
                <w:color w:val="000000"/>
                <w:sz w:val="20"/>
                <w:szCs w:val="20"/>
              </w:rPr>
            </w:pPr>
          </w:p>
        </w:tc>
        <w:tc>
          <w:tcPr>
            <w:tcW w:w="552" w:type="dxa"/>
            <w:shd w:val="clear" w:color="auto" w:fill="2F5496" w:themeFill="accent1" w:themeFillShade="BF"/>
          </w:tcPr>
          <w:p w14:paraId="512AE8D3" w14:textId="77777777" w:rsidR="00986C3F" w:rsidRPr="00F93577" w:rsidRDefault="00986C3F" w:rsidP="00C95DAC">
            <w:pPr>
              <w:jc w:val="both"/>
              <w:rPr>
                <w:rFonts w:asciiTheme="minorHAnsi" w:hAnsiTheme="minorHAnsi" w:cstheme="minorHAnsi"/>
                <w:color w:val="000000"/>
                <w:sz w:val="20"/>
                <w:szCs w:val="20"/>
              </w:rPr>
            </w:pPr>
          </w:p>
        </w:tc>
        <w:tc>
          <w:tcPr>
            <w:tcW w:w="552" w:type="dxa"/>
          </w:tcPr>
          <w:p w14:paraId="7632D71E" w14:textId="77777777" w:rsidR="00986C3F" w:rsidRPr="00F93577" w:rsidRDefault="00986C3F" w:rsidP="00C95DAC">
            <w:pPr>
              <w:jc w:val="both"/>
              <w:rPr>
                <w:rFonts w:asciiTheme="minorHAnsi" w:hAnsiTheme="minorHAnsi" w:cstheme="minorHAnsi"/>
                <w:color w:val="000000"/>
                <w:sz w:val="20"/>
                <w:szCs w:val="20"/>
              </w:rPr>
            </w:pPr>
          </w:p>
        </w:tc>
        <w:tc>
          <w:tcPr>
            <w:tcW w:w="552" w:type="dxa"/>
          </w:tcPr>
          <w:p w14:paraId="17738C64" w14:textId="77777777" w:rsidR="00986C3F" w:rsidRPr="00F93577" w:rsidRDefault="00986C3F" w:rsidP="00C95DAC">
            <w:pPr>
              <w:jc w:val="both"/>
              <w:rPr>
                <w:rFonts w:asciiTheme="minorHAnsi" w:hAnsiTheme="minorHAnsi" w:cstheme="minorHAnsi"/>
                <w:color w:val="000000"/>
                <w:sz w:val="20"/>
                <w:szCs w:val="20"/>
              </w:rPr>
            </w:pPr>
          </w:p>
        </w:tc>
        <w:tc>
          <w:tcPr>
            <w:tcW w:w="551" w:type="dxa"/>
          </w:tcPr>
          <w:p w14:paraId="46DDA0C9" w14:textId="77777777" w:rsidR="00986C3F" w:rsidRPr="00F93577" w:rsidRDefault="00986C3F" w:rsidP="00C95DAC">
            <w:pPr>
              <w:jc w:val="both"/>
              <w:rPr>
                <w:rFonts w:asciiTheme="minorHAnsi" w:hAnsiTheme="minorHAnsi" w:cstheme="minorHAnsi"/>
                <w:color w:val="000000"/>
                <w:sz w:val="20"/>
                <w:szCs w:val="20"/>
              </w:rPr>
            </w:pPr>
          </w:p>
        </w:tc>
        <w:tc>
          <w:tcPr>
            <w:tcW w:w="552" w:type="dxa"/>
          </w:tcPr>
          <w:p w14:paraId="3F6E0B4C" w14:textId="77777777" w:rsidR="00986C3F" w:rsidRPr="00F93577" w:rsidRDefault="00986C3F" w:rsidP="00C95DAC">
            <w:pPr>
              <w:jc w:val="both"/>
              <w:rPr>
                <w:rFonts w:asciiTheme="minorHAnsi" w:hAnsiTheme="minorHAnsi" w:cstheme="minorHAnsi"/>
                <w:color w:val="000000"/>
                <w:sz w:val="20"/>
                <w:szCs w:val="20"/>
              </w:rPr>
            </w:pPr>
          </w:p>
        </w:tc>
        <w:tc>
          <w:tcPr>
            <w:tcW w:w="552" w:type="dxa"/>
          </w:tcPr>
          <w:p w14:paraId="7BB43900" w14:textId="77777777" w:rsidR="00986C3F" w:rsidRPr="00F93577" w:rsidRDefault="00986C3F" w:rsidP="00C95DAC">
            <w:pPr>
              <w:jc w:val="both"/>
              <w:rPr>
                <w:rFonts w:asciiTheme="minorHAnsi" w:hAnsiTheme="minorHAnsi" w:cstheme="minorHAnsi"/>
                <w:color w:val="000000"/>
                <w:sz w:val="20"/>
                <w:szCs w:val="20"/>
              </w:rPr>
            </w:pPr>
          </w:p>
        </w:tc>
        <w:tc>
          <w:tcPr>
            <w:tcW w:w="552" w:type="dxa"/>
          </w:tcPr>
          <w:p w14:paraId="4BFB9F66" w14:textId="77777777" w:rsidR="00986C3F" w:rsidRPr="00F93577" w:rsidRDefault="00986C3F" w:rsidP="00C95DAC">
            <w:pPr>
              <w:jc w:val="both"/>
              <w:rPr>
                <w:rFonts w:asciiTheme="minorHAnsi" w:hAnsiTheme="minorHAnsi" w:cstheme="minorHAnsi"/>
                <w:color w:val="000000"/>
                <w:sz w:val="20"/>
                <w:szCs w:val="20"/>
              </w:rPr>
            </w:pPr>
          </w:p>
        </w:tc>
      </w:tr>
      <w:tr w:rsidR="00986C3F" w:rsidRPr="00F93577" w14:paraId="6057277A" w14:textId="77777777" w:rsidTr="00C95DAC">
        <w:tc>
          <w:tcPr>
            <w:tcW w:w="4414" w:type="dxa"/>
          </w:tcPr>
          <w:p w14:paraId="2EFED885" w14:textId="77777777" w:rsidR="00986C3F" w:rsidRPr="00F93577" w:rsidRDefault="00986C3F" w:rsidP="00C95DAC">
            <w:pPr>
              <w:jc w:val="both"/>
              <w:rPr>
                <w:rFonts w:asciiTheme="minorHAnsi" w:hAnsiTheme="minorHAnsi" w:cstheme="minorHAnsi"/>
                <w:color w:val="000000"/>
                <w:sz w:val="20"/>
                <w:szCs w:val="20"/>
              </w:rPr>
            </w:pPr>
            <w:r w:rsidRPr="00F93577">
              <w:rPr>
                <w:rFonts w:asciiTheme="minorHAnsi" w:hAnsiTheme="minorHAnsi" w:cstheme="minorHAnsi"/>
                <w:color w:val="000000"/>
                <w:sz w:val="20"/>
                <w:szCs w:val="20"/>
              </w:rPr>
              <w:t>TRANSFERENCIA Y CARGA DE DATOS</w:t>
            </w:r>
          </w:p>
        </w:tc>
        <w:tc>
          <w:tcPr>
            <w:tcW w:w="551" w:type="dxa"/>
            <w:shd w:val="clear" w:color="auto" w:fill="2F5496" w:themeFill="accent1" w:themeFillShade="BF"/>
          </w:tcPr>
          <w:p w14:paraId="01C53A9D" w14:textId="77777777" w:rsidR="00986C3F" w:rsidRPr="00F93577" w:rsidRDefault="00986C3F" w:rsidP="00C95DAC">
            <w:pPr>
              <w:jc w:val="both"/>
              <w:rPr>
                <w:rFonts w:asciiTheme="minorHAnsi" w:hAnsiTheme="minorHAnsi" w:cstheme="minorHAnsi"/>
                <w:color w:val="000000"/>
                <w:sz w:val="20"/>
                <w:szCs w:val="20"/>
              </w:rPr>
            </w:pPr>
          </w:p>
        </w:tc>
        <w:tc>
          <w:tcPr>
            <w:tcW w:w="552" w:type="dxa"/>
            <w:shd w:val="clear" w:color="auto" w:fill="2F5496" w:themeFill="accent1" w:themeFillShade="BF"/>
          </w:tcPr>
          <w:p w14:paraId="066659C7" w14:textId="77777777" w:rsidR="00986C3F" w:rsidRPr="00F93577" w:rsidRDefault="00986C3F" w:rsidP="00C95DAC">
            <w:pPr>
              <w:jc w:val="both"/>
              <w:rPr>
                <w:rFonts w:asciiTheme="minorHAnsi" w:hAnsiTheme="minorHAnsi" w:cstheme="minorHAnsi"/>
                <w:color w:val="000000"/>
                <w:sz w:val="20"/>
                <w:szCs w:val="20"/>
              </w:rPr>
            </w:pPr>
          </w:p>
        </w:tc>
        <w:tc>
          <w:tcPr>
            <w:tcW w:w="552" w:type="dxa"/>
          </w:tcPr>
          <w:p w14:paraId="1F8ED860" w14:textId="77777777" w:rsidR="00986C3F" w:rsidRPr="00F93577" w:rsidRDefault="00986C3F" w:rsidP="00C95DAC">
            <w:pPr>
              <w:jc w:val="both"/>
              <w:rPr>
                <w:rFonts w:asciiTheme="minorHAnsi" w:hAnsiTheme="minorHAnsi" w:cstheme="minorHAnsi"/>
                <w:color w:val="000000"/>
                <w:sz w:val="20"/>
                <w:szCs w:val="20"/>
              </w:rPr>
            </w:pPr>
          </w:p>
        </w:tc>
        <w:tc>
          <w:tcPr>
            <w:tcW w:w="552" w:type="dxa"/>
          </w:tcPr>
          <w:p w14:paraId="460FA45F" w14:textId="77777777" w:rsidR="00986C3F" w:rsidRPr="00F93577" w:rsidRDefault="00986C3F" w:rsidP="00C95DAC">
            <w:pPr>
              <w:jc w:val="both"/>
              <w:rPr>
                <w:rFonts w:asciiTheme="minorHAnsi" w:hAnsiTheme="minorHAnsi" w:cstheme="minorHAnsi"/>
                <w:color w:val="000000"/>
                <w:sz w:val="20"/>
                <w:szCs w:val="20"/>
              </w:rPr>
            </w:pPr>
          </w:p>
        </w:tc>
        <w:tc>
          <w:tcPr>
            <w:tcW w:w="551" w:type="dxa"/>
          </w:tcPr>
          <w:p w14:paraId="6121A25F" w14:textId="77777777" w:rsidR="00986C3F" w:rsidRPr="00F93577" w:rsidRDefault="00986C3F" w:rsidP="00C95DAC">
            <w:pPr>
              <w:jc w:val="both"/>
              <w:rPr>
                <w:rFonts w:asciiTheme="minorHAnsi" w:hAnsiTheme="minorHAnsi" w:cstheme="minorHAnsi"/>
                <w:color w:val="000000"/>
                <w:sz w:val="20"/>
                <w:szCs w:val="20"/>
              </w:rPr>
            </w:pPr>
          </w:p>
        </w:tc>
        <w:tc>
          <w:tcPr>
            <w:tcW w:w="552" w:type="dxa"/>
          </w:tcPr>
          <w:p w14:paraId="625EEE2D" w14:textId="77777777" w:rsidR="00986C3F" w:rsidRPr="00F93577" w:rsidRDefault="00986C3F" w:rsidP="00C95DAC">
            <w:pPr>
              <w:jc w:val="both"/>
              <w:rPr>
                <w:rFonts w:asciiTheme="minorHAnsi" w:hAnsiTheme="minorHAnsi" w:cstheme="minorHAnsi"/>
                <w:color w:val="000000"/>
                <w:sz w:val="20"/>
                <w:szCs w:val="20"/>
              </w:rPr>
            </w:pPr>
          </w:p>
        </w:tc>
        <w:tc>
          <w:tcPr>
            <w:tcW w:w="552" w:type="dxa"/>
          </w:tcPr>
          <w:p w14:paraId="6EE4221D" w14:textId="77777777" w:rsidR="00986C3F" w:rsidRPr="00F93577" w:rsidRDefault="00986C3F" w:rsidP="00C95DAC">
            <w:pPr>
              <w:jc w:val="both"/>
              <w:rPr>
                <w:rFonts w:asciiTheme="minorHAnsi" w:hAnsiTheme="minorHAnsi" w:cstheme="minorHAnsi"/>
                <w:color w:val="000000"/>
                <w:sz w:val="20"/>
                <w:szCs w:val="20"/>
              </w:rPr>
            </w:pPr>
          </w:p>
        </w:tc>
        <w:tc>
          <w:tcPr>
            <w:tcW w:w="552" w:type="dxa"/>
          </w:tcPr>
          <w:p w14:paraId="40FDB6B5" w14:textId="77777777" w:rsidR="00986C3F" w:rsidRPr="00F93577" w:rsidRDefault="00986C3F" w:rsidP="00C95DAC">
            <w:pPr>
              <w:jc w:val="both"/>
              <w:rPr>
                <w:rFonts w:asciiTheme="minorHAnsi" w:hAnsiTheme="minorHAnsi" w:cstheme="minorHAnsi"/>
                <w:color w:val="000000"/>
                <w:sz w:val="20"/>
                <w:szCs w:val="20"/>
              </w:rPr>
            </w:pPr>
          </w:p>
        </w:tc>
      </w:tr>
      <w:tr w:rsidR="00986C3F" w:rsidRPr="00F93577" w14:paraId="0FC9DC8F" w14:textId="77777777" w:rsidTr="00C95DAC">
        <w:tc>
          <w:tcPr>
            <w:tcW w:w="4414" w:type="dxa"/>
          </w:tcPr>
          <w:p w14:paraId="0A92587A" w14:textId="77777777" w:rsidR="00986C3F" w:rsidRPr="00F93577" w:rsidRDefault="00986C3F" w:rsidP="00C95DAC">
            <w:pPr>
              <w:jc w:val="both"/>
              <w:rPr>
                <w:rFonts w:asciiTheme="minorHAnsi" w:hAnsiTheme="minorHAnsi" w:cstheme="minorHAnsi"/>
                <w:color w:val="000000"/>
                <w:sz w:val="20"/>
                <w:szCs w:val="20"/>
              </w:rPr>
            </w:pPr>
            <w:r w:rsidRPr="00F93577">
              <w:rPr>
                <w:rFonts w:asciiTheme="minorHAnsi" w:hAnsiTheme="minorHAnsi" w:cstheme="minorHAnsi"/>
                <w:color w:val="000000"/>
                <w:sz w:val="20"/>
                <w:szCs w:val="20"/>
              </w:rPr>
              <w:t>IMPLANTACION</w:t>
            </w:r>
          </w:p>
        </w:tc>
        <w:tc>
          <w:tcPr>
            <w:tcW w:w="4414" w:type="dxa"/>
            <w:gridSpan w:val="8"/>
          </w:tcPr>
          <w:p w14:paraId="2B58FC0A" w14:textId="77777777" w:rsidR="00986C3F" w:rsidRPr="00F93577" w:rsidRDefault="00986C3F" w:rsidP="00C95DAC">
            <w:pPr>
              <w:jc w:val="both"/>
              <w:rPr>
                <w:rFonts w:asciiTheme="minorHAnsi" w:hAnsiTheme="minorHAnsi" w:cstheme="minorHAnsi"/>
                <w:color w:val="000000"/>
                <w:sz w:val="20"/>
                <w:szCs w:val="20"/>
              </w:rPr>
            </w:pPr>
          </w:p>
        </w:tc>
      </w:tr>
      <w:tr w:rsidR="00986C3F" w:rsidRPr="00F93577" w14:paraId="07DEBC1B" w14:textId="77777777" w:rsidTr="00C95DAC">
        <w:tc>
          <w:tcPr>
            <w:tcW w:w="4414" w:type="dxa"/>
          </w:tcPr>
          <w:p w14:paraId="4E1F1405" w14:textId="77777777" w:rsidR="00986C3F" w:rsidRPr="00F93577" w:rsidRDefault="00986C3F" w:rsidP="00C95DAC">
            <w:pPr>
              <w:jc w:val="both"/>
              <w:rPr>
                <w:rFonts w:asciiTheme="minorHAnsi" w:hAnsiTheme="minorHAnsi" w:cstheme="minorHAnsi"/>
                <w:color w:val="000000"/>
                <w:sz w:val="20"/>
                <w:szCs w:val="20"/>
              </w:rPr>
            </w:pPr>
            <w:r w:rsidRPr="00F93577">
              <w:rPr>
                <w:rFonts w:asciiTheme="minorHAnsi" w:hAnsiTheme="minorHAnsi" w:cstheme="minorHAnsi"/>
                <w:color w:val="000000"/>
                <w:sz w:val="20"/>
                <w:szCs w:val="20"/>
              </w:rPr>
              <w:t>FALTAS ADMINISTRATIVAS</w:t>
            </w:r>
          </w:p>
        </w:tc>
        <w:tc>
          <w:tcPr>
            <w:tcW w:w="551" w:type="dxa"/>
          </w:tcPr>
          <w:p w14:paraId="194FD4E4" w14:textId="77777777" w:rsidR="00986C3F" w:rsidRPr="00F93577" w:rsidRDefault="00986C3F" w:rsidP="00C95DAC">
            <w:pPr>
              <w:jc w:val="both"/>
              <w:rPr>
                <w:rFonts w:asciiTheme="minorHAnsi" w:hAnsiTheme="minorHAnsi" w:cstheme="minorHAnsi"/>
                <w:color w:val="000000"/>
                <w:sz w:val="20"/>
                <w:szCs w:val="20"/>
              </w:rPr>
            </w:pPr>
          </w:p>
        </w:tc>
        <w:tc>
          <w:tcPr>
            <w:tcW w:w="552" w:type="dxa"/>
          </w:tcPr>
          <w:p w14:paraId="26A6F6D6" w14:textId="77777777" w:rsidR="00986C3F" w:rsidRPr="00F93577" w:rsidRDefault="00986C3F" w:rsidP="00C95DAC">
            <w:pPr>
              <w:jc w:val="both"/>
              <w:rPr>
                <w:rFonts w:asciiTheme="minorHAnsi" w:hAnsiTheme="minorHAnsi" w:cstheme="minorHAnsi"/>
                <w:color w:val="000000"/>
                <w:sz w:val="20"/>
                <w:szCs w:val="20"/>
              </w:rPr>
            </w:pPr>
          </w:p>
        </w:tc>
        <w:tc>
          <w:tcPr>
            <w:tcW w:w="552" w:type="dxa"/>
          </w:tcPr>
          <w:p w14:paraId="6E583892" w14:textId="77777777" w:rsidR="00986C3F" w:rsidRPr="00F93577" w:rsidRDefault="00986C3F" w:rsidP="00C95DAC">
            <w:pPr>
              <w:jc w:val="both"/>
              <w:rPr>
                <w:rFonts w:asciiTheme="minorHAnsi" w:hAnsiTheme="minorHAnsi" w:cstheme="minorHAnsi"/>
                <w:color w:val="000000"/>
                <w:sz w:val="20"/>
                <w:szCs w:val="20"/>
              </w:rPr>
            </w:pPr>
          </w:p>
        </w:tc>
        <w:tc>
          <w:tcPr>
            <w:tcW w:w="552" w:type="dxa"/>
            <w:shd w:val="clear" w:color="auto" w:fill="2F5496" w:themeFill="accent1" w:themeFillShade="BF"/>
          </w:tcPr>
          <w:p w14:paraId="497F2828" w14:textId="77777777" w:rsidR="00986C3F" w:rsidRPr="00F93577" w:rsidRDefault="00986C3F" w:rsidP="00C95DAC">
            <w:pPr>
              <w:jc w:val="both"/>
              <w:rPr>
                <w:rFonts w:asciiTheme="minorHAnsi" w:hAnsiTheme="minorHAnsi" w:cstheme="minorHAnsi"/>
                <w:color w:val="000000"/>
                <w:sz w:val="20"/>
                <w:szCs w:val="20"/>
              </w:rPr>
            </w:pPr>
          </w:p>
        </w:tc>
        <w:tc>
          <w:tcPr>
            <w:tcW w:w="551" w:type="dxa"/>
            <w:shd w:val="clear" w:color="auto" w:fill="2F5496" w:themeFill="accent1" w:themeFillShade="BF"/>
          </w:tcPr>
          <w:p w14:paraId="2E346EC2" w14:textId="77777777" w:rsidR="00986C3F" w:rsidRPr="00F93577" w:rsidRDefault="00986C3F" w:rsidP="00C95DAC">
            <w:pPr>
              <w:jc w:val="both"/>
              <w:rPr>
                <w:rFonts w:asciiTheme="minorHAnsi" w:hAnsiTheme="minorHAnsi" w:cstheme="minorHAnsi"/>
                <w:color w:val="000000"/>
                <w:sz w:val="20"/>
                <w:szCs w:val="20"/>
              </w:rPr>
            </w:pPr>
          </w:p>
        </w:tc>
        <w:tc>
          <w:tcPr>
            <w:tcW w:w="552" w:type="dxa"/>
            <w:shd w:val="clear" w:color="auto" w:fill="2F5496" w:themeFill="accent1" w:themeFillShade="BF"/>
          </w:tcPr>
          <w:p w14:paraId="2C89D55B" w14:textId="77777777" w:rsidR="00986C3F" w:rsidRPr="00F93577" w:rsidRDefault="00986C3F" w:rsidP="00C95DAC">
            <w:pPr>
              <w:jc w:val="both"/>
              <w:rPr>
                <w:rFonts w:asciiTheme="minorHAnsi" w:hAnsiTheme="minorHAnsi" w:cstheme="minorHAnsi"/>
                <w:color w:val="000000"/>
                <w:sz w:val="20"/>
                <w:szCs w:val="20"/>
              </w:rPr>
            </w:pPr>
          </w:p>
        </w:tc>
        <w:tc>
          <w:tcPr>
            <w:tcW w:w="552" w:type="dxa"/>
            <w:shd w:val="clear" w:color="auto" w:fill="2F5496" w:themeFill="accent1" w:themeFillShade="BF"/>
          </w:tcPr>
          <w:p w14:paraId="3ECAC579" w14:textId="77777777" w:rsidR="00986C3F" w:rsidRPr="00F93577" w:rsidRDefault="00986C3F" w:rsidP="00C95DAC">
            <w:pPr>
              <w:jc w:val="both"/>
              <w:rPr>
                <w:rFonts w:asciiTheme="minorHAnsi" w:hAnsiTheme="minorHAnsi" w:cstheme="minorHAnsi"/>
                <w:color w:val="000000"/>
                <w:sz w:val="20"/>
                <w:szCs w:val="20"/>
              </w:rPr>
            </w:pPr>
          </w:p>
        </w:tc>
        <w:tc>
          <w:tcPr>
            <w:tcW w:w="552" w:type="dxa"/>
            <w:shd w:val="clear" w:color="auto" w:fill="2F5496" w:themeFill="accent1" w:themeFillShade="BF"/>
          </w:tcPr>
          <w:p w14:paraId="04067C64" w14:textId="77777777" w:rsidR="00986C3F" w:rsidRPr="00F93577" w:rsidRDefault="00986C3F" w:rsidP="00C95DAC">
            <w:pPr>
              <w:jc w:val="both"/>
              <w:rPr>
                <w:rFonts w:asciiTheme="minorHAnsi" w:hAnsiTheme="minorHAnsi" w:cstheme="minorHAnsi"/>
                <w:color w:val="000000"/>
                <w:sz w:val="20"/>
                <w:szCs w:val="20"/>
              </w:rPr>
            </w:pPr>
          </w:p>
        </w:tc>
      </w:tr>
      <w:tr w:rsidR="00986C3F" w:rsidRPr="00F93577" w14:paraId="5D01C733" w14:textId="77777777" w:rsidTr="00C95DAC">
        <w:tc>
          <w:tcPr>
            <w:tcW w:w="4414" w:type="dxa"/>
          </w:tcPr>
          <w:p w14:paraId="06E31EFF" w14:textId="77777777" w:rsidR="00986C3F" w:rsidRPr="00F93577" w:rsidRDefault="00986C3F" w:rsidP="00C95DAC">
            <w:pPr>
              <w:jc w:val="both"/>
              <w:rPr>
                <w:rFonts w:asciiTheme="minorHAnsi" w:hAnsiTheme="minorHAnsi" w:cstheme="minorHAnsi"/>
                <w:color w:val="000000"/>
                <w:sz w:val="20"/>
                <w:szCs w:val="20"/>
              </w:rPr>
            </w:pPr>
            <w:r w:rsidRPr="00F93577">
              <w:rPr>
                <w:rFonts w:asciiTheme="minorHAnsi" w:hAnsiTheme="minorHAnsi" w:cstheme="minorHAnsi"/>
                <w:color w:val="000000"/>
                <w:sz w:val="20"/>
                <w:szCs w:val="20"/>
              </w:rPr>
              <w:t>CONSULTA Y ANÁLISIS</w:t>
            </w:r>
          </w:p>
        </w:tc>
        <w:tc>
          <w:tcPr>
            <w:tcW w:w="551" w:type="dxa"/>
          </w:tcPr>
          <w:p w14:paraId="5228BF2E" w14:textId="77777777" w:rsidR="00986C3F" w:rsidRPr="00F93577" w:rsidRDefault="00986C3F" w:rsidP="00C95DAC">
            <w:pPr>
              <w:jc w:val="both"/>
              <w:rPr>
                <w:rFonts w:asciiTheme="minorHAnsi" w:hAnsiTheme="minorHAnsi" w:cstheme="minorHAnsi"/>
                <w:color w:val="000000"/>
                <w:sz w:val="20"/>
                <w:szCs w:val="20"/>
              </w:rPr>
            </w:pPr>
          </w:p>
        </w:tc>
        <w:tc>
          <w:tcPr>
            <w:tcW w:w="552" w:type="dxa"/>
          </w:tcPr>
          <w:p w14:paraId="003B1770" w14:textId="77777777" w:rsidR="00986C3F" w:rsidRPr="00F93577" w:rsidRDefault="00986C3F" w:rsidP="00C95DAC">
            <w:pPr>
              <w:jc w:val="both"/>
              <w:rPr>
                <w:rFonts w:asciiTheme="minorHAnsi" w:hAnsiTheme="minorHAnsi" w:cstheme="minorHAnsi"/>
                <w:color w:val="000000"/>
                <w:sz w:val="20"/>
                <w:szCs w:val="20"/>
              </w:rPr>
            </w:pPr>
          </w:p>
        </w:tc>
        <w:tc>
          <w:tcPr>
            <w:tcW w:w="552" w:type="dxa"/>
          </w:tcPr>
          <w:p w14:paraId="75FEE15A" w14:textId="77777777" w:rsidR="00986C3F" w:rsidRPr="00F93577" w:rsidRDefault="00986C3F" w:rsidP="00C95DAC">
            <w:pPr>
              <w:jc w:val="both"/>
              <w:rPr>
                <w:rFonts w:asciiTheme="minorHAnsi" w:hAnsiTheme="minorHAnsi" w:cstheme="minorHAnsi"/>
                <w:color w:val="000000"/>
                <w:sz w:val="20"/>
                <w:szCs w:val="20"/>
              </w:rPr>
            </w:pPr>
          </w:p>
        </w:tc>
        <w:tc>
          <w:tcPr>
            <w:tcW w:w="552" w:type="dxa"/>
          </w:tcPr>
          <w:p w14:paraId="4E182658" w14:textId="77777777" w:rsidR="00986C3F" w:rsidRPr="00F93577" w:rsidRDefault="00986C3F" w:rsidP="00C95DAC">
            <w:pPr>
              <w:jc w:val="both"/>
              <w:rPr>
                <w:rFonts w:asciiTheme="minorHAnsi" w:hAnsiTheme="minorHAnsi" w:cstheme="minorHAnsi"/>
                <w:color w:val="000000"/>
                <w:sz w:val="20"/>
                <w:szCs w:val="20"/>
              </w:rPr>
            </w:pPr>
          </w:p>
        </w:tc>
        <w:tc>
          <w:tcPr>
            <w:tcW w:w="551" w:type="dxa"/>
          </w:tcPr>
          <w:p w14:paraId="0F83CE5F" w14:textId="77777777" w:rsidR="00986C3F" w:rsidRPr="00F93577" w:rsidRDefault="00986C3F" w:rsidP="00C95DAC">
            <w:pPr>
              <w:jc w:val="both"/>
              <w:rPr>
                <w:rFonts w:asciiTheme="minorHAnsi" w:hAnsiTheme="minorHAnsi" w:cstheme="minorHAnsi"/>
                <w:color w:val="000000"/>
                <w:sz w:val="20"/>
                <w:szCs w:val="20"/>
              </w:rPr>
            </w:pPr>
          </w:p>
        </w:tc>
        <w:tc>
          <w:tcPr>
            <w:tcW w:w="552" w:type="dxa"/>
          </w:tcPr>
          <w:p w14:paraId="4E90C22A" w14:textId="77777777" w:rsidR="00986C3F" w:rsidRPr="00F93577" w:rsidRDefault="00986C3F" w:rsidP="00C95DAC">
            <w:pPr>
              <w:jc w:val="both"/>
              <w:rPr>
                <w:rFonts w:asciiTheme="minorHAnsi" w:hAnsiTheme="minorHAnsi" w:cstheme="minorHAnsi"/>
                <w:color w:val="000000"/>
                <w:sz w:val="20"/>
                <w:szCs w:val="20"/>
              </w:rPr>
            </w:pPr>
          </w:p>
        </w:tc>
        <w:tc>
          <w:tcPr>
            <w:tcW w:w="552" w:type="dxa"/>
            <w:shd w:val="clear" w:color="auto" w:fill="2F5496" w:themeFill="accent1" w:themeFillShade="BF"/>
          </w:tcPr>
          <w:p w14:paraId="2275B32E" w14:textId="77777777" w:rsidR="00986C3F" w:rsidRPr="00F93577" w:rsidRDefault="00986C3F" w:rsidP="00C95DAC">
            <w:pPr>
              <w:jc w:val="both"/>
              <w:rPr>
                <w:rFonts w:asciiTheme="minorHAnsi" w:hAnsiTheme="minorHAnsi" w:cstheme="minorHAnsi"/>
                <w:color w:val="000000"/>
                <w:sz w:val="20"/>
                <w:szCs w:val="20"/>
              </w:rPr>
            </w:pPr>
          </w:p>
        </w:tc>
        <w:tc>
          <w:tcPr>
            <w:tcW w:w="552" w:type="dxa"/>
          </w:tcPr>
          <w:p w14:paraId="1867B119" w14:textId="77777777" w:rsidR="00986C3F" w:rsidRPr="00F93577" w:rsidRDefault="00986C3F" w:rsidP="00C95DAC">
            <w:pPr>
              <w:jc w:val="both"/>
              <w:rPr>
                <w:rFonts w:asciiTheme="minorHAnsi" w:hAnsiTheme="minorHAnsi" w:cstheme="minorHAnsi"/>
                <w:color w:val="000000"/>
                <w:sz w:val="20"/>
                <w:szCs w:val="20"/>
              </w:rPr>
            </w:pPr>
          </w:p>
        </w:tc>
      </w:tr>
      <w:tr w:rsidR="00986C3F" w:rsidRPr="00F93577" w14:paraId="07F35307" w14:textId="77777777" w:rsidTr="00C95DAC">
        <w:tc>
          <w:tcPr>
            <w:tcW w:w="4414" w:type="dxa"/>
          </w:tcPr>
          <w:p w14:paraId="2843D56E" w14:textId="77777777" w:rsidR="00986C3F" w:rsidRPr="00F93577" w:rsidRDefault="00986C3F" w:rsidP="00C95DAC">
            <w:pPr>
              <w:jc w:val="both"/>
              <w:rPr>
                <w:rFonts w:asciiTheme="minorHAnsi" w:hAnsiTheme="minorHAnsi" w:cstheme="minorHAnsi"/>
                <w:color w:val="000000"/>
                <w:sz w:val="20"/>
                <w:szCs w:val="20"/>
              </w:rPr>
            </w:pPr>
            <w:r w:rsidRPr="00F93577">
              <w:rPr>
                <w:rFonts w:asciiTheme="minorHAnsi" w:hAnsiTheme="minorHAnsi" w:cstheme="minorHAnsi"/>
                <w:color w:val="000000"/>
                <w:sz w:val="20"/>
                <w:szCs w:val="20"/>
              </w:rPr>
              <w:t>VISOR GEOGRÁFICO</w:t>
            </w:r>
          </w:p>
        </w:tc>
        <w:tc>
          <w:tcPr>
            <w:tcW w:w="551" w:type="dxa"/>
          </w:tcPr>
          <w:p w14:paraId="4D5FB800" w14:textId="77777777" w:rsidR="00986C3F" w:rsidRPr="00F93577" w:rsidRDefault="00986C3F" w:rsidP="00C95DAC">
            <w:pPr>
              <w:jc w:val="both"/>
              <w:rPr>
                <w:rFonts w:asciiTheme="minorHAnsi" w:hAnsiTheme="minorHAnsi" w:cstheme="minorHAnsi"/>
                <w:color w:val="000000"/>
                <w:sz w:val="20"/>
                <w:szCs w:val="20"/>
              </w:rPr>
            </w:pPr>
          </w:p>
        </w:tc>
        <w:tc>
          <w:tcPr>
            <w:tcW w:w="552" w:type="dxa"/>
          </w:tcPr>
          <w:p w14:paraId="6C22A613" w14:textId="77777777" w:rsidR="00986C3F" w:rsidRPr="00F93577" w:rsidRDefault="00986C3F" w:rsidP="00C95DAC">
            <w:pPr>
              <w:jc w:val="both"/>
              <w:rPr>
                <w:rFonts w:asciiTheme="minorHAnsi" w:hAnsiTheme="minorHAnsi" w:cstheme="minorHAnsi"/>
                <w:color w:val="000000"/>
                <w:sz w:val="20"/>
                <w:szCs w:val="20"/>
              </w:rPr>
            </w:pPr>
          </w:p>
        </w:tc>
        <w:tc>
          <w:tcPr>
            <w:tcW w:w="552" w:type="dxa"/>
          </w:tcPr>
          <w:p w14:paraId="084A0B16" w14:textId="77777777" w:rsidR="00986C3F" w:rsidRPr="00F93577" w:rsidRDefault="00986C3F" w:rsidP="00C95DAC">
            <w:pPr>
              <w:jc w:val="both"/>
              <w:rPr>
                <w:rFonts w:asciiTheme="minorHAnsi" w:hAnsiTheme="minorHAnsi" w:cstheme="minorHAnsi"/>
                <w:color w:val="000000"/>
                <w:sz w:val="20"/>
                <w:szCs w:val="20"/>
              </w:rPr>
            </w:pPr>
          </w:p>
        </w:tc>
        <w:tc>
          <w:tcPr>
            <w:tcW w:w="552" w:type="dxa"/>
          </w:tcPr>
          <w:p w14:paraId="1B97F8ED" w14:textId="77777777" w:rsidR="00986C3F" w:rsidRPr="00F93577" w:rsidRDefault="00986C3F" w:rsidP="00C95DAC">
            <w:pPr>
              <w:jc w:val="both"/>
              <w:rPr>
                <w:rFonts w:asciiTheme="minorHAnsi" w:hAnsiTheme="minorHAnsi" w:cstheme="minorHAnsi"/>
                <w:color w:val="000000"/>
                <w:sz w:val="20"/>
                <w:szCs w:val="20"/>
              </w:rPr>
            </w:pPr>
          </w:p>
        </w:tc>
        <w:tc>
          <w:tcPr>
            <w:tcW w:w="551" w:type="dxa"/>
          </w:tcPr>
          <w:p w14:paraId="30355CD6" w14:textId="77777777" w:rsidR="00986C3F" w:rsidRPr="00F93577" w:rsidRDefault="00986C3F" w:rsidP="00C95DAC">
            <w:pPr>
              <w:jc w:val="both"/>
              <w:rPr>
                <w:rFonts w:asciiTheme="minorHAnsi" w:hAnsiTheme="minorHAnsi" w:cstheme="minorHAnsi"/>
                <w:color w:val="000000"/>
                <w:sz w:val="20"/>
                <w:szCs w:val="20"/>
              </w:rPr>
            </w:pPr>
          </w:p>
        </w:tc>
        <w:tc>
          <w:tcPr>
            <w:tcW w:w="552" w:type="dxa"/>
            <w:shd w:val="clear" w:color="auto" w:fill="2F5496" w:themeFill="accent1" w:themeFillShade="BF"/>
          </w:tcPr>
          <w:p w14:paraId="0A375530" w14:textId="77777777" w:rsidR="00986C3F" w:rsidRPr="00F93577" w:rsidRDefault="00986C3F" w:rsidP="00C95DAC">
            <w:pPr>
              <w:jc w:val="both"/>
              <w:rPr>
                <w:rFonts w:asciiTheme="minorHAnsi" w:hAnsiTheme="minorHAnsi" w:cstheme="minorHAnsi"/>
                <w:color w:val="000000"/>
                <w:sz w:val="20"/>
                <w:szCs w:val="20"/>
              </w:rPr>
            </w:pPr>
          </w:p>
        </w:tc>
        <w:tc>
          <w:tcPr>
            <w:tcW w:w="552" w:type="dxa"/>
          </w:tcPr>
          <w:p w14:paraId="07CBC4F1" w14:textId="77777777" w:rsidR="00986C3F" w:rsidRPr="00F93577" w:rsidRDefault="00986C3F" w:rsidP="00C95DAC">
            <w:pPr>
              <w:jc w:val="both"/>
              <w:rPr>
                <w:rFonts w:asciiTheme="minorHAnsi" w:hAnsiTheme="minorHAnsi" w:cstheme="minorHAnsi"/>
                <w:color w:val="000000"/>
                <w:sz w:val="20"/>
                <w:szCs w:val="20"/>
              </w:rPr>
            </w:pPr>
          </w:p>
        </w:tc>
        <w:tc>
          <w:tcPr>
            <w:tcW w:w="552" w:type="dxa"/>
          </w:tcPr>
          <w:p w14:paraId="2F4F155D" w14:textId="77777777" w:rsidR="00986C3F" w:rsidRPr="00F93577" w:rsidRDefault="00986C3F" w:rsidP="00C95DAC">
            <w:pPr>
              <w:jc w:val="both"/>
              <w:rPr>
                <w:rFonts w:asciiTheme="minorHAnsi" w:hAnsiTheme="minorHAnsi" w:cstheme="minorHAnsi"/>
                <w:color w:val="000000"/>
                <w:sz w:val="20"/>
                <w:szCs w:val="20"/>
              </w:rPr>
            </w:pPr>
          </w:p>
        </w:tc>
      </w:tr>
      <w:tr w:rsidR="00986C3F" w:rsidRPr="00F93577" w14:paraId="271A01EF" w14:textId="77777777" w:rsidTr="00C95DAC">
        <w:tc>
          <w:tcPr>
            <w:tcW w:w="4414" w:type="dxa"/>
          </w:tcPr>
          <w:p w14:paraId="1CC4D689" w14:textId="77777777" w:rsidR="00986C3F" w:rsidRPr="00F93577" w:rsidRDefault="00986C3F" w:rsidP="00C95DAC">
            <w:pPr>
              <w:jc w:val="both"/>
              <w:rPr>
                <w:rFonts w:asciiTheme="minorHAnsi" w:hAnsiTheme="minorHAnsi" w:cstheme="minorHAnsi"/>
                <w:color w:val="000000"/>
                <w:sz w:val="20"/>
                <w:szCs w:val="20"/>
              </w:rPr>
            </w:pPr>
            <w:r w:rsidRPr="00F93577">
              <w:rPr>
                <w:rFonts w:asciiTheme="minorHAnsi" w:hAnsiTheme="minorHAnsi" w:cstheme="minorHAnsi"/>
                <w:color w:val="000000"/>
                <w:sz w:val="20"/>
                <w:szCs w:val="20"/>
              </w:rPr>
              <w:t xml:space="preserve">CONSULTA WEB DE DETENCIONES </w:t>
            </w:r>
          </w:p>
        </w:tc>
        <w:tc>
          <w:tcPr>
            <w:tcW w:w="551" w:type="dxa"/>
          </w:tcPr>
          <w:p w14:paraId="466718F1" w14:textId="77777777" w:rsidR="00986C3F" w:rsidRPr="00F93577" w:rsidRDefault="00986C3F" w:rsidP="00C95DAC">
            <w:pPr>
              <w:jc w:val="both"/>
              <w:rPr>
                <w:rFonts w:asciiTheme="minorHAnsi" w:hAnsiTheme="minorHAnsi" w:cstheme="minorHAnsi"/>
                <w:color w:val="000000"/>
                <w:sz w:val="20"/>
                <w:szCs w:val="20"/>
              </w:rPr>
            </w:pPr>
          </w:p>
        </w:tc>
        <w:tc>
          <w:tcPr>
            <w:tcW w:w="552" w:type="dxa"/>
          </w:tcPr>
          <w:p w14:paraId="7C34A0DA" w14:textId="77777777" w:rsidR="00986C3F" w:rsidRPr="00F93577" w:rsidRDefault="00986C3F" w:rsidP="00C95DAC">
            <w:pPr>
              <w:jc w:val="both"/>
              <w:rPr>
                <w:rFonts w:asciiTheme="minorHAnsi" w:hAnsiTheme="minorHAnsi" w:cstheme="minorHAnsi"/>
                <w:color w:val="000000"/>
                <w:sz w:val="20"/>
                <w:szCs w:val="20"/>
              </w:rPr>
            </w:pPr>
          </w:p>
        </w:tc>
        <w:tc>
          <w:tcPr>
            <w:tcW w:w="552" w:type="dxa"/>
          </w:tcPr>
          <w:p w14:paraId="0A0BBA18" w14:textId="77777777" w:rsidR="00986C3F" w:rsidRPr="00F93577" w:rsidRDefault="00986C3F" w:rsidP="00C95DAC">
            <w:pPr>
              <w:jc w:val="both"/>
              <w:rPr>
                <w:rFonts w:asciiTheme="minorHAnsi" w:hAnsiTheme="minorHAnsi" w:cstheme="minorHAnsi"/>
                <w:color w:val="000000"/>
                <w:sz w:val="20"/>
                <w:szCs w:val="20"/>
              </w:rPr>
            </w:pPr>
          </w:p>
        </w:tc>
        <w:tc>
          <w:tcPr>
            <w:tcW w:w="552" w:type="dxa"/>
          </w:tcPr>
          <w:p w14:paraId="7EEED799" w14:textId="77777777" w:rsidR="00986C3F" w:rsidRPr="00F93577" w:rsidRDefault="00986C3F" w:rsidP="00C95DAC">
            <w:pPr>
              <w:jc w:val="both"/>
              <w:rPr>
                <w:rFonts w:asciiTheme="minorHAnsi" w:hAnsiTheme="minorHAnsi" w:cstheme="minorHAnsi"/>
                <w:color w:val="000000"/>
                <w:sz w:val="20"/>
                <w:szCs w:val="20"/>
              </w:rPr>
            </w:pPr>
          </w:p>
        </w:tc>
        <w:tc>
          <w:tcPr>
            <w:tcW w:w="551" w:type="dxa"/>
            <w:shd w:val="clear" w:color="auto" w:fill="2F5496" w:themeFill="accent1" w:themeFillShade="BF"/>
          </w:tcPr>
          <w:p w14:paraId="2BD20138" w14:textId="77777777" w:rsidR="00986C3F" w:rsidRPr="00F93577" w:rsidRDefault="00986C3F" w:rsidP="00C95DAC">
            <w:pPr>
              <w:jc w:val="both"/>
              <w:rPr>
                <w:rFonts w:asciiTheme="minorHAnsi" w:hAnsiTheme="minorHAnsi" w:cstheme="minorHAnsi"/>
                <w:color w:val="000000"/>
                <w:sz w:val="20"/>
                <w:szCs w:val="20"/>
              </w:rPr>
            </w:pPr>
          </w:p>
        </w:tc>
        <w:tc>
          <w:tcPr>
            <w:tcW w:w="552" w:type="dxa"/>
          </w:tcPr>
          <w:p w14:paraId="328585E7" w14:textId="77777777" w:rsidR="00986C3F" w:rsidRPr="00F93577" w:rsidRDefault="00986C3F" w:rsidP="00C95DAC">
            <w:pPr>
              <w:jc w:val="both"/>
              <w:rPr>
                <w:rFonts w:asciiTheme="minorHAnsi" w:hAnsiTheme="minorHAnsi" w:cstheme="minorHAnsi"/>
                <w:color w:val="000000"/>
                <w:sz w:val="20"/>
                <w:szCs w:val="20"/>
              </w:rPr>
            </w:pPr>
          </w:p>
        </w:tc>
        <w:tc>
          <w:tcPr>
            <w:tcW w:w="552" w:type="dxa"/>
          </w:tcPr>
          <w:p w14:paraId="476ED079" w14:textId="77777777" w:rsidR="00986C3F" w:rsidRPr="00F93577" w:rsidRDefault="00986C3F" w:rsidP="00C95DAC">
            <w:pPr>
              <w:jc w:val="both"/>
              <w:rPr>
                <w:rFonts w:asciiTheme="minorHAnsi" w:hAnsiTheme="minorHAnsi" w:cstheme="minorHAnsi"/>
                <w:color w:val="000000"/>
                <w:sz w:val="20"/>
                <w:szCs w:val="20"/>
              </w:rPr>
            </w:pPr>
          </w:p>
        </w:tc>
        <w:tc>
          <w:tcPr>
            <w:tcW w:w="552" w:type="dxa"/>
          </w:tcPr>
          <w:p w14:paraId="01409ED5" w14:textId="77777777" w:rsidR="00986C3F" w:rsidRPr="00F93577" w:rsidRDefault="00986C3F" w:rsidP="00C95DAC">
            <w:pPr>
              <w:jc w:val="both"/>
              <w:rPr>
                <w:rFonts w:asciiTheme="minorHAnsi" w:hAnsiTheme="minorHAnsi" w:cstheme="minorHAnsi"/>
                <w:color w:val="000000"/>
                <w:sz w:val="20"/>
                <w:szCs w:val="20"/>
              </w:rPr>
            </w:pPr>
          </w:p>
        </w:tc>
      </w:tr>
    </w:tbl>
    <w:p w14:paraId="73698FD7" w14:textId="77777777" w:rsidR="00F93577" w:rsidRDefault="00F93577" w:rsidP="00986C3F">
      <w:pPr>
        <w:jc w:val="both"/>
        <w:rPr>
          <w:rFonts w:asciiTheme="minorHAnsi" w:hAnsiTheme="minorHAnsi" w:cstheme="minorHAnsi"/>
          <w:color w:val="000000"/>
        </w:rPr>
      </w:pPr>
    </w:p>
    <w:p w14:paraId="6EB78287" w14:textId="77777777" w:rsidR="00F93577" w:rsidRPr="00F93577" w:rsidRDefault="00F93577" w:rsidP="00986C3F">
      <w:pPr>
        <w:jc w:val="both"/>
        <w:rPr>
          <w:rFonts w:asciiTheme="minorHAnsi" w:hAnsiTheme="minorHAnsi" w:cstheme="minorHAnsi"/>
          <w:color w:val="000000"/>
        </w:rPr>
      </w:pPr>
    </w:p>
    <w:p w14:paraId="3314701F" w14:textId="77777777" w:rsidR="00986C3F" w:rsidRPr="00F93577" w:rsidRDefault="00986C3F" w:rsidP="00986C3F">
      <w:pPr>
        <w:pStyle w:val="Prrafodelista"/>
        <w:numPr>
          <w:ilvl w:val="0"/>
          <w:numId w:val="1"/>
        </w:numPr>
        <w:spacing w:after="200"/>
        <w:ind w:left="0" w:firstLine="0"/>
        <w:jc w:val="both"/>
        <w:rPr>
          <w:rFonts w:asciiTheme="minorHAnsi" w:hAnsiTheme="minorHAnsi" w:cstheme="minorHAnsi"/>
          <w:b/>
          <w:color w:val="000000"/>
        </w:rPr>
      </w:pPr>
      <w:r w:rsidRPr="00F93577">
        <w:rPr>
          <w:rFonts w:asciiTheme="minorHAnsi" w:hAnsiTheme="minorHAnsi" w:cstheme="minorHAnsi"/>
          <w:b/>
          <w:color w:val="000000"/>
        </w:rPr>
        <w:t>EL MONTO DE LA CONTRATACIÓN Y FORMA DE PAGO</w:t>
      </w:r>
    </w:p>
    <w:p w14:paraId="321E115B" w14:textId="77777777" w:rsidR="00986C3F" w:rsidRPr="00F93577" w:rsidRDefault="00986C3F" w:rsidP="00986C3F">
      <w:pPr>
        <w:jc w:val="both"/>
        <w:rPr>
          <w:rFonts w:asciiTheme="minorHAnsi" w:eastAsia="Times New Roman" w:hAnsiTheme="minorHAnsi" w:cstheme="minorHAnsi"/>
        </w:rPr>
      </w:pPr>
      <w:r w:rsidRPr="00F93577">
        <w:rPr>
          <w:rFonts w:asciiTheme="minorHAnsi" w:eastAsia="Times New Roman" w:hAnsiTheme="minorHAnsi" w:cstheme="minorHAnsi"/>
        </w:rPr>
        <w:t xml:space="preserve">El Sistema Integral de Justicia Cívica-EMPRESS tiene un precio unitario de $880,000.00 (ochocientos ochenta mil pesos 00/10 MN), más el impuesto al valor agregado por la cantidad de $140,800.00 (ciento cuarenta mil ochocientos pesos 00/10 MN), lo que arroja un total de $1'020,800.00 (un millón veinte mil ochocientos pesos 00/10 MN). </w:t>
      </w:r>
    </w:p>
    <w:p w14:paraId="468C9D76" w14:textId="77777777" w:rsidR="00986C3F" w:rsidRPr="00F93577" w:rsidRDefault="00986C3F" w:rsidP="00986C3F">
      <w:pPr>
        <w:pStyle w:val="Prrafodelista"/>
        <w:ind w:left="1080"/>
        <w:jc w:val="both"/>
        <w:rPr>
          <w:rFonts w:asciiTheme="minorHAnsi" w:eastAsia="Times New Roman" w:hAnsiTheme="minorHAnsi" w:cstheme="minorHAnsi"/>
        </w:rPr>
      </w:pPr>
    </w:p>
    <w:p w14:paraId="0E8B44DD" w14:textId="77777777" w:rsidR="00C95DAC" w:rsidRDefault="00C95DAC" w:rsidP="00986C3F">
      <w:pPr>
        <w:spacing w:after="240"/>
        <w:jc w:val="both"/>
        <w:rPr>
          <w:rFonts w:asciiTheme="minorHAnsi" w:eastAsia="Times New Roman" w:hAnsiTheme="minorHAnsi" w:cstheme="minorHAnsi"/>
        </w:rPr>
      </w:pPr>
    </w:p>
    <w:p w14:paraId="0FDD8889" w14:textId="77777777" w:rsidR="00C95DAC" w:rsidRDefault="00C95DAC" w:rsidP="00986C3F">
      <w:pPr>
        <w:spacing w:after="240"/>
        <w:jc w:val="both"/>
        <w:rPr>
          <w:rFonts w:asciiTheme="minorHAnsi" w:eastAsia="Times New Roman" w:hAnsiTheme="minorHAnsi" w:cstheme="minorHAnsi"/>
        </w:rPr>
      </w:pPr>
    </w:p>
    <w:p w14:paraId="1B8183B2" w14:textId="77777777" w:rsidR="00986C3F" w:rsidRPr="00F93577" w:rsidRDefault="00986C3F" w:rsidP="00986C3F">
      <w:pPr>
        <w:spacing w:after="240"/>
        <w:jc w:val="both"/>
        <w:rPr>
          <w:rFonts w:asciiTheme="minorHAnsi" w:eastAsia="Times New Roman" w:hAnsiTheme="minorHAnsi" w:cstheme="minorHAnsi"/>
        </w:rPr>
      </w:pPr>
      <w:r w:rsidRPr="00F93577">
        <w:rPr>
          <w:rFonts w:asciiTheme="minorHAnsi" w:eastAsia="Times New Roman" w:hAnsiTheme="minorHAnsi" w:cstheme="minorHAnsi"/>
        </w:rPr>
        <w:t>Ahora bien, cabe señalar que la propuesta económica original del proveedor había sido mediante un plan de financiamiento por ocho pagos mensuales por la cantidad de $110,000.00 (ciento diez mil pesos 00/10 MN), más el impuesto al valor agregado, contados a partir de la firma del contrato correspondiente, sin embargo, es de señalar que de las pláticas previas efectuadas por esta dirección en términos de la investigación de mercado establecida tanto por la Ley de Compras Gubernamentales, Enajenaciones y Contratación de Servicios del Estado de Jalisco y sus Municipios, así como el Reglamento correspondiente del Municipio de Zapotlán el Grande, Jalisco, el proveedor de que se trata ofreció una segunda propuesta económica, a fin de poder llevar a cabo la implementación del sistema en el presente año y comenzar a efectuar los pagos en el siguiente, de conformidad con lo siguiente:</w:t>
      </w:r>
    </w:p>
    <w:tbl>
      <w:tblPr>
        <w:tblStyle w:val="Tablaconcuadrcula"/>
        <w:tblW w:w="0" w:type="auto"/>
        <w:tblLook w:val="04A0" w:firstRow="1" w:lastRow="0" w:firstColumn="1" w:lastColumn="0" w:noHBand="0" w:noVBand="1"/>
      </w:tblPr>
      <w:tblGrid>
        <w:gridCol w:w="3929"/>
        <w:gridCol w:w="2979"/>
        <w:gridCol w:w="2737"/>
      </w:tblGrid>
      <w:tr w:rsidR="00986C3F" w:rsidRPr="00F93577" w14:paraId="685EC477" w14:textId="77777777" w:rsidTr="00F44CBA">
        <w:trPr>
          <w:trHeight w:val="308"/>
        </w:trPr>
        <w:tc>
          <w:tcPr>
            <w:tcW w:w="3929" w:type="dxa"/>
          </w:tcPr>
          <w:p w14:paraId="52A6169C" w14:textId="77777777" w:rsidR="00986C3F" w:rsidRPr="00F93577" w:rsidRDefault="00986C3F" w:rsidP="00C95DAC">
            <w:pPr>
              <w:ind w:right="20"/>
              <w:jc w:val="both"/>
              <w:rPr>
                <w:rFonts w:asciiTheme="minorHAnsi" w:hAnsiTheme="minorHAnsi" w:cstheme="minorHAnsi"/>
                <w:color w:val="000000"/>
                <w:sz w:val="20"/>
                <w:szCs w:val="20"/>
              </w:rPr>
            </w:pPr>
            <w:r w:rsidRPr="00F93577">
              <w:rPr>
                <w:rFonts w:asciiTheme="minorHAnsi" w:hAnsiTheme="minorHAnsi" w:cstheme="minorHAnsi"/>
                <w:color w:val="000000"/>
                <w:sz w:val="20"/>
                <w:szCs w:val="20"/>
              </w:rPr>
              <w:t>Enero 2024</w:t>
            </w:r>
          </w:p>
        </w:tc>
        <w:tc>
          <w:tcPr>
            <w:tcW w:w="2979" w:type="dxa"/>
          </w:tcPr>
          <w:p w14:paraId="48BE3B6F" w14:textId="77777777" w:rsidR="00986C3F" w:rsidRPr="00F93577" w:rsidRDefault="00986C3F" w:rsidP="00C95DAC">
            <w:pPr>
              <w:ind w:right="20"/>
              <w:jc w:val="both"/>
              <w:rPr>
                <w:rFonts w:asciiTheme="minorHAnsi" w:hAnsiTheme="minorHAnsi" w:cstheme="minorHAnsi"/>
                <w:color w:val="000000"/>
                <w:sz w:val="20"/>
                <w:szCs w:val="20"/>
              </w:rPr>
            </w:pPr>
            <w:r w:rsidRPr="00F93577">
              <w:rPr>
                <w:rFonts w:asciiTheme="minorHAnsi" w:hAnsiTheme="minorHAnsi" w:cstheme="minorHAnsi"/>
                <w:color w:val="000000"/>
                <w:sz w:val="20"/>
                <w:szCs w:val="20"/>
              </w:rPr>
              <w:t xml:space="preserve">$510,400.00   </w:t>
            </w:r>
          </w:p>
        </w:tc>
        <w:tc>
          <w:tcPr>
            <w:tcW w:w="2737" w:type="dxa"/>
          </w:tcPr>
          <w:p w14:paraId="44FAE638" w14:textId="77777777" w:rsidR="00986C3F" w:rsidRPr="00F93577" w:rsidRDefault="00986C3F" w:rsidP="00C95DAC">
            <w:pPr>
              <w:ind w:right="20"/>
              <w:jc w:val="both"/>
              <w:rPr>
                <w:rFonts w:asciiTheme="minorHAnsi" w:hAnsiTheme="minorHAnsi" w:cstheme="minorHAnsi"/>
                <w:color w:val="000000"/>
                <w:sz w:val="20"/>
                <w:szCs w:val="20"/>
              </w:rPr>
            </w:pPr>
            <w:r w:rsidRPr="00F93577">
              <w:rPr>
                <w:rFonts w:asciiTheme="minorHAnsi" w:hAnsiTheme="minorHAnsi" w:cstheme="minorHAnsi"/>
                <w:color w:val="000000"/>
                <w:sz w:val="20"/>
                <w:szCs w:val="20"/>
              </w:rPr>
              <w:t xml:space="preserve">I.V.A INCLUIDO </w:t>
            </w:r>
          </w:p>
        </w:tc>
      </w:tr>
      <w:tr w:rsidR="00986C3F" w:rsidRPr="00F93577" w14:paraId="54894310" w14:textId="77777777" w:rsidTr="00F44CBA">
        <w:trPr>
          <w:trHeight w:val="308"/>
        </w:trPr>
        <w:tc>
          <w:tcPr>
            <w:tcW w:w="3929" w:type="dxa"/>
          </w:tcPr>
          <w:p w14:paraId="16A3E612" w14:textId="77777777" w:rsidR="00986C3F" w:rsidRPr="00F93577" w:rsidRDefault="00986C3F" w:rsidP="00C95DAC">
            <w:pPr>
              <w:ind w:right="20"/>
              <w:jc w:val="both"/>
              <w:rPr>
                <w:rFonts w:asciiTheme="minorHAnsi" w:hAnsiTheme="minorHAnsi" w:cstheme="minorHAnsi"/>
                <w:color w:val="000000"/>
                <w:sz w:val="20"/>
                <w:szCs w:val="20"/>
              </w:rPr>
            </w:pPr>
            <w:r w:rsidRPr="00F93577">
              <w:rPr>
                <w:rFonts w:asciiTheme="minorHAnsi" w:hAnsiTheme="minorHAnsi" w:cstheme="minorHAnsi"/>
                <w:color w:val="000000"/>
                <w:sz w:val="20"/>
                <w:szCs w:val="20"/>
              </w:rPr>
              <w:t>Febrero 2024</w:t>
            </w:r>
          </w:p>
        </w:tc>
        <w:tc>
          <w:tcPr>
            <w:tcW w:w="2979" w:type="dxa"/>
          </w:tcPr>
          <w:p w14:paraId="28BDF60A" w14:textId="77777777" w:rsidR="00986C3F" w:rsidRPr="00F93577" w:rsidRDefault="00986C3F" w:rsidP="00C95DAC">
            <w:pPr>
              <w:ind w:right="20"/>
              <w:jc w:val="both"/>
              <w:rPr>
                <w:rFonts w:asciiTheme="minorHAnsi" w:hAnsiTheme="minorHAnsi" w:cstheme="minorHAnsi"/>
                <w:color w:val="000000"/>
                <w:sz w:val="20"/>
                <w:szCs w:val="20"/>
              </w:rPr>
            </w:pPr>
            <w:r w:rsidRPr="00F93577">
              <w:rPr>
                <w:rFonts w:asciiTheme="minorHAnsi" w:hAnsiTheme="minorHAnsi" w:cstheme="minorHAnsi"/>
                <w:color w:val="000000"/>
                <w:sz w:val="20"/>
                <w:szCs w:val="20"/>
              </w:rPr>
              <w:t>$127,600.00</w:t>
            </w:r>
          </w:p>
        </w:tc>
        <w:tc>
          <w:tcPr>
            <w:tcW w:w="2737" w:type="dxa"/>
          </w:tcPr>
          <w:p w14:paraId="1A94ABA3" w14:textId="77777777" w:rsidR="00986C3F" w:rsidRPr="00F93577" w:rsidRDefault="00986C3F" w:rsidP="00C95DAC">
            <w:pPr>
              <w:ind w:right="20"/>
              <w:jc w:val="both"/>
              <w:rPr>
                <w:rFonts w:asciiTheme="minorHAnsi" w:hAnsiTheme="minorHAnsi" w:cstheme="minorHAnsi"/>
                <w:color w:val="000000"/>
                <w:sz w:val="20"/>
                <w:szCs w:val="20"/>
              </w:rPr>
            </w:pPr>
            <w:r w:rsidRPr="00F93577">
              <w:rPr>
                <w:rFonts w:asciiTheme="minorHAnsi" w:hAnsiTheme="minorHAnsi" w:cstheme="minorHAnsi"/>
                <w:color w:val="000000"/>
                <w:sz w:val="20"/>
                <w:szCs w:val="20"/>
              </w:rPr>
              <w:t xml:space="preserve">I.V.A INCLUIDO </w:t>
            </w:r>
          </w:p>
        </w:tc>
      </w:tr>
      <w:tr w:rsidR="00986C3F" w:rsidRPr="00F93577" w14:paraId="6DE760CE" w14:textId="77777777" w:rsidTr="00F44CBA">
        <w:trPr>
          <w:trHeight w:val="324"/>
        </w:trPr>
        <w:tc>
          <w:tcPr>
            <w:tcW w:w="3929" w:type="dxa"/>
          </w:tcPr>
          <w:p w14:paraId="30DE9527" w14:textId="77777777" w:rsidR="00986C3F" w:rsidRPr="00F93577" w:rsidRDefault="00986C3F" w:rsidP="00C95DAC">
            <w:pPr>
              <w:ind w:right="20"/>
              <w:jc w:val="both"/>
              <w:rPr>
                <w:rFonts w:asciiTheme="minorHAnsi" w:hAnsiTheme="minorHAnsi" w:cstheme="minorHAnsi"/>
                <w:color w:val="000000"/>
                <w:sz w:val="20"/>
                <w:szCs w:val="20"/>
              </w:rPr>
            </w:pPr>
            <w:r w:rsidRPr="00F93577">
              <w:rPr>
                <w:rFonts w:asciiTheme="minorHAnsi" w:hAnsiTheme="minorHAnsi" w:cstheme="minorHAnsi"/>
                <w:color w:val="000000"/>
                <w:sz w:val="20"/>
                <w:szCs w:val="20"/>
              </w:rPr>
              <w:t>Marzo 2024</w:t>
            </w:r>
          </w:p>
        </w:tc>
        <w:tc>
          <w:tcPr>
            <w:tcW w:w="2979" w:type="dxa"/>
          </w:tcPr>
          <w:p w14:paraId="660CD8ED" w14:textId="77777777" w:rsidR="00986C3F" w:rsidRPr="00F93577" w:rsidRDefault="00986C3F" w:rsidP="00C95DAC">
            <w:pPr>
              <w:ind w:right="20"/>
              <w:jc w:val="both"/>
              <w:rPr>
                <w:rFonts w:asciiTheme="minorHAnsi" w:hAnsiTheme="minorHAnsi" w:cstheme="minorHAnsi"/>
                <w:color w:val="000000"/>
                <w:sz w:val="20"/>
                <w:szCs w:val="20"/>
              </w:rPr>
            </w:pPr>
            <w:r w:rsidRPr="00F93577">
              <w:rPr>
                <w:rFonts w:asciiTheme="minorHAnsi" w:hAnsiTheme="minorHAnsi" w:cstheme="minorHAnsi"/>
                <w:color w:val="000000"/>
                <w:sz w:val="20"/>
                <w:szCs w:val="20"/>
              </w:rPr>
              <w:t>$127,600.00</w:t>
            </w:r>
          </w:p>
        </w:tc>
        <w:tc>
          <w:tcPr>
            <w:tcW w:w="2737" w:type="dxa"/>
          </w:tcPr>
          <w:p w14:paraId="15EADB2F" w14:textId="77777777" w:rsidR="00986C3F" w:rsidRPr="00F93577" w:rsidRDefault="00986C3F" w:rsidP="00C95DAC">
            <w:pPr>
              <w:ind w:right="20"/>
              <w:jc w:val="both"/>
              <w:rPr>
                <w:rFonts w:asciiTheme="minorHAnsi" w:hAnsiTheme="minorHAnsi" w:cstheme="minorHAnsi"/>
                <w:color w:val="000000"/>
                <w:sz w:val="20"/>
                <w:szCs w:val="20"/>
              </w:rPr>
            </w:pPr>
            <w:r w:rsidRPr="00F93577">
              <w:rPr>
                <w:rFonts w:asciiTheme="minorHAnsi" w:hAnsiTheme="minorHAnsi" w:cstheme="minorHAnsi"/>
                <w:color w:val="000000"/>
                <w:sz w:val="20"/>
                <w:szCs w:val="20"/>
              </w:rPr>
              <w:t xml:space="preserve">I.V.A INCLUIDO </w:t>
            </w:r>
          </w:p>
        </w:tc>
      </w:tr>
      <w:tr w:rsidR="00986C3F" w:rsidRPr="00F93577" w14:paraId="303CF989" w14:textId="77777777" w:rsidTr="00F44CBA">
        <w:trPr>
          <w:trHeight w:val="308"/>
        </w:trPr>
        <w:tc>
          <w:tcPr>
            <w:tcW w:w="3929" w:type="dxa"/>
          </w:tcPr>
          <w:p w14:paraId="6079AAA8" w14:textId="77777777" w:rsidR="00986C3F" w:rsidRPr="00F93577" w:rsidRDefault="00986C3F" w:rsidP="00C95DAC">
            <w:pPr>
              <w:ind w:right="20"/>
              <w:jc w:val="both"/>
              <w:rPr>
                <w:rFonts w:asciiTheme="minorHAnsi" w:hAnsiTheme="minorHAnsi" w:cstheme="minorHAnsi"/>
                <w:color w:val="000000"/>
                <w:sz w:val="20"/>
                <w:szCs w:val="20"/>
              </w:rPr>
            </w:pPr>
            <w:r w:rsidRPr="00F93577">
              <w:rPr>
                <w:rFonts w:asciiTheme="minorHAnsi" w:hAnsiTheme="minorHAnsi" w:cstheme="minorHAnsi"/>
                <w:color w:val="000000"/>
                <w:sz w:val="20"/>
                <w:szCs w:val="20"/>
              </w:rPr>
              <w:t>Abril 2024</w:t>
            </w:r>
          </w:p>
        </w:tc>
        <w:tc>
          <w:tcPr>
            <w:tcW w:w="2979" w:type="dxa"/>
          </w:tcPr>
          <w:p w14:paraId="3694D78F" w14:textId="77777777" w:rsidR="00986C3F" w:rsidRPr="00F93577" w:rsidRDefault="00986C3F" w:rsidP="00C95DAC">
            <w:pPr>
              <w:ind w:right="20"/>
              <w:jc w:val="both"/>
              <w:rPr>
                <w:rFonts w:asciiTheme="minorHAnsi" w:hAnsiTheme="minorHAnsi" w:cstheme="minorHAnsi"/>
                <w:color w:val="000000"/>
                <w:sz w:val="20"/>
                <w:szCs w:val="20"/>
              </w:rPr>
            </w:pPr>
            <w:r w:rsidRPr="00F93577">
              <w:rPr>
                <w:rFonts w:asciiTheme="minorHAnsi" w:hAnsiTheme="minorHAnsi" w:cstheme="minorHAnsi"/>
                <w:color w:val="000000"/>
                <w:sz w:val="20"/>
                <w:szCs w:val="20"/>
              </w:rPr>
              <w:t>$127,600.00</w:t>
            </w:r>
          </w:p>
        </w:tc>
        <w:tc>
          <w:tcPr>
            <w:tcW w:w="2737" w:type="dxa"/>
          </w:tcPr>
          <w:p w14:paraId="071E4B57" w14:textId="77777777" w:rsidR="00986C3F" w:rsidRPr="00F93577" w:rsidRDefault="00986C3F" w:rsidP="00C95DAC">
            <w:pPr>
              <w:ind w:right="20"/>
              <w:jc w:val="both"/>
              <w:rPr>
                <w:rFonts w:asciiTheme="minorHAnsi" w:hAnsiTheme="minorHAnsi" w:cstheme="minorHAnsi"/>
                <w:color w:val="000000"/>
                <w:sz w:val="20"/>
                <w:szCs w:val="20"/>
              </w:rPr>
            </w:pPr>
            <w:r w:rsidRPr="00F93577">
              <w:rPr>
                <w:rFonts w:asciiTheme="minorHAnsi" w:hAnsiTheme="minorHAnsi" w:cstheme="minorHAnsi"/>
                <w:color w:val="000000"/>
                <w:sz w:val="20"/>
                <w:szCs w:val="20"/>
              </w:rPr>
              <w:t xml:space="preserve">I.V.A INCLUIDO </w:t>
            </w:r>
          </w:p>
        </w:tc>
      </w:tr>
      <w:tr w:rsidR="00986C3F" w:rsidRPr="00F93577" w14:paraId="2F4DF44C" w14:textId="77777777" w:rsidTr="00F44CBA">
        <w:trPr>
          <w:trHeight w:val="308"/>
        </w:trPr>
        <w:tc>
          <w:tcPr>
            <w:tcW w:w="3929" w:type="dxa"/>
          </w:tcPr>
          <w:p w14:paraId="2E3DC7B3" w14:textId="77777777" w:rsidR="00986C3F" w:rsidRPr="00F93577" w:rsidRDefault="00986C3F" w:rsidP="00C95DAC">
            <w:pPr>
              <w:ind w:right="20"/>
              <w:jc w:val="both"/>
              <w:rPr>
                <w:rFonts w:asciiTheme="minorHAnsi" w:hAnsiTheme="minorHAnsi" w:cstheme="minorHAnsi"/>
                <w:color w:val="000000"/>
                <w:sz w:val="20"/>
                <w:szCs w:val="20"/>
              </w:rPr>
            </w:pPr>
            <w:r w:rsidRPr="00F93577">
              <w:rPr>
                <w:rFonts w:asciiTheme="minorHAnsi" w:hAnsiTheme="minorHAnsi" w:cstheme="minorHAnsi"/>
                <w:color w:val="000000"/>
                <w:sz w:val="20"/>
                <w:szCs w:val="20"/>
              </w:rPr>
              <w:t>Mayo 2024</w:t>
            </w:r>
          </w:p>
        </w:tc>
        <w:tc>
          <w:tcPr>
            <w:tcW w:w="2979" w:type="dxa"/>
          </w:tcPr>
          <w:p w14:paraId="1322EA15" w14:textId="77777777" w:rsidR="00986C3F" w:rsidRPr="00F93577" w:rsidRDefault="00986C3F" w:rsidP="00C95DAC">
            <w:pPr>
              <w:ind w:right="20"/>
              <w:jc w:val="both"/>
              <w:rPr>
                <w:rFonts w:asciiTheme="minorHAnsi" w:hAnsiTheme="minorHAnsi" w:cstheme="minorHAnsi"/>
                <w:color w:val="000000"/>
                <w:sz w:val="20"/>
                <w:szCs w:val="20"/>
              </w:rPr>
            </w:pPr>
            <w:r w:rsidRPr="00F93577">
              <w:rPr>
                <w:rFonts w:asciiTheme="minorHAnsi" w:hAnsiTheme="minorHAnsi" w:cstheme="minorHAnsi"/>
                <w:color w:val="000000"/>
                <w:sz w:val="20"/>
                <w:szCs w:val="20"/>
              </w:rPr>
              <w:t>$127,600.00</w:t>
            </w:r>
          </w:p>
        </w:tc>
        <w:tc>
          <w:tcPr>
            <w:tcW w:w="2737" w:type="dxa"/>
          </w:tcPr>
          <w:p w14:paraId="3D7AE91E" w14:textId="77777777" w:rsidR="00986C3F" w:rsidRPr="00F93577" w:rsidRDefault="00986C3F" w:rsidP="00C95DAC">
            <w:pPr>
              <w:ind w:right="20"/>
              <w:jc w:val="both"/>
              <w:rPr>
                <w:rFonts w:asciiTheme="minorHAnsi" w:hAnsiTheme="minorHAnsi" w:cstheme="minorHAnsi"/>
                <w:color w:val="000000"/>
                <w:sz w:val="20"/>
                <w:szCs w:val="20"/>
              </w:rPr>
            </w:pPr>
            <w:r w:rsidRPr="00F93577">
              <w:rPr>
                <w:rFonts w:asciiTheme="minorHAnsi" w:hAnsiTheme="minorHAnsi" w:cstheme="minorHAnsi"/>
                <w:color w:val="000000"/>
                <w:sz w:val="20"/>
                <w:szCs w:val="20"/>
              </w:rPr>
              <w:t xml:space="preserve">I.V.A INCLUIDO </w:t>
            </w:r>
          </w:p>
        </w:tc>
      </w:tr>
      <w:tr w:rsidR="00986C3F" w:rsidRPr="00F93577" w14:paraId="2B0D8082" w14:textId="77777777" w:rsidTr="00F44CBA">
        <w:trPr>
          <w:trHeight w:val="308"/>
        </w:trPr>
        <w:tc>
          <w:tcPr>
            <w:tcW w:w="3929" w:type="dxa"/>
          </w:tcPr>
          <w:p w14:paraId="5CA1DDA0" w14:textId="77777777" w:rsidR="00986C3F" w:rsidRPr="00F93577" w:rsidRDefault="00986C3F" w:rsidP="00C95DAC">
            <w:pPr>
              <w:ind w:right="20"/>
              <w:jc w:val="both"/>
              <w:rPr>
                <w:rFonts w:asciiTheme="minorHAnsi" w:hAnsiTheme="minorHAnsi" w:cstheme="minorHAnsi"/>
                <w:b/>
                <w:color w:val="FF0000"/>
                <w:sz w:val="20"/>
                <w:szCs w:val="20"/>
              </w:rPr>
            </w:pPr>
            <w:r w:rsidRPr="00F93577">
              <w:rPr>
                <w:rFonts w:asciiTheme="minorHAnsi" w:hAnsiTheme="minorHAnsi" w:cstheme="minorHAnsi"/>
                <w:b/>
                <w:color w:val="FF0000"/>
                <w:sz w:val="20"/>
                <w:szCs w:val="20"/>
              </w:rPr>
              <w:t>total</w:t>
            </w:r>
          </w:p>
        </w:tc>
        <w:tc>
          <w:tcPr>
            <w:tcW w:w="2979" w:type="dxa"/>
          </w:tcPr>
          <w:p w14:paraId="48C0310B" w14:textId="77777777" w:rsidR="00986C3F" w:rsidRPr="00F93577" w:rsidRDefault="00986C3F" w:rsidP="00C95DAC">
            <w:pPr>
              <w:ind w:right="20"/>
              <w:jc w:val="both"/>
              <w:rPr>
                <w:rFonts w:asciiTheme="minorHAnsi" w:hAnsiTheme="minorHAnsi" w:cstheme="minorHAnsi"/>
                <w:b/>
                <w:color w:val="FF0000"/>
                <w:sz w:val="20"/>
                <w:szCs w:val="20"/>
              </w:rPr>
            </w:pPr>
            <w:r w:rsidRPr="00F93577">
              <w:rPr>
                <w:rFonts w:asciiTheme="minorHAnsi" w:hAnsiTheme="minorHAnsi" w:cstheme="minorHAnsi"/>
                <w:b/>
                <w:color w:val="FF0000"/>
                <w:sz w:val="20"/>
                <w:szCs w:val="20"/>
              </w:rPr>
              <w:t>$1´020,800.00</w:t>
            </w:r>
          </w:p>
        </w:tc>
        <w:tc>
          <w:tcPr>
            <w:tcW w:w="2737" w:type="dxa"/>
          </w:tcPr>
          <w:p w14:paraId="10265EBF" w14:textId="77777777" w:rsidR="00986C3F" w:rsidRPr="00F93577" w:rsidRDefault="00986C3F" w:rsidP="00C95DAC">
            <w:pPr>
              <w:ind w:right="20"/>
              <w:jc w:val="both"/>
              <w:rPr>
                <w:rFonts w:asciiTheme="minorHAnsi" w:hAnsiTheme="minorHAnsi" w:cstheme="minorHAnsi"/>
                <w:b/>
                <w:color w:val="FF0000"/>
                <w:sz w:val="20"/>
                <w:szCs w:val="20"/>
              </w:rPr>
            </w:pPr>
            <w:r w:rsidRPr="00F93577">
              <w:rPr>
                <w:rFonts w:asciiTheme="minorHAnsi" w:hAnsiTheme="minorHAnsi" w:cstheme="minorHAnsi"/>
                <w:b/>
                <w:color w:val="FF0000"/>
                <w:sz w:val="20"/>
                <w:szCs w:val="20"/>
              </w:rPr>
              <w:t xml:space="preserve">I.V.A INCLUIDO </w:t>
            </w:r>
          </w:p>
        </w:tc>
      </w:tr>
    </w:tbl>
    <w:p w14:paraId="4007BAC4" w14:textId="77777777" w:rsidR="00986C3F" w:rsidRPr="00F93577" w:rsidRDefault="00986C3F" w:rsidP="00986C3F">
      <w:pPr>
        <w:ind w:right="20"/>
        <w:jc w:val="both"/>
        <w:rPr>
          <w:rFonts w:asciiTheme="minorHAnsi" w:hAnsiTheme="minorHAnsi" w:cstheme="minorHAnsi"/>
          <w:color w:val="000000"/>
          <w:sz w:val="16"/>
          <w:szCs w:val="16"/>
        </w:rPr>
      </w:pPr>
    </w:p>
    <w:p w14:paraId="111D7765" w14:textId="77777777" w:rsidR="00986C3F" w:rsidRPr="00F93577" w:rsidRDefault="00986C3F" w:rsidP="00986C3F">
      <w:pPr>
        <w:contextualSpacing/>
        <w:jc w:val="both"/>
        <w:rPr>
          <w:rFonts w:asciiTheme="minorHAnsi" w:hAnsiTheme="minorHAnsi" w:cstheme="minorHAnsi"/>
          <w:b/>
          <w:u w:val="single"/>
        </w:rPr>
      </w:pPr>
      <w:r w:rsidRPr="00F93577">
        <w:rPr>
          <w:rFonts w:asciiTheme="minorHAnsi" w:hAnsiTheme="minorHAnsi" w:cstheme="minorHAnsi"/>
          <w:b/>
          <w:u w:val="single"/>
        </w:rPr>
        <w:t xml:space="preserve">Entregables: </w:t>
      </w:r>
    </w:p>
    <w:p w14:paraId="327A1FDB" w14:textId="77777777" w:rsidR="00986C3F" w:rsidRPr="00F93577" w:rsidRDefault="00986C3F" w:rsidP="00986C3F">
      <w:pPr>
        <w:contextualSpacing/>
        <w:jc w:val="both"/>
        <w:rPr>
          <w:rFonts w:asciiTheme="minorHAnsi" w:hAnsiTheme="minorHAnsi" w:cstheme="minorHAnsi"/>
          <w:b/>
          <w:u w:val="single"/>
        </w:rPr>
      </w:pPr>
    </w:p>
    <w:p w14:paraId="1224D6F3" w14:textId="77777777" w:rsidR="00986C3F" w:rsidRPr="00F93577" w:rsidRDefault="00986C3F" w:rsidP="00986C3F">
      <w:pPr>
        <w:jc w:val="both"/>
        <w:rPr>
          <w:rFonts w:asciiTheme="minorHAnsi" w:eastAsia="Times New Roman" w:hAnsiTheme="minorHAnsi" w:cstheme="minorHAnsi"/>
          <w:sz w:val="22"/>
          <w:szCs w:val="22"/>
          <w:lang w:eastAsia="es-MX"/>
        </w:rPr>
      </w:pPr>
      <w:r w:rsidRPr="00F93577">
        <w:rPr>
          <w:rFonts w:asciiTheme="minorHAnsi" w:eastAsia="Times New Roman" w:hAnsiTheme="minorHAnsi" w:cstheme="minorHAnsi"/>
        </w:rPr>
        <w:t>El siguiente listado constituye los entregables del Proyecto, en él se especifican los servicios y productos que serán entregados derivados de las actividades de desarrollo e implantación de los sistemas propuestos; igualmente, se establecen los compromisos técnicos para garantizar la correcta implantación del Proyecto para el Ayuntamiento de</w:t>
      </w:r>
    </w:p>
    <w:p w14:paraId="2A56D935" w14:textId="77777777" w:rsidR="00986C3F" w:rsidRPr="00F93577" w:rsidRDefault="00986C3F" w:rsidP="00986C3F">
      <w:pPr>
        <w:jc w:val="both"/>
        <w:rPr>
          <w:rFonts w:asciiTheme="minorHAnsi" w:eastAsia="Times New Roman" w:hAnsiTheme="minorHAnsi" w:cstheme="minorHAnsi"/>
        </w:rPr>
      </w:pPr>
      <w:r w:rsidRPr="00F93577">
        <w:rPr>
          <w:rFonts w:asciiTheme="minorHAnsi" w:eastAsia="Times New Roman" w:hAnsiTheme="minorHAnsi" w:cstheme="minorHAnsi"/>
        </w:rPr>
        <w:t xml:space="preserve">Zapotlán El Grande: </w:t>
      </w:r>
    </w:p>
    <w:p w14:paraId="60D7912E" w14:textId="77777777" w:rsidR="00986C3F" w:rsidRPr="00F93577" w:rsidRDefault="00986C3F" w:rsidP="00986C3F">
      <w:pPr>
        <w:jc w:val="both"/>
        <w:rPr>
          <w:rFonts w:asciiTheme="minorHAnsi" w:eastAsia="Times New Roman" w:hAnsiTheme="minorHAnsi" w:cstheme="minorHAnsi"/>
        </w:rPr>
      </w:pPr>
    </w:p>
    <w:p w14:paraId="48E98420" w14:textId="77777777" w:rsidR="00986C3F" w:rsidRPr="00F93577" w:rsidRDefault="00986C3F" w:rsidP="00986C3F">
      <w:pPr>
        <w:jc w:val="both"/>
        <w:rPr>
          <w:rFonts w:asciiTheme="minorHAnsi" w:eastAsia="Times New Roman" w:hAnsiTheme="minorHAnsi" w:cstheme="minorHAnsi"/>
        </w:rPr>
      </w:pPr>
      <w:r w:rsidRPr="00F93577">
        <w:rPr>
          <w:rFonts w:asciiTheme="minorHAnsi" w:eastAsia="Times New Roman" w:hAnsiTheme="minorHAnsi" w:cstheme="minorHAnsi"/>
        </w:rPr>
        <w:t xml:space="preserve">• Implantación del Sistema Integral de Justicia Cívica-EMPRESS </w:t>
      </w:r>
    </w:p>
    <w:p w14:paraId="417EA77A" w14:textId="77777777" w:rsidR="00986C3F" w:rsidRPr="00F93577" w:rsidRDefault="00986C3F" w:rsidP="00986C3F">
      <w:pPr>
        <w:jc w:val="both"/>
        <w:rPr>
          <w:rFonts w:asciiTheme="minorHAnsi" w:eastAsia="Times New Roman" w:hAnsiTheme="minorHAnsi" w:cstheme="minorHAnsi"/>
        </w:rPr>
      </w:pPr>
    </w:p>
    <w:p w14:paraId="32EBC3B8" w14:textId="77777777" w:rsidR="00986C3F" w:rsidRPr="00F93577" w:rsidRDefault="00986C3F" w:rsidP="00986C3F">
      <w:pPr>
        <w:jc w:val="both"/>
        <w:rPr>
          <w:rFonts w:asciiTheme="minorHAnsi" w:eastAsia="Times New Roman" w:hAnsiTheme="minorHAnsi" w:cstheme="minorHAnsi"/>
        </w:rPr>
      </w:pPr>
      <w:r w:rsidRPr="00F93577">
        <w:rPr>
          <w:rFonts w:asciiTheme="minorHAnsi" w:eastAsia="Times New Roman" w:hAnsiTheme="minorHAnsi" w:cstheme="minorHAnsi"/>
        </w:rPr>
        <w:t xml:space="preserve">• Instalación, configuración y puesta a punto del servidor de datos. Incluye, entre otros los siguientes puntos: </w:t>
      </w:r>
    </w:p>
    <w:p w14:paraId="19C03FDD" w14:textId="77777777" w:rsidR="00986C3F" w:rsidRPr="00F93577" w:rsidRDefault="00986C3F" w:rsidP="00986C3F">
      <w:pPr>
        <w:jc w:val="both"/>
        <w:rPr>
          <w:rFonts w:asciiTheme="minorHAnsi" w:eastAsia="Times New Roman" w:hAnsiTheme="minorHAnsi" w:cstheme="minorHAnsi"/>
        </w:rPr>
      </w:pPr>
    </w:p>
    <w:p w14:paraId="7F5EC8D7" w14:textId="77777777" w:rsidR="00986C3F" w:rsidRPr="00F93577" w:rsidRDefault="00986C3F" w:rsidP="00986C3F">
      <w:pPr>
        <w:pStyle w:val="Prrafodelista"/>
        <w:numPr>
          <w:ilvl w:val="0"/>
          <w:numId w:val="20"/>
        </w:numPr>
        <w:spacing w:after="200" w:line="276" w:lineRule="auto"/>
        <w:jc w:val="both"/>
        <w:rPr>
          <w:rFonts w:asciiTheme="minorHAnsi" w:eastAsia="Times New Roman" w:hAnsiTheme="minorHAnsi" w:cstheme="minorHAnsi"/>
        </w:rPr>
      </w:pPr>
      <w:r w:rsidRPr="00F93577">
        <w:rPr>
          <w:rFonts w:asciiTheme="minorHAnsi" w:eastAsia="Times New Roman" w:hAnsiTheme="minorHAnsi" w:cstheme="minorHAnsi"/>
        </w:rPr>
        <w:t xml:space="preserve">Instalación y configuración del software para la conexión de equipos remotos </w:t>
      </w:r>
    </w:p>
    <w:p w14:paraId="724BCBDA" w14:textId="77777777" w:rsidR="00986C3F" w:rsidRPr="00F93577" w:rsidRDefault="00986C3F" w:rsidP="00986C3F">
      <w:pPr>
        <w:pStyle w:val="Prrafodelista"/>
        <w:numPr>
          <w:ilvl w:val="0"/>
          <w:numId w:val="20"/>
        </w:numPr>
        <w:spacing w:after="200" w:line="276" w:lineRule="auto"/>
        <w:jc w:val="both"/>
        <w:rPr>
          <w:rFonts w:asciiTheme="minorHAnsi" w:eastAsia="Times New Roman" w:hAnsiTheme="minorHAnsi" w:cstheme="minorHAnsi"/>
        </w:rPr>
      </w:pPr>
      <w:r w:rsidRPr="00F93577">
        <w:rPr>
          <w:rFonts w:asciiTheme="minorHAnsi" w:eastAsia="Times New Roman" w:hAnsiTheme="minorHAnsi" w:cstheme="minorHAnsi"/>
        </w:rPr>
        <w:t>Generación y entrega de instalador de utilerías para configurar equipos cliente y habilitar la conexión VPN al sistema EMPRESS.</w:t>
      </w:r>
    </w:p>
    <w:p w14:paraId="60D84BD3" w14:textId="77777777" w:rsidR="00986C3F" w:rsidRPr="00F93577" w:rsidRDefault="00986C3F" w:rsidP="00986C3F">
      <w:pPr>
        <w:pStyle w:val="Prrafodelista"/>
        <w:numPr>
          <w:ilvl w:val="0"/>
          <w:numId w:val="20"/>
        </w:numPr>
        <w:spacing w:after="200" w:line="276" w:lineRule="auto"/>
        <w:jc w:val="both"/>
        <w:rPr>
          <w:rFonts w:asciiTheme="minorHAnsi" w:eastAsia="Times New Roman" w:hAnsiTheme="minorHAnsi" w:cstheme="minorHAnsi"/>
        </w:rPr>
      </w:pPr>
      <w:r w:rsidRPr="00F93577">
        <w:rPr>
          <w:rFonts w:asciiTheme="minorHAnsi" w:eastAsia="Times New Roman" w:hAnsiTheme="minorHAnsi" w:cstheme="minorHAnsi"/>
        </w:rPr>
        <w:t xml:space="preserve">Generación de certificados que permiten la conexión VPN de los equipos cliente al sistema EMPRESS. </w:t>
      </w:r>
    </w:p>
    <w:p w14:paraId="64E1D191" w14:textId="5E4D3BBC" w:rsidR="00986C3F" w:rsidRDefault="00986C3F" w:rsidP="00986C3F">
      <w:pPr>
        <w:jc w:val="both"/>
        <w:rPr>
          <w:rFonts w:asciiTheme="minorHAnsi" w:eastAsia="Times New Roman" w:hAnsiTheme="minorHAnsi" w:cstheme="minorHAnsi"/>
        </w:rPr>
      </w:pPr>
      <w:r w:rsidRPr="00F93577">
        <w:rPr>
          <w:rFonts w:asciiTheme="minorHAnsi" w:eastAsia="Times New Roman" w:hAnsiTheme="minorHAnsi" w:cstheme="minorHAnsi"/>
        </w:rPr>
        <w:t xml:space="preserve">Asesoría técnica para la instalación y configuración del software para el sistema operativo y para el manejador de las bases de datos del servidor. </w:t>
      </w:r>
    </w:p>
    <w:p w14:paraId="40CBB6BA" w14:textId="77777777" w:rsidR="00C95DAC" w:rsidRDefault="00C95DAC" w:rsidP="00986C3F">
      <w:pPr>
        <w:jc w:val="both"/>
        <w:rPr>
          <w:rFonts w:asciiTheme="minorHAnsi" w:eastAsia="Times New Roman" w:hAnsiTheme="minorHAnsi" w:cstheme="minorHAnsi"/>
        </w:rPr>
      </w:pPr>
    </w:p>
    <w:p w14:paraId="622DD7EF" w14:textId="77777777" w:rsidR="00C95DAC" w:rsidRDefault="00C95DAC" w:rsidP="00986C3F">
      <w:pPr>
        <w:jc w:val="both"/>
        <w:rPr>
          <w:rFonts w:asciiTheme="minorHAnsi" w:eastAsia="Times New Roman" w:hAnsiTheme="minorHAnsi" w:cstheme="minorHAnsi"/>
        </w:rPr>
      </w:pPr>
    </w:p>
    <w:p w14:paraId="13C1C7EA" w14:textId="77777777" w:rsidR="00C95DAC" w:rsidRDefault="00C95DAC" w:rsidP="00986C3F">
      <w:pPr>
        <w:jc w:val="both"/>
        <w:rPr>
          <w:rFonts w:asciiTheme="minorHAnsi" w:eastAsia="Times New Roman" w:hAnsiTheme="minorHAnsi" w:cstheme="minorHAnsi"/>
        </w:rPr>
      </w:pPr>
    </w:p>
    <w:p w14:paraId="0C1F188E" w14:textId="77777777" w:rsidR="00C95DAC" w:rsidRPr="00F93577" w:rsidRDefault="00C95DAC" w:rsidP="00986C3F">
      <w:pPr>
        <w:jc w:val="both"/>
        <w:rPr>
          <w:rFonts w:asciiTheme="minorHAnsi" w:eastAsia="Times New Roman" w:hAnsiTheme="minorHAnsi" w:cstheme="minorHAnsi"/>
        </w:rPr>
      </w:pPr>
    </w:p>
    <w:p w14:paraId="743F96C0" w14:textId="77777777" w:rsidR="00986C3F" w:rsidRPr="00F93577" w:rsidRDefault="00986C3F" w:rsidP="00986C3F">
      <w:pPr>
        <w:jc w:val="both"/>
        <w:rPr>
          <w:rFonts w:asciiTheme="minorHAnsi" w:eastAsia="Times New Roman" w:hAnsiTheme="minorHAnsi" w:cstheme="minorHAnsi"/>
        </w:rPr>
      </w:pPr>
      <w:r w:rsidRPr="00F93577">
        <w:rPr>
          <w:rFonts w:asciiTheme="minorHAnsi" w:eastAsia="Times New Roman" w:hAnsiTheme="minorHAnsi" w:cstheme="minorHAnsi"/>
        </w:rPr>
        <w:t xml:space="preserve">• Asesoría para el establecimiento del plan de cuentas de usuarios y los esquemas de seguridad y mantenimiento de los sistemas y bases de datos. </w:t>
      </w:r>
    </w:p>
    <w:p w14:paraId="4ED392FA" w14:textId="77777777" w:rsidR="00986C3F" w:rsidRPr="00F93577" w:rsidRDefault="00986C3F" w:rsidP="00986C3F">
      <w:pPr>
        <w:jc w:val="both"/>
        <w:rPr>
          <w:rFonts w:asciiTheme="minorHAnsi" w:eastAsia="Times New Roman" w:hAnsiTheme="minorHAnsi" w:cstheme="minorHAnsi"/>
        </w:rPr>
      </w:pPr>
      <w:r w:rsidRPr="00F93577">
        <w:rPr>
          <w:rFonts w:asciiTheme="minorHAnsi" w:eastAsia="Times New Roman" w:hAnsiTheme="minorHAnsi" w:cstheme="minorHAnsi"/>
        </w:rPr>
        <w:t xml:space="preserve">• Instalación y configuración de las aplicaciones y bases de datos. </w:t>
      </w:r>
    </w:p>
    <w:p w14:paraId="779F894C" w14:textId="77777777" w:rsidR="00986C3F" w:rsidRPr="00F93577" w:rsidRDefault="00986C3F" w:rsidP="00986C3F">
      <w:pPr>
        <w:jc w:val="both"/>
        <w:rPr>
          <w:rFonts w:asciiTheme="minorHAnsi" w:eastAsia="Times New Roman" w:hAnsiTheme="minorHAnsi" w:cstheme="minorHAnsi"/>
        </w:rPr>
      </w:pPr>
      <w:r w:rsidRPr="00F93577">
        <w:rPr>
          <w:rFonts w:asciiTheme="minorHAnsi" w:eastAsia="Times New Roman" w:hAnsiTheme="minorHAnsi" w:cstheme="minorHAnsi"/>
        </w:rPr>
        <w:t xml:space="preserve">• Transferencia y carga automatizada de información para el arranque de los sistemas. </w:t>
      </w:r>
    </w:p>
    <w:p w14:paraId="7DE7DC4F" w14:textId="77777777" w:rsidR="00986C3F" w:rsidRPr="00F93577" w:rsidRDefault="00986C3F" w:rsidP="00986C3F">
      <w:pPr>
        <w:jc w:val="both"/>
        <w:rPr>
          <w:rFonts w:asciiTheme="minorHAnsi" w:eastAsia="Times New Roman" w:hAnsiTheme="minorHAnsi" w:cstheme="minorHAnsi"/>
        </w:rPr>
      </w:pPr>
      <w:r w:rsidRPr="00F93577">
        <w:rPr>
          <w:rFonts w:asciiTheme="minorHAnsi" w:eastAsia="Times New Roman" w:hAnsiTheme="minorHAnsi" w:cstheme="minorHAnsi"/>
        </w:rPr>
        <w:t xml:space="preserve">• Capacitación operativa a los usuarios para el manejo de los sistemas de cómputo. </w:t>
      </w:r>
    </w:p>
    <w:p w14:paraId="4D0125CE" w14:textId="77777777" w:rsidR="00986C3F" w:rsidRPr="00F93577" w:rsidRDefault="00986C3F" w:rsidP="00986C3F">
      <w:pPr>
        <w:jc w:val="both"/>
        <w:rPr>
          <w:rFonts w:asciiTheme="minorHAnsi" w:eastAsia="Times New Roman" w:hAnsiTheme="minorHAnsi" w:cstheme="minorHAnsi"/>
        </w:rPr>
      </w:pPr>
      <w:r w:rsidRPr="00F93577">
        <w:rPr>
          <w:rFonts w:asciiTheme="minorHAnsi" w:eastAsia="Times New Roman" w:hAnsiTheme="minorHAnsi" w:cstheme="minorHAnsi"/>
        </w:rPr>
        <w:t xml:space="preserve">• Instalación y configuración de las aplicaciones y bases de datos. </w:t>
      </w:r>
    </w:p>
    <w:p w14:paraId="5E9E59E4" w14:textId="77777777" w:rsidR="00986C3F" w:rsidRPr="00F93577" w:rsidRDefault="00986C3F" w:rsidP="00986C3F">
      <w:pPr>
        <w:jc w:val="both"/>
        <w:rPr>
          <w:rFonts w:asciiTheme="minorHAnsi" w:eastAsia="Times New Roman" w:hAnsiTheme="minorHAnsi" w:cstheme="minorHAnsi"/>
        </w:rPr>
      </w:pPr>
      <w:r w:rsidRPr="00F93577">
        <w:rPr>
          <w:rFonts w:asciiTheme="minorHAnsi" w:eastAsia="Times New Roman" w:hAnsiTheme="minorHAnsi" w:cstheme="minorHAnsi"/>
        </w:rPr>
        <w:t xml:space="preserve">• Transferencia y carga automatizada de información para el arranque de los sistemas. </w:t>
      </w:r>
    </w:p>
    <w:p w14:paraId="122600E7" w14:textId="77777777" w:rsidR="00986C3F" w:rsidRPr="00F93577" w:rsidRDefault="00986C3F" w:rsidP="00986C3F">
      <w:pPr>
        <w:jc w:val="both"/>
        <w:rPr>
          <w:rFonts w:asciiTheme="minorHAnsi" w:eastAsia="Times New Roman" w:hAnsiTheme="minorHAnsi" w:cstheme="minorHAnsi"/>
        </w:rPr>
      </w:pPr>
      <w:r w:rsidRPr="00F93577">
        <w:rPr>
          <w:rFonts w:asciiTheme="minorHAnsi" w:eastAsia="Times New Roman" w:hAnsiTheme="minorHAnsi" w:cstheme="minorHAnsi"/>
        </w:rPr>
        <w:t xml:space="preserve">• Capacitación operativa a los usuarios para el manejo de los sistemas de cómputo. </w:t>
      </w:r>
    </w:p>
    <w:p w14:paraId="521F3F38" w14:textId="77777777" w:rsidR="00986C3F" w:rsidRPr="00F93577" w:rsidRDefault="00986C3F" w:rsidP="00986C3F">
      <w:pPr>
        <w:jc w:val="both"/>
        <w:rPr>
          <w:rFonts w:asciiTheme="minorHAnsi" w:eastAsia="Times New Roman" w:hAnsiTheme="minorHAnsi" w:cstheme="minorHAnsi"/>
        </w:rPr>
      </w:pPr>
      <w:r w:rsidRPr="00F93577">
        <w:rPr>
          <w:rFonts w:asciiTheme="minorHAnsi" w:eastAsia="Times New Roman" w:hAnsiTheme="minorHAnsi" w:cstheme="minorHAnsi"/>
        </w:rPr>
        <w:t xml:space="preserve">• Capacitación técnica al personal del área informática para la administración de los sistemas. </w:t>
      </w:r>
    </w:p>
    <w:p w14:paraId="29A8701B" w14:textId="77777777" w:rsidR="00986C3F" w:rsidRPr="00F93577" w:rsidRDefault="00986C3F" w:rsidP="00986C3F">
      <w:pPr>
        <w:jc w:val="both"/>
        <w:rPr>
          <w:rFonts w:asciiTheme="minorHAnsi" w:eastAsia="Times New Roman" w:hAnsiTheme="minorHAnsi" w:cstheme="minorHAnsi"/>
        </w:rPr>
      </w:pPr>
      <w:r w:rsidRPr="00F93577">
        <w:rPr>
          <w:rFonts w:asciiTheme="minorHAnsi" w:eastAsia="Times New Roman" w:hAnsiTheme="minorHAnsi" w:cstheme="minorHAnsi"/>
        </w:rPr>
        <w:t xml:space="preserve">• Asesoría y asistencia técnica para la puesta en marcha de los sistemas. </w:t>
      </w:r>
    </w:p>
    <w:p w14:paraId="0EC17AD0" w14:textId="77777777" w:rsidR="00986C3F" w:rsidRPr="00F93577" w:rsidRDefault="00986C3F" w:rsidP="00986C3F">
      <w:pPr>
        <w:jc w:val="both"/>
        <w:rPr>
          <w:rFonts w:asciiTheme="minorHAnsi" w:eastAsia="Times New Roman" w:hAnsiTheme="minorHAnsi" w:cstheme="minorHAnsi"/>
        </w:rPr>
      </w:pPr>
      <w:r w:rsidRPr="00F93577">
        <w:rPr>
          <w:rFonts w:asciiTheme="minorHAnsi" w:eastAsia="Times New Roman" w:hAnsiTheme="minorHAnsi" w:cstheme="minorHAnsi"/>
        </w:rPr>
        <w:t xml:space="preserve">• Entrega de guías rápidas como documentación de los sistemas. </w:t>
      </w:r>
    </w:p>
    <w:p w14:paraId="70805963" w14:textId="664CA21D" w:rsidR="00986C3F" w:rsidRPr="00F93577" w:rsidRDefault="00986C3F" w:rsidP="00986C3F">
      <w:pPr>
        <w:jc w:val="both"/>
        <w:rPr>
          <w:rFonts w:asciiTheme="minorHAnsi" w:eastAsia="Times New Roman" w:hAnsiTheme="minorHAnsi" w:cstheme="minorHAnsi"/>
        </w:rPr>
      </w:pPr>
      <w:r w:rsidRPr="00F93577">
        <w:rPr>
          <w:rFonts w:asciiTheme="minorHAnsi" w:eastAsia="Times New Roman" w:hAnsiTheme="minorHAnsi" w:cstheme="minorHAnsi"/>
        </w:rPr>
        <w:t xml:space="preserve">• Entrega de una licencia de software de los sistemas propuestos con los </w:t>
      </w:r>
      <w:r w:rsidR="00F93577" w:rsidRPr="00F93577">
        <w:rPr>
          <w:rFonts w:asciiTheme="minorHAnsi" w:eastAsia="Times New Roman" w:hAnsiTheme="minorHAnsi" w:cstheme="minorHAnsi"/>
        </w:rPr>
        <w:t>módulos y</w:t>
      </w:r>
      <w:r w:rsidRPr="00F93577">
        <w:rPr>
          <w:rFonts w:asciiTheme="minorHAnsi" w:eastAsia="Times New Roman" w:hAnsiTheme="minorHAnsi" w:cstheme="minorHAnsi"/>
        </w:rPr>
        <w:t xml:space="preserve"> funcionalidad que en este mismo documento se especifican. </w:t>
      </w:r>
    </w:p>
    <w:p w14:paraId="12E4E894" w14:textId="77777777" w:rsidR="00986C3F" w:rsidRPr="00F93577" w:rsidRDefault="00986C3F" w:rsidP="00986C3F">
      <w:pPr>
        <w:jc w:val="both"/>
        <w:rPr>
          <w:rFonts w:asciiTheme="minorHAnsi" w:eastAsia="Times New Roman" w:hAnsiTheme="minorHAnsi" w:cstheme="minorHAnsi"/>
        </w:rPr>
      </w:pPr>
      <w:r w:rsidRPr="00F93577">
        <w:rPr>
          <w:rFonts w:asciiTheme="minorHAnsi" w:eastAsia="Times New Roman" w:hAnsiTheme="minorHAnsi" w:cstheme="minorHAnsi"/>
        </w:rPr>
        <w:t xml:space="preserve">• Entrega de licencias de estaciones de trabajo sin restricción de número de conexiones concurrentes. </w:t>
      </w:r>
    </w:p>
    <w:p w14:paraId="130A0B9A" w14:textId="77777777" w:rsidR="00986C3F" w:rsidRPr="00F93577" w:rsidRDefault="00986C3F" w:rsidP="00986C3F">
      <w:pPr>
        <w:jc w:val="both"/>
        <w:rPr>
          <w:rFonts w:asciiTheme="minorHAnsi" w:eastAsia="Times New Roman" w:hAnsiTheme="minorHAnsi" w:cstheme="minorHAnsi"/>
        </w:rPr>
      </w:pPr>
      <w:r w:rsidRPr="00F93577">
        <w:rPr>
          <w:rFonts w:asciiTheme="minorHAnsi" w:eastAsia="Times New Roman" w:hAnsiTheme="minorHAnsi" w:cstheme="minorHAnsi"/>
        </w:rPr>
        <w:t>• Evaluación técnica y administrativa durante y posterior a la implantación del Proyecto.</w:t>
      </w:r>
    </w:p>
    <w:p w14:paraId="036BC860" w14:textId="77777777" w:rsidR="00986C3F" w:rsidRPr="00F93577" w:rsidRDefault="00986C3F" w:rsidP="00986C3F">
      <w:pPr>
        <w:contextualSpacing/>
        <w:jc w:val="both"/>
        <w:rPr>
          <w:rFonts w:asciiTheme="minorHAnsi" w:hAnsiTheme="minorHAnsi" w:cstheme="minorHAnsi"/>
          <w:sz w:val="16"/>
          <w:szCs w:val="16"/>
        </w:rPr>
      </w:pPr>
    </w:p>
    <w:p w14:paraId="70ABD4D3" w14:textId="77777777" w:rsidR="00986C3F" w:rsidRPr="00F93577" w:rsidRDefault="00986C3F" w:rsidP="00986C3F">
      <w:pPr>
        <w:contextualSpacing/>
        <w:jc w:val="both"/>
        <w:rPr>
          <w:rFonts w:asciiTheme="minorHAnsi" w:hAnsiTheme="minorHAnsi" w:cstheme="minorHAnsi"/>
          <w:b/>
        </w:rPr>
      </w:pPr>
      <w:r w:rsidRPr="00F93577">
        <w:rPr>
          <w:rFonts w:asciiTheme="minorHAnsi" w:hAnsiTheme="minorHAnsi" w:cstheme="minorHAnsi"/>
          <w:b/>
        </w:rPr>
        <w:t xml:space="preserve">El proveedor adjudicado se obliga a cumplir con todo lo expresado en las especificaciones técnicas de la propuesta presentada por ellos mismos.  </w:t>
      </w:r>
    </w:p>
    <w:p w14:paraId="0B10A0FC" w14:textId="77777777" w:rsidR="00986C3F" w:rsidRPr="00F93577" w:rsidRDefault="00986C3F" w:rsidP="00986C3F">
      <w:pPr>
        <w:spacing w:after="160" w:line="259" w:lineRule="auto"/>
        <w:contextualSpacing/>
        <w:jc w:val="both"/>
        <w:rPr>
          <w:rFonts w:asciiTheme="minorHAnsi" w:hAnsiTheme="minorHAnsi" w:cstheme="minorHAnsi"/>
          <w:color w:val="000000" w:themeColor="text1"/>
        </w:rPr>
      </w:pPr>
    </w:p>
    <w:p w14:paraId="17FCA09E" w14:textId="77777777" w:rsidR="00986C3F" w:rsidRPr="00F93577" w:rsidRDefault="00986C3F" w:rsidP="00986C3F">
      <w:pPr>
        <w:spacing w:after="160" w:line="259" w:lineRule="auto"/>
        <w:contextualSpacing/>
        <w:jc w:val="both"/>
        <w:rPr>
          <w:rFonts w:asciiTheme="minorHAnsi" w:eastAsia="Calibri" w:hAnsiTheme="minorHAnsi" w:cstheme="minorHAnsi"/>
          <w:szCs w:val="22"/>
          <w:lang w:eastAsia="en-US"/>
        </w:rPr>
      </w:pPr>
      <w:r w:rsidRPr="00F93577">
        <w:rPr>
          <w:rFonts w:asciiTheme="minorHAnsi" w:eastAsia="Calibri" w:hAnsiTheme="minorHAnsi" w:cstheme="minorHAnsi"/>
          <w:b/>
          <w:szCs w:val="22"/>
          <w:u w:val="single"/>
          <w:lang w:eastAsia="en-US"/>
        </w:rPr>
        <w:t xml:space="preserve">Plazo de ejecución: </w:t>
      </w:r>
      <w:r w:rsidRPr="00F93577">
        <w:rPr>
          <w:rFonts w:asciiTheme="minorHAnsi" w:eastAsia="Calibri" w:hAnsiTheme="minorHAnsi" w:cstheme="minorHAnsi"/>
          <w:szCs w:val="22"/>
          <w:lang w:eastAsia="en-US"/>
        </w:rPr>
        <w:t xml:space="preserve">el tiempo para la ejecución del proyecto es de 8 meses, contados a partir de la firma del contrato correspondiente. El cronograma de implantación prevé la liberación gradual de cada uno de los componentes de la solución. </w:t>
      </w:r>
    </w:p>
    <w:p w14:paraId="51AA824C" w14:textId="77777777" w:rsidR="00986C3F" w:rsidRPr="00F93577" w:rsidRDefault="00986C3F" w:rsidP="00986C3F">
      <w:pPr>
        <w:spacing w:after="160" w:line="259" w:lineRule="auto"/>
        <w:contextualSpacing/>
        <w:jc w:val="both"/>
        <w:rPr>
          <w:rFonts w:asciiTheme="minorHAnsi" w:eastAsia="Calibri" w:hAnsiTheme="minorHAnsi" w:cstheme="minorHAnsi"/>
          <w:szCs w:val="22"/>
          <w:lang w:eastAsia="en-US"/>
        </w:rPr>
      </w:pPr>
    </w:p>
    <w:p w14:paraId="15558098" w14:textId="77777777" w:rsidR="00986C3F" w:rsidRPr="00F93577" w:rsidRDefault="00986C3F" w:rsidP="00986C3F">
      <w:pPr>
        <w:spacing w:after="160" w:line="259" w:lineRule="auto"/>
        <w:contextualSpacing/>
        <w:jc w:val="both"/>
        <w:rPr>
          <w:rFonts w:asciiTheme="minorHAnsi" w:eastAsia="Calibri" w:hAnsiTheme="minorHAnsi" w:cstheme="minorHAnsi"/>
          <w:szCs w:val="22"/>
          <w:lang w:eastAsia="en-US"/>
        </w:rPr>
      </w:pPr>
      <w:r w:rsidRPr="00F93577">
        <w:rPr>
          <w:rFonts w:asciiTheme="minorHAnsi" w:eastAsia="Calibri" w:hAnsiTheme="minorHAnsi" w:cstheme="minorHAnsi"/>
          <w:b/>
          <w:szCs w:val="22"/>
          <w:u w:val="single"/>
          <w:lang w:eastAsia="en-US"/>
        </w:rPr>
        <w:t xml:space="preserve">Garantías:  </w:t>
      </w:r>
      <w:r w:rsidRPr="00F93577">
        <w:rPr>
          <w:rFonts w:asciiTheme="minorHAnsi" w:eastAsia="Calibri" w:hAnsiTheme="minorHAnsi" w:cstheme="minorHAnsi"/>
          <w:szCs w:val="22"/>
          <w:lang w:eastAsia="en-US"/>
        </w:rPr>
        <w:t xml:space="preserve">el periodo de garantía sobre los defectos y errores de los sistemas es de 1 año, y correrá a partir de que cada módulo quede correctamente instalado. </w:t>
      </w:r>
    </w:p>
    <w:p w14:paraId="0C32F8AD" w14:textId="77777777" w:rsidR="00986C3F" w:rsidRPr="00F93577" w:rsidRDefault="00986C3F" w:rsidP="00986C3F">
      <w:pPr>
        <w:spacing w:after="160" w:line="259" w:lineRule="auto"/>
        <w:contextualSpacing/>
        <w:jc w:val="both"/>
        <w:rPr>
          <w:rFonts w:asciiTheme="minorHAnsi" w:eastAsia="Calibri" w:hAnsiTheme="minorHAnsi" w:cstheme="minorHAnsi"/>
          <w:szCs w:val="22"/>
          <w:lang w:eastAsia="en-US"/>
        </w:rPr>
      </w:pPr>
    </w:p>
    <w:p w14:paraId="1A7AB3D5" w14:textId="77777777" w:rsidR="00986C3F" w:rsidRPr="00F93577" w:rsidRDefault="00986C3F" w:rsidP="00986C3F">
      <w:pPr>
        <w:spacing w:after="160" w:line="259" w:lineRule="auto"/>
        <w:contextualSpacing/>
        <w:jc w:val="both"/>
        <w:rPr>
          <w:rFonts w:asciiTheme="minorHAnsi" w:hAnsiTheme="minorHAnsi" w:cstheme="minorHAnsi"/>
        </w:rPr>
      </w:pPr>
      <w:r w:rsidRPr="00F93577">
        <w:rPr>
          <w:rFonts w:asciiTheme="minorHAnsi" w:hAnsiTheme="minorHAnsi" w:cstheme="minorHAnsi"/>
          <w:b/>
          <w:u w:val="single"/>
        </w:rPr>
        <w:t xml:space="preserve">Persona asignada para dar seguimiento y recepción a los módulos del servicio. </w:t>
      </w:r>
      <w:r w:rsidRPr="00F93577">
        <w:rPr>
          <w:rFonts w:asciiTheme="minorHAnsi" w:hAnsiTheme="minorHAnsi" w:cstheme="minorHAnsi"/>
        </w:rPr>
        <w:t>La Licenciada Karina Diaz Magaña, Administradora del sistema Empress en el Municipio de Zapotlán el Grande, Jalisco.</w:t>
      </w:r>
    </w:p>
    <w:p w14:paraId="30FF0DBC" w14:textId="77777777" w:rsidR="00F93577" w:rsidRDefault="00F93577" w:rsidP="006665CB">
      <w:pPr>
        <w:spacing w:after="200" w:line="276" w:lineRule="auto"/>
        <w:jc w:val="both"/>
        <w:rPr>
          <w:rFonts w:asciiTheme="minorHAnsi" w:hAnsiTheme="minorHAnsi" w:cstheme="minorHAnsi"/>
          <w:b/>
          <w:sz w:val="22"/>
          <w:szCs w:val="22"/>
        </w:rPr>
      </w:pPr>
    </w:p>
    <w:p w14:paraId="41B72F3C" w14:textId="2DFBD3F4" w:rsidR="006665CB" w:rsidRDefault="006665CB" w:rsidP="006665CB">
      <w:pPr>
        <w:spacing w:after="200" w:line="276" w:lineRule="auto"/>
        <w:jc w:val="both"/>
        <w:rPr>
          <w:rFonts w:asciiTheme="minorHAnsi" w:hAnsiTheme="minorHAnsi" w:cstheme="minorHAnsi"/>
          <w:b/>
          <w:sz w:val="22"/>
          <w:szCs w:val="22"/>
        </w:rPr>
      </w:pPr>
      <w:r w:rsidRPr="00F93577">
        <w:rPr>
          <w:rFonts w:asciiTheme="minorHAnsi" w:hAnsiTheme="minorHAnsi" w:cstheme="minorHAnsi"/>
          <w:b/>
          <w:sz w:val="22"/>
          <w:szCs w:val="22"/>
        </w:rPr>
        <w:t xml:space="preserve">Décimo Primer punto. - </w:t>
      </w:r>
      <w:r w:rsidR="00986C3F" w:rsidRPr="00F93577">
        <w:rPr>
          <w:rFonts w:asciiTheme="minorHAnsi" w:eastAsia="Times New Roman" w:hAnsiTheme="minorHAnsi" w:cstheme="minorHAnsi"/>
          <w:b/>
          <w:bCs/>
          <w:sz w:val="22"/>
          <w:szCs w:val="22"/>
        </w:rPr>
        <w:t xml:space="preserve">Análisis y aprobación de dictamen para la contratación de servicios de proyecto para acompañamiento y asesoría en materia de medio ambiente. </w:t>
      </w:r>
      <w:r w:rsidRPr="00F93577">
        <w:rPr>
          <w:rFonts w:asciiTheme="minorHAnsi" w:hAnsiTheme="minorHAnsi" w:cstheme="minorHAnsi"/>
          <w:sz w:val="22"/>
          <w:szCs w:val="22"/>
        </w:rPr>
        <w:t>En este punto el Regidor Jorge Juárez Parra representante del Presidente del Comité de adquisiciones pide a la M.C.I. Rosa María Sánchez Sánchez en su carácter de Secretario Técnico del Comité de Adquisiciones, que informe sobre este punto; a lo cual indica que se recibió una solicitud de parte de la Dirección de Medio Ambiente solicitando la contratación de</w:t>
      </w:r>
      <w:r w:rsidR="00953EF6" w:rsidRPr="00F93577">
        <w:rPr>
          <w:rFonts w:asciiTheme="minorHAnsi" w:hAnsiTheme="minorHAnsi" w:cstheme="minorHAnsi"/>
          <w:sz w:val="22"/>
          <w:szCs w:val="22"/>
        </w:rPr>
        <w:t xml:space="preserve"> EDGAR ADRIAN GOMEZ DEL CASTILLO </w:t>
      </w:r>
      <w:r w:rsidRPr="00F93577">
        <w:rPr>
          <w:rFonts w:asciiTheme="minorHAnsi" w:hAnsiTheme="minorHAnsi" w:cstheme="minorHAnsi"/>
          <w:sz w:val="22"/>
          <w:szCs w:val="22"/>
        </w:rPr>
        <w:t xml:space="preserve">para </w:t>
      </w:r>
      <w:r w:rsidR="00953EF6" w:rsidRPr="00F93577">
        <w:rPr>
          <w:rFonts w:asciiTheme="minorHAnsi" w:hAnsiTheme="minorHAnsi" w:cstheme="minorHAnsi"/>
          <w:sz w:val="22"/>
          <w:szCs w:val="22"/>
        </w:rPr>
        <w:t xml:space="preserve">el apoyo en </w:t>
      </w:r>
      <w:r w:rsidR="0056411F" w:rsidRPr="00F93577">
        <w:rPr>
          <w:rFonts w:asciiTheme="minorHAnsi" w:hAnsiTheme="minorHAnsi" w:cstheme="minorHAnsi"/>
          <w:sz w:val="22"/>
          <w:szCs w:val="22"/>
        </w:rPr>
        <w:t>Asesoría</w:t>
      </w:r>
      <w:r w:rsidR="00953EF6" w:rsidRPr="00F93577">
        <w:rPr>
          <w:rFonts w:asciiTheme="minorHAnsi" w:hAnsiTheme="minorHAnsi" w:cstheme="minorHAnsi"/>
          <w:sz w:val="22"/>
          <w:szCs w:val="22"/>
        </w:rPr>
        <w:t xml:space="preserve"> y Acompañamiento </w:t>
      </w:r>
      <w:r w:rsidR="0056411F" w:rsidRPr="00F93577">
        <w:rPr>
          <w:rFonts w:asciiTheme="minorHAnsi" w:hAnsiTheme="minorHAnsi" w:cstheme="minorHAnsi"/>
          <w:sz w:val="22"/>
          <w:szCs w:val="22"/>
        </w:rPr>
        <w:t>Jurídico</w:t>
      </w:r>
      <w:r w:rsidR="00953EF6" w:rsidRPr="00F93577">
        <w:rPr>
          <w:rFonts w:asciiTheme="minorHAnsi" w:hAnsiTheme="minorHAnsi" w:cstheme="minorHAnsi"/>
          <w:sz w:val="22"/>
          <w:szCs w:val="22"/>
        </w:rPr>
        <w:t xml:space="preserve"> para procedimiento Administrativo en Materia Ambiental,</w:t>
      </w:r>
      <w:r w:rsidRPr="00F93577">
        <w:rPr>
          <w:rFonts w:asciiTheme="minorHAnsi" w:hAnsiTheme="minorHAnsi" w:cstheme="minorHAnsi"/>
          <w:sz w:val="22"/>
          <w:szCs w:val="22"/>
        </w:rPr>
        <w:t xml:space="preserve"> se invita a la Directora de Medio Ambiente, la Ing. Isis Santana, para que explique el trabajo a realizar; una vez expuesto el tema, El Lic. Jorge de Jesús Juárez Parra, en su carácter de representante del Lic. Alejandro Barragán Sánchez solicita la votación de los miembros del comité presentes</w:t>
      </w:r>
      <w:r w:rsidRPr="00F93577">
        <w:rPr>
          <w:rFonts w:asciiTheme="minorHAnsi" w:hAnsiTheme="minorHAnsi" w:cstheme="minorHAnsi"/>
          <w:b/>
          <w:sz w:val="22"/>
          <w:szCs w:val="22"/>
        </w:rPr>
        <w:t>, SE APRUEBA EL PUNTO POR UNANIMIDAD con las siguientes especificaciones:</w:t>
      </w:r>
    </w:p>
    <w:p w14:paraId="1FFDAA13" w14:textId="77777777" w:rsidR="00C95DAC" w:rsidRDefault="00C95DAC" w:rsidP="006665CB">
      <w:pPr>
        <w:spacing w:after="200" w:line="276" w:lineRule="auto"/>
        <w:jc w:val="both"/>
        <w:rPr>
          <w:rFonts w:asciiTheme="minorHAnsi" w:hAnsiTheme="minorHAnsi" w:cstheme="minorHAnsi"/>
          <w:b/>
          <w:sz w:val="22"/>
          <w:szCs w:val="22"/>
        </w:rPr>
      </w:pPr>
    </w:p>
    <w:p w14:paraId="61724E00" w14:textId="77777777" w:rsidR="00C95DAC" w:rsidRPr="00F93577" w:rsidRDefault="00C95DAC" w:rsidP="006665CB">
      <w:pPr>
        <w:spacing w:after="200" w:line="276" w:lineRule="auto"/>
        <w:jc w:val="both"/>
        <w:rPr>
          <w:rFonts w:asciiTheme="minorHAnsi" w:hAnsiTheme="minorHAnsi" w:cstheme="minorHAnsi"/>
          <w:b/>
          <w:sz w:val="22"/>
          <w:szCs w:val="22"/>
        </w:rPr>
      </w:pPr>
    </w:p>
    <w:p w14:paraId="0424E722" w14:textId="77777777" w:rsidR="0056411F" w:rsidRPr="00F93577" w:rsidRDefault="0056411F" w:rsidP="0056411F">
      <w:pPr>
        <w:jc w:val="both"/>
        <w:rPr>
          <w:rFonts w:asciiTheme="minorHAnsi" w:hAnsiTheme="minorHAnsi" w:cstheme="minorHAnsi"/>
          <w:b/>
          <w:color w:val="000000"/>
          <w:sz w:val="22"/>
          <w:szCs w:val="22"/>
        </w:rPr>
      </w:pPr>
      <w:r w:rsidRPr="00F93577">
        <w:rPr>
          <w:rFonts w:asciiTheme="minorHAnsi" w:hAnsiTheme="minorHAnsi" w:cstheme="minorHAnsi"/>
          <w:b/>
          <w:color w:val="000000"/>
          <w:sz w:val="22"/>
          <w:szCs w:val="22"/>
        </w:rPr>
        <w:t xml:space="preserve">DEL OBJETO DE LA CONTRATACIÓN: </w:t>
      </w:r>
    </w:p>
    <w:p w14:paraId="31D8EC74" w14:textId="7470A294" w:rsidR="0056411F" w:rsidRPr="00F93577" w:rsidRDefault="0056411F" w:rsidP="0056411F">
      <w:pPr>
        <w:jc w:val="both"/>
        <w:rPr>
          <w:rFonts w:asciiTheme="minorHAnsi" w:eastAsia="Times New Roman" w:hAnsiTheme="minorHAnsi" w:cstheme="minorHAnsi"/>
          <w:sz w:val="22"/>
          <w:szCs w:val="22"/>
          <w:lang w:eastAsia="es-MX"/>
        </w:rPr>
      </w:pPr>
      <w:r w:rsidRPr="00F93577">
        <w:rPr>
          <w:rFonts w:asciiTheme="minorHAnsi" w:eastAsia="Times New Roman" w:hAnsiTheme="minorHAnsi" w:cstheme="minorHAnsi"/>
          <w:color w:val="242424"/>
          <w:sz w:val="22"/>
          <w:szCs w:val="22"/>
          <w:shd w:val="clear" w:color="auto" w:fill="FFFFFF"/>
          <w:lang w:eastAsia="es-MX"/>
        </w:rPr>
        <w:t>En la parte media y alta de la cuenca de la Laguna de Zapotlán, se presenta una acelerada pérdida de suelo por remoción así como el incremento de las escorrentías en la parte media y baja de suelos arenosos que incrementan la erosión hídrica, azolve de cauces y cuerpos de agua, inundación de zonas productivas e infraestructura urbana, riesgo de inundación de zonas habitacionales, por lo que es apremiante la rehabilitación ambiental de los ecosistemas naturales e inducidos de la subcuenca endorreica de la Laguna de Zapotlán</w:t>
      </w:r>
      <w:r w:rsidR="00C95DAC">
        <w:rPr>
          <w:rFonts w:asciiTheme="minorHAnsi" w:eastAsia="Times New Roman" w:hAnsiTheme="minorHAnsi" w:cstheme="minorHAnsi"/>
          <w:color w:val="242424"/>
          <w:sz w:val="22"/>
          <w:szCs w:val="22"/>
          <w:shd w:val="clear" w:color="auto" w:fill="FFFFFF"/>
          <w:lang w:eastAsia="es-MX"/>
        </w:rPr>
        <w:t xml:space="preserve"> </w:t>
      </w:r>
      <w:r w:rsidRPr="00F93577">
        <w:rPr>
          <w:rFonts w:asciiTheme="minorHAnsi" w:eastAsia="Times New Roman" w:hAnsiTheme="minorHAnsi" w:cstheme="minorHAnsi"/>
          <w:color w:val="242424"/>
          <w:sz w:val="22"/>
          <w:szCs w:val="22"/>
          <w:shd w:val="clear" w:color="auto" w:fill="FFFFFF"/>
          <w:lang w:eastAsia="es-MX"/>
        </w:rPr>
        <w:t>para recuperación de servicios ambientales.</w:t>
      </w:r>
    </w:p>
    <w:p w14:paraId="69F3EF70" w14:textId="77777777" w:rsidR="0056411F" w:rsidRPr="00F93577" w:rsidRDefault="0056411F" w:rsidP="0056411F">
      <w:pPr>
        <w:shd w:val="clear" w:color="auto" w:fill="FFFFFF"/>
        <w:jc w:val="both"/>
        <w:textAlignment w:val="baseline"/>
        <w:rPr>
          <w:rFonts w:asciiTheme="minorHAnsi" w:eastAsia="Times New Roman" w:hAnsiTheme="minorHAnsi" w:cstheme="minorHAnsi"/>
          <w:color w:val="242424"/>
          <w:sz w:val="22"/>
          <w:szCs w:val="22"/>
          <w:lang w:eastAsia="es-MX"/>
        </w:rPr>
      </w:pPr>
    </w:p>
    <w:p w14:paraId="4E357899" w14:textId="77777777" w:rsidR="0056411F" w:rsidRPr="00F93577" w:rsidRDefault="0056411F" w:rsidP="0056411F">
      <w:pPr>
        <w:jc w:val="both"/>
        <w:rPr>
          <w:rFonts w:asciiTheme="minorHAnsi" w:eastAsia="Times New Roman" w:hAnsiTheme="minorHAnsi" w:cstheme="minorHAnsi"/>
          <w:sz w:val="22"/>
          <w:szCs w:val="22"/>
          <w:lang w:eastAsia="es-MX"/>
        </w:rPr>
      </w:pPr>
      <w:r w:rsidRPr="00F93577">
        <w:rPr>
          <w:rFonts w:asciiTheme="minorHAnsi" w:eastAsia="Times New Roman" w:hAnsiTheme="minorHAnsi" w:cstheme="minorHAnsi"/>
          <w:color w:val="242424"/>
          <w:sz w:val="22"/>
          <w:szCs w:val="22"/>
          <w:shd w:val="clear" w:color="auto" w:fill="FFFFFF"/>
          <w:lang w:eastAsia="es-MX"/>
        </w:rPr>
        <w:t>Lo anterior, implica la atención al desarrollo urbano del Centro de Población de Zapotlán el Grande, con la finalidad de que nuevos asentamientos no impliquen generación de condiciones de riesgo para los ecosistemas y para la población que potencialmente se asiente en nuevos desarrollos y para aquella que previamente se encuentre ya asentada en las inmediaciones de determinados sitios.</w:t>
      </w:r>
    </w:p>
    <w:p w14:paraId="74606869" w14:textId="77777777" w:rsidR="0056411F" w:rsidRPr="00F93577" w:rsidRDefault="0056411F" w:rsidP="0056411F">
      <w:pPr>
        <w:shd w:val="clear" w:color="auto" w:fill="FFFFFF"/>
        <w:jc w:val="both"/>
        <w:textAlignment w:val="baseline"/>
        <w:rPr>
          <w:rFonts w:asciiTheme="minorHAnsi" w:eastAsia="Times New Roman" w:hAnsiTheme="minorHAnsi" w:cstheme="minorHAnsi"/>
          <w:color w:val="242424"/>
          <w:sz w:val="22"/>
          <w:szCs w:val="22"/>
          <w:lang w:eastAsia="es-MX"/>
        </w:rPr>
      </w:pPr>
    </w:p>
    <w:p w14:paraId="31927463" w14:textId="77777777" w:rsidR="0056411F" w:rsidRPr="00F93577" w:rsidRDefault="0056411F" w:rsidP="0056411F">
      <w:pPr>
        <w:jc w:val="both"/>
        <w:rPr>
          <w:rFonts w:asciiTheme="minorHAnsi" w:eastAsia="Times New Roman" w:hAnsiTheme="minorHAnsi" w:cstheme="minorHAnsi"/>
          <w:sz w:val="22"/>
          <w:szCs w:val="22"/>
          <w:lang w:eastAsia="es-MX"/>
        </w:rPr>
      </w:pPr>
      <w:r w:rsidRPr="00F93577">
        <w:rPr>
          <w:rFonts w:asciiTheme="minorHAnsi" w:eastAsia="Times New Roman" w:hAnsiTheme="minorHAnsi" w:cstheme="minorHAnsi"/>
          <w:color w:val="242424"/>
          <w:sz w:val="22"/>
          <w:szCs w:val="22"/>
          <w:shd w:val="clear" w:color="auto" w:fill="FFFFFF"/>
          <w:lang w:eastAsia="es-MX"/>
        </w:rPr>
        <w:t>OBJETIVO GENERAL</w:t>
      </w:r>
    </w:p>
    <w:p w14:paraId="5A87D7B3" w14:textId="77777777" w:rsidR="0056411F" w:rsidRPr="00F93577" w:rsidRDefault="0056411F" w:rsidP="0056411F">
      <w:pPr>
        <w:shd w:val="clear" w:color="auto" w:fill="FFFFFF"/>
        <w:jc w:val="both"/>
        <w:textAlignment w:val="baseline"/>
        <w:rPr>
          <w:rFonts w:asciiTheme="minorHAnsi" w:eastAsia="Times New Roman" w:hAnsiTheme="minorHAnsi" w:cstheme="minorHAnsi"/>
          <w:color w:val="242424"/>
          <w:sz w:val="22"/>
          <w:szCs w:val="22"/>
          <w:lang w:eastAsia="es-MX"/>
        </w:rPr>
      </w:pPr>
    </w:p>
    <w:p w14:paraId="286AD0C9" w14:textId="77777777" w:rsidR="0056411F" w:rsidRPr="00F93577" w:rsidRDefault="0056411F" w:rsidP="0056411F">
      <w:pPr>
        <w:jc w:val="both"/>
        <w:rPr>
          <w:rFonts w:asciiTheme="minorHAnsi" w:eastAsia="Times New Roman" w:hAnsiTheme="minorHAnsi" w:cstheme="minorHAnsi"/>
          <w:sz w:val="22"/>
          <w:szCs w:val="22"/>
          <w:lang w:eastAsia="es-MX"/>
        </w:rPr>
      </w:pPr>
      <w:r w:rsidRPr="00F93577">
        <w:rPr>
          <w:rFonts w:asciiTheme="minorHAnsi" w:eastAsia="Times New Roman" w:hAnsiTheme="minorHAnsi" w:cstheme="minorHAnsi"/>
          <w:color w:val="242424"/>
          <w:sz w:val="22"/>
          <w:szCs w:val="22"/>
          <w:shd w:val="clear" w:color="auto" w:fill="FFFFFF"/>
          <w:lang w:eastAsia="es-MX"/>
        </w:rPr>
        <w:t>Llevar a cabo actividades de asesoría jurídica y acompañamiento sobre el procedimiento administrativo en materia ambiental, para atención de presuntas actividades de urbanización al oriente de Ciudad Guzmán, municipio de Zapotlán el Grande.</w:t>
      </w:r>
    </w:p>
    <w:p w14:paraId="24D871EF" w14:textId="77777777" w:rsidR="0056411F" w:rsidRPr="00F93577" w:rsidRDefault="0056411F" w:rsidP="0056411F">
      <w:pPr>
        <w:shd w:val="clear" w:color="auto" w:fill="FFFFFF"/>
        <w:jc w:val="both"/>
        <w:textAlignment w:val="baseline"/>
        <w:rPr>
          <w:rFonts w:asciiTheme="minorHAnsi" w:eastAsia="Times New Roman" w:hAnsiTheme="minorHAnsi" w:cstheme="minorHAnsi"/>
          <w:color w:val="242424"/>
          <w:sz w:val="22"/>
          <w:szCs w:val="22"/>
          <w:lang w:eastAsia="es-MX"/>
        </w:rPr>
      </w:pPr>
    </w:p>
    <w:p w14:paraId="025C672A" w14:textId="77777777" w:rsidR="0056411F" w:rsidRPr="00F93577" w:rsidRDefault="0056411F" w:rsidP="0056411F">
      <w:pPr>
        <w:jc w:val="both"/>
        <w:rPr>
          <w:rFonts w:asciiTheme="minorHAnsi" w:eastAsia="Times New Roman" w:hAnsiTheme="minorHAnsi" w:cstheme="minorHAnsi"/>
          <w:color w:val="242424"/>
          <w:sz w:val="22"/>
          <w:szCs w:val="22"/>
          <w:shd w:val="clear" w:color="auto" w:fill="FFFFFF"/>
          <w:lang w:eastAsia="es-MX"/>
        </w:rPr>
      </w:pPr>
    </w:p>
    <w:p w14:paraId="1E97992B" w14:textId="5F9C1848" w:rsidR="0056411F" w:rsidRPr="00F93577" w:rsidRDefault="0056411F" w:rsidP="0056411F">
      <w:pPr>
        <w:jc w:val="both"/>
        <w:rPr>
          <w:rFonts w:asciiTheme="minorHAnsi" w:eastAsia="Times New Roman" w:hAnsiTheme="minorHAnsi" w:cstheme="minorHAnsi"/>
          <w:sz w:val="22"/>
          <w:szCs w:val="22"/>
          <w:lang w:eastAsia="es-MX"/>
        </w:rPr>
      </w:pPr>
      <w:r w:rsidRPr="00F93577">
        <w:rPr>
          <w:rFonts w:asciiTheme="minorHAnsi" w:eastAsia="Times New Roman" w:hAnsiTheme="minorHAnsi" w:cstheme="minorHAnsi"/>
          <w:color w:val="242424"/>
          <w:sz w:val="22"/>
          <w:szCs w:val="22"/>
          <w:shd w:val="clear" w:color="auto" w:fill="FFFFFF"/>
          <w:lang w:eastAsia="es-MX"/>
        </w:rPr>
        <w:t>OBJETIVOS ESPECÍFICOS</w:t>
      </w:r>
    </w:p>
    <w:p w14:paraId="38DBDB11" w14:textId="77777777" w:rsidR="0056411F" w:rsidRPr="00F93577" w:rsidRDefault="0056411F" w:rsidP="0056411F">
      <w:pPr>
        <w:shd w:val="clear" w:color="auto" w:fill="FFFFFF"/>
        <w:jc w:val="both"/>
        <w:textAlignment w:val="baseline"/>
        <w:rPr>
          <w:rFonts w:asciiTheme="minorHAnsi" w:eastAsia="Times New Roman" w:hAnsiTheme="minorHAnsi" w:cstheme="minorHAnsi"/>
          <w:color w:val="242424"/>
          <w:sz w:val="22"/>
          <w:szCs w:val="22"/>
          <w:lang w:eastAsia="es-MX"/>
        </w:rPr>
      </w:pPr>
    </w:p>
    <w:p w14:paraId="656FE9D9" w14:textId="26846B35" w:rsidR="0056411F" w:rsidRPr="00191FAA" w:rsidRDefault="0056411F" w:rsidP="00191FAA">
      <w:pPr>
        <w:spacing w:after="200"/>
        <w:jc w:val="both"/>
        <w:rPr>
          <w:rFonts w:asciiTheme="minorHAnsi" w:eastAsia="Times New Roman" w:hAnsiTheme="minorHAnsi" w:cstheme="minorHAnsi"/>
          <w:color w:val="242424"/>
          <w:sz w:val="22"/>
          <w:szCs w:val="22"/>
          <w:shd w:val="clear" w:color="auto" w:fill="FFFFFF"/>
          <w:lang w:eastAsia="es-MX"/>
        </w:rPr>
      </w:pPr>
      <w:r w:rsidRPr="00191FAA">
        <w:rPr>
          <w:rFonts w:asciiTheme="minorHAnsi" w:eastAsia="Times New Roman" w:hAnsiTheme="minorHAnsi" w:cstheme="minorHAnsi"/>
          <w:color w:val="242424"/>
          <w:sz w:val="22"/>
          <w:szCs w:val="22"/>
          <w:shd w:val="clear" w:color="auto" w:fill="FFFFFF"/>
          <w:lang w:eastAsia="es-MX"/>
        </w:rPr>
        <w:t>1.</w:t>
      </w:r>
      <w:r w:rsidR="00191FAA" w:rsidRPr="00191FAA">
        <w:rPr>
          <w:rFonts w:asciiTheme="minorHAnsi" w:eastAsia="Times New Roman" w:hAnsiTheme="minorHAnsi" w:cstheme="minorHAnsi"/>
          <w:color w:val="242424"/>
          <w:sz w:val="22"/>
          <w:szCs w:val="22"/>
          <w:shd w:val="clear" w:color="auto" w:fill="FFFFFF"/>
          <w:lang w:eastAsia="es-MX"/>
        </w:rPr>
        <w:t xml:space="preserve"> </w:t>
      </w:r>
      <w:r w:rsidRPr="00191FAA">
        <w:rPr>
          <w:rFonts w:asciiTheme="minorHAnsi" w:eastAsia="Times New Roman" w:hAnsiTheme="minorHAnsi" w:cstheme="minorHAnsi"/>
          <w:color w:val="242424"/>
          <w:sz w:val="22"/>
          <w:szCs w:val="22"/>
          <w:shd w:val="clear" w:color="auto" w:fill="FFFFFF"/>
          <w:lang w:eastAsia="es-MX"/>
        </w:rPr>
        <w:t>Conocer el estado que guardan la realización de obras y actividades, particularmente en predio identificado como "Los Guayabos", mismo que se ubica en la conocida como "Montaña Oriente", dentro del municipio de Zapotlán el Grande.</w:t>
      </w:r>
    </w:p>
    <w:p w14:paraId="6723C8CC" w14:textId="349958D0" w:rsidR="0056411F" w:rsidRPr="00F93577" w:rsidRDefault="0056411F" w:rsidP="0056411F">
      <w:pPr>
        <w:jc w:val="both"/>
        <w:rPr>
          <w:rFonts w:asciiTheme="minorHAnsi" w:eastAsia="Times New Roman" w:hAnsiTheme="minorHAnsi" w:cstheme="minorHAnsi"/>
          <w:sz w:val="22"/>
          <w:szCs w:val="22"/>
          <w:lang w:eastAsia="es-MX"/>
        </w:rPr>
      </w:pPr>
      <w:r w:rsidRPr="00F93577">
        <w:rPr>
          <w:rFonts w:asciiTheme="minorHAnsi" w:eastAsia="Times New Roman" w:hAnsiTheme="minorHAnsi" w:cstheme="minorHAnsi"/>
          <w:color w:val="242424"/>
          <w:sz w:val="22"/>
          <w:szCs w:val="22"/>
          <w:shd w:val="clear" w:color="auto" w:fill="FFFFFF"/>
          <w:lang w:eastAsia="es-MX"/>
        </w:rPr>
        <w:t>2. Establecimiento de lineamientos normativos y de regulación que en su caso resulten aplicables, a través de procedimiento administrativo de Inspección y Vigilancia en</w:t>
      </w:r>
      <w:r w:rsidR="00191FAA">
        <w:rPr>
          <w:rFonts w:asciiTheme="minorHAnsi" w:eastAsia="Times New Roman" w:hAnsiTheme="minorHAnsi" w:cstheme="minorHAnsi"/>
          <w:color w:val="242424"/>
          <w:sz w:val="22"/>
          <w:szCs w:val="22"/>
          <w:shd w:val="clear" w:color="auto" w:fill="FFFFFF"/>
          <w:lang w:eastAsia="es-MX"/>
        </w:rPr>
        <w:t xml:space="preserve"> </w:t>
      </w:r>
      <w:r w:rsidRPr="00F93577">
        <w:rPr>
          <w:rFonts w:asciiTheme="minorHAnsi" w:eastAsia="Times New Roman" w:hAnsiTheme="minorHAnsi" w:cstheme="minorHAnsi"/>
          <w:color w:val="242424"/>
          <w:sz w:val="22"/>
          <w:szCs w:val="22"/>
          <w:shd w:val="clear" w:color="auto" w:fill="FFFFFF"/>
          <w:lang w:eastAsia="es-MX"/>
        </w:rPr>
        <w:t>materia ambiental.</w:t>
      </w:r>
    </w:p>
    <w:p w14:paraId="62DB1E5D" w14:textId="77777777" w:rsidR="0056411F" w:rsidRPr="00F93577" w:rsidRDefault="0056411F" w:rsidP="0056411F">
      <w:pPr>
        <w:shd w:val="clear" w:color="auto" w:fill="FFFFFF"/>
        <w:textAlignment w:val="baseline"/>
        <w:rPr>
          <w:rFonts w:asciiTheme="minorHAnsi" w:eastAsia="Times New Roman" w:hAnsiTheme="minorHAnsi" w:cstheme="minorHAnsi"/>
          <w:color w:val="242424"/>
          <w:sz w:val="23"/>
          <w:szCs w:val="23"/>
          <w:lang w:eastAsia="es-MX"/>
        </w:rPr>
      </w:pPr>
    </w:p>
    <w:p w14:paraId="0B28B0FA" w14:textId="77777777" w:rsidR="0056411F" w:rsidRPr="00F93577" w:rsidRDefault="0056411F" w:rsidP="0056411F">
      <w:pPr>
        <w:jc w:val="both"/>
        <w:rPr>
          <w:rFonts w:asciiTheme="minorHAnsi" w:hAnsiTheme="minorHAnsi" w:cstheme="minorHAnsi"/>
          <w:b/>
          <w:bCs/>
          <w:sz w:val="22"/>
          <w:szCs w:val="22"/>
        </w:rPr>
      </w:pPr>
      <w:r w:rsidRPr="00F93577">
        <w:rPr>
          <w:rFonts w:asciiTheme="minorHAnsi" w:eastAsia="Times New Roman" w:hAnsiTheme="minorHAnsi" w:cstheme="minorHAnsi"/>
          <w:b/>
          <w:bCs/>
          <w:color w:val="242424"/>
          <w:sz w:val="23"/>
          <w:szCs w:val="23"/>
          <w:shd w:val="clear" w:color="auto" w:fill="FFFFFF"/>
          <w:lang w:eastAsia="es-MX"/>
        </w:rPr>
        <w:t>Plazo de entrega: 2 meses</w:t>
      </w:r>
    </w:p>
    <w:p w14:paraId="331A1C78" w14:textId="77777777" w:rsidR="0056411F" w:rsidRPr="00F93577" w:rsidRDefault="0056411F" w:rsidP="0056411F">
      <w:pPr>
        <w:jc w:val="both"/>
        <w:rPr>
          <w:rFonts w:asciiTheme="minorHAnsi" w:hAnsiTheme="minorHAnsi" w:cstheme="minorHAnsi"/>
          <w:bCs/>
          <w:sz w:val="22"/>
          <w:szCs w:val="22"/>
        </w:rPr>
      </w:pPr>
    </w:p>
    <w:p w14:paraId="0BC30389" w14:textId="77777777" w:rsidR="0056411F" w:rsidRPr="00F93577" w:rsidRDefault="0056411F" w:rsidP="0056411F">
      <w:pPr>
        <w:jc w:val="both"/>
        <w:rPr>
          <w:rFonts w:asciiTheme="minorHAnsi" w:hAnsiTheme="minorHAnsi" w:cstheme="minorHAnsi"/>
          <w:sz w:val="22"/>
          <w:szCs w:val="22"/>
        </w:rPr>
      </w:pPr>
      <w:r w:rsidRPr="00F93577">
        <w:rPr>
          <w:rFonts w:asciiTheme="minorHAnsi" w:hAnsiTheme="minorHAnsi" w:cstheme="minorHAnsi"/>
          <w:bCs/>
          <w:sz w:val="22"/>
          <w:szCs w:val="22"/>
        </w:rPr>
        <w:t>PROGRAMA DE TRABAJO</w:t>
      </w:r>
      <w:r w:rsidRPr="00F93577">
        <w:rPr>
          <w:rFonts w:asciiTheme="minorHAnsi" w:hAnsiTheme="minorHAnsi" w:cstheme="minorHAnsi"/>
          <w:sz w:val="22"/>
          <w:szCs w:val="22"/>
        </w:rPr>
        <w:t>.</w:t>
      </w:r>
    </w:p>
    <w:p w14:paraId="536B4D60" w14:textId="77777777" w:rsidR="0056411F" w:rsidRPr="00F93577" w:rsidRDefault="0056411F" w:rsidP="0056411F">
      <w:pPr>
        <w:jc w:val="both"/>
        <w:rPr>
          <w:rFonts w:asciiTheme="minorHAnsi" w:hAnsiTheme="minorHAnsi" w:cstheme="minorHAnsi"/>
          <w:sz w:val="22"/>
          <w:szCs w:val="22"/>
        </w:rPr>
      </w:pPr>
    </w:p>
    <w:p w14:paraId="28F0C073" w14:textId="1AEF28D7" w:rsidR="0056411F" w:rsidRPr="00F93577" w:rsidRDefault="0056411F" w:rsidP="00191FAA">
      <w:pPr>
        <w:shd w:val="clear" w:color="auto" w:fill="FFFFFF"/>
        <w:jc w:val="both"/>
        <w:textAlignment w:val="baseline"/>
        <w:rPr>
          <w:rFonts w:asciiTheme="minorHAnsi" w:eastAsia="Times New Roman" w:hAnsiTheme="minorHAnsi" w:cstheme="minorHAnsi"/>
          <w:lang w:eastAsia="es-MX"/>
        </w:rPr>
      </w:pPr>
      <w:r w:rsidRPr="00F93577">
        <w:rPr>
          <w:rFonts w:asciiTheme="minorHAnsi" w:eastAsia="Times New Roman" w:hAnsiTheme="minorHAnsi" w:cstheme="minorHAnsi"/>
          <w:color w:val="242424"/>
          <w:sz w:val="23"/>
          <w:szCs w:val="23"/>
          <w:lang w:eastAsia="es-MX"/>
        </w:rPr>
        <w:t>COMPONENTE 1.- A partir de trabajo en campo y revisión documental, generación de documentos para notificación, orden de inspección y acta de inspección para atención del</w:t>
      </w:r>
      <w:r w:rsidR="00191FAA">
        <w:rPr>
          <w:rFonts w:asciiTheme="minorHAnsi" w:eastAsia="Times New Roman" w:hAnsiTheme="minorHAnsi" w:cstheme="minorHAnsi"/>
          <w:color w:val="242424"/>
          <w:sz w:val="23"/>
          <w:szCs w:val="23"/>
          <w:lang w:eastAsia="es-MX"/>
        </w:rPr>
        <w:t xml:space="preserve"> </w:t>
      </w:r>
      <w:r w:rsidRPr="00F93577">
        <w:rPr>
          <w:rFonts w:asciiTheme="minorHAnsi" w:eastAsia="Times New Roman" w:hAnsiTheme="minorHAnsi" w:cstheme="minorHAnsi"/>
          <w:color w:val="242424"/>
          <w:sz w:val="23"/>
          <w:szCs w:val="23"/>
          <w:shd w:val="clear" w:color="auto" w:fill="FFFFFF"/>
          <w:lang w:eastAsia="es-MX"/>
        </w:rPr>
        <w:t>caso suscitado.</w:t>
      </w:r>
    </w:p>
    <w:p w14:paraId="3713B1A7" w14:textId="77777777" w:rsidR="0056411F" w:rsidRPr="00F93577" w:rsidRDefault="0056411F" w:rsidP="0056411F">
      <w:pPr>
        <w:shd w:val="clear" w:color="auto" w:fill="FFFFFF"/>
        <w:jc w:val="both"/>
        <w:textAlignment w:val="baseline"/>
        <w:rPr>
          <w:rFonts w:asciiTheme="minorHAnsi" w:eastAsia="Times New Roman" w:hAnsiTheme="minorHAnsi" w:cstheme="minorHAnsi"/>
          <w:color w:val="242424"/>
          <w:sz w:val="23"/>
          <w:szCs w:val="23"/>
          <w:lang w:eastAsia="es-MX"/>
        </w:rPr>
      </w:pPr>
    </w:p>
    <w:p w14:paraId="09931E26" w14:textId="77777777" w:rsidR="0056411F" w:rsidRPr="00F93577" w:rsidRDefault="0056411F" w:rsidP="0056411F">
      <w:pPr>
        <w:jc w:val="both"/>
        <w:rPr>
          <w:rFonts w:asciiTheme="minorHAnsi" w:eastAsia="Times New Roman" w:hAnsiTheme="minorHAnsi" w:cstheme="minorHAnsi"/>
          <w:lang w:eastAsia="es-MX"/>
        </w:rPr>
      </w:pPr>
      <w:r w:rsidRPr="00F93577">
        <w:rPr>
          <w:rFonts w:asciiTheme="minorHAnsi" w:eastAsia="Times New Roman" w:hAnsiTheme="minorHAnsi" w:cstheme="minorHAnsi"/>
          <w:color w:val="242424"/>
          <w:sz w:val="23"/>
          <w:szCs w:val="23"/>
          <w:shd w:val="clear" w:color="auto" w:fill="FFFFFF"/>
          <w:lang w:eastAsia="es-MX"/>
        </w:rPr>
        <w:t>a) Reconocimiento desde el exterior del predio sobre sus características y estado actual.</w:t>
      </w:r>
    </w:p>
    <w:p w14:paraId="6BF86068" w14:textId="77777777" w:rsidR="0056411F" w:rsidRPr="00F93577" w:rsidRDefault="0056411F" w:rsidP="0056411F">
      <w:pPr>
        <w:shd w:val="clear" w:color="auto" w:fill="FFFFFF"/>
        <w:jc w:val="both"/>
        <w:textAlignment w:val="baseline"/>
        <w:rPr>
          <w:rFonts w:asciiTheme="minorHAnsi" w:eastAsia="Times New Roman" w:hAnsiTheme="minorHAnsi" w:cstheme="minorHAnsi"/>
          <w:color w:val="242424"/>
          <w:sz w:val="23"/>
          <w:szCs w:val="23"/>
          <w:lang w:eastAsia="es-MX"/>
        </w:rPr>
      </w:pPr>
    </w:p>
    <w:p w14:paraId="3297765C" w14:textId="77777777" w:rsidR="0056411F" w:rsidRPr="00F93577" w:rsidRDefault="0056411F" w:rsidP="0056411F">
      <w:pPr>
        <w:jc w:val="both"/>
        <w:rPr>
          <w:rFonts w:asciiTheme="minorHAnsi" w:eastAsia="Times New Roman" w:hAnsiTheme="minorHAnsi" w:cstheme="minorHAnsi"/>
          <w:lang w:eastAsia="es-MX"/>
        </w:rPr>
      </w:pPr>
      <w:r w:rsidRPr="00F93577">
        <w:rPr>
          <w:rFonts w:asciiTheme="minorHAnsi" w:eastAsia="Times New Roman" w:hAnsiTheme="minorHAnsi" w:cstheme="minorHAnsi"/>
          <w:color w:val="242424"/>
          <w:sz w:val="23"/>
          <w:szCs w:val="23"/>
          <w:shd w:val="clear" w:color="auto" w:fill="FFFFFF"/>
          <w:lang w:eastAsia="es-MX"/>
        </w:rPr>
        <w:t>b) Análisis de normatividad ambiental aplicable.</w:t>
      </w:r>
    </w:p>
    <w:p w14:paraId="77A47592" w14:textId="77777777" w:rsidR="0056411F" w:rsidRPr="00F93577" w:rsidRDefault="0056411F" w:rsidP="0056411F">
      <w:pPr>
        <w:shd w:val="clear" w:color="auto" w:fill="FFFFFF"/>
        <w:jc w:val="both"/>
        <w:textAlignment w:val="baseline"/>
        <w:rPr>
          <w:rFonts w:asciiTheme="minorHAnsi" w:eastAsia="Times New Roman" w:hAnsiTheme="minorHAnsi" w:cstheme="minorHAnsi"/>
          <w:color w:val="242424"/>
          <w:sz w:val="23"/>
          <w:szCs w:val="23"/>
          <w:lang w:eastAsia="es-MX"/>
        </w:rPr>
      </w:pPr>
    </w:p>
    <w:p w14:paraId="5D1DFA18" w14:textId="28BF3307" w:rsidR="0056411F" w:rsidRPr="00F93577" w:rsidRDefault="0056411F" w:rsidP="0056411F">
      <w:pPr>
        <w:jc w:val="both"/>
        <w:rPr>
          <w:rFonts w:asciiTheme="minorHAnsi" w:eastAsia="Times New Roman" w:hAnsiTheme="minorHAnsi" w:cstheme="minorHAnsi"/>
          <w:lang w:eastAsia="es-MX"/>
        </w:rPr>
      </w:pPr>
      <w:r w:rsidRPr="00F93577">
        <w:rPr>
          <w:rFonts w:asciiTheme="minorHAnsi" w:eastAsia="Times New Roman" w:hAnsiTheme="minorHAnsi" w:cstheme="minorHAnsi"/>
          <w:color w:val="242424"/>
          <w:sz w:val="23"/>
          <w:szCs w:val="23"/>
          <w:shd w:val="clear" w:color="auto" w:fill="FFFFFF"/>
          <w:lang w:eastAsia="es-MX"/>
        </w:rPr>
        <w:t>c) Reuniones en formato virtual para revisión del procedimiento de inspección y</w:t>
      </w:r>
      <w:r w:rsidR="00191FAA">
        <w:rPr>
          <w:rFonts w:asciiTheme="minorHAnsi" w:eastAsia="Times New Roman" w:hAnsiTheme="minorHAnsi" w:cstheme="minorHAnsi"/>
          <w:color w:val="242424"/>
          <w:sz w:val="23"/>
          <w:szCs w:val="23"/>
          <w:shd w:val="clear" w:color="auto" w:fill="FFFFFF"/>
          <w:lang w:eastAsia="es-MX"/>
        </w:rPr>
        <w:t xml:space="preserve"> </w:t>
      </w:r>
      <w:r w:rsidRPr="00F93577">
        <w:rPr>
          <w:rFonts w:asciiTheme="minorHAnsi" w:eastAsia="Times New Roman" w:hAnsiTheme="minorHAnsi" w:cstheme="minorHAnsi"/>
          <w:color w:val="242424"/>
          <w:sz w:val="23"/>
          <w:szCs w:val="23"/>
          <w:shd w:val="clear" w:color="auto" w:fill="FFFFFF"/>
          <w:lang w:eastAsia="es-MX"/>
        </w:rPr>
        <w:t>vigilancia en sus diversas etapas.</w:t>
      </w:r>
    </w:p>
    <w:p w14:paraId="6210417C" w14:textId="77777777" w:rsidR="0056411F" w:rsidRPr="00F93577" w:rsidRDefault="0056411F" w:rsidP="0056411F">
      <w:pPr>
        <w:shd w:val="clear" w:color="auto" w:fill="FFFFFF"/>
        <w:jc w:val="both"/>
        <w:textAlignment w:val="baseline"/>
        <w:rPr>
          <w:rFonts w:asciiTheme="minorHAnsi" w:eastAsia="Times New Roman" w:hAnsiTheme="minorHAnsi" w:cstheme="minorHAnsi"/>
          <w:color w:val="242424"/>
          <w:sz w:val="23"/>
          <w:szCs w:val="23"/>
          <w:lang w:eastAsia="es-MX"/>
        </w:rPr>
      </w:pPr>
    </w:p>
    <w:p w14:paraId="24AD18ED" w14:textId="77777777" w:rsidR="0056411F" w:rsidRPr="00F93577" w:rsidRDefault="0056411F" w:rsidP="0056411F">
      <w:pPr>
        <w:jc w:val="both"/>
        <w:rPr>
          <w:rFonts w:asciiTheme="minorHAnsi" w:hAnsiTheme="minorHAnsi" w:cstheme="minorHAnsi"/>
          <w:sz w:val="22"/>
          <w:szCs w:val="22"/>
        </w:rPr>
      </w:pPr>
      <w:r w:rsidRPr="00F93577">
        <w:rPr>
          <w:rFonts w:asciiTheme="minorHAnsi" w:eastAsia="Times New Roman" w:hAnsiTheme="minorHAnsi" w:cstheme="minorHAnsi"/>
          <w:color w:val="242424"/>
          <w:sz w:val="23"/>
          <w:szCs w:val="23"/>
          <w:shd w:val="clear" w:color="auto" w:fill="FFFFFF"/>
          <w:lang w:eastAsia="es-MX"/>
        </w:rPr>
        <w:t>d) Asesoría concerniente al seguimiento del procedimiento.</w:t>
      </w:r>
    </w:p>
    <w:p w14:paraId="1FA1FEA3" w14:textId="77777777" w:rsidR="0056411F" w:rsidRPr="00F93577" w:rsidRDefault="0056411F" w:rsidP="0056411F">
      <w:pPr>
        <w:jc w:val="both"/>
        <w:rPr>
          <w:rFonts w:asciiTheme="minorHAnsi" w:hAnsiTheme="minorHAnsi" w:cstheme="minorHAnsi"/>
          <w:sz w:val="22"/>
          <w:szCs w:val="22"/>
        </w:rPr>
      </w:pPr>
    </w:p>
    <w:p w14:paraId="24B27215" w14:textId="77777777" w:rsidR="0056411F" w:rsidRPr="00F93577" w:rsidRDefault="0056411F" w:rsidP="0056411F">
      <w:pPr>
        <w:jc w:val="both"/>
        <w:rPr>
          <w:rFonts w:asciiTheme="minorHAnsi" w:hAnsiTheme="minorHAnsi" w:cstheme="minorHAnsi"/>
          <w:sz w:val="22"/>
          <w:szCs w:val="22"/>
        </w:rPr>
      </w:pPr>
    </w:p>
    <w:tbl>
      <w:tblPr>
        <w:tblW w:w="9972" w:type="dxa"/>
        <w:tblInd w:w="28" w:type="dxa"/>
        <w:tblLayout w:type="fixed"/>
        <w:tblCellMar>
          <w:top w:w="28" w:type="dxa"/>
          <w:left w:w="28" w:type="dxa"/>
          <w:bottom w:w="28" w:type="dxa"/>
          <w:right w:w="28" w:type="dxa"/>
        </w:tblCellMar>
        <w:tblLook w:val="04A0" w:firstRow="1" w:lastRow="0" w:firstColumn="1" w:lastColumn="0" w:noHBand="0" w:noVBand="1"/>
      </w:tblPr>
      <w:tblGrid>
        <w:gridCol w:w="2155"/>
        <w:gridCol w:w="21"/>
        <w:gridCol w:w="2693"/>
        <w:gridCol w:w="6"/>
        <w:gridCol w:w="3037"/>
        <w:gridCol w:w="23"/>
        <w:gridCol w:w="1007"/>
        <w:gridCol w:w="11"/>
        <w:gridCol w:w="1019"/>
      </w:tblGrid>
      <w:tr w:rsidR="0056411F" w:rsidRPr="00F93577" w14:paraId="531623F4" w14:textId="77777777" w:rsidTr="00C95DAC">
        <w:trPr>
          <w:trHeight w:val="311"/>
        </w:trPr>
        <w:tc>
          <w:tcPr>
            <w:tcW w:w="7912" w:type="dxa"/>
            <w:gridSpan w:val="5"/>
            <w:tcBorders>
              <w:top w:val="single" w:sz="2" w:space="0" w:color="000000"/>
              <w:left w:val="single" w:sz="2" w:space="0" w:color="000000"/>
              <w:bottom w:val="single" w:sz="2" w:space="0" w:color="000000"/>
              <w:right w:val="single" w:sz="2" w:space="0" w:color="000000"/>
            </w:tcBorders>
            <w:vAlign w:val="center"/>
          </w:tcPr>
          <w:p w14:paraId="6CCF5250" w14:textId="77777777" w:rsidR="0056411F" w:rsidRPr="00F93577" w:rsidRDefault="0056411F" w:rsidP="00C95DAC">
            <w:pPr>
              <w:pStyle w:val="Contenidodelatabla"/>
              <w:jc w:val="center"/>
              <w:rPr>
                <w:rFonts w:asciiTheme="minorHAnsi" w:hAnsiTheme="minorHAnsi" w:cstheme="minorHAnsi"/>
                <w:b/>
                <w:bCs/>
                <w:sz w:val="22"/>
                <w:szCs w:val="22"/>
              </w:rPr>
            </w:pPr>
            <w:r w:rsidRPr="00F93577">
              <w:rPr>
                <w:rFonts w:asciiTheme="minorHAnsi" w:hAnsiTheme="minorHAnsi" w:cstheme="minorHAnsi"/>
                <w:b/>
                <w:bCs/>
                <w:sz w:val="22"/>
                <w:szCs w:val="22"/>
              </w:rPr>
              <w:t>ACTIVIDADES</w:t>
            </w:r>
          </w:p>
        </w:tc>
        <w:tc>
          <w:tcPr>
            <w:tcW w:w="2060" w:type="dxa"/>
            <w:gridSpan w:val="4"/>
            <w:tcBorders>
              <w:top w:val="single" w:sz="2" w:space="0" w:color="000000"/>
              <w:left w:val="single" w:sz="2" w:space="0" w:color="000000"/>
              <w:bottom w:val="single" w:sz="2" w:space="0" w:color="000000"/>
              <w:right w:val="single" w:sz="2" w:space="0" w:color="000000"/>
            </w:tcBorders>
            <w:vAlign w:val="center"/>
          </w:tcPr>
          <w:p w14:paraId="6895BA3A" w14:textId="77777777" w:rsidR="0056411F" w:rsidRPr="00F93577" w:rsidRDefault="0056411F" w:rsidP="00C95DAC">
            <w:pPr>
              <w:pStyle w:val="Contenidodelatabla"/>
              <w:jc w:val="center"/>
              <w:rPr>
                <w:rFonts w:asciiTheme="minorHAnsi" w:hAnsiTheme="minorHAnsi" w:cstheme="minorHAnsi"/>
                <w:b/>
                <w:bCs/>
                <w:sz w:val="22"/>
                <w:szCs w:val="22"/>
              </w:rPr>
            </w:pPr>
            <w:r w:rsidRPr="00F93577">
              <w:rPr>
                <w:rFonts w:asciiTheme="minorHAnsi" w:hAnsiTheme="minorHAnsi" w:cstheme="minorHAnsi"/>
                <w:b/>
                <w:bCs/>
                <w:sz w:val="22"/>
                <w:szCs w:val="22"/>
              </w:rPr>
              <w:t>MESES</w:t>
            </w:r>
          </w:p>
        </w:tc>
      </w:tr>
      <w:tr w:rsidR="0056411F" w:rsidRPr="00F93577" w14:paraId="269731D1" w14:textId="77777777" w:rsidTr="00C95DAC">
        <w:trPr>
          <w:trHeight w:val="356"/>
        </w:trPr>
        <w:tc>
          <w:tcPr>
            <w:tcW w:w="2176" w:type="dxa"/>
            <w:gridSpan w:val="2"/>
            <w:tcBorders>
              <w:top w:val="single" w:sz="2" w:space="0" w:color="000000"/>
              <w:left w:val="single" w:sz="2" w:space="0" w:color="000000"/>
              <w:bottom w:val="single" w:sz="2" w:space="0" w:color="000000"/>
              <w:right w:val="single" w:sz="2" w:space="0" w:color="000000"/>
            </w:tcBorders>
            <w:vAlign w:val="center"/>
          </w:tcPr>
          <w:p w14:paraId="136E1C2A" w14:textId="77777777" w:rsidR="0056411F" w:rsidRPr="00F93577" w:rsidRDefault="0056411F" w:rsidP="00C95DAC">
            <w:pPr>
              <w:pStyle w:val="Contenidodelatabla"/>
              <w:jc w:val="center"/>
              <w:rPr>
                <w:rFonts w:asciiTheme="minorHAnsi" w:hAnsiTheme="minorHAnsi" w:cstheme="minorHAnsi"/>
                <w:b/>
                <w:bCs/>
                <w:sz w:val="22"/>
                <w:szCs w:val="22"/>
              </w:rPr>
            </w:pPr>
            <w:r w:rsidRPr="00F93577">
              <w:rPr>
                <w:rFonts w:asciiTheme="minorHAnsi" w:hAnsiTheme="minorHAnsi" w:cstheme="minorHAnsi"/>
                <w:b/>
                <w:bCs/>
                <w:sz w:val="22"/>
                <w:szCs w:val="22"/>
              </w:rPr>
              <w:t>COMPONENTE</w:t>
            </w:r>
          </w:p>
        </w:tc>
        <w:tc>
          <w:tcPr>
            <w:tcW w:w="2693" w:type="dxa"/>
            <w:tcBorders>
              <w:top w:val="single" w:sz="2" w:space="0" w:color="000000"/>
              <w:left w:val="single" w:sz="2" w:space="0" w:color="000000"/>
              <w:bottom w:val="single" w:sz="2" w:space="0" w:color="000000"/>
              <w:right w:val="single" w:sz="2" w:space="0" w:color="000000"/>
            </w:tcBorders>
            <w:vAlign w:val="center"/>
          </w:tcPr>
          <w:p w14:paraId="023B268B" w14:textId="77777777" w:rsidR="0056411F" w:rsidRPr="00F93577" w:rsidRDefault="0056411F" w:rsidP="00C95DAC">
            <w:pPr>
              <w:pStyle w:val="Contenidodelatabla"/>
              <w:jc w:val="center"/>
              <w:rPr>
                <w:rFonts w:asciiTheme="minorHAnsi" w:hAnsiTheme="minorHAnsi" w:cstheme="minorHAnsi"/>
                <w:b/>
                <w:bCs/>
                <w:sz w:val="22"/>
                <w:szCs w:val="22"/>
              </w:rPr>
            </w:pPr>
            <w:r w:rsidRPr="00F93577">
              <w:rPr>
                <w:rFonts w:asciiTheme="minorHAnsi" w:hAnsiTheme="minorHAnsi" w:cstheme="minorHAnsi"/>
                <w:b/>
                <w:bCs/>
                <w:sz w:val="22"/>
                <w:szCs w:val="22"/>
              </w:rPr>
              <w:t>FASE DEL PROYECTO</w:t>
            </w:r>
          </w:p>
        </w:tc>
        <w:tc>
          <w:tcPr>
            <w:tcW w:w="3043" w:type="dxa"/>
            <w:gridSpan w:val="2"/>
            <w:tcBorders>
              <w:top w:val="single" w:sz="2" w:space="0" w:color="000000"/>
              <w:left w:val="single" w:sz="2" w:space="0" w:color="000000"/>
              <w:bottom w:val="single" w:sz="2" w:space="0" w:color="000000"/>
              <w:right w:val="single" w:sz="2" w:space="0" w:color="000000"/>
            </w:tcBorders>
            <w:vAlign w:val="center"/>
          </w:tcPr>
          <w:p w14:paraId="32424736" w14:textId="77777777" w:rsidR="0056411F" w:rsidRPr="00F93577" w:rsidRDefault="0056411F" w:rsidP="00C95DAC">
            <w:pPr>
              <w:pStyle w:val="Contenidodelatabla"/>
              <w:jc w:val="center"/>
              <w:rPr>
                <w:rFonts w:asciiTheme="minorHAnsi" w:hAnsiTheme="minorHAnsi" w:cstheme="minorHAnsi"/>
                <w:b/>
                <w:bCs/>
                <w:sz w:val="22"/>
                <w:szCs w:val="22"/>
              </w:rPr>
            </w:pPr>
            <w:r w:rsidRPr="00F93577">
              <w:rPr>
                <w:rFonts w:asciiTheme="minorHAnsi" w:hAnsiTheme="minorHAnsi" w:cstheme="minorHAnsi"/>
                <w:b/>
                <w:bCs/>
                <w:sz w:val="22"/>
                <w:szCs w:val="22"/>
              </w:rPr>
              <w:t>ALCANCE</w:t>
            </w:r>
          </w:p>
        </w:tc>
        <w:tc>
          <w:tcPr>
            <w:tcW w:w="1030" w:type="dxa"/>
            <w:gridSpan w:val="2"/>
            <w:tcBorders>
              <w:top w:val="single" w:sz="2" w:space="0" w:color="000000"/>
              <w:left w:val="single" w:sz="2" w:space="0" w:color="000000"/>
              <w:bottom w:val="single" w:sz="2" w:space="0" w:color="000000"/>
              <w:right w:val="single" w:sz="2" w:space="0" w:color="000000"/>
            </w:tcBorders>
            <w:vAlign w:val="center"/>
          </w:tcPr>
          <w:p w14:paraId="33B2BC9C" w14:textId="77777777" w:rsidR="0056411F" w:rsidRPr="00F93577" w:rsidRDefault="0056411F" w:rsidP="00C95DAC">
            <w:pPr>
              <w:pStyle w:val="Contenidodelatabla"/>
              <w:rPr>
                <w:rFonts w:asciiTheme="minorHAnsi" w:hAnsiTheme="minorHAnsi" w:cstheme="minorHAnsi"/>
                <w:b/>
                <w:bCs/>
                <w:sz w:val="22"/>
                <w:szCs w:val="22"/>
              </w:rPr>
            </w:pPr>
            <w:r w:rsidRPr="00F93577">
              <w:rPr>
                <w:rFonts w:asciiTheme="minorHAnsi" w:hAnsiTheme="minorHAnsi" w:cstheme="minorHAnsi"/>
                <w:b/>
                <w:bCs/>
                <w:sz w:val="22"/>
                <w:szCs w:val="22"/>
              </w:rPr>
              <w:t>1</w:t>
            </w:r>
          </w:p>
        </w:tc>
        <w:tc>
          <w:tcPr>
            <w:tcW w:w="1030" w:type="dxa"/>
            <w:gridSpan w:val="2"/>
            <w:tcBorders>
              <w:top w:val="single" w:sz="2" w:space="0" w:color="000000"/>
              <w:left w:val="single" w:sz="2" w:space="0" w:color="000000"/>
              <w:bottom w:val="single" w:sz="2" w:space="0" w:color="000000"/>
              <w:right w:val="single" w:sz="2" w:space="0" w:color="000000"/>
            </w:tcBorders>
            <w:vAlign w:val="center"/>
          </w:tcPr>
          <w:p w14:paraId="6AFA7CEB" w14:textId="77777777" w:rsidR="0056411F" w:rsidRPr="00F93577" w:rsidRDefault="0056411F" w:rsidP="00C95DAC">
            <w:pPr>
              <w:pStyle w:val="Contenidodelatabla"/>
              <w:rPr>
                <w:rFonts w:asciiTheme="minorHAnsi" w:hAnsiTheme="minorHAnsi" w:cstheme="minorHAnsi"/>
                <w:b/>
                <w:bCs/>
                <w:sz w:val="22"/>
                <w:szCs w:val="22"/>
              </w:rPr>
            </w:pPr>
            <w:r w:rsidRPr="00F93577">
              <w:rPr>
                <w:rFonts w:asciiTheme="minorHAnsi" w:hAnsiTheme="minorHAnsi" w:cstheme="minorHAnsi"/>
                <w:b/>
                <w:bCs/>
                <w:sz w:val="22"/>
                <w:szCs w:val="22"/>
              </w:rPr>
              <w:t>2</w:t>
            </w:r>
          </w:p>
        </w:tc>
      </w:tr>
      <w:tr w:rsidR="0056411F" w:rsidRPr="00F93577" w14:paraId="38E82B1B" w14:textId="77777777" w:rsidTr="00C95DAC">
        <w:trPr>
          <w:trHeight w:val="1343"/>
        </w:trPr>
        <w:tc>
          <w:tcPr>
            <w:tcW w:w="2155" w:type="dxa"/>
            <w:vMerge w:val="restart"/>
            <w:tcBorders>
              <w:top w:val="single" w:sz="2" w:space="0" w:color="000000"/>
              <w:left w:val="single" w:sz="2" w:space="0" w:color="000000"/>
              <w:bottom w:val="single" w:sz="2" w:space="0" w:color="000000"/>
              <w:right w:val="single" w:sz="2" w:space="0" w:color="000000"/>
            </w:tcBorders>
            <w:vAlign w:val="center"/>
          </w:tcPr>
          <w:p w14:paraId="115EEEE1" w14:textId="77777777" w:rsidR="0056411F" w:rsidRPr="00F93577" w:rsidRDefault="0056411F" w:rsidP="00C95DAC">
            <w:pPr>
              <w:pStyle w:val="Contenidodelatabla"/>
              <w:jc w:val="center"/>
              <w:rPr>
                <w:rFonts w:asciiTheme="minorHAnsi" w:hAnsiTheme="minorHAnsi" w:cstheme="minorHAnsi"/>
                <w:sz w:val="22"/>
                <w:szCs w:val="22"/>
              </w:rPr>
            </w:pPr>
            <w:r w:rsidRPr="00F93577">
              <w:rPr>
                <w:rFonts w:asciiTheme="minorHAnsi" w:hAnsiTheme="minorHAnsi" w:cstheme="minorHAnsi"/>
                <w:sz w:val="22"/>
                <w:szCs w:val="22"/>
              </w:rPr>
              <w:t>1</w:t>
            </w:r>
          </w:p>
        </w:tc>
        <w:tc>
          <w:tcPr>
            <w:tcW w:w="2720" w:type="dxa"/>
            <w:gridSpan w:val="3"/>
            <w:vMerge w:val="restart"/>
            <w:tcBorders>
              <w:top w:val="single" w:sz="2" w:space="0" w:color="000000"/>
              <w:left w:val="single" w:sz="2" w:space="0" w:color="000000"/>
              <w:bottom w:val="single" w:sz="2" w:space="0" w:color="000000"/>
              <w:right w:val="single" w:sz="2" w:space="0" w:color="000000"/>
            </w:tcBorders>
            <w:vAlign w:val="center"/>
          </w:tcPr>
          <w:p w14:paraId="01FED9F3" w14:textId="77777777" w:rsidR="0056411F" w:rsidRPr="00F93577" w:rsidRDefault="0056411F" w:rsidP="00C95DAC">
            <w:pPr>
              <w:pStyle w:val="Contenidodelatabla"/>
              <w:jc w:val="both"/>
              <w:rPr>
                <w:rFonts w:asciiTheme="minorHAnsi" w:hAnsiTheme="minorHAnsi" w:cstheme="minorHAnsi"/>
                <w:sz w:val="22"/>
                <w:szCs w:val="22"/>
              </w:rPr>
            </w:pPr>
            <w:r w:rsidRPr="00F93577">
              <w:rPr>
                <w:rFonts w:asciiTheme="minorHAnsi" w:hAnsiTheme="minorHAnsi" w:cstheme="minorHAnsi"/>
                <w:sz w:val="22"/>
                <w:szCs w:val="22"/>
              </w:rPr>
              <w:t>ANÁLISIS DE INFORMACIÓN DOCUMENTAL Y EN CAMPO PARA LA REALIZACIÓN DEL PROCEDIMIENTO ADMINISTRATIVO</w:t>
            </w:r>
          </w:p>
        </w:tc>
        <w:tc>
          <w:tcPr>
            <w:tcW w:w="3060" w:type="dxa"/>
            <w:gridSpan w:val="2"/>
            <w:tcBorders>
              <w:top w:val="single" w:sz="2" w:space="0" w:color="000000"/>
              <w:left w:val="single" w:sz="2" w:space="0" w:color="000000"/>
              <w:right w:val="single" w:sz="2" w:space="0" w:color="000000"/>
            </w:tcBorders>
            <w:vAlign w:val="center"/>
          </w:tcPr>
          <w:p w14:paraId="28FBF933" w14:textId="77777777" w:rsidR="0056411F" w:rsidRPr="00F93577" w:rsidRDefault="0056411F" w:rsidP="00C95DAC">
            <w:pPr>
              <w:pStyle w:val="Contenidodelatabla"/>
              <w:jc w:val="both"/>
              <w:rPr>
                <w:rFonts w:asciiTheme="minorHAnsi" w:hAnsiTheme="minorHAnsi" w:cstheme="minorHAnsi"/>
                <w:sz w:val="22"/>
                <w:szCs w:val="22"/>
              </w:rPr>
            </w:pPr>
            <w:r w:rsidRPr="00F93577">
              <w:rPr>
                <w:rFonts w:asciiTheme="minorHAnsi" w:hAnsiTheme="minorHAnsi" w:cstheme="minorHAnsi"/>
                <w:sz w:val="22"/>
                <w:szCs w:val="22"/>
              </w:rPr>
              <w:t>Identificar condiciones para realizar un procedimiento de inspección y vigilancia apegado a las disposiciones legales aplicables.</w:t>
            </w:r>
          </w:p>
        </w:tc>
        <w:tc>
          <w:tcPr>
            <w:tcW w:w="1018" w:type="dxa"/>
            <w:gridSpan w:val="2"/>
            <w:tcBorders>
              <w:top w:val="single" w:sz="2" w:space="0" w:color="000000"/>
              <w:left w:val="single" w:sz="2" w:space="0" w:color="000000"/>
              <w:right w:val="single" w:sz="2" w:space="0" w:color="000000"/>
            </w:tcBorders>
            <w:shd w:val="clear" w:color="auto" w:fill="4472C4" w:themeFill="accent1"/>
            <w:vAlign w:val="center"/>
          </w:tcPr>
          <w:p w14:paraId="6593DCAA" w14:textId="77777777" w:rsidR="0056411F" w:rsidRPr="00F93577" w:rsidRDefault="0056411F" w:rsidP="00C95DAC">
            <w:pPr>
              <w:pStyle w:val="Contenidodelatabla"/>
              <w:rPr>
                <w:rFonts w:asciiTheme="minorHAnsi" w:hAnsiTheme="minorHAnsi" w:cstheme="minorHAnsi"/>
                <w:sz w:val="22"/>
                <w:szCs w:val="22"/>
              </w:rPr>
            </w:pPr>
          </w:p>
        </w:tc>
        <w:tc>
          <w:tcPr>
            <w:tcW w:w="1019" w:type="dxa"/>
            <w:tcBorders>
              <w:top w:val="single" w:sz="2" w:space="0" w:color="000000"/>
              <w:left w:val="single" w:sz="2" w:space="0" w:color="000000"/>
              <w:right w:val="single" w:sz="2" w:space="0" w:color="000000"/>
            </w:tcBorders>
            <w:shd w:val="clear" w:color="auto" w:fill="4472C4" w:themeFill="accent1"/>
            <w:vAlign w:val="center"/>
          </w:tcPr>
          <w:p w14:paraId="74854D02" w14:textId="77777777" w:rsidR="0056411F" w:rsidRPr="00F93577" w:rsidRDefault="0056411F" w:rsidP="00C95DAC">
            <w:pPr>
              <w:pStyle w:val="Contenidodelatabla"/>
              <w:rPr>
                <w:rFonts w:asciiTheme="minorHAnsi" w:hAnsiTheme="minorHAnsi" w:cstheme="minorHAnsi"/>
                <w:sz w:val="22"/>
                <w:szCs w:val="22"/>
              </w:rPr>
            </w:pPr>
          </w:p>
        </w:tc>
      </w:tr>
      <w:tr w:rsidR="0056411F" w:rsidRPr="00F93577" w14:paraId="45C4BD7D" w14:textId="77777777" w:rsidTr="00C95DAC">
        <w:tc>
          <w:tcPr>
            <w:tcW w:w="2155" w:type="dxa"/>
            <w:vMerge/>
            <w:tcBorders>
              <w:top w:val="single" w:sz="2" w:space="0" w:color="000000"/>
              <w:left w:val="single" w:sz="2" w:space="0" w:color="000000"/>
              <w:bottom w:val="single" w:sz="2" w:space="0" w:color="000000"/>
              <w:right w:val="single" w:sz="2" w:space="0" w:color="000000"/>
            </w:tcBorders>
            <w:vAlign w:val="center"/>
          </w:tcPr>
          <w:p w14:paraId="3DCA7B82" w14:textId="77777777" w:rsidR="0056411F" w:rsidRPr="00F93577" w:rsidRDefault="0056411F" w:rsidP="00C95DAC">
            <w:pPr>
              <w:widowControl w:val="0"/>
              <w:rPr>
                <w:rFonts w:asciiTheme="minorHAnsi" w:hAnsiTheme="minorHAnsi" w:cstheme="minorHAnsi"/>
                <w:sz w:val="22"/>
                <w:szCs w:val="22"/>
              </w:rPr>
            </w:pPr>
            <w:r w:rsidRPr="00F93577">
              <w:rPr>
                <w:rFonts w:asciiTheme="minorHAnsi" w:hAnsiTheme="minorHAnsi" w:cstheme="minorHAnsi"/>
                <w:sz w:val="22"/>
                <w:szCs w:val="22"/>
              </w:rPr>
              <w:t>3</w:t>
            </w:r>
          </w:p>
        </w:tc>
        <w:tc>
          <w:tcPr>
            <w:tcW w:w="2720" w:type="dxa"/>
            <w:gridSpan w:val="3"/>
            <w:vMerge/>
            <w:tcBorders>
              <w:top w:val="single" w:sz="2" w:space="0" w:color="000000"/>
              <w:left w:val="single" w:sz="2" w:space="0" w:color="000000"/>
              <w:bottom w:val="single" w:sz="2" w:space="0" w:color="000000"/>
              <w:right w:val="single" w:sz="2" w:space="0" w:color="000000"/>
            </w:tcBorders>
            <w:vAlign w:val="center"/>
          </w:tcPr>
          <w:p w14:paraId="1BF0F5C2" w14:textId="77777777" w:rsidR="0056411F" w:rsidRPr="00F93577" w:rsidRDefault="0056411F" w:rsidP="00C95DAC">
            <w:pPr>
              <w:widowControl w:val="0"/>
              <w:rPr>
                <w:rFonts w:asciiTheme="minorHAnsi" w:hAnsiTheme="minorHAnsi" w:cstheme="minorHAnsi"/>
                <w:sz w:val="22"/>
                <w:szCs w:val="22"/>
              </w:rPr>
            </w:pPr>
          </w:p>
        </w:tc>
        <w:tc>
          <w:tcPr>
            <w:tcW w:w="3060" w:type="dxa"/>
            <w:gridSpan w:val="2"/>
            <w:tcBorders>
              <w:top w:val="single" w:sz="2" w:space="0" w:color="000000"/>
              <w:left w:val="single" w:sz="2" w:space="0" w:color="000000"/>
              <w:bottom w:val="single" w:sz="2" w:space="0" w:color="000000"/>
              <w:right w:val="single" w:sz="2" w:space="0" w:color="000000"/>
            </w:tcBorders>
            <w:vAlign w:val="center"/>
          </w:tcPr>
          <w:p w14:paraId="0610CA8D" w14:textId="77777777" w:rsidR="0056411F" w:rsidRPr="00F93577" w:rsidRDefault="0056411F" w:rsidP="00C95DAC">
            <w:pPr>
              <w:pStyle w:val="Contenidodelatabla"/>
              <w:jc w:val="both"/>
              <w:rPr>
                <w:rFonts w:asciiTheme="minorHAnsi" w:hAnsiTheme="minorHAnsi" w:cstheme="minorHAnsi"/>
                <w:sz w:val="22"/>
                <w:szCs w:val="22"/>
              </w:rPr>
            </w:pPr>
            <w:r w:rsidRPr="00F93577">
              <w:rPr>
                <w:rFonts w:asciiTheme="minorHAnsi" w:hAnsiTheme="minorHAnsi" w:cstheme="minorHAnsi"/>
                <w:sz w:val="22"/>
                <w:szCs w:val="22"/>
              </w:rPr>
              <w:t xml:space="preserve">Elaboración de documentos consistentes en: </w:t>
            </w:r>
          </w:p>
          <w:p w14:paraId="4D374A1B" w14:textId="77777777" w:rsidR="0056411F" w:rsidRPr="00F93577" w:rsidRDefault="0056411F" w:rsidP="0056411F">
            <w:pPr>
              <w:pStyle w:val="Contenidodelatabla"/>
              <w:numPr>
                <w:ilvl w:val="0"/>
                <w:numId w:val="31"/>
              </w:numPr>
              <w:jc w:val="both"/>
              <w:rPr>
                <w:rFonts w:asciiTheme="minorHAnsi" w:hAnsiTheme="minorHAnsi" w:cstheme="minorHAnsi"/>
                <w:sz w:val="22"/>
                <w:szCs w:val="22"/>
              </w:rPr>
            </w:pPr>
            <w:r w:rsidRPr="00F93577">
              <w:rPr>
                <w:rFonts w:asciiTheme="minorHAnsi" w:hAnsiTheme="minorHAnsi" w:cstheme="minorHAnsi"/>
                <w:sz w:val="22"/>
                <w:szCs w:val="22"/>
              </w:rPr>
              <w:t>Notificación</w:t>
            </w:r>
          </w:p>
          <w:p w14:paraId="5D22C134" w14:textId="77777777" w:rsidR="0056411F" w:rsidRPr="00F93577" w:rsidRDefault="0056411F" w:rsidP="0056411F">
            <w:pPr>
              <w:pStyle w:val="Contenidodelatabla"/>
              <w:numPr>
                <w:ilvl w:val="0"/>
                <w:numId w:val="31"/>
              </w:numPr>
              <w:jc w:val="both"/>
              <w:rPr>
                <w:rFonts w:asciiTheme="minorHAnsi" w:hAnsiTheme="minorHAnsi" w:cstheme="minorHAnsi"/>
                <w:sz w:val="22"/>
                <w:szCs w:val="22"/>
              </w:rPr>
            </w:pPr>
            <w:r w:rsidRPr="00F93577">
              <w:rPr>
                <w:rFonts w:asciiTheme="minorHAnsi" w:hAnsiTheme="minorHAnsi" w:cstheme="minorHAnsi"/>
                <w:sz w:val="22"/>
                <w:szCs w:val="22"/>
              </w:rPr>
              <w:t>orden de inspección</w:t>
            </w:r>
          </w:p>
          <w:p w14:paraId="195AC81A" w14:textId="77777777" w:rsidR="0056411F" w:rsidRPr="00F93577" w:rsidRDefault="0056411F" w:rsidP="0056411F">
            <w:pPr>
              <w:pStyle w:val="Contenidodelatabla"/>
              <w:numPr>
                <w:ilvl w:val="0"/>
                <w:numId w:val="31"/>
              </w:numPr>
              <w:jc w:val="both"/>
              <w:rPr>
                <w:rFonts w:asciiTheme="minorHAnsi" w:hAnsiTheme="minorHAnsi" w:cstheme="minorHAnsi"/>
                <w:sz w:val="22"/>
                <w:szCs w:val="22"/>
              </w:rPr>
            </w:pPr>
            <w:r w:rsidRPr="00F93577">
              <w:rPr>
                <w:rFonts w:asciiTheme="minorHAnsi" w:hAnsiTheme="minorHAnsi" w:cstheme="minorHAnsi"/>
                <w:sz w:val="22"/>
                <w:szCs w:val="22"/>
              </w:rPr>
              <w:t xml:space="preserve">Acta de inspección </w:t>
            </w:r>
          </w:p>
        </w:tc>
        <w:tc>
          <w:tcPr>
            <w:tcW w:w="1018" w:type="dxa"/>
            <w:gridSpan w:val="2"/>
            <w:tcBorders>
              <w:top w:val="single" w:sz="2" w:space="0" w:color="000000"/>
              <w:left w:val="single" w:sz="2" w:space="0" w:color="000000"/>
              <w:bottom w:val="single" w:sz="2" w:space="0" w:color="000000"/>
              <w:right w:val="single" w:sz="2" w:space="0" w:color="000000"/>
            </w:tcBorders>
            <w:vAlign w:val="center"/>
          </w:tcPr>
          <w:p w14:paraId="4ABB499D" w14:textId="77777777" w:rsidR="0056411F" w:rsidRPr="00F93577" w:rsidRDefault="0056411F" w:rsidP="00C95DAC">
            <w:pPr>
              <w:pStyle w:val="Contenidodelatabla"/>
              <w:rPr>
                <w:rFonts w:asciiTheme="minorHAnsi" w:hAnsiTheme="minorHAnsi" w:cstheme="minorHAnsi"/>
                <w:sz w:val="22"/>
                <w:szCs w:val="22"/>
              </w:rPr>
            </w:pPr>
          </w:p>
        </w:tc>
        <w:tc>
          <w:tcPr>
            <w:tcW w:w="1019" w:type="dxa"/>
            <w:tcBorders>
              <w:top w:val="single" w:sz="2" w:space="0" w:color="000000"/>
              <w:left w:val="single" w:sz="2" w:space="0" w:color="000000"/>
              <w:bottom w:val="single" w:sz="2" w:space="0" w:color="000000"/>
              <w:right w:val="single" w:sz="2" w:space="0" w:color="000000"/>
            </w:tcBorders>
            <w:shd w:val="clear" w:color="auto" w:fill="4472C4" w:themeFill="accent1"/>
            <w:vAlign w:val="center"/>
          </w:tcPr>
          <w:p w14:paraId="0E03E068" w14:textId="77777777" w:rsidR="0056411F" w:rsidRPr="00F93577" w:rsidRDefault="0056411F" w:rsidP="00C95DAC">
            <w:pPr>
              <w:pStyle w:val="Contenidodelatabla"/>
              <w:rPr>
                <w:rFonts w:asciiTheme="minorHAnsi" w:hAnsiTheme="minorHAnsi" w:cstheme="minorHAnsi"/>
                <w:sz w:val="22"/>
                <w:szCs w:val="22"/>
              </w:rPr>
            </w:pPr>
          </w:p>
        </w:tc>
      </w:tr>
    </w:tbl>
    <w:p w14:paraId="27A637BB" w14:textId="77777777" w:rsidR="0056411F" w:rsidRPr="00F93577" w:rsidRDefault="0056411F" w:rsidP="0056411F">
      <w:pPr>
        <w:jc w:val="both"/>
        <w:rPr>
          <w:rFonts w:asciiTheme="minorHAnsi" w:hAnsiTheme="minorHAnsi" w:cstheme="minorHAnsi"/>
          <w:sz w:val="22"/>
          <w:szCs w:val="22"/>
        </w:rPr>
      </w:pPr>
    </w:p>
    <w:p w14:paraId="2EB4DA2D" w14:textId="5B3A319E" w:rsidR="0056411F" w:rsidRPr="00F93577" w:rsidRDefault="0056411F" w:rsidP="0056411F">
      <w:pPr>
        <w:jc w:val="both"/>
        <w:rPr>
          <w:rFonts w:asciiTheme="minorHAnsi" w:hAnsiTheme="minorHAnsi" w:cstheme="minorHAnsi"/>
          <w:sz w:val="22"/>
          <w:szCs w:val="22"/>
        </w:rPr>
      </w:pPr>
      <w:r w:rsidRPr="00F93577">
        <w:rPr>
          <w:rFonts w:asciiTheme="minorHAnsi" w:hAnsiTheme="minorHAnsi" w:cstheme="minorHAnsi"/>
          <w:b/>
          <w:sz w:val="22"/>
          <w:szCs w:val="22"/>
        </w:rPr>
        <w:t>MONTO DEL SERVICIO Y FORMA DE PAGO</w:t>
      </w:r>
    </w:p>
    <w:p w14:paraId="6B22B0A2" w14:textId="77777777" w:rsidR="0056411F" w:rsidRPr="00F93577" w:rsidRDefault="0056411F" w:rsidP="0056411F">
      <w:pPr>
        <w:jc w:val="both"/>
        <w:rPr>
          <w:rFonts w:asciiTheme="minorHAnsi" w:hAnsiTheme="minorHAnsi" w:cstheme="minorHAnsi"/>
          <w:b/>
          <w:sz w:val="22"/>
          <w:szCs w:val="22"/>
        </w:rPr>
      </w:pPr>
    </w:p>
    <w:p w14:paraId="2CDF3136" w14:textId="77777777" w:rsidR="0056411F" w:rsidRPr="00F93577" w:rsidRDefault="0056411F" w:rsidP="0056411F">
      <w:pPr>
        <w:jc w:val="both"/>
        <w:rPr>
          <w:rFonts w:asciiTheme="minorHAnsi" w:eastAsia="Calibri" w:hAnsiTheme="minorHAnsi" w:cstheme="minorHAnsi"/>
          <w:sz w:val="22"/>
          <w:szCs w:val="22"/>
        </w:rPr>
      </w:pPr>
      <w:r w:rsidRPr="00F93577">
        <w:rPr>
          <w:rFonts w:asciiTheme="minorHAnsi" w:hAnsiTheme="minorHAnsi" w:cstheme="minorHAnsi"/>
          <w:sz w:val="22"/>
          <w:szCs w:val="22"/>
        </w:rPr>
        <w:t xml:space="preserve">El importe total de la prestación del servicio es por la cantidad de </w:t>
      </w:r>
      <w:r w:rsidRPr="00F93577">
        <w:rPr>
          <w:rFonts w:asciiTheme="minorHAnsi" w:eastAsia="Calibri" w:hAnsiTheme="minorHAnsi" w:cstheme="minorHAnsi"/>
          <w:sz w:val="22"/>
          <w:szCs w:val="22"/>
        </w:rPr>
        <w:t xml:space="preserve">$20,000.00 (veinte mil pesos 00/100 M.N.) más el impuesto al valor agregado IVA de $3,200.00 (tres mil doscientos pesos 00/10 M.N.) resultando un monto total de la cantidad de $23,200.00 (veinte tres mil doscientos pesos 00/100 M.N.) </w:t>
      </w:r>
    </w:p>
    <w:p w14:paraId="096FAFEC" w14:textId="77777777" w:rsidR="0056411F" w:rsidRPr="00F93577" w:rsidRDefault="0056411F" w:rsidP="0056411F">
      <w:pPr>
        <w:jc w:val="both"/>
        <w:rPr>
          <w:rFonts w:asciiTheme="minorHAnsi" w:eastAsia="Calibri" w:hAnsiTheme="minorHAnsi" w:cstheme="minorHAnsi"/>
          <w:sz w:val="22"/>
          <w:szCs w:val="22"/>
        </w:rPr>
      </w:pPr>
    </w:p>
    <w:p w14:paraId="0F1C38F4" w14:textId="77777777" w:rsidR="0056411F" w:rsidRPr="00F93577" w:rsidRDefault="0056411F" w:rsidP="0056411F">
      <w:pPr>
        <w:jc w:val="both"/>
        <w:rPr>
          <w:rFonts w:asciiTheme="minorHAnsi" w:hAnsiTheme="minorHAnsi" w:cstheme="minorHAnsi"/>
          <w:sz w:val="22"/>
          <w:szCs w:val="22"/>
        </w:rPr>
      </w:pPr>
    </w:p>
    <w:tbl>
      <w:tblPr>
        <w:tblW w:w="97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370"/>
        <w:gridCol w:w="3288"/>
      </w:tblGrid>
      <w:tr w:rsidR="0056411F" w:rsidRPr="00F93577" w14:paraId="4B8B13B5" w14:textId="77777777" w:rsidTr="00C95DAC">
        <w:trPr>
          <w:trHeight w:val="384"/>
        </w:trPr>
        <w:tc>
          <w:tcPr>
            <w:tcW w:w="3114" w:type="dxa"/>
          </w:tcPr>
          <w:p w14:paraId="48C1948C" w14:textId="77777777" w:rsidR="0056411F" w:rsidRPr="00F93577" w:rsidRDefault="0056411F" w:rsidP="00C95DAC">
            <w:pPr>
              <w:widowControl w:val="0"/>
              <w:jc w:val="center"/>
              <w:rPr>
                <w:rFonts w:asciiTheme="minorHAnsi" w:eastAsia="Calibri" w:hAnsiTheme="minorHAnsi" w:cstheme="minorHAnsi"/>
                <w:b/>
                <w:sz w:val="22"/>
                <w:szCs w:val="22"/>
              </w:rPr>
            </w:pPr>
            <w:r w:rsidRPr="00F93577">
              <w:rPr>
                <w:rFonts w:asciiTheme="minorHAnsi" w:eastAsia="Calibri" w:hAnsiTheme="minorHAnsi" w:cstheme="minorHAnsi"/>
                <w:b/>
                <w:sz w:val="22"/>
                <w:szCs w:val="22"/>
              </w:rPr>
              <w:t>PRECIO UNITARIO</w:t>
            </w:r>
          </w:p>
        </w:tc>
        <w:tc>
          <w:tcPr>
            <w:tcW w:w="3370" w:type="dxa"/>
          </w:tcPr>
          <w:p w14:paraId="456CA9A2" w14:textId="77777777" w:rsidR="0056411F" w:rsidRPr="00F93577" w:rsidRDefault="0056411F" w:rsidP="00C95DAC">
            <w:pPr>
              <w:widowControl w:val="0"/>
              <w:jc w:val="center"/>
              <w:rPr>
                <w:rFonts w:asciiTheme="minorHAnsi" w:eastAsia="Calibri" w:hAnsiTheme="minorHAnsi" w:cstheme="minorHAnsi"/>
                <w:b/>
                <w:sz w:val="22"/>
                <w:szCs w:val="22"/>
              </w:rPr>
            </w:pPr>
            <w:r w:rsidRPr="00F93577">
              <w:rPr>
                <w:rFonts w:asciiTheme="minorHAnsi" w:eastAsia="Calibri" w:hAnsiTheme="minorHAnsi" w:cstheme="minorHAnsi"/>
                <w:b/>
                <w:sz w:val="22"/>
                <w:szCs w:val="22"/>
              </w:rPr>
              <w:t>IMPUESTO AL VALOR AGREGADO</w:t>
            </w:r>
          </w:p>
        </w:tc>
        <w:tc>
          <w:tcPr>
            <w:tcW w:w="3288" w:type="dxa"/>
          </w:tcPr>
          <w:p w14:paraId="74B47F78" w14:textId="77777777" w:rsidR="0056411F" w:rsidRPr="00F93577" w:rsidRDefault="0056411F" w:rsidP="00C95DAC">
            <w:pPr>
              <w:widowControl w:val="0"/>
              <w:jc w:val="center"/>
              <w:rPr>
                <w:rFonts w:asciiTheme="minorHAnsi" w:eastAsia="Calibri" w:hAnsiTheme="minorHAnsi" w:cstheme="minorHAnsi"/>
                <w:b/>
                <w:sz w:val="22"/>
                <w:szCs w:val="22"/>
              </w:rPr>
            </w:pPr>
            <w:r w:rsidRPr="00F93577">
              <w:rPr>
                <w:rFonts w:asciiTheme="minorHAnsi" w:eastAsia="Calibri" w:hAnsiTheme="minorHAnsi" w:cstheme="minorHAnsi"/>
                <w:b/>
                <w:sz w:val="22"/>
                <w:szCs w:val="22"/>
              </w:rPr>
              <w:t>TOTAL NETO</w:t>
            </w:r>
          </w:p>
        </w:tc>
      </w:tr>
      <w:tr w:rsidR="0056411F" w:rsidRPr="00F93577" w14:paraId="5DEF7114" w14:textId="77777777" w:rsidTr="00C95DAC">
        <w:trPr>
          <w:trHeight w:val="837"/>
        </w:trPr>
        <w:tc>
          <w:tcPr>
            <w:tcW w:w="3114" w:type="dxa"/>
          </w:tcPr>
          <w:p w14:paraId="317FDCFF" w14:textId="77777777" w:rsidR="0056411F" w:rsidRPr="00F93577" w:rsidRDefault="0056411F" w:rsidP="00C95DAC">
            <w:pPr>
              <w:widowControl w:val="0"/>
              <w:jc w:val="both"/>
              <w:rPr>
                <w:rFonts w:asciiTheme="minorHAnsi" w:eastAsia="Calibri" w:hAnsiTheme="minorHAnsi" w:cstheme="minorHAnsi"/>
                <w:sz w:val="22"/>
                <w:szCs w:val="22"/>
              </w:rPr>
            </w:pPr>
            <w:r w:rsidRPr="00F93577">
              <w:rPr>
                <w:rFonts w:asciiTheme="minorHAnsi" w:eastAsia="Calibri" w:hAnsiTheme="minorHAnsi" w:cstheme="minorHAnsi"/>
                <w:sz w:val="22"/>
                <w:szCs w:val="22"/>
              </w:rPr>
              <w:t>$20,000.00 (veinte mil pesos 00/100 M.N.)</w:t>
            </w:r>
          </w:p>
        </w:tc>
        <w:tc>
          <w:tcPr>
            <w:tcW w:w="3370" w:type="dxa"/>
          </w:tcPr>
          <w:p w14:paraId="114DFF1A" w14:textId="77777777" w:rsidR="0056411F" w:rsidRPr="00F93577" w:rsidRDefault="0056411F" w:rsidP="00C95DAC">
            <w:pPr>
              <w:widowControl w:val="0"/>
              <w:jc w:val="both"/>
              <w:rPr>
                <w:rFonts w:asciiTheme="minorHAnsi" w:eastAsia="Calibri" w:hAnsiTheme="minorHAnsi" w:cstheme="minorHAnsi"/>
                <w:sz w:val="22"/>
                <w:szCs w:val="22"/>
              </w:rPr>
            </w:pPr>
            <w:r w:rsidRPr="00F93577">
              <w:rPr>
                <w:rFonts w:asciiTheme="minorHAnsi" w:eastAsia="Calibri" w:hAnsiTheme="minorHAnsi" w:cstheme="minorHAnsi"/>
                <w:sz w:val="22"/>
                <w:szCs w:val="22"/>
              </w:rPr>
              <w:t>$3,200.00 (tres mil doscientos pesos 00/10 M.N.)</w:t>
            </w:r>
          </w:p>
          <w:p w14:paraId="78404176" w14:textId="77777777" w:rsidR="0056411F" w:rsidRPr="00F93577" w:rsidRDefault="0056411F" w:rsidP="00C95DAC">
            <w:pPr>
              <w:widowControl w:val="0"/>
              <w:jc w:val="both"/>
              <w:rPr>
                <w:rFonts w:asciiTheme="minorHAnsi" w:eastAsia="Calibri" w:hAnsiTheme="minorHAnsi" w:cstheme="minorHAnsi"/>
                <w:sz w:val="22"/>
                <w:szCs w:val="22"/>
              </w:rPr>
            </w:pPr>
          </w:p>
        </w:tc>
        <w:tc>
          <w:tcPr>
            <w:tcW w:w="3288" w:type="dxa"/>
          </w:tcPr>
          <w:p w14:paraId="541C54D6" w14:textId="77777777" w:rsidR="0056411F" w:rsidRPr="00F93577" w:rsidRDefault="0056411F" w:rsidP="00C95DAC">
            <w:pPr>
              <w:widowControl w:val="0"/>
              <w:jc w:val="both"/>
              <w:rPr>
                <w:rFonts w:asciiTheme="minorHAnsi" w:eastAsia="Calibri" w:hAnsiTheme="minorHAnsi" w:cstheme="minorHAnsi"/>
                <w:sz w:val="22"/>
                <w:szCs w:val="22"/>
              </w:rPr>
            </w:pPr>
            <w:r w:rsidRPr="00F93577">
              <w:rPr>
                <w:rFonts w:asciiTheme="minorHAnsi" w:eastAsia="Calibri" w:hAnsiTheme="minorHAnsi" w:cstheme="minorHAnsi"/>
                <w:sz w:val="22"/>
                <w:szCs w:val="22"/>
              </w:rPr>
              <w:t>$23,200.00 (veinte tres mil doscientos pesos 00/100 M.N.)</w:t>
            </w:r>
          </w:p>
        </w:tc>
      </w:tr>
    </w:tbl>
    <w:p w14:paraId="45D1F637" w14:textId="77777777" w:rsidR="0056411F" w:rsidRPr="00F93577" w:rsidRDefault="0056411F" w:rsidP="0056411F">
      <w:pPr>
        <w:jc w:val="both"/>
        <w:rPr>
          <w:rFonts w:asciiTheme="minorHAnsi" w:hAnsiTheme="minorHAnsi" w:cstheme="minorHAnsi"/>
          <w:sz w:val="22"/>
          <w:szCs w:val="22"/>
        </w:rPr>
      </w:pPr>
    </w:p>
    <w:p w14:paraId="70CC1590" w14:textId="77777777" w:rsidR="0056411F" w:rsidRPr="00F93577" w:rsidRDefault="0056411F" w:rsidP="0056411F">
      <w:pPr>
        <w:jc w:val="both"/>
        <w:rPr>
          <w:rFonts w:asciiTheme="minorHAnsi" w:hAnsiTheme="minorHAnsi" w:cstheme="minorHAnsi"/>
          <w:b/>
          <w:sz w:val="22"/>
          <w:szCs w:val="22"/>
        </w:rPr>
      </w:pPr>
    </w:p>
    <w:tbl>
      <w:tblPr>
        <w:tblpPr w:leftFromText="141" w:rightFromText="141" w:vertAnchor="text" w:horzAnchor="margin" w:tblpX="139" w:tblpY="53"/>
        <w:tblW w:w="9850" w:type="dxa"/>
        <w:tblLayout w:type="fixed"/>
        <w:tblCellMar>
          <w:top w:w="55" w:type="dxa"/>
          <w:left w:w="55" w:type="dxa"/>
          <w:bottom w:w="55" w:type="dxa"/>
          <w:right w:w="55" w:type="dxa"/>
        </w:tblCellMar>
        <w:tblLook w:val="04A0" w:firstRow="1" w:lastRow="0" w:firstColumn="1" w:lastColumn="0" w:noHBand="0" w:noVBand="1"/>
      </w:tblPr>
      <w:tblGrid>
        <w:gridCol w:w="3298"/>
        <w:gridCol w:w="5653"/>
        <w:gridCol w:w="899"/>
      </w:tblGrid>
      <w:tr w:rsidR="0056411F" w:rsidRPr="00F93577" w14:paraId="65033C21" w14:textId="77777777" w:rsidTr="00191FAA">
        <w:trPr>
          <w:trHeight w:val="282"/>
        </w:trPr>
        <w:tc>
          <w:tcPr>
            <w:tcW w:w="3298" w:type="dxa"/>
            <w:tcBorders>
              <w:top w:val="single" w:sz="2" w:space="0" w:color="000000"/>
              <w:left w:val="single" w:sz="2" w:space="0" w:color="000000"/>
              <w:bottom w:val="single" w:sz="2" w:space="0" w:color="000000"/>
            </w:tcBorders>
          </w:tcPr>
          <w:p w14:paraId="60642DB8" w14:textId="77777777" w:rsidR="0056411F" w:rsidRPr="00F93577" w:rsidRDefault="0056411F" w:rsidP="00191FAA">
            <w:pPr>
              <w:pStyle w:val="Contenidodelatabla"/>
              <w:jc w:val="center"/>
              <w:rPr>
                <w:rFonts w:asciiTheme="minorHAnsi" w:hAnsiTheme="minorHAnsi" w:cstheme="minorHAnsi"/>
                <w:sz w:val="22"/>
                <w:szCs w:val="22"/>
              </w:rPr>
            </w:pPr>
            <w:r w:rsidRPr="00F93577">
              <w:rPr>
                <w:rFonts w:asciiTheme="minorHAnsi" w:hAnsiTheme="minorHAnsi" w:cstheme="minorHAnsi"/>
                <w:sz w:val="22"/>
                <w:szCs w:val="22"/>
              </w:rPr>
              <w:t>ENTREGABLES</w:t>
            </w:r>
          </w:p>
        </w:tc>
        <w:tc>
          <w:tcPr>
            <w:tcW w:w="5653" w:type="dxa"/>
            <w:tcBorders>
              <w:top w:val="single" w:sz="2" w:space="0" w:color="000000"/>
              <w:left w:val="single" w:sz="2" w:space="0" w:color="000000"/>
              <w:bottom w:val="single" w:sz="2" w:space="0" w:color="000000"/>
            </w:tcBorders>
          </w:tcPr>
          <w:p w14:paraId="7E3AE825" w14:textId="77777777" w:rsidR="0056411F" w:rsidRPr="00F93577" w:rsidRDefault="0056411F" w:rsidP="00191FAA">
            <w:pPr>
              <w:pStyle w:val="Contenidodelatabla"/>
              <w:jc w:val="center"/>
              <w:rPr>
                <w:rFonts w:asciiTheme="minorHAnsi" w:hAnsiTheme="minorHAnsi" w:cstheme="minorHAnsi"/>
                <w:sz w:val="22"/>
                <w:szCs w:val="22"/>
              </w:rPr>
            </w:pPr>
            <w:r w:rsidRPr="00F93577">
              <w:rPr>
                <w:rFonts w:asciiTheme="minorHAnsi" w:hAnsiTheme="minorHAnsi" w:cstheme="minorHAnsi"/>
                <w:sz w:val="22"/>
                <w:szCs w:val="22"/>
              </w:rPr>
              <w:t>FORMA DE PAGO</w:t>
            </w:r>
          </w:p>
        </w:tc>
        <w:tc>
          <w:tcPr>
            <w:tcW w:w="899" w:type="dxa"/>
            <w:tcBorders>
              <w:top w:val="single" w:sz="2" w:space="0" w:color="000000"/>
              <w:left w:val="single" w:sz="2" w:space="0" w:color="000000"/>
              <w:bottom w:val="single" w:sz="2" w:space="0" w:color="000000"/>
              <w:right w:val="single" w:sz="2" w:space="0" w:color="000000"/>
            </w:tcBorders>
          </w:tcPr>
          <w:p w14:paraId="34E8E0C2" w14:textId="77777777" w:rsidR="0056411F" w:rsidRPr="00F93577" w:rsidRDefault="0056411F" w:rsidP="00191FAA">
            <w:pPr>
              <w:pStyle w:val="Contenidodelatabla"/>
              <w:jc w:val="center"/>
              <w:rPr>
                <w:rFonts w:asciiTheme="minorHAnsi" w:hAnsiTheme="minorHAnsi" w:cstheme="minorHAnsi"/>
                <w:sz w:val="22"/>
                <w:szCs w:val="22"/>
              </w:rPr>
            </w:pPr>
            <w:r w:rsidRPr="00F93577">
              <w:rPr>
                <w:rFonts w:asciiTheme="minorHAnsi" w:hAnsiTheme="minorHAnsi" w:cstheme="minorHAnsi"/>
                <w:sz w:val="22"/>
                <w:szCs w:val="22"/>
              </w:rPr>
              <w:t>%</w:t>
            </w:r>
          </w:p>
        </w:tc>
      </w:tr>
      <w:tr w:rsidR="0056411F" w:rsidRPr="00F93577" w14:paraId="740887A8" w14:textId="77777777" w:rsidTr="00191FAA">
        <w:trPr>
          <w:trHeight w:val="619"/>
        </w:trPr>
        <w:tc>
          <w:tcPr>
            <w:tcW w:w="3298" w:type="dxa"/>
            <w:tcBorders>
              <w:left w:val="single" w:sz="2" w:space="0" w:color="000000"/>
              <w:bottom w:val="single" w:sz="2" w:space="0" w:color="000000"/>
            </w:tcBorders>
          </w:tcPr>
          <w:p w14:paraId="4826AD08" w14:textId="77777777" w:rsidR="0056411F" w:rsidRPr="00F93577" w:rsidRDefault="0056411F" w:rsidP="00191FAA">
            <w:pPr>
              <w:pStyle w:val="Contenidodelatabla"/>
              <w:jc w:val="center"/>
              <w:rPr>
                <w:rFonts w:asciiTheme="minorHAnsi" w:hAnsiTheme="minorHAnsi" w:cstheme="minorHAnsi"/>
                <w:sz w:val="22"/>
                <w:szCs w:val="22"/>
              </w:rPr>
            </w:pPr>
            <w:r w:rsidRPr="00F93577">
              <w:rPr>
                <w:rFonts w:asciiTheme="minorHAnsi" w:hAnsiTheme="minorHAnsi" w:cstheme="minorHAnsi"/>
                <w:sz w:val="22"/>
                <w:szCs w:val="22"/>
              </w:rPr>
              <w:t xml:space="preserve">Análisis de información, preparación y generación de la documentación requerida, consistente en: </w:t>
            </w:r>
          </w:p>
          <w:p w14:paraId="0EC8ED17" w14:textId="77777777" w:rsidR="0056411F" w:rsidRPr="00F93577" w:rsidRDefault="0056411F" w:rsidP="00191FAA">
            <w:pPr>
              <w:pStyle w:val="Contenidodelatabla"/>
              <w:numPr>
                <w:ilvl w:val="0"/>
                <w:numId w:val="31"/>
              </w:numPr>
              <w:rPr>
                <w:rFonts w:asciiTheme="minorHAnsi" w:hAnsiTheme="minorHAnsi" w:cstheme="minorHAnsi"/>
                <w:sz w:val="22"/>
                <w:szCs w:val="22"/>
              </w:rPr>
            </w:pPr>
            <w:r w:rsidRPr="00F93577">
              <w:rPr>
                <w:rFonts w:asciiTheme="minorHAnsi" w:hAnsiTheme="minorHAnsi" w:cstheme="minorHAnsi"/>
                <w:sz w:val="22"/>
                <w:szCs w:val="22"/>
              </w:rPr>
              <w:t>Notificación</w:t>
            </w:r>
          </w:p>
          <w:p w14:paraId="4D3C5562" w14:textId="77777777" w:rsidR="0056411F" w:rsidRPr="00F93577" w:rsidRDefault="0056411F" w:rsidP="00191FAA">
            <w:pPr>
              <w:pStyle w:val="Contenidodelatabla"/>
              <w:numPr>
                <w:ilvl w:val="0"/>
                <w:numId w:val="31"/>
              </w:numPr>
              <w:rPr>
                <w:rFonts w:asciiTheme="minorHAnsi" w:hAnsiTheme="minorHAnsi" w:cstheme="minorHAnsi"/>
                <w:sz w:val="22"/>
                <w:szCs w:val="22"/>
              </w:rPr>
            </w:pPr>
            <w:r w:rsidRPr="00F93577">
              <w:rPr>
                <w:rFonts w:asciiTheme="minorHAnsi" w:hAnsiTheme="minorHAnsi" w:cstheme="minorHAnsi"/>
                <w:sz w:val="22"/>
                <w:szCs w:val="22"/>
              </w:rPr>
              <w:t>Orden de inspección</w:t>
            </w:r>
          </w:p>
          <w:p w14:paraId="1EA47C20" w14:textId="77777777" w:rsidR="0056411F" w:rsidRPr="00F93577" w:rsidRDefault="0056411F" w:rsidP="00191FAA">
            <w:pPr>
              <w:pStyle w:val="Contenidodelatabla"/>
              <w:numPr>
                <w:ilvl w:val="0"/>
                <w:numId w:val="31"/>
              </w:numPr>
              <w:rPr>
                <w:rFonts w:asciiTheme="minorHAnsi" w:hAnsiTheme="minorHAnsi" w:cstheme="minorHAnsi"/>
                <w:sz w:val="22"/>
                <w:szCs w:val="22"/>
              </w:rPr>
            </w:pPr>
            <w:r w:rsidRPr="00F93577">
              <w:rPr>
                <w:rFonts w:asciiTheme="minorHAnsi" w:hAnsiTheme="minorHAnsi" w:cstheme="minorHAnsi"/>
                <w:sz w:val="22"/>
                <w:szCs w:val="22"/>
              </w:rPr>
              <w:t xml:space="preserve">Acta de inspección </w:t>
            </w:r>
          </w:p>
        </w:tc>
        <w:tc>
          <w:tcPr>
            <w:tcW w:w="5653" w:type="dxa"/>
            <w:tcBorders>
              <w:left w:val="single" w:sz="2" w:space="0" w:color="000000"/>
              <w:bottom w:val="single" w:sz="2" w:space="0" w:color="000000"/>
            </w:tcBorders>
          </w:tcPr>
          <w:p w14:paraId="273AA434" w14:textId="77777777" w:rsidR="0056411F" w:rsidRPr="00F93577" w:rsidRDefault="0056411F" w:rsidP="00191FAA">
            <w:pPr>
              <w:pStyle w:val="Contenidodelatabla"/>
              <w:jc w:val="both"/>
              <w:rPr>
                <w:rFonts w:asciiTheme="minorHAnsi" w:hAnsiTheme="minorHAnsi" w:cstheme="minorHAnsi"/>
                <w:sz w:val="22"/>
                <w:szCs w:val="22"/>
              </w:rPr>
            </w:pPr>
            <w:r w:rsidRPr="00F93577">
              <w:rPr>
                <w:rFonts w:asciiTheme="minorHAnsi" w:hAnsiTheme="minorHAnsi" w:cstheme="minorHAnsi"/>
                <w:sz w:val="22"/>
                <w:szCs w:val="22"/>
              </w:rPr>
              <w:t xml:space="preserve">En una sola exhibición a la entrega de los documentos entregables a entera satisfacción del municipio. </w:t>
            </w:r>
          </w:p>
        </w:tc>
        <w:tc>
          <w:tcPr>
            <w:tcW w:w="899" w:type="dxa"/>
            <w:tcBorders>
              <w:left w:val="single" w:sz="2" w:space="0" w:color="000000"/>
              <w:bottom w:val="single" w:sz="2" w:space="0" w:color="000000"/>
              <w:right w:val="single" w:sz="2" w:space="0" w:color="000000"/>
            </w:tcBorders>
          </w:tcPr>
          <w:p w14:paraId="0FBA2ACC" w14:textId="77777777" w:rsidR="0056411F" w:rsidRPr="00F93577" w:rsidRDefault="0056411F" w:rsidP="00191FAA">
            <w:pPr>
              <w:pStyle w:val="Contenidodelatabla"/>
              <w:jc w:val="center"/>
              <w:rPr>
                <w:rFonts w:asciiTheme="minorHAnsi" w:hAnsiTheme="minorHAnsi" w:cstheme="minorHAnsi"/>
                <w:sz w:val="22"/>
                <w:szCs w:val="22"/>
              </w:rPr>
            </w:pPr>
            <w:r w:rsidRPr="00F93577">
              <w:rPr>
                <w:rFonts w:asciiTheme="minorHAnsi" w:hAnsiTheme="minorHAnsi" w:cstheme="minorHAnsi"/>
                <w:sz w:val="22"/>
                <w:szCs w:val="22"/>
              </w:rPr>
              <w:t>100%</w:t>
            </w:r>
          </w:p>
        </w:tc>
      </w:tr>
    </w:tbl>
    <w:p w14:paraId="0649370A" w14:textId="77777777" w:rsidR="0056411F" w:rsidRPr="00F93577" w:rsidRDefault="0056411F" w:rsidP="0056411F">
      <w:pPr>
        <w:pStyle w:val="texto"/>
        <w:spacing w:after="0" w:line="240" w:lineRule="auto"/>
        <w:ind w:firstLine="0"/>
        <w:rPr>
          <w:rFonts w:asciiTheme="minorHAnsi" w:eastAsiaTheme="minorHAnsi" w:hAnsiTheme="minorHAnsi" w:cstheme="minorHAnsi"/>
          <w:sz w:val="22"/>
          <w:szCs w:val="22"/>
          <w:lang w:eastAsia="en-US"/>
        </w:rPr>
      </w:pPr>
      <w:r w:rsidRPr="00F93577">
        <w:rPr>
          <w:rFonts w:asciiTheme="minorHAnsi" w:eastAsiaTheme="minorHAnsi" w:hAnsiTheme="minorHAnsi" w:cstheme="minorHAnsi"/>
          <w:sz w:val="22"/>
          <w:szCs w:val="22"/>
          <w:lang w:eastAsia="en-US"/>
        </w:rPr>
        <w:t>Precios expresados en moneda nacional.</w:t>
      </w:r>
    </w:p>
    <w:p w14:paraId="6937D01C" w14:textId="77777777" w:rsidR="00F93577" w:rsidRDefault="00F93577" w:rsidP="0056411F">
      <w:pPr>
        <w:spacing w:before="120" w:after="120"/>
        <w:contextualSpacing/>
        <w:jc w:val="both"/>
        <w:rPr>
          <w:rFonts w:asciiTheme="minorHAnsi" w:hAnsiTheme="minorHAnsi" w:cstheme="minorHAnsi"/>
          <w:b/>
          <w:sz w:val="22"/>
          <w:szCs w:val="22"/>
          <w:u w:val="single"/>
        </w:rPr>
      </w:pPr>
    </w:p>
    <w:p w14:paraId="10517053" w14:textId="44D2E213" w:rsidR="0056411F" w:rsidRPr="00F93577" w:rsidRDefault="0056411F" w:rsidP="0056411F">
      <w:pPr>
        <w:spacing w:before="120" w:after="120"/>
        <w:contextualSpacing/>
        <w:jc w:val="both"/>
        <w:rPr>
          <w:rFonts w:asciiTheme="minorHAnsi" w:hAnsiTheme="minorHAnsi" w:cstheme="minorHAnsi"/>
          <w:b/>
          <w:sz w:val="22"/>
          <w:szCs w:val="22"/>
          <w:u w:val="single"/>
        </w:rPr>
      </w:pPr>
      <w:r w:rsidRPr="00F93577">
        <w:rPr>
          <w:rFonts w:asciiTheme="minorHAnsi" w:hAnsiTheme="minorHAnsi" w:cstheme="minorHAnsi"/>
          <w:b/>
          <w:sz w:val="22"/>
          <w:szCs w:val="22"/>
          <w:u w:val="single"/>
        </w:rPr>
        <w:t xml:space="preserve">Entregables: </w:t>
      </w:r>
    </w:p>
    <w:p w14:paraId="1F4ED07C" w14:textId="77777777" w:rsidR="0056411F" w:rsidRPr="00F93577" w:rsidRDefault="0056411F" w:rsidP="0056411F">
      <w:pPr>
        <w:spacing w:before="120" w:after="120"/>
        <w:contextualSpacing/>
        <w:jc w:val="both"/>
        <w:rPr>
          <w:rFonts w:asciiTheme="minorHAnsi" w:hAnsiTheme="minorHAnsi" w:cstheme="minorHAnsi"/>
          <w:b/>
          <w:sz w:val="22"/>
          <w:szCs w:val="22"/>
          <w:u w:val="single"/>
        </w:rPr>
      </w:pPr>
    </w:p>
    <w:p w14:paraId="2DA0DE98" w14:textId="77777777" w:rsidR="0056411F" w:rsidRPr="00F93577" w:rsidRDefault="0056411F" w:rsidP="0056411F">
      <w:pPr>
        <w:pStyle w:val="Contenidodelatabla"/>
        <w:framePr w:hSpace="141" w:wrap="around" w:vAnchor="text" w:hAnchor="margin" w:y="53"/>
        <w:rPr>
          <w:rFonts w:asciiTheme="minorHAnsi" w:hAnsiTheme="minorHAnsi" w:cstheme="minorHAnsi"/>
          <w:sz w:val="22"/>
          <w:szCs w:val="22"/>
        </w:rPr>
      </w:pPr>
      <w:r w:rsidRPr="00F93577">
        <w:rPr>
          <w:rFonts w:asciiTheme="minorHAnsi" w:hAnsiTheme="minorHAnsi" w:cstheme="minorHAnsi"/>
          <w:sz w:val="22"/>
          <w:szCs w:val="22"/>
        </w:rPr>
        <w:t xml:space="preserve">Análisis de información, preparación y generación de la documentación requerida, consistente en: </w:t>
      </w:r>
    </w:p>
    <w:p w14:paraId="0F8833E1" w14:textId="77777777" w:rsidR="0056411F" w:rsidRPr="00F93577" w:rsidRDefault="0056411F" w:rsidP="0056411F">
      <w:pPr>
        <w:pStyle w:val="Contenidodelatabla"/>
        <w:framePr w:hSpace="141" w:wrap="around" w:vAnchor="text" w:hAnchor="margin" w:y="53"/>
        <w:numPr>
          <w:ilvl w:val="0"/>
          <w:numId w:val="31"/>
        </w:numPr>
        <w:rPr>
          <w:rFonts w:asciiTheme="minorHAnsi" w:hAnsiTheme="minorHAnsi" w:cstheme="minorHAnsi"/>
          <w:sz w:val="22"/>
          <w:szCs w:val="22"/>
        </w:rPr>
      </w:pPr>
      <w:r w:rsidRPr="00F93577">
        <w:rPr>
          <w:rFonts w:asciiTheme="minorHAnsi" w:hAnsiTheme="minorHAnsi" w:cstheme="minorHAnsi"/>
          <w:sz w:val="22"/>
          <w:szCs w:val="22"/>
        </w:rPr>
        <w:t>Notificación</w:t>
      </w:r>
    </w:p>
    <w:p w14:paraId="773AFD3A" w14:textId="77777777" w:rsidR="0056411F" w:rsidRPr="00F93577" w:rsidRDefault="0056411F" w:rsidP="0056411F">
      <w:pPr>
        <w:pStyle w:val="Contenidodelatabla"/>
        <w:framePr w:hSpace="141" w:wrap="around" w:vAnchor="text" w:hAnchor="margin" w:y="53"/>
        <w:numPr>
          <w:ilvl w:val="0"/>
          <w:numId w:val="31"/>
        </w:numPr>
        <w:rPr>
          <w:rFonts w:asciiTheme="minorHAnsi" w:hAnsiTheme="minorHAnsi" w:cstheme="minorHAnsi"/>
          <w:sz w:val="22"/>
          <w:szCs w:val="22"/>
        </w:rPr>
      </w:pPr>
      <w:r w:rsidRPr="00F93577">
        <w:rPr>
          <w:rFonts w:asciiTheme="minorHAnsi" w:hAnsiTheme="minorHAnsi" w:cstheme="minorHAnsi"/>
          <w:sz w:val="22"/>
          <w:szCs w:val="22"/>
        </w:rPr>
        <w:t>Orden de inspección</w:t>
      </w:r>
    </w:p>
    <w:p w14:paraId="2D1186A5" w14:textId="77777777" w:rsidR="0056411F" w:rsidRPr="00191FAA" w:rsidRDefault="0056411F" w:rsidP="0056411F">
      <w:pPr>
        <w:pStyle w:val="Prrafodelista"/>
        <w:numPr>
          <w:ilvl w:val="0"/>
          <w:numId w:val="31"/>
        </w:numPr>
        <w:spacing w:after="160" w:line="259" w:lineRule="auto"/>
        <w:rPr>
          <w:rFonts w:asciiTheme="minorHAnsi" w:hAnsiTheme="minorHAnsi" w:cstheme="minorHAnsi"/>
          <w:b/>
          <w:u w:val="single"/>
        </w:rPr>
      </w:pPr>
      <w:r w:rsidRPr="00F93577">
        <w:rPr>
          <w:rFonts w:asciiTheme="minorHAnsi" w:hAnsiTheme="minorHAnsi" w:cstheme="minorHAnsi"/>
        </w:rPr>
        <w:t>Acta de inspección</w:t>
      </w:r>
    </w:p>
    <w:p w14:paraId="788AF146" w14:textId="77777777" w:rsidR="00191FAA" w:rsidRDefault="00191FAA" w:rsidP="00191FAA">
      <w:pPr>
        <w:spacing w:after="160" w:line="259" w:lineRule="auto"/>
        <w:rPr>
          <w:rFonts w:asciiTheme="minorHAnsi" w:hAnsiTheme="minorHAnsi" w:cstheme="minorHAnsi"/>
          <w:b/>
          <w:u w:val="single"/>
        </w:rPr>
      </w:pPr>
    </w:p>
    <w:p w14:paraId="29D7847B" w14:textId="77777777" w:rsidR="00191FAA" w:rsidRPr="00191FAA" w:rsidRDefault="00191FAA" w:rsidP="00191FAA">
      <w:pPr>
        <w:spacing w:after="160" w:line="259" w:lineRule="auto"/>
        <w:rPr>
          <w:rFonts w:asciiTheme="minorHAnsi" w:hAnsiTheme="minorHAnsi" w:cstheme="minorHAnsi"/>
          <w:b/>
          <w:u w:val="single"/>
        </w:rPr>
      </w:pPr>
    </w:p>
    <w:p w14:paraId="14672310" w14:textId="77777777" w:rsidR="0056411F" w:rsidRPr="00F93577" w:rsidRDefault="0056411F" w:rsidP="0056411F">
      <w:pPr>
        <w:spacing w:after="160" w:line="259" w:lineRule="auto"/>
        <w:contextualSpacing/>
        <w:rPr>
          <w:rFonts w:asciiTheme="minorHAnsi" w:hAnsiTheme="minorHAnsi" w:cstheme="minorHAnsi"/>
          <w:b/>
          <w:sz w:val="22"/>
          <w:szCs w:val="22"/>
          <w:u w:val="single"/>
        </w:rPr>
      </w:pPr>
      <w:r w:rsidRPr="00F93577">
        <w:rPr>
          <w:rFonts w:asciiTheme="minorHAnsi" w:hAnsiTheme="minorHAnsi" w:cstheme="minorHAnsi"/>
          <w:b/>
          <w:sz w:val="22"/>
          <w:szCs w:val="22"/>
          <w:u w:val="single"/>
        </w:rPr>
        <w:t>Lugar de Entrega.</w:t>
      </w:r>
    </w:p>
    <w:p w14:paraId="53B8DC5A" w14:textId="77777777" w:rsidR="0056411F" w:rsidRPr="00F93577" w:rsidRDefault="0056411F" w:rsidP="0056411F">
      <w:pPr>
        <w:jc w:val="both"/>
        <w:rPr>
          <w:rFonts w:asciiTheme="minorHAnsi" w:eastAsia="Calibri" w:hAnsiTheme="minorHAnsi" w:cstheme="minorHAnsi"/>
          <w:sz w:val="22"/>
          <w:szCs w:val="22"/>
          <w:lang w:eastAsia="en-US"/>
        </w:rPr>
      </w:pPr>
      <w:r w:rsidRPr="00F93577">
        <w:rPr>
          <w:rFonts w:asciiTheme="minorHAnsi" w:hAnsiTheme="minorHAnsi" w:cstheme="minorHAnsi"/>
          <w:color w:val="000000" w:themeColor="text1"/>
          <w:sz w:val="22"/>
          <w:szCs w:val="22"/>
        </w:rPr>
        <w:t>Los entregables resultantes de la prestación del servicio objeto del presente dictamen se realizará en las instalaciones de Palacio Municipal en planta Alta en la Dirección de Medio Ambiente y Desarrollo Sustentable, ubicado en av. Colón No 62, co</w:t>
      </w:r>
      <w:r w:rsidRPr="00F93577">
        <w:rPr>
          <w:rFonts w:asciiTheme="minorHAnsi" w:eastAsia="Calibri" w:hAnsiTheme="minorHAnsi" w:cstheme="minorHAnsi"/>
          <w:sz w:val="22"/>
          <w:szCs w:val="22"/>
          <w:lang w:eastAsia="en-US"/>
        </w:rPr>
        <w:t>lonia Centro y con Código Postal 49000 en Zapotlán el Grande, Jalisco.</w:t>
      </w:r>
    </w:p>
    <w:p w14:paraId="75EA43BB" w14:textId="77777777" w:rsidR="0056411F" w:rsidRPr="00F93577" w:rsidRDefault="0056411F" w:rsidP="0056411F">
      <w:pPr>
        <w:spacing w:after="160" w:line="259" w:lineRule="auto"/>
        <w:contextualSpacing/>
        <w:rPr>
          <w:rFonts w:asciiTheme="minorHAnsi" w:eastAsia="Calibri" w:hAnsiTheme="minorHAnsi" w:cstheme="minorHAnsi"/>
          <w:sz w:val="22"/>
          <w:szCs w:val="22"/>
          <w:lang w:eastAsia="en-US"/>
        </w:rPr>
      </w:pPr>
    </w:p>
    <w:p w14:paraId="3735515F" w14:textId="77777777" w:rsidR="0056411F" w:rsidRPr="00F93577" w:rsidRDefault="0056411F" w:rsidP="0056411F">
      <w:pPr>
        <w:spacing w:after="160" w:line="259" w:lineRule="auto"/>
        <w:contextualSpacing/>
        <w:rPr>
          <w:rFonts w:asciiTheme="minorHAnsi" w:eastAsia="Calibri" w:hAnsiTheme="minorHAnsi" w:cstheme="minorHAnsi"/>
          <w:b/>
          <w:sz w:val="22"/>
          <w:szCs w:val="22"/>
          <w:u w:val="single"/>
          <w:lang w:eastAsia="en-US"/>
        </w:rPr>
      </w:pPr>
      <w:r w:rsidRPr="00F93577">
        <w:rPr>
          <w:rFonts w:asciiTheme="minorHAnsi" w:eastAsia="Calibri" w:hAnsiTheme="minorHAnsi" w:cstheme="minorHAnsi"/>
          <w:b/>
          <w:sz w:val="22"/>
          <w:szCs w:val="22"/>
          <w:u w:val="single"/>
          <w:lang w:eastAsia="en-US"/>
        </w:rPr>
        <w:t xml:space="preserve">Tiempo de Entrega: </w:t>
      </w:r>
    </w:p>
    <w:p w14:paraId="137F8DD8" w14:textId="77777777" w:rsidR="0056411F" w:rsidRPr="00F93577" w:rsidRDefault="0056411F" w:rsidP="0056411F">
      <w:pPr>
        <w:spacing w:after="160" w:line="259" w:lineRule="auto"/>
        <w:contextualSpacing/>
        <w:rPr>
          <w:rFonts w:asciiTheme="minorHAnsi" w:hAnsiTheme="minorHAnsi" w:cstheme="minorHAnsi"/>
          <w:bCs/>
          <w:sz w:val="22"/>
          <w:szCs w:val="22"/>
        </w:rPr>
      </w:pPr>
      <w:r w:rsidRPr="00F93577">
        <w:rPr>
          <w:rFonts w:asciiTheme="minorHAnsi" w:hAnsiTheme="minorHAnsi" w:cstheme="minorHAnsi"/>
          <w:bCs/>
          <w:sz w:val="22"/>
          <w:szCs w:val="22"/>
        </w:rPr>
        <w:t xml:space="preserve">El tiempo de entrega será de 2 meses a partir de la fecha establecida en el contrato correspondiente. </w:t>
      </w:r>
    </w:p>
    <w:p w14:paraId="1F715344" w14:textId="77777777" w:rsidR="0056411F" w:rsidRPr="00F93577" w:rsidRDefault="0056411F" w:rsidP="0056411F">
      <w:pPr>
        <w:spacing w:after="160" w:line="259" w:lineRule="auto"/>
        <w:contextualSpacing/>
        <w:jc w:val="both"/>
        <w:rPr>
          <w:rFonts w:asciiTheme="minorHAnsi" w:hAnsiTheme="minorHAnsi" w:cstheme="minorHAnsi"/>
          <w:b/>
          <w:sz w:val="22"/>
          <w:szCs w:val="22"/>
          <w:u w:val="single"/>
        </w:rPr>
      </w:pPr>
    </w:p>
    <w:p w14:paraId="5994093B" w14:textId="77777777" w:rsidR="0056411F" w:rsidRPr="00F93577" w:rsidRDefault="0056411F" w:rsidP="0056411F">
      <w:pPr>
        <w:spacing w:after="160" w:line="259" w:lineRule="auto"/>
        <w:contextualSpacing/>
        <w:jc w:val="both"/>
        <w:rPr>
          <w:rFonts w:asciiTheme="minorHAnsi" w:hAnsiTheme="minorHAnsi" w:cstheme="minorHAnsi"/>
          <w:b/>
          <w:sz w:val="22"/>
          <w:szCs w:val="22"/>
          <w:u w:val="single"/>
        </w:rPr>
      </w:pPr>
      <w:r w:rsidRPr="00F93577">
        <w:rPr>
          <w:rFonts w:asciiTheme="minorHAnsi" w:hAnsiTheme="minorHAnsi" w:cstheme="minorHAnsi"/>
          <w:b/>
          <w:sz w:val="22"/>
          <w:szCs w:val="22"/>
          <w:u w:val="single"/>
        </w:rPr>
        <w:t>Forma de Pago.</w:t>
      </w:r>
    </w:p>
    <w:p w14:paraId="1F32F8BF" w14:textId="77777777" w:rsidR="0056411F" w:rsidRPr="00F93577" w:rsidRDefault="0056411F" w:rsidP="0056411F">
      <w:pPr>
        <w:spacing w:line="256" w:lineRule="auto"/>
        <w:jc w:val="both"/>
        <w:rPr>
          <w:rFonts w:asciiTheme="minorHAnsi" w:hAnsiTheme="minorHAnsi" w:cstheme="minorHAnsi"/>
          <w:sz w:val="22"/>
          <w:szCs w:val="22"/>
        </w:rPr>
      </w:pPr>
      <w:r w:rsidRPr="00F93577">
        <w:rPr>
          <w:rFonts w:asciiTheme="minorHAnsi" w:hAnsiTheme="minorHAnsi" w:cstheme="minorHAnsi"/>
          <w:sz w:val="22"/>
          <w:szCs w:val="22"/>
        </w:rPr>
        <w:t xml:space="preserve">La forma de pago será del 100% del monto a la entrega de los entregables a entera satisfacción del Municipio.  </w:t>
      </w:r>
    </w:p>
    <w:p w14:paraId="017D88D7" w14:textId="77777777" w:rsidR="0056411F" w:rsidRPr="00F93577" w:rsidRDefault="0056411F" w:rsidP="0056411F">
      <w:pPr>
        <w:spacing w:line="256" w:lineRule="auto"/>
        <w:jc w:val="both"/>
        <w:rPr>
          <w:rFonts w:asciiTheme="minorHAnsi" w:hAnsiTheme="minorHAnsi" w:cstheme="minorHAnsi"/>
          <w:sz w:val="22"/>
          <w:szCs w:val="22"/>
        </w:rPr>
      </w:pPr>
    </w:p>
    <w:p w14:paraId="7081567C" w14:textId="77777777" w:rsidR="0056411F" w:rsidRPr="00F93577" w:rsidRDefault="0056411F" w:rsidP="0056411F">
      <w:pPr>
        <w:spacing w:after="160" w:line="259" w:lineRule="auto"/>
        <w:contextualSpacing/>
        <w:jc w:val="both"/>
        <w:rPr>
          <w:rFonts w:asciiTheme="minorHAnsi" w:hAnsiTheme="minorHAnsi" w:cstheme="minorHAnsi"/>
          <w:b/>
          <w:sz w:val="22"/>
          <w:szCs w:val="22"/>
          <w:u w:val="single"/>
        </w:rPr>
      </w:pPr>
      <w:r w:rsidRPr="00F93577">
        <w:rPr>
          <w:rFonts w:asciiTheme="minorHAnsi" w:hAnsiTheme="minorHAnsi" w:cstheme="minorHAnsi"/>
          <w:b/>
          <w:sz w:val="22"/>
          <w:szCs w:val="22"/>
          <w:u w:val="single"/>
        </w:rPr>
        <w:t xml:space="preserve">Persona asignada para dar seguimiento y recepción de los bienes. </w:t>
      </w:r>
    </w:p>
    <w:p w14:paraId="2CDFC803" w14:textId="77777777" w:rsidR="0056411F" w:rsidRPr="00F93577" w:rsidRDefault="0056411F" w:rsidP="0056411F">
      <w:pPr>
        <w:contextualSpacing/>
        <w:jc w:val="both"/>
        <w:rPr>
          <w:rFonts w:asciiTheme="minorHAnsi" w:hAnsiTheme="minorHAnsi" w:cstheme="minorHAnsi"/>
          <w:sz w:val="22"/>
          <w:szCs w:val="22"/>
        </w:rPr>
      </w:pPr>
      <w:r w:rsidRPr="00F93577">
        <w:rPr>
          <w:rFonts w:asciiTheme="minorHAnsi" w:hAnsiTheme="minorHAnsi" w:cstheme="minorHAnsi"/>
          <w:sz w:val="22"/>
          <w:szCs w:val="22"/>
        </w:rPr>
        <w:t xml:space="preserve">El área responsable de dar seguimiento al cumplimiento de las obligaciones pactadas y de la entrega-recepción del servicio será la Ing. Isis Edith Santana Sánchez, directora de Medios Ambiente y Desarrollo Sustentable, o a quien ella designe.   </w:t>
      </w:r>
    </w:p>
    <w:p w14:paraId="2008E366" w14:textId="77777777" w:rsidR="0056411F" w:rsidRPr="00F93577" w:rsidRDefault="0056411F" w:rsidP="0056411F">
      <w:pPr>
        <w:contextualSpacing/>
        <w:jc w:val="both"/>
        <w:rPr>
          <w:rFonts w:asciiTheme="minorHAnsi" w:hAnsiTheme="minorHAnsi" w:cstheme="minorHAnsi"/>
          <w:sz w:val="22"/>
          <w:szCs w:val="22"/>
        </w:rPr>
      </w:pPr>
    </w:p>
    <w:p w14:paraId="10087E66" w14:textId="77777777" w:rsidR="0056411F" w:rsidRPr="00F93577" w:rsidRDefault="0056411F" w:rsidP="0056411F">
      <w:pPr>
        <w:spacing w:after="160" w:line="259" w:lineRule="auto"/>
        <w:contextualSpacing/>
        <w:jc w:val="both"/>
        <w:rPr>
          <w:rFonts w:asciiTheme="minorHAnsi" w:hAnsiTheme="minorHAnsi" w:cstheme="minorHAnsi"/>
          <w:b/>
          <w:color w:val="000000" w:themeColor="text1"/>
          <w:sz w:val="22"/>
          <w:szCs w:val="22"/>
          <w:u w:val="single"/>
        </w:rPr>
      </w:pPr>
      <w:r w:rsidRPr="00F93577">
        <w:rPr>
          <w:rFonts w:asciiTheme="minorHAnsi" w:hAnsiTheme="minorHAnsi" w:cstheme="minorHAnsi"/>
          <w:b/>
          <w:color w:val="000000" w:themeColor="text1"/>
          <w:sz w:val="22"/>
          <w:szCs w:val="22"/>
          <w:u w:val="single"/>
        </w:rPr>
        <w:t>Penas convencionales</w:t>
      </w:r>
    </w:p>
    <w:p w14:paraId="30E5C754" w14:textId="77777777" w:rsidR="0056411F" w:rsidRPr="00F93577" w:rsidRDefault="0056411F" w:rsidP="0056411F">
      <w:pPr>
        <w:spacing w:after="160" w:line="259" w:lineRule="auto"/>
        <w:contextualSpacing/>
        <w:jc w:val="both"/>
        <w:rPr>
          <w:rFonts w:asciiTheme="minorHAnsi" w:hAnsiTheme="minorHAnsi" w:cstheme="minorHAnsi"/>
          <w:color w:val="000000" w:themeColor="text1"/>
          <w:sz w:val="22"/>
          <w:szCs w:val="22"/>
        </w:rPr>
      </w:pPr>
      <w:r w:rsidRPr="00F93577">
        <w:rPr>
          <w:rFonts w:asciiTheme="minorHAnsi" w:hAnsiTheme="minorHAnsi" w:cstheme="minorHAnsi"/>
          <w:color w:val="000000" w:themeColor="text1"/>
          <w:sz w:val="22"/>
          <w:szCs w:val="22"/>
        </w:rPr>
        <w:t>La pena convencional a cargo del proveedor por incumplimiento en la prestación de servicios, será del 5% del precio pactado por incumplimiento de las presentaciones total o parcialmente, dependiendo del bien o servicio objeto del contrato,  la citada pena podrá pactarse por incumplimientos en los tiempos convenidos, número de entregables entregados o por la posible afectación total o parcial de lo contractualmente establecido, de acuerdo al artículo 101 del Reglamento de Compras Gubernamentales, contratación de Servicios, Arrendamientos y Enajenaciones para el Municipio de Zapotlán el Grande.</w:t>
      </w:r>
    </w:p>
    <w:p w14:paraId="7A1CA4CC" w14:textId="77777777" w:rsidR="0056411F" w:rsidRPr="00F93577" w:rsidRDefault="0056411F" w:rsidP="0056411F">
      <w:pPr>
        <w:spacing w:after="160" w:line="259" w:lineRule="auto"/>
        <w:contextualSpacing/>
        <w:jc w:val="both"/>
        <w:rPr>
          <w:rFonts w:asciiTheme="minorHAnsi" w:hAnsiTheme="minorHAnsi" w:cstheme="minorHAnsi"/>
          <w:color w:val="000000" w:themeColor="text1"/>
          <w:sz w:val="22"/>
          <w:szCs w:val="22"/>
        </w:rPr>
      </w:pPr>
    </w:p>
    <w:p w14:paraId="37EB2AA9" w14:textId="77777777" w:rsidR="0056411F" w:rsidRPr="00F93577" w:rsidRDefault="0056411F" w:rsidP="0056411F">
      <w:pPr>
        <w:spacing w:after="160" w:line="259" w:lineRule="auto"/>
        <w:contextualSpacing/>
        <w:jc w:val="both"/>
        <w:rPr>
          <w:rFonts w:asciiTheme="minorHAnsi" w:hAnsiTheme="minorHAnsi" w:cstheme="minorHAnsi"/>
          <w:b/>
          <w:color w:val="000000" w:themeColor="text1"/>
          <w:u w:val="single"/>
        </w:rPr>
      </w:pPr>
      <w:r w:rsidRPr="00F93577">
        <w:rPr>
          <w:rFonts w:asciiTheme="minorHAnsi" w:hAnsiTheme="minorHAnsi" w:cstheme="minorHAnsi"/>
          <w:b/>
          <w:color w:val="000000" w:themeColor="text1"/>
          <w:u w:val="single"/>
        </w:rPr>
        <w:t xml:space="preserve">Garantía. </w:t>
      </w:r>
    </w:p>
    <w:p w14:paraId="53D0554F" w14:textId="77777777" w:rsidR="0056411F" w:rsidRPr="00F93577" w:rsidRDefault="0056411F" w:rsidP="0056411F">
      <w:pPr>
        <w:spacing w:after="160" w:line="259" w:lineRule="auto"/>
        <w:contextualSpacing/>
        <w:jc w:val="both"/>
        <w:rPr>
          <w:rFonts w:asciiTheme="minorHAnsi" w:hAnsiTheme="minorHAnsi" w:cstheme="minorHAnsi"/>
          <w:color w:val="000000" w:themeColor="text1"/>
        </w:rPr>
      </w:pPr>
      <w:r w:rsidRPr="00F93577">
        <w:rPr>
          <w:rFonts w:asciiTheme="minorHAnsi" w:hAnsiTheme="minorHAnsi" w:cstheme="minorHAnsi"/>
          <w:color w:val="000000" w:themeColor="text1"/>
        </w:rPr>
        <w:t xml:space="preserve">La Dirección de Proveeduría exime de la garantía al proveedor, toda vez que es un proveedor que ha cumplido de manera satisfactoria anteriormente. </w:t>
      </w:r>
    </w:p>
    <w:p w14:paraId="7288C61B" w14:textId="77777777" w:rsidR="0056411F" w:rsidRPr="00F93577" w:rsidRDefault="0056411F" w:rsidP="006665CB">
      <w:pPr>
        <w:jc w:val="both"/>
        <w:rPr>
          <w:rFonts w:asciiTheme="minorHAnsi" w:hAnsiTheme="minorHAnsi" w:cstheme="minorHAnsi"/>
          <w:b/>
          <w:color w:val="000000"/>
          <w:sz w:val="22"/>
          <w:szCs w:val="22"/>
        </w:rPr>
      </w:pPr>
    </w:p>
    <w:p w14:paraId="6FD5EDCF" w14:textId="2CAB659E" w:rsidR="0056411F" w:rsidRPr="00F93577" w:rsidRDefault="006665CB" w:rsidP="006665CB">
      <w:pPr>
        <w:spacing w:after="200" w:line="276" w:lineRule="auto"/>
        <w:jc w:val="both"/>
        <w:rPr>
          <w:rFonts w:asciiTheme="minorHAnsi" w:hAnsiTheme="minorHAnsi" w:cstheme="minorHAnsi"/>
          <w:sz w:val="22"/>
          <w:szCs w:val="22"/>
        </w:rPr>
      </w:pPr>
      <w:r w:rsidRPr="00F93577">
        <w:rPr>
          <w:rFonts w:asciiTheme="minorHAnsi" w:hAnsiTheme="minorHAnsi" w:cstheme="minorHAnsi"/>
          <w:b/>
          <w:sz w:val="22"/>
          <w:szCs w:val="22"/>
        </w:rPr>
        <w:t xml:space="preserve">Décimo segundo punto. - </w:t>
      </w:r>
      <w:r w:rsidR="0056411F" w:rsidRPr="00F93577">
        <w:rPr>
          <w:rFonts w:asciiTheme="minorHAnsi" w:eastAsia="Times New Roman" w:hAnsiTheme="minorHAnsi" w:cstheme="minorHAnsi"/>
          <w:b/>
          <w:sz w:val="20"/>
          <w:szCs w:val="20"/>
        </w:rPr>
        <w:t>Análisis y aprobación para la adquisición de láminas para el programa “TECHO DIGNO</w:t>
      </w:r>
      <w:r w:rsidR="0056411F" w:rsidRPr="00F93577">
        <w:rPr>
          <w:rFonts w:asciiTheme="minorHAnsi" w:eastAsia="Times New Roman" w:hAnsiTheme="minorHAnsi" w:cstheme="minorHAnsi"/>
          <w:sz w:val="20"/>
          <w:szCs w:val="20"/>
        </w:rPr>
        <w:t xml:space="preserve">”, </w:t>
      </w:r>
      <w:r w:rsidRPr="00F93577">
        <w:rPr>
          <w:rFonts w:asciiTheme="minorHAnsi" w:eastAsia="Times New Roman" w:hAnsiTheme="minorHAnsi" w:cstheme="minorHAnsi"/>
          <w:b/>
          <w:sz w:val="22"/>
          <w:szCs w:val="22"/>
        </w:rPr>
        <w:t xml:space="preserve"> </w:t>
      </w:r>
      <w:r w:rsidRPr="00F93577">
        <w:rPr>
          <w:rFonts w:asciiTheme="minorHAnsi" w:hAnsiTheme="minorHAnsi" w:cstheme="minorHAnsi"/>
          <w:sz w:val="22"/>
          <w:szCs w:val="22"/>
        </w:rPr>
        <w:t xml:space="preserve">En este punto el Regidor Jorge Juárez Parra representante del Presidente del Comité de adquisiciones pide a la M.C.I. Rosa María Sánchez Sánchez en su carácter de Secretario Técnico del Comité de Adquisiciones, que informe sobre este punto; a lo cual indica que se recibió </w:t>
      </w:r>
      <w:r w:rsidR="0056411F" w:rsidRPr="00F93577">
        <w:rPr>
          <w:rFonts w:asciiTheme="minorHAnsi" w:hAnsiTheme="minorHAnsi" w:cstheme="minorHAnsi"/>
          <w:sz w:val="22"/>
          <w:szCs w:val="22"/>
        </w:rPr>
        <w:t xml:space="preserve">el oficio en el que se solicita el programa social “techo digno” con el estudio de mercado correspondiente, del cual se deriva el siguiente cuadro comparativo: </w:t>
      </w:r>
    </w:p>
    <w:tbl>
      <w:tblPr>
        <w:tblStyle w:val="Tablaconcuadrcula"/>
        <w:tblW w:w="10136" w:type="dxa"/>
        <w:tblLook w:val="04A0" w:firstRow="1" w:lastRow="0" w:firstColumn="1" w:lastColumn="0" w:noHBand="0" w:noVBand="1"/>
      </w:tblPr>
      <w:tblGrid>
        <w:gridCol w:w="1903"/>
        <w:gridCol w:w="3745"/>
        <w:gridCol w:w="1537"/>
        <w:gridCol w:w="1250"/>
        <w:gridCol w:w="1701"/>
      </w:tblGrid>
      <w:tr w:rsidR="0056411F" w:rsidRPr="00F93577" w14:paraId="0BDAD4CB" w14:textId="77777777" w:rsidTr="0056411F">
        <w:trPr>
          <w:trHeight w:val="763"/>
        </w:trPr>
        <w:tc>
          <w:tcPr>
            <w:tcW w:w="1903" w:type="dxa"/>
          </w:tcPr>
          <w:p w14:paraId="63738FAD" w14:textId="77777777" w:rsidR="0056411F" w:rsidRPr="00F93577" w:rsidRDefault="0056411F" w:rsidP="00C95DAC">
            <w:pPr>
              <w:rPr>
                <w:rFonts w:asciiTheme="minorHAnsi" w:hAnsiTheme="minorHAnsi" w:cstheme="minorHAnsi"/>
                <w:b/>
                <w:color w:val="2E74B5" w:themeColor="accent5" w:themeShade="BF"/>
                <w:sz w:val="20"/>
                <w:szCs w:val="20"/>
                <w:u w:val="single"/>
              </w:rPr>
            </w:pPr>
            <w:r w:rsidRPr="00F93577">
              <w:rPr>
                <w:rFonts w:asciiTheme="minorHAnsi" w:hAnsiTheme="minorHAnsi" w:cstheme="minorHAnsi"/>
                <w:b/>
                <w:color w:val="2E74B5" w:themeColor="accent5" w:themeShade="BF"/>
                <w:sz w:val="20"/>
                <w:szCs w:val="20"/>
                <w:u w:val="single"/>
              </w:rPr>
              <w:t>PROVEEDOR</w:t>
            </w:r>
          </w:p>
        </w:tc>
        <w:tc>
          <w:tcPr>
            <w:tcW w:w="3745" w:type="dxa"/>
          </w:tcPr>
          <w:p w14:paraId="635BCC0B" w14:textId="77777777" w:rsidR="0056411F" w:rsidRPr="00F93577" w:rsidRDefault="0056411F" w:rsidP="00C95DAC">
            <w:pPr>
              <w:rPr>
                <w:rFonts w:asciiTheme="minorHAnsi" w:hAnsiTheme="minorHAnsi" w:cstheme="minorHAnsi"/>
                <w:b/>
                <w:color w:val="2E74B5" w:themeColor="accent5" w:themeShade="BF"/>
                <w:sz w:val="20"/>
                <w:szCs w:val="20"/>
                <w:u w:val="single"/>
              </w:rPr>
            </w:pPr>
            <w:r w:rsidRPr="00F93577">
              <w:rPr>
                <w:rFonts w:asciiTheme="minorHAnsi" w:hAnsiTheme="minorHAnsi" w:cstheme="minorHAnsi"/>
                <w:b/>
                <w:color w:val="2E74B5" w:themeColor="accent5" w:themeShade="BF"/>
                <w:sz w:val="20"/>
                <w:szCs w:val="20"/>
                <w:u w:val="single"/>
              </w:rPr>
              <w:t>CONCEPTO</w:t>
            </w:r>
          </w:p>
        </w:tc>
        <w:tc>
          <w:tcPr>
            <w:tcW w:w="1537" w:type="dxa"/>
          </w:tcPr>
          <w:p w14:paraId="53AFA6EC" w14:textId="77777777" w:rsidR="0056411F" w:rsidRPr="00F93577" w:rsidRDefault="0056411F" w:rsidP="00C95DAC">
            <w:pPr>
              <w:rPr>
                <w:rFonts w:asciiTheme="minorHAnsi" w:hAnsiTheme="minorHAnsi" w:cstheme="minorHAnsi"/>
                <w:b/>
                <w:color w:val="2E74B5" w:themeColor="accent5" w:themeShade="BF"/>
                <w:sz w:val="20"/>
                <w:szCs w:val="20"/>
                <w:u w:val="single"/>
              </w:rPr>
            </w:pPr>
            <w:r w:rsidRPr="00F93577">
              <w:rPr>
                <w:rFonts w:asciiTheme="minorHAnsi" w:hAnsiTheme="minorHAnsi" w:cstheme="minorHAnsi"/>
                <w:b/>
                <w:color w:val="2E74B5" w:themeColor="accent5" w:themeShade="BF"/>
                <w:sz w:val="20"/>
                <w:szCs w:val="20"/>
                <w:u w:val="single"/>
              </w:rPr>
              <w:t>PRECIO UNIT./ SUBTOTAL</w:t>
            </w:r>
          </w:p>
        </w:tc>
        <w:tc>
          <w:tcPr>
            <w:tcW w:w="1250" w:type="dxa"/>
          </w:tcPr>
          <w:p w14:paraId="14A39F47" w14:textId="77777777" w:rsidR="0056411F" w:rsidRPr="00F93577" w:rsidRDefault="0056411F" w:rsidP="00C95DAC">
            <w:pPr>
              <w:rPr>
                <w:rFonts w:asciiTheme="minorHAnsi" w:hAnsiTheme="minorHAnsi" w:cstheme="minorHAnsi"/>
                <w:b/>
                <w:color w:val="2E74B5" w:themeColor="accent5" w:themeShade="BF"/>
                <w:sz w:val="20"/>
                <w:szCs w:val="20"/>
                <w:u w:val="single"/>
              </w:rPr>
            </w:pPr>
            <w:r w:rsidRPr="00F93577">
              <w:rPr>
                <w:rFonts w:asciiTheme="minorHAnsi" w:hAnsiTheme="minorHAnsi" w:cstheme="minorHAnsi"/>
                <w:b/>
                <w:color w:val="2E74B5" w:themeColor="accent5" w:themeShade="BF"/>
                <w:sz w:val="20"/>
                <w:szCs w:val="20"/>
                <w:u w:val="single"/>
              </w:rPr>
              <w:t>IVA</w:t>
            </w:r>
          </w:p>
        </w:tc>
        <w:tc>
          <w:tcPr>
            <w:tcW w:w="1701" w:type="dxa"/>
          </w:tcPr>
          <w:p w14:paraId="64221DB7" w14:textId="77777777" w:rsidR="0056411F" w:rsidRPr="00F93577" w:rsidRDefault="0056411F" w:rsidP="00C95DAC">
            <w:pPr>
              <w:rPr>
                <w:rFonts w:asciiTheme="minorHAnsi" w:hAnsiTheme="minorHAnsi" w:cstheme="minorHAnsi"/>
                <w:b/>
                <w:color w:val="2E74B5" w:themeColor="accent5" w:themeShade="BF"/>
                <w:sz w:val="20"/>
                <w:szCs w:val="20"/>
                <w:u w:val="single"/>
              </w:rPr>
            </w:pPr>
            <w:r w:rsidRPr="00F93577">
              <w:rPr>
                <w:rFonts w:asciiTheme="minorHAnsi" w:hAnsiTheme="minorHAnsi" w:cstheme="minorHAnsi"/>
                <w:b/>
                <w:color w:val="2E74B5" w:themeColor="accent5" w:themeShade="BF"/>
                <w:sz w:val="20"/>
                <w:szCs w:val="20"/>
                <w:u w:val="single"/>
              </w:rPr>
              <w:t>PRECIO TOTAL</w:t>
            </w:r>
          </w:p>
        </w:tc>
      </w:tr>
      <w:tr w:rsidR="0056411F" w:rsidRPr="00F93577" w14:paraId="480DDE9F" w14:textId="77777777" w:rsidTr="0056411F">
        <w:trPr>
          <w:trHeight w:val="530"/>
        </w:trPr>
        <w:tc>
          <w:tcPr>
            <w:tcW w:w="1903" w:type="dxa"/>
            <w:vMerge w:val="restart"/>
          </w:tcPr>
          <w:p w14:paraId="65222505" w14:textId="77777777" w:rsidR="0056411F" w:rsidRPr="00F93577" w:rsidRDefault="0056411F" w:rsidP="00C95DAC">
            <w:pPr>
              <w:rPr>
                <w:rFonts w:asciiTheme="minorHAnsi" w:hAnsiTheme="minorHAnsi" w:cstheme="minorHAnsi"/>
                <w:b/>
                <w:sz w:val="20"/>
                <w:szCs w:val="20"/>
                <w:u w:val="single"/>
              </w:rPr>
            </w:pPr>
            <w:r w:rsidRPr="00F93577">
              <w:rPr>
                <w:rFonts w:asciiTheme="minorHAnsi" w:hAnsiTheme="minorHAnsi" w:cstheme="minorHAnsi"/>
                <w:b/>
                <w:sz w:val="20"/>
                <w:szCs w:val="20"/>
                <w:u w:val="single"/>
              </w:rPr>
              <w:t>ÁLVARO OCHOA TOLEDO</w:t>
            </w:r>
          </w:p>
        </w:tc>
        <w:tc>
          <w:tcPr>
            <w:tcW w:w="3745" w:type="dxa"/>
            <w:vMerge w:val="restart"/>
          </w:tcPr>
          <w:p w14:paraId="69F31046" w14:textId="77777777" w:rsidR="0056411F" w:rsidRPr="00F93577" w:rsidRDefault="0056411F" w:rsidP="00C95DAC">
            <w:pPr>
              <w:rPr>
                <w:rFonts w:asciiTheme="minorHAnsi" w:hAnsiTheme="minorHAnsi" w:cstheme="minorHAnsi"/>
                <w:sz w:val="20"/>
                <w:szCs w:val="20"/>
              </w:rPr>
            </w:pPr>
            <w:r w:rsidRPr="00F93577">
              <w:rPr>
                <w:rFonts w:asciiTheme="minorHAnsi" w:hAnsiTheme="minorHAnsi" w:cstheme="minorHAnsi"/>
                <w:sz w:val="20"/>
                <w:szCs w:val="20"/>
              </w:rPr>
              <w:t>500 PIEZAS DE LÁMINAS GALVANIZADAS R-72 C32 3.05X.81</w:t>
            </w:r>
          </w:p>
          <w:p w14:paraId="2CC43701" w14:textId="77777777" w:rsidR="0056411F" w:rsidRPr="00F93577" w:rsidRDefault="0056411F" w:rsidP="00C95DAC">
            <w:pPr>
              <w:rPr>
                <w:rFonts w:asciiTheme="minorHAnsi" w:hAnsiTheme="minorHAnsi" w:cstheme="minorHAnsi"/>
                <w:sz w:val="20"/>
                <w:szCs w:val="20"/>
              </w:rPr>
            </w:pPr>
            <w:r w:rsidRPr="00F93577">
              <w:rPr>
                <w:rFonts w:asciiTheme="minorHAnsi" w:hAnsiTheme="minorHAnsi" w:cstheme="minorHAnsi"/>
                <w:b/>
                <w:sz w:val="20"/>
                <w:szCs w:val="20"/>
              </w:rPr>
              <w:t>VIGENCIA PRECIO</w:t>
            </w:r>
            <w:r w:rsidRPr="00F93577">
              <w:rPr>
                <w:rFonts w:asciiTheme="minorHAnsi" w:hAnsiTheme="minorHAnsi" w:cstheme="minorHAnsi"/>
                <w:sz w:val="20"/>
                <w:szCs w:val="20"/>
              </w:rPr>
              <w:t>: 15/10/2023</w:t>
            </w:r>
          </w:p>
          <w:p w14:paraId="7E7EF894" w14:textId="77777777" w:rsidR="0056411F" w:rsidRPr="00F93577" w:rsidRDefault="0056411F" w:rsidP="00C95DAC">
            <w:pPr>
              <w:rPr>
                <w:rFonts w:asciiTheme="minorHAnsi" w:hAnsiTheme="minorHAnsi" w:cstheme="minorHAnsi"/>
                <w:sz w:val="20"/>
                <w:szCs w:val="20"/>
              </w:rPr>
            </w:pPr>
            <w:r w:rsidRPr="00F93577">
              <w:rPr>
                <w:rFonts w:asciiTheme="minorHAnsi" w:hAnsiTheme="minorHAnsi" w:cstheme="minorHAnsi"/>
                <w:b/>
                <w:sz w:val="20"/>
                <w:szCs w:val="20"/>
              </w:rPr>
              <w:t>ENTREGA</w:t>
            </w:r>
            <w:r w:rsidRPr="00F93577">
              <w:rPr>
                <w:rFonts w:asciiTheme="minorHAnsi" w:hAnsiTheme="minorHAnsi" w:cstheme="minorHAnsi"/>
                <w:sz w:val="20"/>
                <w:szCs w:val="20"/>
              </w:rPr>
              <w:t>: no menciona</w:t>
            </w:r>
          </w:p>
          <w:p w14:paraId="68133016" w14:textId="77777777" w:rsidR="0056411F" w:rsidRPr="00F93577" w:rsidRDefault="0056411F" w:rsidP="00C95DAC">
            <w:pPr>
              <w:rPr>
                <w:rFonts w:asciiTheme="minorHAnsi" w:hAnsiTheme="minorHAnsi" w:cstheme="minorHAnsi"/>
                <w:sz w:val="20"/>
                <w:szCs w:val="20"/>
              </w:rPr>
            </w:pPr>
            <w:r w:rsidRPr="00F93577">
              <w:rPr>
                <w:rFonts w:asciiTheme="minorHAnsi" w:hAnsiTheme="minorHAnsi" w:cstheme="minorHAnsi"/>
                <w:b/>
                <w:sz w:val="20"/>
                <w:szCs w:val="20"/>
              </w:rPr>
              <w:t>LUGAR DE ENTREGA</w:t>
            </w:r>
            <w:r w:rsidRPr="00F93577">
              <w:rPr>
                <w:rFonts w:asciiTheme="minorHAnsi" w:hAnsiTheme="minorHAnsi" w:cstheme="minorHAnsi"/>
                <w:sz w:val="20"/>
                <w:szCs w:val="20"/>
              </w:rPr>
              <w:t xml:space="preserve">: a domicilio </w:t>
            </w:r>
          </w:p>
        </w:tc>
        <w:tc>
          <w:tcPr>
            <w:tcW w:w="1537" w:type="dxa"/>
          </w:tcPr>
          <w:p w14:paraId="4328B29B" w14:textId="77777777" w:rsidR="0056411F" w:rsidRPr="00F93577" w:rsidRDefault="0056411F" w:rsidP="00C95DAC">
            <w:pPr>
              <w:rPr>
                <w:rFonts w:asciiTheme="minorHAnsi" w:hAnsiTheme="minorHAnsi" w:cstheme="minorHAnsi"/>
                <w:b/>
                <w:sz w:val="20"/>
                <w:szCs w:val="20"/>
                <w:u w:val="single"/>
              </w:rPr>
            </w:pPr>
            <w:r w:rsidRPr="00F93577">
              <w:rPr>
                <w:rFonts w:asciiTheme="minorHAnsi" w:hAnsiTheme="minorHAnsi" w:cstheme="minorHAnsi"/>
                <w:b/>
                <w:color w:val="FF0000"/>
                <w:sz w:val="20"/>
                <w:szCs w:val="20"/>
                <w:u w:val="single"/>
              </w:rPr>
              <w:t>$229.02</w:t>
            </w:r>
          </w:p>
        </w:tc>
        <w:tc>
          <w:tcPr>
            <w:tcW w:w="1250" w:type="dxa"/>
            <w:vMerge w:val="restart"/>
          </w:tcPr>
          <w:p w14:paraId="0B58AC65" w14:textId="77777777" w:rsidR="0056411F" w:rsidRPr="00F93577" w:rsidRDefault="0056411F" w:rsidP="00C95DAC">
            <w:pPr>
              <w:rPr>
                <w:rFonts w:asciiTheme="minorHAnsi" w:hAnsiTheme="minorHAnsi" w:cstheme="minorHAnsi"/>
                <w:b/>
                <w:sz w:val="20"/>
                <w:szCs w:val="20"/>
                <w:u w:val="single"/>
              </w:rPr>
            </w:pPr>
            <w:r w:rsidRPr="00F93577">
              <w:rPr>
                <w:rFonts w:asciiTheme="minorHAnsi" w:hAnsiTheme="minorHAnsi" w:cstheme="minorHAnsi"/>
                <w:b/>
                <w:sz w:val="20"/>
                <w:szCs w:val="20"/>
                <w:u w:val="single"/>
              </w:rPr>
              <w:t>$18,321.36</w:t>
            </w:r>
          </w:p>
        </w:tc>
        <w:tc>
          <w:tcPr>
            <w:tcW w:w="1701" w:type="dxa"/>
            <w:vMerge w:val="restart"/>
          </w:tcPr>
          <w:p w14:paraId="63DA4820" w14:textId="77777777" w:rsidR="0056411F" w:rsidRPr="00F93577" w:rsidRDefault="0056411F" w:rsidP="00C95DAC">
            <w:pPr>
              <w:rPr>
                <w:rFonts w:asciiTheme="minorHAnsi" w:hAnsiTheme="minorHAnsi" w:cstheme="minorHAnsi"/>
                <w:b/>
                <w:color w:val="FF0000"/>
                <w:sz w:val="20"/>
                <w:szCs w:val="20"/>
                <w:u w:val="single"/>
              </w:rPr>
            </w:pPr>
            <w:r w:rsidRPr="00F93577">
              <w:rPr>
                <w:rFonts w:asciiTheme="minorHAnsi" w:hAnsiTheme="minorHAnsi" w:cstheme="minorHAnsi"/>
                <w:b/>
                <w:color w:val="FF0000"/>
                <w:sz w:val="20"/>
                <w:szCs w:val="20"/>
                <w:u w:val="single"/>
              </w:rPr>
              <w:t>$132,829.86</w:t>
            </w:r>
          </w:p>
        </w:tc>
      </w:tr>
      <w:tr w:rsidR="0056411F" w:rsidRPr="00F93577" w14:paraId="187FAC3E" w14:textId="77777777" w:rsidTr="0056411F">
        <w:trPr>
          <w:trHeight w:val="698"/>
        </w:trPr>
        <w:tc>
          <w:tcPr>
            <w:tcW w:w="1903" w:type="dxa"/>
            <w:vMerge/>
          </w:tcPr>
          <w:p w14:paraId="57226249" w14:textId="77777777" w:rsidR="0056411F" w:rsidRPr="00F93577" w:rsidRDefault="0056411F" w:rsidP="00C95DAC">
            <w:pPr>
              <w:rPr>
                <w:rFonts w:asciiTheme="minorHAnsi" w:hAnsiTheme="minorHAnsi" w:cstheme="minorHAnsi"/>
                <w:b/>
                <w:sz w:val="20"/>
                <w:szCs w:val="20"/>
                <w:u w:val="single"/>
              </w:rPr>
            </w:pPr>
          </w:p>
        </w:tc>
        <w:tc>
          <w:tcPr>
            <w:tcW w:w="3745" w:type="dxa"/>
            <w:vMerge/>
          </w:tcPr>
          <w:p w14:paraId="5D217345" w14:textId="77777777" w:rsidR="0056411F" w:rsidRPr="00F93577" w:rsidRDefault="0056411F" w:rsidP="00C95DAC">
            <w:pPr>
              <w:rPr>
                <w:rFonts w:asciiTheme="minorHAnsi" w:hAnsiTheme="minorHAnsi" w:cstheme="minorHAnsi"/>
                <w:sz w:val="20"/>
                <w:szCs w:val="20"/>
              </w:rPr>
            </w:pPr>
          </w:p>
        </w:tc>
        <w:tc>
          <w:tcPr>
            <w:tcW w:w="1537" w:type="dxa"/>
          </w:tcPr>
          <w:p w14:paraId="674FF55B" w14:textId="77777777" w:rsidR="0056411F" w:rsidRPr="00F93577" w:rsidRDefault="0056411F" w:rsidP="00C95DAC">
            <w:pPr>
              <w:rPr>
                <w:rFonts w:asciiTheme="minorHAnsi" w:hAnsiTheme="minorHAnsi" w:cstheme="minorHAnsi"/>
                <w:b/>
                <w:sz w:val="20"/>
                <w:szCs w:val="20"/>
                <w:u w:val="single"/>
              </w:rPr>
            </w:pPr>
            <w:r w:rsidRPr="00F93577">
              <w:rPr>
                <w:rFonts w:asciiTheme="minorHAnsi" w:hAnsiTheme="minorHAnsi" w:cstheme="minorHAnsi"/>
                <w:b/>
                <w:sz w:val="20"/>
                <w:szCs w:val="20"/>
                <w:u w:val="single"/>
              </w:rPr>
              <w:t>$114,508.50</w:t>
            </w:r>
          </w:p>
        </w:tc>
        <w:tc>
          <w:tcPr>
            <w:tcW w:w="1250" w:type="dxa"/>
            <w:vMerge/>
          </w:tcPr>
          <w:p w14:paraId="0184955B" w14:textId="77777777" w:rsidR="0056411F" w:rsidRPr="00F93577" w:rsidRDefault="0056411F" w:rsidP="00C95DAC">
            <w:pPr>
              <w:rPr>
                <w:rFonts w:asciiTheme="minorHAnsi" w:hAnsiTheme="minorHAnsi" w:cstheme="minorHAnsi"/>
                <w:b/>
                <w:sz w:val="20"/>
                <w:szCs w:val="20"/>
                <w:u w:val="single"/>
              </w:rPr>
            </w:pPr>
          </w:p>
        </w:tc>
        <w:tc>
          <w:tcPr>
            <w:tcW w:w="1701" w:type="dxa"/>
            <w:vMerge/>
          </w:tcPr>
          <w:p w14:paraId="566269BF" w14:textId="77777777" w:rsidR="0056411F" w:rsidRPr="00F93577" w:rsidRDefault="0056411F" w:rsidP="00C95DAC">
            <w:pPr>
              <w:rPr>
                <w:rFonts w:asciiTheme="minorHAnsi" w:hAnsiTheme="minorHAnsi" w:cstheme="minorHAnsi"/>
                <w:b/>
                <w:color w:val="FF0000"/>
                <w:sz w:val="20"/>
                <w:szCs w:val="20"/>
                <w:u w:val="single"/>
              </w:rPr>
            </w:pPr>
          </w:p>
        </w:tc>
      </w:tr>
      <w:tr w:rsidR="0056411F" w:rsidRPr="00F93577" w14:paraId="1855FF49" w14:textId="77777777" w:rsidTr="0056411F">
        <w:trPr>
          <w:trHeight w:val="530"/>
        </w:trPr>
        <w:tc>
          <w:tcPr>
            <w:tcW w:w="1903" w:type="dxa"/>
            <w:vMerge w:val="restart"/>
          </w:tcPr>
          <w:p w14:paraId="74FF7C05" w14:textId="77777777" w:rsidR="0056411F" w:rsidRPr="00F93577" w:rsidRDefault="0056411F" w:rsidP="00C95DAC">
            <w:pPr>
              <w:rPr>
                <w:rFonts w:asciiTheme="minorHAnsi" w:hAnsiTheme="minorHAnsi" w:cstheme="minorHAnsi"/>
                <w:b/>
                <w:sz w:val="20"/>
                <w:szCs w:val="20"/>
                <w:u w:val="single"/>
              </w:rPr>
            </w:pPr>
            <w:r w:rsidRPr="00F93577">
              <w:rPr>
                <w:rFonts w:asciiTheme="minorHAnsi" w:hAnsiTheme="minorHAnsi" w:cstheme="minorHAnsi"/>
                <w:b/>
                <w:sz w:val="20"/>
                <w:szCs w:val="20"/>
                <w:u w:val="single"/>
              </w:rPr>
              <w:t>ACEROS MURILLO SA DE CV</w:t>
            </w:r>
          </w:p>
        </w:tc>
        <w:tc>
          <w:tcPr>
            <w:tcW w:w="3745" w:type="dxa"/>
            <w:vMerge w:val="restart"/>
          </w:tcPr>
          <w:p w14:paraId="0845C02F" w14:textId="77777777" w:rsidR="0056411F" w:rsidRPr="00F93577" w:rsidRDefault="0056411F" w:rsidP="00C95DAC">
            <w:pPr>
              <w:rPr>
                <w:rFonts w:asciiTheme="minorHAnsi" w:hAnsiTheme="minorHAnsi" w:cstheme="minorHAnsi"/>
                <w:bCs/>
                <w:sz w:val="20"/>
                <w:szCs w:val="20"/>
              </w:rPr>
            </w:pPr>
            <w:r w:rsidRPr="00F93577">
              <w:rPr>
                <w:rFonts w:asciiTheme="minorHAnsi" w:hAnsiTheme="minorHAnsi" w:cstheme="minorHAnsi"/>
                <w:bCs/>
                <w:sz w:val="20"/>
                <w:szCs w:val="20"/>
              </w:rPr>
              <w:t>500 PIEZAS LÁMINAS GALVANIZADAS R-72 CALIBRE 32 F.H. 3.05X.91</w:t>
            </w:r>
          </w:p>
          <w:p w14:paraId="76EA81FE" w14:textId="77777777" w:rsidR="0056411F" w:rsidRPr="00F93577" w:rsidRDefault="0056411F" w:rsidP="00C95DAC">
            <w:pPr>
              <w:rPr>
                <w:rFonts w:asciiTheme="minorHAnsi" w:hAnsiTheme="minorHAnsi" w:cstheme="minorHAnsi"/>
                <w:sz w:val="20"/>
                <w:szCs w:val="20"/>
              </w:rPr>
            </w:pPr>
            <w:r w:rsidRPr="00F93577">
              <w:rPr>
                <w:rFonts w:asciiTheme="minorHAnsi" w:hAnsiTheme="minorHAnsi" w:cstheme="minorHAnsi"/>
                <w:b/>
                <w:sz w:val="20"/>
                <w:szCs w:val="20"/>
              </w:rPr>
              <w:t>VIGENCIA DE PRECIO:</w:t>
            </w:r>
            <w:r w:rsidRPr="00F93577">
              <w:rPr>
                <w:rFonts w:asciiTheme="minorHAnsi" w:hAnsiTheme="minorHAnsi" w:cstheme="minorHAnsi"/>
                <w:sz w:val="20"/>
                <w:szCs w:val="20"/>
              </w:rPr>
              <w:t xml:space="preserve"> hasta 30 sep.</w:t>
            </w:r>
          </w:p>
          <w:p w14:paraId="1D89F2F3" w14:textId="77777777" w:rsidR="0056411F" w:rsidRPr="00F93577" w:rsidRDefault="0056411F" w:rsidP="00C95DAC">
            <w:pPr>
              <w:rPr>
                <w:rFonts w:asciiTheme="minorHAnsi" w:hAnsiTheme="minorHAnsi" w:cstheme="minorHAnsi"/>
                <w:sz w:val="20"/>
                <w:szCs w:val="20"/>
              </w:rPr>
            </w:pPr>
            <w:r w:rsidRPr="00F93577">
              <w:rPr>
                <w:rFonts w:asciiTheme="minorHAnsi" w:hAnsiTheme="minorHAnsi" w:cstheme="minorHAnsi"/>
                <w:b/>
                <w:sz w:val="20"/>
                <w:szCs w:val="20"/>
              </w:rPr>
              <w:t>ENTREGA</w:t>
            </w:r>
            <w:r w:rsidRPr="00F93577">
              <w:rPr>
                <w:rFonts w:asciiTheme="minorHAnsi" w:hAnsiTheme="minorHAnsi" w:cstheme="minorHAnsi"/>
                <w:sz w:val="20"/>
                <w:szCs w:val="20"/>
              </w:rPr>
              <w:t>: 15 A 18 días hábiles</w:t>
            </w:r>
          </w:p>
          <w:p w14:paraId="503A098D" w14:textId="77777777" w:rsidR="0056411F" w:rsidRPr="00F93577" w:rsidRDefault="0056411F" w:rsidP="00C95DAC">
            <w:pPr>
              <w:rPr>
                <w:rFonts w:asciiTheme="minorHAnsi" w:hAnsiTheme="minorHAnsi" w:cstheme="minorHAnsi"/>
                <w:b/>
                <w:sz w:val="20"/>
                <w:szCs w:val="20"/>
                <w:u w:val="single"/>
              </w:rPr>
            </w:pPr>
            <w:r w:rsidRPr="00F93577">
              <w:rPr>
                <w:rFonts w:asciiTheme="minorHAnsi" w:hAnsiTheme="minorHAnsi" w:cstheme="minorHAnsi"/>
                <w:b/>
                <w:sz w:val="20"/>
                <w:szCs w:val="20"/>
              </w:rPr>
              <w:t>LUGAR DE ENTREGA:</w:t>
            </w:r>
            <w:r w:rsidRPr="00F93577">
              <w:rPr>
                <w:rFonts w:asciiTheme="minorHAnsi" w:hAnsiTheme="minorHAnsi" w:cstheme="minorHAnsi"/>
                <w:sz w:val="20"/>
                <w:szCs w:val="20"/>
              </w:rPr>
              <w:t xml:space="preserve"> no menciona</w:t>
            </w:r>
          </w:p>
        </w:tc>
        <w:tc>
          <w:tcPr>
            <w:tcW w:w="1537" w:type="dxa"/>
          </w:tcPr>
          <w:p w14:paraId="5D8D45AE" w14:textId="77777777" w:rsidR="0056411F" w:rsidRPr="00F93577" w:rsidRDefault="0056411F" w:rsidP="00C95DAC">
            <w:pPr>
              <w:rPr>
                <w:rFonts w:asciiTheme="minorHAnsi" w:hAnsiTheme="minorHAnsi" w:cstheme="minorHAnsi"/>
                <w:b/>
                <w:color w:val="FF0000"/>
                <w:sz w:val="20"/>
                <w:szCs w:val="20"/>
                <w:u w:val="single"/>
              </w:rPr>
            </w:pPr>
            <w:r w:rsidRPr="00F93577">
              <w:rPr>
                <w:rFonts w:asciiTheme="minorHAnsi" w:hAnsiTheme="minorHAnsi" w:cstheme="minorHAnsi"/>
                <w:b/>
                <w:color w:val="FF0000"/>
                <w:sz w:val="20"/>
                <w:szCs w:val="20"/>
                <w:u w:val="single"/>
              </w:rPr>
              <w:t>$ 137.55</w:t>
            </w:r>
          </w:p>
        </w:tc>
        <w:tc>
          <w:tcPr>
            <w:tcW w:w="1250" w:type="dxa"/>
            <w:vMerge w:val="restart"/>
          </w:tcPr>
          <w:p w14:paraId="0FB70DCA" w14:textId="77777777" w:rsidR="0056411F" w:rsidRPr="00F93577" w:rsidRDefault="0056411F" w:rsidP="00C95DAC">
            <w:pPr>
              <w:rPr>
                <w:rFonts w:asciiTheme="minorHAnsi" w:hAnsiTheme="minorHAnsi" w:cstheme="minorHAnsi"/>
                <w:b/>
                <w:sz w:val="20"/>
                <w:szCs w:val="20"/>
                <w:u w:val="single"/>
              </w:rPr>
            </w:pPr>
            <w:r w:rsidRPr="00F93577">
              <w:rPr>
                <w:rFonts w:asciiTheme="minorHAnsi" w:hAnsiTheme="minorHAnsi" w:cstheme="minorHAnsi"/>
                <w:b/>
                <w:sz w:val="20"/>
                <w:szCs w:val="20"/>
                <w:u w:val="single"/>
              </w:rPr>
              <w:t>$11,013.04</w:t>
            </w:r>
          </w:p>
          <w:p w14:paraId="7C98AF3C" w14:textId="77777777" w:rsidR="0056411F" w:rsidRPr="00F93577" w:rsidRDefault="0056411F" w:rsidP="00C95DAC">
            <w:pPr>
              <w:rPr>
                <w:rFonts w:asciiTheme="minorHAnsi" w:hAnsiTheme="minorHAnsi" w:cstheme="minorHAnsi"/>
                <w:b/>
                <w:sz w:val="20"/>
                <w:szCs w:val="20"/>
                <w:u w:val="single"/>
              </w:rPr>
            </w:pPr>
          </w:p>
          <w:p w14:paraId="08877B20" w14:textId="77777777" w:rsidR="0056411F" w:rsidRPr="00F93577" w:rsidRDefault="0056411F" w:rsidP="00C95DAC">
            <w:pPr>
              <w:rPr>
                <w:rFonts w:asciiTheme="minorHAnsi" w:hAnsiTheme="minorHAnsi" w:cstheme="minorHAnsi"/>
                <w:b/>
                <w:sz w:val="20"/>
                <w:szCs w:val="20"/>
                <w:u w:val="single"/>
              </w:rPr>
            </w:pPr>
            <w:r w:rsidRPr="00F93577">
              <w:rPr>
                <w:rFonts w:asciiTheme="minorHAnsi" w:hAnsiTheme="minorHAnsi" w:cstheme="minorHAnsi"/>
                <w:b/>
                <w:sz w:val="20"/>
                <w:szCs w:val="20"/>
                <w:u w:val="single"/>
              </w:rPr>
              <w:t>Serv. $56.86</w:t>
            </w:r>
          </w:p>
        </w:tc>
        <w:tc>
          <w:tcPr>
            <w:tcW w:w="1701" w:type="dxa"/>
            <w:vMerge w:val="restart"/>
          </w:tcPr>
          <w:p w14:paraId="508B2482" w14:textId="77777777" w:rsidR="0056411F" w:rsidRPr="00F93577" w:rsidRDefault="0056411F" w:rsidP="00C95DAC">
            <w:pPr>
              <w:rPr>
                <w:rFonts w:asciiTheme="minorHAnsi" w:hAnsiTheme="minorHAnsi" w:cstheme="minorHAnsi"/>
                <w:b/>
                <w:color w:val="FF0000"/>
                <w:sz w:val="20"/>
                <w:szCs w:val="20"/>
                <w:u w:val="single"/>
              </w:rPr>
            </w:pPr>
            <w:r w:rsidRPr="00F93577">
              <w:rPr>
                <w:rFonts w:asciiTheme="minorHAnsi" w:hAnsiTheme="minorHAnsi" w:cstheme="minorHAnsi"/>
                <w:b/>
                <w:color w:val="FF0000"/>
                <w:sz w:val="20"/>
                <w:szCs w:val="20"/>
                <w:u w:val="single"/>
              </w:rPr>
              <w:t>$79,844.55</w:t>
            </w:r>
          </w:p>
          <w:p w14:paraId="05047DAD" w14:textId="77777777" w:rsidR="0056411F" w:rsidRPr="00F93577" w:rsidRDefault="0056411F" w:rsidP="00C95DAC">
            <w:pPr>
              <w:rPr>
                <w:rFonts w:asciiTheme="minorHAnsi" w:hAnsiTheme="minorHAnsi" w:cstheme="minorHAnsi"/>
                <w:b/>
                <w:color w:val="FF0000"/>
                <w:sz w:val="20"/>
                <w:szCs w:val="20"/>
                <w:u w:val="single"/>
              </w:rPr>
            </w:pPr>
          </w:p>
        </w:tc>
      </w:tr>
      <w:tr w:rsidR="0056411F" w:rsidRPr="00F93577" w14:paraId="030FCCA8" w14:textId="77777777" w:rsidTr="0056411F">
        <w:trPr>
          <w:trHeight w:val="530"/>
        </w:trPr>
        <w:tc>
          <w:tcPr>
            <w:tcW w:w="1903" w:type="dxa"/>
            <w:vMerge/>
          </w:tcPr>
          <w:p w14:paraId="362F5828" w14:textId="77777777" w:rsidR="0056411F" w:rsidRPr="00F93577" w:rsidRDefault="0056411F" w:rsidP="00C95DAC">
            <w:pPr>
              <w:rPr>
                <w:rFonts w:asciiTheme="minorHAnsi" w:hAnsiTheme="minorHAnsi" w:cstheme="minorHAnsi"/>
                <w:b/>
                <w:sz w:val="20"/>
                <w:szCs w:val="20"/>
                <w:u w:val="single"/>
              </w:rPr>
            </w:pPr>
          </w:p>
        </w:tc>
        <w:tc>
          <w:tcPr>
            <w:tcW w:w="3745" w:type="dxa"/>
            <w:vMerge/>
          </w:tcPr>
          <w:p w14:paraId="5155B8B1" w14:textId="77777777" w:rsidR="0056411F" w:rsidRPr="00F93577" w:rsidRDefault="0056411F" w:rsidP="00C95DAC">
            <w:pPr>
              <w:rPr>
                <w:rFonts w:asciiTheme="minorHAnsi" w:hAnsiTheme="minorHAnsi" w:cstheme="minorHAnsi"/>
                <w:sz w:val="20"/>
                <w:szCs w:val="20"/>
              </w:rPr>
            </w:pPr>
          </w:p>
        </w:tc>
        <w:tc>
          <w:tcPr>
            <w:tcW w:w="1537" w:type="dxa"/>
          </w:tcPr>
          <w:p w14:paraId="609B470D" w14:textId="77777777" w:rsidR="0056411F" w:rsidRPr="00F93577" w:rsidRDefault="0056411F" w:rsidP="00C95DAC">
            <w:pPr>
              <w:rPr>
                <w:rFonts w:asciiTheme="minorHAnsi" w:hAnsiTheme="minorHAnsi" w:cstheme="minorHAnsi"/>
                <w:b/>
                <w:sz w:val="20"/>
                <w:szCs w:val="20"/>
                <w:u w:val="single"/>
              </w:rPr>
            </w:pPr>
            <w:r w:rsidRPr="00F93577">
              <w:rPr>
                <w:rFonts w:asciiTheme="minorHAnsi" w:hAnsiTheme="minorHAnsi" w:cstheme="minorHAnsi"/>
                <w:b/>
                <w:sz w:val="20"/>
                <w:szCs w:val="20"/>
                <w:u w:val="single"/>
              </w:rPr>
              <w:t>$68,774.65</w:t>
            </w:r>
          </w:p>
        </w:tc>
        <w:tc>
          <w:tcPr>
            <w:tcW w:w="1250" w:type="dxa"/>
            <w:vMerge/>
          </w:tcPr>
          <w:p w14:paraId="40019504" w14:textId="77777777" w:rsidR="0056411F" w:rsidRPr="00F93577" w:rsidRDefault="0056411F" w:rsidP="00C95DAC">
            <w:pPr>
              <w:rPr>
                <w:rFonts w:asciiTheme="minorHAnsi" w:hAnsiTheme="minorHAnsi" w:cstheme="minorHAnsi"/>
                <w:b/>
                <w:sz w:val="20"/>
                <w:szCs w:val="20"/>
                <w:u w:val="single"/>
              </w:rPr>
            </w:pPr>
          </w:p>
        </w:tc>
        <w:tc>
          <w:tcPr>
            <w:tcW w:w="1701" w:type="dxa"/>
            <w:vMerge/>
          </w:tcPr>
          <w:p w14:paraId="17BE8562" w14:textId="77777777" w:rsidR="0056411F" w:rsidRPr="00F93577" w:rsidRDefault="0056411F" w:rsidP="00C95DAC">
            <w:pPr>
              <w:rPr>
                <w:rFonts w:asciiTheme="minorHAnsi" w:hAnsiTheme="minorHAnsi" w:cstheme="minorHAnsi"/>
                <w:b/>
                <w:color w:val="FF0000"/>
                <w:sz w:val="20"/>
                <w:szCs w:val="20"/>
                <w:u w:val="single"/>
              </w:rPr>
            </w:pPr>
          </w:p>
        </w:tc>
      </w:tr>
      <w:tr w:rsidR="0056411F" w:rsidRPr="00F93577" w14:paraId="4B118DCB" w14:textId="77777777" w:rsidTr="0056411F">
        <w:trPr>
          <w:trHeight w:val="1053"/>
        </w:trPr>
        <w:tc>
          <w:tcPr>
            <w:tcW w:w="1903" w:type="dxa"/>
            <w:vMerge w:val="restart"/>
          </w:tcPr>
          <w:p w14:paraId="102B0A86" w14:textId="77777777" w:rsidR="0056411F" w:rsidRPr="00F93577" w:rsidRDefault="0056411F" w:rsidP="00C95DAC">
            <w:pPr>
              <w:rPr>
                <w:rFonts w:asciiTheme="minorHAnsi" w:hAnsiTheme="minorHAnsi" w:cstheme="minorHAnsi"/>
                <w:b/>
                <w:sz w:val="20"/>
                <w:szCs w:val="20"/>
                <w:u w:val="single"/>
              </w:rPr>
            </w:pPr>
            <w:r w:rsidRPr="00F93577">
              <w:rPr>
                <w:rFonts w:asciiTheme="minorHAnsi" w:hAnsiTheme="minorHAnsi" w:cstheme="minorHAnsi"/>
                <w:b/>
                <w:sz w:val="20"/>
                <w:szCs w:val="20"/>
                <w:u w:val="single"/>
              </w:rPr>
              <w:t xml:space="preserve">JOSÉ ALBERTO MONTOYA SÁNCHEZ </w:t>
            </w:r>
          </w:p>
        </w:tc>
        <w:tc>
          <w:tcPr>
            <w:tcW w:w="3745" w:type="dxa"/>
            <w:vMerge w:val="restart"/>
          </w:tcPr>
          <w:p w14:paraId="5E3F60B7" w14:textId="77777777" w:rsidR="0056411F" w:rsidRPr="00F93577" w:rsidRDefault="0056411F" w:rsidP="00C95DAC">
            <w:pPr>
              <w:rPr>
                <w:rFonts w:asciiTheme="minorHAnsi" w:hAnsiTheme="minorHAnsi" w:cstheme="minorHAnsi"/>
                <w:sz w:val="20"/>
                <w:szCs w:val="20"/>
              </w:rPr>
            </w:pPr>
            <w:r w:rsidRPr="00F93577">
              <w:rPr>
                <w:rFonts w:asciiTheme="minorHAnsi" w:hAnsiTheme="minorHAnsi" w:cstheme="minorHAnsi"/>
                <w:sz w:val="20"/>
                <w:szCs w:val="20"/>
              </w:rPr>
              <w:t>LÁMINA ACANALADA R-72 CSLIBRE 32 3.05X.80 ACERO GALVANIZADO</w:t>
            </w:r>
          </w:p>
          <w:p w14:paraId="406E3980" w14:textId="77777777" w:rsidR="0056411F" w:rsidRPr="00F93577" w:rsidRDefault="0056411F" w:rsidP="00C95DAC">
            <w:pPr>
              <w:rPr>
                <w:rFonts w:asciiTheme="minorHAnsi" w:hAnsiTheme="minorHAnsi" w:cstheme="minorHAnsi"/>
                <w:sz w:val="20"/>
                <w:szCs w:val="20"/>
              </w:rPr>
            </w:pPr>
            <w:r w:rsidRPr="00F93577">
              <w:rPr>
                <w:rFonts w:asciiTheme="minorHAnsi" w:hAnsiTheme="minorHAnsi" w:cstheme="minorHAnsi"/>
                <w:b/>
                <w:sz w:val="20"/>
                <w:szCs w:val="20"/>
              </w:rPr>
              <w:t>VIGENCIA DE PRECIO:</w:t>
            </w:r>
            <w:r w:rsidRPr="00F93577">
              <w:rPr>
                <w:rFonts w:asciiTheme="minorHAnsi" w:hAnsiTheme="minorHAnsi" w:cstheme="minorHAnsi"/>
                <w:sz w:val="20"/>
                <w:szCs w:val="20"/>
              </w:rPr>
              <w:t xml:space="preserve"> 08/10/2023</w:t>
            </w:r>
          </w:p>
          <w:p w14:paraId="5FA0C85A" w14:textId="77777777" w:rsidR="0056411F" w:rsidRPr="00F93577" w:rsidRDefault="0056411F" w:rsidP="00C95DAC">
            <w:pPr>
              <w:rPr>
                <w:rFonts w:asciiTheme="minorHAnsi" w:hAnsiTheme="minorHAnsi" w:cstheme="minorHAnsi"/>
                <w:sz w:val="20"/>
                <w:szCs w:val="20"/>
              </w:rPr>
            </w:pPr>
            <w:r w:rsidRPr="00F93577">
              <w:rPr>
                <w:rFonts w:asciiTheme="minorHAnsi" w:hAnsiTheme="minorHAnsi" w:cstheme="minorHAnsi"/>
                <w:b/>
                <w:sz w:val="20"/>
                <w:szCs w:val="20"/>
              </w:rPr>
              <w:t>ENTREGA</w:t>
            </w:r>
            <w:r w:rsidRPr="00F93577">
              <w:rPr>
                <w:rFonts w:asciiTheme="minorHAnsi" w:hAnsiTheme="minorHAnsi" w:cstheme="minorHAnsi"/>
                <w:sz w:val="20"/>
                <w:szCs w:val="20"/>
              </w:rPr>
              <w:t>: 5 días hábiles</w:t>
            </w:r>
          </w:p>
          <w:p w14:paraId="36331144" w14:textId="77777777" w:rsidR="0056411F" w:rsidRPr="00F93577" w:rsidRDefault="0056411F" w:rsidP="00C95DAC">
            <w:pPr>
              <w:rPr>
                <w:rFonts w:asciiTheme="minorHAnsi" w:hAnsiTheme="minorHAnsi" w:cstheme="minorHAnsi"/>
                <w:b/>
                <w:sz w:val="20"/>
                <w:szCs w:val="20"/>
                <w:u w:val="single"/>
              </w:rPr>
            </w:pPr>
            <w:r w:rsidRPr="00F93577">
              <w:rPr>
                <w:rFonts w:asciiTheme="minorHAnsi" w:hAnsiTheme="minorHAnsi" w:cstheme="minorHAnsi"/>
                <w:b/>
                <w:sz w:val="20"/>
                <w:szCs w:val="20"/>
              </w:rPr>
              <w:t>LUGAR DE ENTREGA:</w:t>
            </w:r>
            <w:r w:rsidRPr="00F93577">
              <w:rPr>
                <w:rFonts w:asciiTheme="minorHAnsi" w:hAnsiTheme="minorHAnsi" w:cstheme="minorHAnsi"/>
                <w:sz w:val="20"/>
                <w:szCs w:val="20"/>
              </w:rPr>
              <w:t xml:space="preserve"> A domicilio</w:t>
            </w:r>
          </w:p>
        </w:tc>
        <w:tc>
          <w:tcPr>
            <w:tcW w:w="1537" w:type="dxa"/>
          </w:tcPr>
          <w:p w14:paraId="602A3F1C" w14:textId="77777777" w:rsidR="0056411F" w:rsidRPr="00F93577" w:rsidRDefault="0056411F" w:rsidP="00C95DAC">
            <w:pPr>
              <w:rPr>
                <w:rFonts w:asciiTheme="minorHAnsi" w:hAnsiTheme="minorHAnsi" w:cstheme="minorHAnsi"/>
                <w:b/>
                <w:sz w:val="20"/>
                <w:szCs w:val="20"/>
                <w:u w:val="single"/>
              </w:rPr>
            </w:pPr>
            <w:r w:rsidRPr="00F93577">
              <w:rPr>
                <w:rFonts w:asciiTheme="minorHAnsi" w:hAnsiTheme="minorHAnsi" w:cstheme="minorHAnsi"/>
                <w:b/>
                <w:color w:val="FF0000"/>
                <w:sz w:val="20"/>
                <w:szCs w:val="20"/>
                <w:u w:val="single"/>
              </w:rPr>
              <w:t>$215.52</w:t>
            </w:r>
          </w:p>
        </w:tc>
        <w:tc>
          <w:tcPr>
            <w:tcW w:w="1250" w:type="dxa"/>
            <w:vMerge w:val="restart"/>
          </w:tcPr>
          <w:p w14:paraId="4FC3F41B" w14:textId="77777777" w:rsidR="0056411F" w:rsidRPr="00F93577" w:rsidRDefault="0056411F" w:rsidP="00C95DAC">
            <w:pPr>
              <w:rPr>
                <w:rFonts w:asciiTheme="minorHAnsi" w:hAnsiTheme="minorHAnsi" w:cstheme="minorHAnsi"/>
                <w:b/>
                <w:sz w:val="20"/>
                <w:szCs w:val="20"/>
                <w:u w:val="single"/>
              </w:rPr>
            </w:pPr>
            <w:r w:rsidRPr="00F93577">
              <w:rPr>
                <w:rFonts w:asciiTheme="minorHAnsi" w:hAnsiTheme="minorHAnsi" w:cstheme="minorHAnsi"/>
                <w:b/>
                <w:sz w:val="20"/>
                <w:szCs w:val="20"/>
                <w:u w:val="single"/>
              </w:rPr>
              <w:t>$17,241.60</w:t>
            </w:r>
          </w:p>
        </w:tc>
        <w:tc>
          <w:tcPr>
            <w:tcW w:w="1701" w:type="dxa"/>
            <w:vMerge w:val="restart"/>
          </w:tcPr>
          <w:p w14:paraId="2B788EF8" w14:textId="77777777" w:rsidR="0056411F" w:rsidRPr="00F93577" w:rsidRDefault="0056411F" w:rsidP="00C95DAC">
            <w:pPr>
              <w:rPr>
                <w:rFonts w:asciiTheme="minorHAnsi" w:hAnsiTheme="minorHAnsi" w:cstheme="minorHAnsi"/>
                <w:b/>
                <w:color w:val="FF0000"/>
                <w:sz w:val="20"/>
                <w:szCs w:val="20"/>
                <w:u w:val="single"/>
              </w:rPr>
            </w:pPr>
            <w:r w:rsidRPr="00F93577">
              <w:rPr>
                <w:rFonts w:asciiTheme="minorHAnsi" w:hAnsiTheme="minorHAnsi" w:cstheme="minorHAnsi"/>
                <w:b/>
                <w:color w:val="FF0000"/>
                <w:sz w:val="20"/>
                <w:szCs w:val="20"/>
                <w:u w:val="single"/>
              </w:rPr>
              <w:t>$125,001.60</w:t>
            </w:r>
          </w:p>
        </w:tc>
      </w:tr>
      <w:tr w:rsidR="0056411F" w:rsidRPr="00F93577" w14:paraId="5CAC33F3" w14:textId="77777777" w:rsidTr="0056411F">
        <w:trPr>
          <w:trHeight w:val="538"/>
        </w:trPr>
        <w:tc>
          <w:tcPr>
            <w:tcW w:w="1903" w:type="dxa"/>
            <w:vMerge/>
          </w:tcPr>
          <w:p w14:paraId="7B798C72" w14:textId="77777777" w:rsidR="0056411F" w:rsidRPr="00F93577" w:rsidRDefault="0056411F" w:rsidP="00C95DAC">
            <w:pPr>
              <w:rPr>
                <w:rFonts w:asciiTheme="minorHAnsi" w:hAnsiTheme="minorHAnsi" w:cstheme="minorHAnsi"/>
                <w:b/>
                <w:sz w:val="20"/>
                <w:szCs w:val="20"/>
                <w:u w:val="single"/>
              </w:rPr>
            </w:pPr>
          </w:p>
        </w:tc>
        <w:tc>
          <w:tcPr>
            <w:tcW w:w="3745" w:type="dxa"/>
            <w:vMerge/>
          </w:tcPr>
          <w:p w14:paraId="010DDA3E" w14:textId="77777777" w:rsidR="0056411F" w:rsidRPr="00F93577" w:rsidRDefault="0056411F" w:rsidP="00C95DAC">
            <w:pPr>
              <w:rPr>
                <w:rFonts w:asciiTheme="minorHAnsi" w:hAnsiTheme="minorHAnsi" w:cstheme="minorHAnsi"/>
                <w:sz w:val="20"/>
                <w:szCs w:val="20"/>
              </w:rPr>
            </w:pPr>
          </w:p>
        </w:tc>
        <w:tc>
          <w:tcPr>
            <w:tcW w:w="1537" w:type="dxa"/>
          </w:tcPr>
          <w:p w14:paraId="0B7A3480" w14:textId="77777777" w:rsidR="0056411F" w:rsidRPr="00F93577" w:rsidRDefault="0056411F" w:rsidP="00C95DAC">
            <w:pPr>
              <w:rPr>
                <w:rFonts w:asciiTheme="minorHAnsi" w:hAnsiTheme="minorHAnsi" w:cstheme="minorHAnsi"/>
                <w:b/>
                <w:sz w:val="20"/>
                <w:szCs w:val="20"/>
                <w:u w:val="single"/>
              </w:rPr>
            </w:pPr>
            <w:r w:rsidRPr="00F93577">
              <w:rPr>
                <w:rFonts w:asciiTheme="minorHAnsi" w:hAnsiTheme="minorHAnsi" w:cstheme="minorHAnsi"/>
                <w:b/>
                <w:sz w:val="20"/>
                <w:szCs w:val="20"/>
                <w:u w:val="single"/>
              </w:rPr>
              <w:t>$107,760.00</w:t>
            </w:r>
          </w:p>
        </w:tc>
        <w:tc>
          <w:tcPr>
            <w:tcW w:w="1250" w:type="dxa"/>
            <w:vMerge/>
          </w:tcPr>
          <w:p w14:paraId="6A3CB9E9" w14:textId="77777777" w:rsidR="0056411F" w:rsidRPr="00F93577" w:rsidRDefault="0056411F" w:rsidP="00C95DAC">
            <w:pPr>
              <w:rPr>
                <w:rFonts w:asciiTheme="minorHAnsi" w:hAnsiTheme="minorHAnsi" w:cstheme="minorHAnsi"/>
                <w:b/>
                <w:sz w:val="20"/>
                <w:szCs w:val="20"/>
                <w:u w:val="single"/>
              </w:rPr>
            </w:pPr>
          </w:p>
        </w:tc>
        <w:tc>
          <w:tcPr>
            <w:tcW w:w="1701" w:type="dxa"/>
            <w:vMerge/>
          </w:tcPr>
          <w:p w14:paraId="36B519D1" w14:textId="77777777" w:rsidR="0056411F" w:rsidRPr="00F93577" w:rsidRDefault="0056411F" w:rsidP="00C95DAC">
            <w:pPr>
              <w:rPr>
                <w:rFonts w:asciiTheme="minorHAnsi" w:hAnsiTheme="minorHAnsi" w:cstheme="minorHAnsi"/>
                <w:b/>
                <w:sz w:val="20"/>
                <w:szCs w:val="20"/>
                <w:u w:val="single"/>
              </w:rPr>
            </w:pPr>
          </w:p>
        </w:tc>
      </w:tr>
    </w:tbl>
    <w:p w14:paraId="2D06D914" w14:textId="77777777" w:rsidR="00301A28" w:rsidRDefault="00301A28" w:rsidP="006665CB">
      <w:pPr>
        <w:spacing w:after="200" w:line="276" w:lineRule="auto"/>
        <w:jc w:val="both"/>
        <w:rPr>
          <w:rFonts w:asciiTheme="minorHAnsi" w:hAnsiTheme="minorHAnsi" w:cstheme="minorHAnsi"/>
          <w:sz w:val="22"/>
          <w:szCs w:val="22"/>
        </w:rPr>
      </w:pPr>
    </w:p>
    <w:p w14:paraId="342D6FBF" w14:textId="68FA593C" w:rsidR="006665CB" w:rsidRPr="00F93577" w:rsidRDefault="006665CB" w:rsidP="006665CB">
      <w:pPr>
        <w:spacing w:after="200" w:line="276" w:lineRule="auto"/>
        <w:jc w:val="both"/>
        <w:rPr>
          <w:rFonts w:asciiTheme="minorHAnsi" w:hAnsiTheme="minorHAnsi" w:cstheme="minorHAnsi"/>
          <w:b/>
          <w:sz w:val="22"/>
          <w:szCs w:val="22"/>
        </w:rPr>
      </w:pPr>
      <w:r w:rsidRPr="00F93577">
        <w:rPr>
          <w:rFonts w:asciiTheme="minorHAnsi" w:hAnsiTheme="minorHAnsi" w:cstheme="minorHAnsi"/>
          <w:sz w:val="22"/>
          <w:szCs w:val="22"/>
        </w:rPr>
        <w:t>Una vez expuesto el tema, El Lic. Jorge de Jesús Juárez Parra, en su carácter de representante del Lic. Alejandro Barragán Sánchez solicita la votación de los miembros del comité presentes</w:t>
      </w:r>
      <w:r w:rsidRPr="00F93577">
        <w:rPr>
          <w:rFonts w:asciiTheme="minorHAnsi" w:hAnsiTheme="minorHAnsi" w:cstheme="minorHAnsi"/>
          <w:b/>
          <w:sz w:val="22"/>
          <w:szCs w:val="22"/>
        </w:rPr>
        <w:t xml:space="preserve">, SE APRUEBA EL PUNTO POR UNANIMIDAD con el proveedor </w:t>
      </w:r>
      <w:r w:rsidR="0056411F" w:rsidRPr="00F93577">
        <w:rPr>
          <w:rFonts w:asciiTheme="minorHAnsi" w:hAnsiTheme="minorHAnsi" w:cstheme="minorHAnsi"/>
          <w:b/>
          <w:sz w:val="22"/>
          <w:szCs w:val="22"/>
        </w:rPr>
        <w:t>ACEROS MURILLO SA DE CV</w:t>
      </w:r>
      <w:r w:rsidRPr="00F93577">
        <w:rPr>
          <w:rFonts w:asciiTheme="minorHAnsi" w:hAnsiTheme="minorHAnsi" w:cstheme="minorHAnsi"/>
          <w:b/>
          <w:sz w:val="22"/>
          <w:szCs w:val="22"/>
        </w:rPr>
        <w:t xml:space="preserve">. </w:t>
      </w:r>
    </w:p>
    <w:p w14:paraId="0299DC4B" w14:textId="1D37C0E1" w:rsidR="0056411F" w:rsidRPr="00F93577" w:rsidRDefault="0056411F" w:rsidP="0056411F">
      <w:pPr>
        <w:spacing w:after="200" w:line="276" w:lineRule="auto"/>
        <w:jc w:val="both"/>
        <w:rPr>
          <w:rFonts w:asciiTheme="minorHAnsi" w:hAnsiTheme="minorHAnsi" w:cstheme="minorHAnsi"/>
          <w:sz w:val="22"/>
          <w:szCs w:val="22"/>
        </w:rPr>
      </w:pPr>
      <w:r w:rsidRPr="00F93577">
        <w:rPr>
          <w:rFonts w:asciiTheme="minorHAnsi" w:hAnsiTheme="minorHAnsi" w:cstheme="minorHAnsi"/>
          <w:b/>
          <w:sz w:val="22"/>
          <w:szCs w:val="22"/>
        </w:rPr>
        <w:t xml:space="preserve">Décimo tercer punto. - </w:t>
      </w:r>
      <w:r w:rsidRPr="00F93577">
        <w:rPr>
          <w:rFonts w:asciiTheme="minorHAnsi" w:eastAsia="Times New Roman" w:hAnsiTheme="minorHAnsi" w:cstheme="minorHAnsi"/>
          <w:b/>
          <w:bCs/>
          <w:sz w:val="20"/>
          <w:szCs w:val="20"/>
        </w:rPr>
        <w:t xml:space="preserve">Análisis y aprobación para la adquisición de tinacos para el programa “Tinacos 2023” </w:t>
      </w:r>
      <w:r w:rsidRPr="00F93577">
        <w:rPr>
          <w:rFonts w:asciiTheme="minorHAnsi" w:hAnsiTheme="minorHAnsi" w:cstheme="minorHAnsi"/>
          <w:sz w:val="22"/>
          <w:szCs w:val="22"/>
        </w:rPr>
        <w:t xml:space="preserve">En este punto el Regidor Jorge Juárez Parra representante del Presidente del Comité de adquisiciones pide a la M.C.I. Rosa María Sánchez Sánchez en su carácter de Secretario Técnico del Comité de Adquisiciones, que informe sobre este punto; a lo cual indica que se recibió el oficio en el que se solicita el programa social “ tinacos 2023” con el estudio de mercado correspondiente, del cual se deriva el siguiente cuadro comparativo: </w:t>
      </w:r>
    </w:p>
    <w:tbl>
      <w:tblPr>
        <w:tblStyle w:val="Tablaconcuadrcula"/>
        <w:tblW w:w="9748" w:type="dxa"/>
        <w:tblLook w:val="04A0" w:firstRow="1" w:lastRow="0" w:firstColumn="1" w:lastColumn="0" w:noHBand="0" w:noVBand="1"/>
      </w:tblPr>
      <w:tblGrid>
        <w:gridCol w:w="1803"/>
        <w:gridCol w:w="3485"/>
        <w:gridCol w:w="1712"/>
        <w:gridCol w:w="1132"/>
        <w:gridCol w:w="1616"/>
      </w:tblGrid>
      <w:tr w:rsidR="0056411F" w:rsidRPr="00F93577" w14:paraId="0729A8A0" w14:textId="77777777" w:rsidTr="0056411F">
        <w:trPr>
          <w:trHeight w:val="975"/>
        </w:trPr>
        <w:tc>
          <w:tcPr>
            <w:tcW w:w="1838" w:type="dxa"/>
          </w:tcPr>
          <w:p w14:paraId="0AD5A047" w14:textId="77777777" w:rsidR="0056411F" w:rsidRPr="00F93577" w:rsidRDefault="0056411F" w:rsidP="00C95DAC">
            <w:pPr>
              <w:rPr>
                <w:rFonts w:asciiTheme="minorHAnsi" w:hAnsiTheme="minorHAnsi" w:cstheme="minorHAnsi"/>
                <w:b/>
                <w:color w:val="2E74B5" w:themeColor="accent5" w:themeShade="BF"/>
                <w:sz w:val="20"/>
                <w:szCs w:val="20"/>
                <w:u w:val="single"/>
              </w:rPr>
            </w:pPr>
            <w:r w:rsidRPr="00F93577">
              <w:rPr>
                <w:rFonts w:asciiTheme="minorHAnsi" w:hAnsiTheme="minorHAnsi" w:cstheme="minorHAnsi"/>
                <w:b/>
                <w:color w:val="2E74B5" w:themeColor="accent5" w:themeShade="BF"/>
                <w:sz w:val="20"/>
                <w:szCs w:val="20"/>
                <w:u w:val="single"/>
              </w:rPr>
              <w:t>PROVEEDOR</w:t>
            </w:r>
          </w:p>
        </w:tc>
        <w:tc>
          <w:tcPr>
            <w:tcW w:w="3637" w:type="dxa"/>
          </w:tcPr>
          <w:p w14:paraId="40726C54" w14:textId="77777777" w:rsidR="0056411F" w:rsidRPr="00F93577" w:rsidRDefault="0056411F" w:rsidP="00C95DAC">
            <w:pPr>
              <w:rPr>
                <w:rFonts w:asciiTheme="minorHAnsi" w:hAnsiTheme="minorHAnsi" w:cstheme="minorHAnsi"/>
                <w:b/>
                <w:color w:val="2E74B5" w:themeColor="accent5" w:themeShade="BF"/>
                <w:sz w:val="20"/>
                <w:szCs w:val="20"/>
                <w:u w:val="single"/>
              </w:rPr>
            </w:pPr>
            <w:r w:rsidRPr="00F93577">
              <w:rPr>
                <w:rFonts w:asciiTheme="minorHAnsi" w:hAnsiTheme="minorHAnsi" w:cstheme="minorHAnsi"/>
                <w:b/>
                <w:color w:val="2E74B5" w:themeColor="accent5" w:themeShade="BF"/>
                <w:sz w:val="20"/>
                <w:szCs w:val="20"/>
                <w:u w:val="single"/>
              </w:rPr>
              <w:t>CONCEPTO</w:t>
            </w:r>
          </w:p>
        </w:tc>
        <w:tc>
          <w:tcPr>
            <w:tcW w:w="1750" w:type="dxa"/>
          </w:tcPr>
          <w:p w14:paraId="00B2B6A0" w14:textId="77777777" w:rsidR="0056411F" w:rsidRPr="00F93577" w:rsidRDefault="0056411F" w:rsidP="00C95DAC">
            <w:pPr>
              <w:rPr>
                <w:rFonts w:asciiTheme="minorHAnsi" w:hAnsiTheme="minorHAnsi" w:cstheme="minorHAnsi"/>
                <w:b/>
                <w:color w:val="2E74B5" w:themeColor="accent5" w:themeShade="BF"/>
                <w:sz w:val="20"/>
                <w:szCs w:val="20"/>
                <w:u w:val="single"/>
              </w:rPr>
            </w:pPr>
            <w:r w:rsidRPr="00F93577">
              <w:rPr>
                <w:rFonts w:asciiTheme="minorHAnsi" w:hAnsiTheme="minorHAnsi" w:cstheme="minorHAnsi"/>
                <w:b/>
                <w:color w:val="2E74B5" w:themeColor="accent5" w:themeShade="BF"/>
                <w:sz w:val="20"/>
                <w:szCs w:val="20"/>
                <w:u w:val="single"/>
              </w:rPr>
              <w:t>PRECIO UNIT./ SUBTOTAL</w:t>
            </w:r>
          </w:p>
        </w:tc>
        <w:tc>
          <w:tcPr>
            <w:tcW w:w="882" w:type="dxa"/>
          </w:tcPr>
          <w:p w14:paraId="6314BF03" w14:textId="77777777" w:rsidR="0056411F" w:rsidRPr="00F93577" w:rsidRDefault="0056411F" w:rsidP="00C95DAC">
            <w:pPr>
              <w:rPr>
                <w:rFonts w:asciiTheme="minorHAnsi" w:hAnsiTheme="minorHAnsi" w:cstheme="minorHAnsi"/>
                <w:b/>
                <w:color w:val="2E74B5" w:themeColor="accent5" w:themeShade="BF"/>
                <w:sz w:val="20"/>
                <w:szCs w:val="20"/>
                <w:u w:val="single"/>
              </w:rPr>
            </w:pPr>
            <w:r w:rsidRPr="00F93577">
              <w:rPr>
                <w:rFonts w:asciiTheme="minorHAnsi" w:hAnsiTheme="minorHAnsi" w:cstheme="minorHAnsi"/>
                <w:b/>
                <w:color w:val="2E74B5" w:themeColor="accent5" w:themeShade="BF"/>
                <w:sz w:val="20"/>
                <w:szCs w:val="20"/>
                <w:u w:val="single"/>
              </w:rPr>
              <w:t>IVA</w:t>
            </w:r>
          </w:p>
        </w:tc>
        <w:tc>
          <w:tcPr>
            <w:tcW w:w="1641" w:type="dxa"/>
          </w:tcPr>
          <w:p w14:paraId="2DF0BA59" w14:textId="77777777" w:rsidR="0056411F" w:rsidRPr="00F93577" w:rsidRDefault="0056411F" w:rsidP="00C95DAC">
            <w:pPr>
              <w:rPr>
                <w:rFonts w:asciiTheme="minorHAnsi" w:hAnsiTheme="minorHAnsi" w:cstheme="minorHAnsi"/>
                <w:b/>
                <w:color w:val="2E74B5" w:themeColor="accent5" w:themeShade="BF"/>
                <w:sz w:val="20"/>
                <w:szCs w:val="20"/>
                <w:u w:val="single"/>
              </w:rPr>
            </w:pPr>
            <w:r w:rsidRPr="00F93577">
              <w:rPr>
                <w:rFonts w:asciiTheme="minorHAnsi" w:hAnsiTheme="minorHAnsi" w:cstheme="minorHAnsi"/>
                <w:b/>
                <w:color w:val="2E74B5" w:themeColor="accent5" w:themeShade="BF"/>
                <w:sz w:val="20"/>
                <w:szCs w:val="20"/>
                <w:u w:val="single"/>
              </w:rPr>
              <w:t>PRECIO TOTAL</w:t>
            </w:r>
          </w:p>
        </w:tc>
      </w:tr>
      <w:tr w:rsidR="0056411F" w:rsidRPr="00F93577" w14:paraId="13EF6344" w14:textId="77777777" w:rsidTr="0056411F">
        <w:trPr>
          <w:trHeight w:val="540"/>
        </w:trPr>
        <w:tc>
          <w:tcPr>
            <w:tcW w:w="1838" w:type="dxa"/>
            <w:vMerge w:val="restart"/>
          </w:tcPr>
          <w:p w14:paraId="6436AFC1" w14:textId="77777777" w:rsidR="0056411F" w:rsidRPr="00F93577" w:rsidRDefault="0056411F" w:rsidP="00C95DAC">
            <w:pPr>
              <w:rPr>
                <w:rFonts w:asciiTheme="minorHAnsi" w:hAnsiTheme="minorHAnsi" w:cstheme="minorHAnsi"/>
                <w:b/>
                <w:sz w:val="20"/>
                <w:szCs w:val="20"/>
                <w:u w:val="single"/>
              </w:rPr>
            </w:pPr>
            <w:r w:rsidRPr="00F93577">
              <w:rPr>
                <w:rFonts w:asciiTheme="minorHAnsi" w:hAnsiTheme="minorHAnsi" w:cstheme="minorHAnsi"/>
                <w:b/>
                <w:sz w:val="20"/>
                <w:szCs w:val="20"/>
                <w:u w:val="single"/>
              </w:rPr>
              <w:t>RAMIRO OCHOA CUADRA</w:t>
            </w:r>
          </w:p>
        </w:tc>
        <w:tc>
          <w:tcPr>
            <w:tcW w:w="3637" w:type="dxa"/>
            <w:vMerge w:val="restart"/>
          </w:tcPr>
          <w:p w14:paraId="210170B5" w14:textId="77777777" w:rsidR="0056411F" w:rsidRPr="00F93577" w:rsidRDefault="0056411F" w:rsidP="00C95DAC">
            <w:pPr>
              <w:rPr>
                <w:rFonts w:asciiTheme="minorHAnsi" w:hAnsiTheme="minorHAnsi" w:cstheme="minorHAnsi"/>
                <w:sz w:val="20"/>
                <w:szCs w:val="20"/>
              </w:rPr>
            </w:pPr>
            <w:r w:rsidRPr="00F93577">
              <w:rPr>
                <w:rFonts w:asciiTheme="minorHAnsi" w:hAnsiTheme="minorHAnsi" w:cstheme="minorHAnsi"/>
                <w:sz w:val="20"/>
                <w:szCs w:val="20"/>
              </w:rPr>
              <w:t>50 TINACOS ROTOPLAS</w:t>
            </w:r>
          </w:p>
          <w:p w14:paraId="4F4D9151" w14:textId="77777777" w:rsidR="0056411F" w:rsidRPr="00F93577" w:rsidRDefault="0056411F" w:rsidP="00C95DAC">
            <w:pPr>
              <w:rPr>
                <w:rFonts w:asciiTheme="minorHAnsi" w:hAnsiTheme="minorHAnsi" w:cstheme="minorHAnsi"/>
                <w:sz w:val="20"/>
                <w:szCs w:val="20"/>
              </w:rPr>
            </w:pPr>
            <w:r w:rsidRPr="00F93577">
              <w:rPr>
                <w:rFonts w:asciiTheme="minorHAnsi" w:hAnsiTheme="minorHAnsi" w:cstheme="minorHAnsi"/>
                <w:sz w:val="20"/>
                <w:szCs w:val="20"/>
              </w:rPr>
              <w:t xml:space="preserve"> 1,100 LITROS</w:t>
            </w:r>
          </w:p>
          <w:p w14:paraId="6DCCA7CA" w14:textId="77777777" w:rsidR="0056411F" w:rsidRPr="00F93577" w:rsidRDefault="0056411F" w:rsidP="00C95DAC">
            <w:pPr>
              <w:rPr>
                <w:rFonts w:asciiTheme="minorHAnsi" w:hAnsiTheme="minorHAnsi" w:cstheme="minorHAnsi"/>
                <w:sz w:val="20"/>
                <w:szCs w:val="20"/>
              </w:rPr>
            </w:pPr>
            <w:r w:rsidRPr="00F93577">
              <w:rPr>
                <w:rFonts w:asciiTheme="minorHAnsi" w:hAnsiTheme="minorHAnsi" w:cstheme="minorHAnsi"/>
                <w:sz w:val="20"/>
                <w:szCs w:val="20"/>
              </w:rPr>
              <w:t>BICAPA</w:t>
            </w:r>
          </w:p>
          <w:p w14:paraId="5F4DE8A4" w14:textId="77777777" w:rsidR="0056411F" w:rsidRPr="00F93577" w:rsidRDefault="0056411F" w:rsidP="00C95DAC">
            <w:pPr>
              <w:rPr>
                <w:rFonts w:asciiTheme="minorHAnsi" w:hAnsiTheme="minorHAnsi" w:cstheme="minorHAnsi"/>
                <w:sz w:val="20"/>
                <w:szCs w:val="20"/>
              </w:rPr>
            </w:pPr>
            <w:r w:rsidRPr="00F93577">
              <w:rPr>
                <w:rFonts w:asciiTheme="minorHAnsi" w:hAnsiTheme="minorHAnsi" w:cstheme="minorHAnsi"/>
                <w:b/>
                <w:sz w:val="20"/>
                <w:szCs w:val="20"/>
              </w:rPr>
              <w:t>VIGENCIA PRECIO</w:t>
            </w:r>
            <w:r w:rsidRPr="00F93577">
              <w:rPr>
                <w:rFonts w:asciiTheme="minorHAnsi" w:hAnsiTheme="minorHAnsi" w:cstheme="minorHAnsi"/>
                <w:sz w:val="20"/>
                <w:szCs w:val="20"/>
              </w:rPr>
              <w:t>: no menciona</w:t>
            </w:r>
          </w:p>
          <w:p w14:paraId="4AE2C9F2" w14:textId="77777777" w:rsidR="0056411F" w:rsidRPr="00F93577" w:rsidRDefault="0056411F" w:rsidP="00C95DAC">
            <w:pPr>
              <w:rPr>
                <w:rFonts w:asciiTheme="minorHAnsi" w:hAnsiTheme="minorHAnsi" w:cstheme="minorHAnsi"/>
                <w:sz w:val="20"/>
                <w:szCs w:val="20"/>
              </w:rPr>
            </w:pPr>
            <w:r w:rsidRPr="00F93577">
              <w:rPr>
                <w:rFonts w:asciiTheme="minorHAnsi" w:hAnsiTheme="minorHAnsi" w:cstheme="minorHAnsi"/>
                <w:b/>
                <w:sz w:val="20"/>
                <w:szCs w:val="20"/>
              </w:rPr>
              <w:t>ENTREGA</w:t>
            </w:r>
            <w:r w:rsidRPr="00F93577">
              <w:rPr>
                <w:rFonts w:asciiTheme="minorHAnsi" w:hAnsiTheme="minorHAnsi" w:cstheme="minorHAnsi"/>
                <w:sz w:val="20"/>
                <w:szCs w:val="20"/>
              </w:rPr>
              <w:t>:  5-6 días hábiles</w:t>
            </w:r>
          </w:p>
          <w:p w14:paraId="796A381B" w14:textId="77777777" w:rsidR="0056411F" w:rsidRPr="00F93577" w:rsidRDefault="0056411F" w:rsidP="00C95DAC">
            <w:pPr>
              <w:rPr>
                <w:rFonts w:asciiTheme="minorHAnsi" w:hAnsiTheme="minorHAnsi" w:cstheme="minorHAnsi"/>
                <w:sz w:val="20"/>
                <w:szCs w:val="20"/>
              </w:rPr>
            </w:pPr>
            <w:r w:rsidRPr="00F93577">
              <w:rPr>
                <w:rFonts w:asciiTheme="minorHAnsi" w:hAnsiTheme="minorHAnsi" w:cstheme="minorHAnsi"/>
                <w:b/>
                <w:sz w:val="20"/>
                <w:szCs w:val="20"/>
              </w:rPr>
              <w:t>LUGAR DE ENTREGA</w:t>
            </w:r>
            <w:r w:rsidRPr="00F93577">
              <w:rPr>
                <w:rFonts w:asciiTheme="minorHAnsi" w:hAnsiTheme="minorHAnsi" w:cstheme="minorHAnsi"/>
                <w:sz w:val="20"/>
                <w:szCs w:val="20"/>
              </w:rPr>
              <w:t xml:space="preserve">: a domicilio </w:t>
            </w:r>
          </w:p>
        </w:tc>
        <w:tc>
          <w:tcPr>
            <w:tcW w:w="1750" w:type="dxa"/>
          </w:tcPr>
          <w:p w14:paraId="7AF752ED" w14:textId="77777777" w:rsidR="0056411F" w:rsidRPr="00F93577" w:rsidRDefault="0056411F" w:rsidP="00C95DAC">
            <w:pPr>
              <w:rPr>
                <w:rFonts w:asciiTheme="minorHAnsi" w:hAnsiTheme="minorHAnsi" w:cstheme="minorHAnsi"/>
                <w:b/>
                <w:sz w:val="20"/>
                <w:szCs w:val="20"/>
                <w:u w:val="single"/>
              </w:rPr>
            </w:pPr>
            <w:r w:rsidRPr="00F93577">
              <w:rPr>
                <w:rFonts w:asciiTheme="minorHAnsi" w:hAnsiTheme="minorHAnsi" w:cstheme="minorHAnsi"/>
                <w:b/>
                <w:color w:val="FF0000"/>
                <w:sz w:val="20"/>
                <w:szCs w:val="20"/>
                <w:u w:val="single"/>
              </w:rPr>
              <w:t>$1,916.00</w:t>
            </w:r>
          </w:p>
        </w:tc>
        <w:tc>
          <w:tcPr>
            <w:tcW w:w="882" w:type="dxa"/>
            <w:vMerge w:val="restart"/>
          </w:tcPr>
          <w:p w14:paraId="7D353652" w14:textId="77777777" w:rsidR="0056411F" w:rsidRPr="00F93577" w:rsidRDefault="0056411F" w:rsidP="00C95DAC">
            <w:pPr>
              <w:rPr>
                <w:rFonts w:asciiTheme="minorHAnsi" w:hAnsiTheme="minorHAnsi" w:cstheme="minorHAnsi"/>
                <w:b/>
                <w:sz w:val="20"/>
                <w:szCs w:val="20"/>
                <w:u w:val="single"/>
              </w:rPr>
            </w:pPr>
            <w:r w:rsidRPr="00F93577">
              <w:rPr>
                <w:rFonts w:asciiTheme="minorHAnsi" w:hAnsiTheme="minorHAnsi" w:cstheme="minorHAnsi"/>
                <w:b/>
                <w:sz w:val="20"/>
                <w:szCs w:val="20"/>
                <w:u w:val="single"/>
              </w:rPr>
              <w:t>$15,328.00</w:t>
            </w:r>
          </w:p>
        </w:tc>
        <w:tc>
          <w:tcPr>
            <w:tcW w:w="1641" w:type="dxa"/>
            <w:vMerge w:val="restart"/>
          </w:tcPr>
          <w:p w14:paraId="7D71DB1A" w14:textId="77777777" w:rsidR="0056411F" w:rsidRPr="00F93577" w:rsidRDefault="0056411F" w:rsidP="00C95DAC">
            <w:pPr>
              <w:rPr>
                <w:rFonts w:asciiTheme="minorHAnsi" w:hAnsiTheme="minorHAnsi" w:cstheme="minorHAnsi"/>
                <w:b/>
                <w:color w:val="FF0000"/>
                <w:sz w:val="20"/>
                <w:szCs w:val="20"/>
                <w:u w:val="single"/>
              </w:rPr>
            </w:pPr>
            <w:r w:rsidRPr="00F93577">
              <w:rPr>
                <w:rFonts w:asciiTheme="minorHAnsi" w:hAnsiTheme="minorHAnsi" w:cstheme="minorHAnsi"/>
                <w:b/>
                <w:color w:val="FF0000"/>
                <w:sz w:val="20"/>
                <w:szCs w:val="20"/>
                <w:u w:val="single"/>
              </w:rPr>
              <w:t>$111,128.00</w:t>
            </w:r>
          </w:p>
        </w:tc>
      </w:tr>
      <w:tr w:rsidR="0056411F" w:rsidRPr="00F93577" w14:paraId="4CD26B87" w14:textId="77777777" w:rsidTr="0056411F">
        <w:trPr>
          <w:trHeight w:val="1132"/>
        </w:trPr>
        <w:tc>
          <w:tcPr>
            <w:tcW w:w="1838" w:type="dxa"/>
            <w:vMerge/>
          </w:tcPr>
          <w:p w14:paraId="61BFF40E" w14:textId="77777777" w:rsidR="0056411F" w:rsidRPr="00F93577" w:rsidRDefault="0056411F" w:rsidP="00C95DAC">
            <w:pPr>
              <w:rPr>
                <w:rFonts w:asciiTheme="minorHAnsi" w:hAnsiTheme="minorHAnsi" w:cstheme="minorHAnsi"/>
                <w:b/>
                <w:sz w:val="20"/>
                <w:szCs w:val="20"/>
                <w:u w:val="single"/>
              </w:rPr>
            </w:pPr>
          </w:p>
        </w:tc>
        <w:tc>
          <w:tcPr>
            <w:tcW w:w="3637" w:type="dxa"/>
            <w:vMerge/>
          </w:tcPr>
          <w:p w14:paraId="1C029A73" w14:textId="77777777" w:rsidR="0056411F" w:rsidRPr="00F93577" w:rsidRDefault="0056411F" w:rsidP="00C95DAC">
            <w:pPr>
              <w:rPr>
                <w:rFonts w:asciiTheme="minorHAnsi" w:hAnsiTheme="minorHAnsi" w:cstheme="minorHAnsi"/>
                <w:sz w:val="20"/>
                <w:szCs w:val="20"/>
              </w:rPr>
            </w:pPr>
          </w:p>
        </w:tc>
        <w:tc>
          <w:tcPr>
            <w:tcW w:w="1750" w:type="dxa"/>
          </w:tcPr>
          <w:p w14:paraId="2AEBEDB1" w14:textId="77777777" w:rsidR="0056411F" w:rsidRPr="00F93577" w:rsidRDefault="0056411F" w:rsidP="00C95DAC">
            <w:pPr>
              <w:rPr>
                <w:rFonts w:asciiTheme="minorHAnsi" w:hAnsiTheme="minorHAnsi" w:cstheme="minorHAnsi"/>
                <w:b/>
                <w:sz w:val="20"/>
                <w:szCs w:val="20"/>
                <w:u w:val="single"/>
              </w:rPr>
            </w:pPr>
            <w:r w:rsidRPr="00F93577">
              <w:rPr>
                <w:rFonts w:asciiTheme="minorHAnsi" w:hAnsiTheme="minorHAnsi" w:cstheme="minorHAnsi"/>
                <w:b/>
                <w:sz w:val="20"/>
                <w:szCs w:val="20"/>
                <w:u w:val="single"/>
              </w:rPr>
              <w:t>$95,800.00</w:t>
            </w:r>
          </w:p>
        </w:tc>
        <w:tc>
          <w:tcPr>
            <w:tcW w:w="882" w:type="dxa"/>
            <w:vMerge/>
          </w:tcPr>
          <w:p w14:paraId="380A76D1" w14:textId="77777777" w:rsidR="0056411F" w:rsidRPr="00F93577" w:rsidRDefault="0056411F" w:rsidP="00C95DAC">
            <w:pPr>
              <w:rPr>
                <w:rFonts w:asciiTheme="minorHAnsi" w:hAnsiTheme="minorHAnsi" w:cstheme="minorHAnsi"/>
                <w:b/>
                <w:sz w:val="20"/>
                <w:szCs w:val="20"/>
                <w:u w:val="single"/>
              </w:rPr>
            </w:pPr>
          </w:p>
        </w:tc>
        <w:tc>
          <w:tcPr>
            <w:tcW w:w="1641" w:type="dxa"/>
            <w:vMerge/>
          </w:tcPr>
          <w:p w14:paraId="047D0FC3" w14:textId="77777777" w:rsidR="0056411F" w:rsidRPr="00F93577" w:rsidRDefault="0056411F" w:rsidP="00C95DAC">
            <w:pPr>
              <w:rPr>
                <w:rFonts w:asciiTheme="minorHAnsi" w:hAnsiTheme="minorHAnsi" w:cstheme="minorHAnsi"/>
                <w:b/>
                <w:color w:val="FF0000"/>
                <w:sz w:val="20"/>
                <w:szCs w:val="20"/>
                <w:u w:val="single"/>
              </w:rPr>
            </w:pPr>
          </w:p>
        </w:tc>
      </w:tr>
      <w:tr w:rsidR="0056411F" w:rsidRPr="00F93577" w14:paraId="1AF2E78E" w14:textId="77777777" w:rsidTr="0056411F">
        <w:trPr>
          <w:trHeight w:val="540"/>
        </w:trPr>
        <w:tc>
          <w:tcPr>
            <w:tcW w:w="1838" w:type="dxa"/>
            <w:vMerge w:val="restart"/>
          </w:tcPr>
          <w:p w14:paraId="3F740305" w14:textId="77777777" w:rsidR="0056411F" w:rsidRPr="00F93577" w:rsidRDefault="0056411F" w:rsidP="00C95DAC">
            <w:pPr>
              <w:rPr>
                <w:rFonts w:asciiTheme="minorHAnsi" w:hAnsiTheme="minorHAnsi" w:cstheme="minorHAnsi"/>
                <w:b/>
                <w:sz w:val="20"/>
                <w:szCs w:val="20"/>
                <w:u w:val="single"/>
              </w:rPr>
            </w:pPr>
            <w:r w:rsidRPr="00F93577">
              <w:rPr>
                <w:rFonts w:asciiTheme="minorHAnsi" w:hAnsiTheme="minorHAnsi" w:cstheme="minorHAnsi"/>
                <w:b/>
                <w:sz w:val="20"/>
                <w:szCs w:val="20"/>
                <w:u w:val="single"/>
              </w:rPr>
              <w:t>PEREZ DE LA MORA SA DE CV</w:t>
            </w:r>
          </w:p>
        </w:tc>
        <w:tc>
          <w:tcPr>
            <w:tcW w:w="3637" w:type="dxa"/>
            <w:vMerge w:val="restart"/>
          </w:tcPr>
          <w:p w14:paraId="60A49CA6" w14:textId="77777777" w:rsidR="0056411F" w:rsidRPr="00F93577" w:rsidRDefault="0056411F" w:rsidP="00C95DAC">
            <w:pPr>
              <w:rPr>
                <w:rFonts w:asciiTheme="minorHAnsi" w:hAnsiTheme="minorHAnsi" w:cstheme="minorHAnsi"/>
                <w:sz w:val="20"/>
                <w:szCs w:val="20"/>
              </w:rPr>
            </w:pPr>
            <w:r w:rsidRPr="00F93577">
              <w:rPr>
                <w:rFonts w:asciiTheme="minorHAnsi" w:hAnsiTheme="minorHAnsi" w:cstheme="minorHAnsi"/>
                <w:sz w:val="20"/>
                <w:szCs w:val="20"/>
              </w:rPr>
              <w:t xml:space="preserve">50 TINACO CITIPLAS </w:t>
            </w:r>
          </w:p>
          <w:p w14:paraId="261A713C" w14:textId="77777777" w:rsidR="0056411F" w:rsidRPr="00F93577" w:rsidRDefault="0056411F" w:rsidP="00C95DAC">
            <w:pPr>
              <w:rPr>
                <w:rFonts w:asciiTheme="minorHAnsi" w:hAnsiTheme="minorHAnsi" w:cstheme="minorHAnsi"/>
                <w:sz w:val="20"/>
                <w:szCs w:val="20"/>
              </w:rPr>
            </w:pPr>
            <w:r w:rsidRPr="00F93577">
              <w:rPr>
                <w:rFonts w:asciiTheme="minorHAnsi" w:hAnsiTheme="minorHAnsi" w:cstheme="minorHAnsi"/>
                <w:sz w:val="20"/>
                <w:szCs w:val="20"/>
              </w:rPr>
              <w:t>1,100 LITROS</w:t>
            </w:r>
          </w:p>
          <w:p w14:paraId="5F76D7F9" w14:textId="77777777" w:rsidR="0056411F" w:rsidRPr="00F93577" w:rsidRDefault="0056411F" w:rsidP="00C95DAC">
            <w:pPr>
              <w:rPr>
                <w:rFonts w:asciiTheme="minorHAnsi" w:hAnsiTheme="minorHAnsi" w:cstheme="minorHAnsi"/>
                <w:sz w:val="20"/>
                <w:szCs w:val="20"/>
              </w:rPr>
            </w:pPr>
            <w:r w:rsidRPr="00F93577">
              <w:rPr>
                <w:rFonts w:asciiTheme="minorHAnsi" w:hAnsiTheme="minorHAnsi" w:cstheme="minorHAnsi"/>
                <w:sz w:val="20"/>
                <w:szCs w:val="20"/>
              </w:rPr>
              <w:t>TRICAPA BRIDA Y ACC. PLASTICOS</w:t>
            </w:r>
          </w:p>
          <w:p w14:paraId="6D4848BE" w14:textId="77777777" w:rsidR="0056411F" w:rsidRPr="00F93577" w:rsidRDefault="0056411F" w:rsidP="00C95DAC">
            <w:pPr>
              <w:rPr>
                <w:rFonts w:asciiTheme="minorHAnsi" w:hAnsiTheme="minorHAnsi" w:cstheme="minorHAnsi"/>
                <w:sz w:val="20"/>
                <w:szCs w:val="20"/>
              </w:rPr>
            </w:pPr>
            <w:r w:rsidRPr="00F93577">
              <w:rPr>
                <w:rFonts w:asciiTheme="minorHAnsi" w:hAnsiTheme="minorHAnsi" w:cstheme="minorHAnsi"/>
                <w:b/>
                <w:sz w:val="20"/>
                <w:szCs w:val="20"/>
              </w:rPr>
              <w:t>VIGENCIA DE PRECIO:</w:t>
            </w:r>
            <w:r w:rsidRPr="00F93577">
              <w:rPr>
                <w:rFonts w:asciiTheme="minorHAnsi" w:hAnsiTheme="minorHAnsi" w:cstheme="minorHAnsi"/>
                <w:sz w:val="20"/>
                <w:szCs w:val="20"/>
              </w:rPr>
              <w:t xml:space="preserve"> hasta 30 sep.</w:t>
            </w:r>
          </w:p>
          <w:p w14:paraId="091B8056" w14:textId="77777777" w:rsidR="0056411F" w:rsidRPr="00F93577" w:rsidRDefault="0056411F" w:rsidP="00C95DAC">
            <w:pPr>
              <w:rPr>
                <w:rFonts w:asciiTheme="minorHAnsi" w:hAnsiTheme="minorHAnsi" w:cstheme="minorHAnsi"/>
                <w:sz w:val="20"/>
                <w:szCs w:val="20"/>
              </w:rPr>
            </w:pPr>
            <w:r w:rsidRPr="00F93577">
              <w:rPr>
                <w:rFonts w:asciiTheme="minorHAnsi" w:hAnsiTheme="minorHAnsi" w:cstheme="minorHAnsi"/>
                <w:b/>
                <w:sz w:val="20"/>
                <w:szCs w:val="20"/>
              </w:rPr>
              <w:t>ENTREGA</w:t>
            </w:r>
            <w:r w:rsidRPr="00F93577">
              <w:rPr>
                <w:rFonts w:asciiTheme="minorHAnsi" w:hAnsiTheme="minorHAnsi" w:cstheme="minorHAnsi"/>
                <w:sz w:val="20"/>
                <w:szCs w:val="20"/>
              </w:rPr>
              <w:t>: 8 a 10 días hábiles</w:t>
            </w:r>
          </w:p>
          <w:p w14:paraId="7F171883" w14:textId="77777777" w:rsidR="0056411F" w:rsidRPr="00F93577" w:rsidRDefault="0056411F" w:rsidP="00C95DAC">
            <w:pPr>
              <w:rPr>
                <w:rFonts w:asciiTheme="minorHAnsi" w:hAnsiTheme="minorHAnsi" w:cstheme="minorHAnsi"/>
                <w:b/>
                <w:sz w:val="20"/>
                <w:szCs w:val="20"/>
                <w:u w:val="single"/>
              </w:rPr>
            </w:pPr>
            <w:r w:rsidRPr="00F93577">
              <w:rPr>
                <w:rFonts w:asciiTheme="minorHAnsi" w:hAnsiTheme="minorHAnsi" w:cstheme="minorHAnsi"/>
                <w:b/>
                <w:sz w:val="20"/>
                <w:szCs w:val="20"/>
              </w:rPr>
              <w:t>LUGAR DE ENTREGA:</w:t>
            </w:r>
            <w:r w:rsidRPr="00F93577">
              <w:rPr>
                <w:rFonts w:asciiTheme="minorHAnsi" w:hAnsiTheme="minorHAnsi" w:cstheme="minorHAnsi"/>
                <w:sz w:val="20"/>
                <w:szCs w:val="20"/>
              </w:rPr>
              <w:t xml:space="preserve"> no menciona</w:t>
            </w:r>
          </w:p>
        </w:tc>
        <w:tc>
          <w:tcPr>
            <w:tcW w:w="1750" w:type="dxa"/>
          </w:tcPr>
          <w:p w14:paraId="34145F6A" w14:textId="77777777" w:rsidR="0056411F" w:rsidRPr="00F93577" w:rsidRDefault="0056411F" w:rsidP="00C95DAC">
            <w:pPr>
              <w:rPr>
                <w:rFonts w:asciiTheme="minorHAnsi" w:hAnsiTheme="minorHAnsi" w:cstheme="minorHAnsi"/>
                <w:b/>
                <w:sz w:val="20"/>
                <w:szCs w:val="20"/>
                <w:u w:val="single"/>
              </w:rPr>
            </w:pPr>
            <w:r w:rsidRPr="00F93577">
              <w:rPr>
                <w:rFonts w:asciiTheme="minorHAnsi" w:hAnsiTheme="minorHAnsi" w:cstheme="minorHAnsi"/>
                <w:b/>
                <w:color w:val="FF0000"/>
                <w:sz w:val="20"/>
                <w:szCs w:val="20"/>
                <w:u w:val="single"/>
              </w:rPr>
              <w:t>$1,331.45</w:t>
            </w:r>
          </w:p>
        </w:tc>
        <w:tc>
          <w:tcPr>
            <w:tcW w:w="882" w:type="dxa"/>
            <w:vMerge w:val="restart"/>
          </w:tcPr>
          <w:p w14:paraId="0C9D28DF" w14:textId="77777777" w:rsidR="0056411F" w:rsidRPr="00F93577" w:rsidRDefault="0056411F" w:rsidP="00C95DAC">
            <w:pPr>
              <w:rPr>
                <w:rFonts w:asciiTheme="minorHAnsi" w:hAnsiTheme="minorHAnsi" w:cstheme="minorHAnsi"/>
                <w:b/>
                <w:sz w:val="20"/>
                <w:szCs w:val="20"/>
                <w:u w:val="single"/>
              </w:rPr>
            </w:pPr>
            <w:r w:rsidRPr="00F93577">
              <w:rPr>
                <w:rFonts w:asciiTheme="minorHAnsi" w:hAnsiTheme="minorHAnsi" w:cstheme="minorHAnsi"/>
                <w:b/>
                <w:sz w:val="20"/>
                <w:szCs w:val="20"/>
                <w:u w:val="single"/>
              </w:rPr>
              <w:t>$10,651.60</w:t>
            </w:r>
          </w:p>
        </w:tc>
        <w:tc>
          <w:tcPr>
            <w:tcW w:w="1641" w:type="dxa"/>
            <w:vMerge w:val="restart"/>
          </w:tcPr>
          <w:p w14:paraId="0435B1CE" w14:textId="77777777" w:rsidR="0056411F" w:rsidRPr="00F93577" w:rsidRDefault="0056411F" w:rsidP="00C95DAC">
            <w:pPr>
              <w:rPr>
                <w:rFonts w:asciiTheme="minorHAnsi" w:hAnsiTheme="minorHAnsi" w:cstheme="minorHAnsi"/>
                <w:b/>
                <w:color w:val="FF0000"/>
                <w:sz w:val="20"/>
                <w:szCs w:val="20"/>
                <w:u w:val="single"/>
              </w:rPr>
            </w:pPr>
            <w:r w:rsidRPr="00F93577">
              <w:rPr>
                <w:rFonts w:asciiTheme="minorHAnsi" w:hAnsiTheme="minorHAnsi" w:cstheme="minorHAnsi"/>
                <w:b/>
                <w:color w:val="FF0000"/>
                <w:sz w:val="20"/>
                <w:szCs w:val="20"/>
                <w:u w:val="single"/>
              </w:rPr>
              <w:t>$77,224.10</w:t>
            </w:r>
          </w:p>
        </w:tc>
      </w:tr>
      <w:tr w:rsidR="0056411F" w:rsidRPr="00F93577" w14:paraId="4DC2B840" w14:textId="77777777" w:rsidTr="0056411F">
        <w:trPr>
          <w:trHeight w:val="540"/>
        </w:trPr>
        <w:tc>
          <w:tcPr>
            <w:tcW w:w="1838" w:type="dxa"/>
            <w:vMerge/>
          </w:tcPr>
          <w:p w14:paraId="73AA0381" w14:textId="77777777" w:rsidR="0056411F" w:rsidRPr="00F93577" w:rsidRDefault="0056411F" w:rsidP="00C95DAC">
            <w:pPr>
              <w:rPr>
                <w:rFonts w:asciiTheme="minorHAnsi" w:hAnsiTheme="minorHAnsi" w:cstheme="minorHAnsi"/>
                <w:b/>
                <w:sz w:val="20"/>
                <w:szCs w:val="20"/>
                <w:u w:val="single"/>
              </w:rPr>
            </w:pPr>
          </w:p>
        </w:tc>
        <w:tc>
          <w:tcPr>
            <w:tcW w:w="3637" w:type="dxa"/>
            <w:vMerge/>
          </w:tcPr>
          <w:p w14:paraId="5C5572A8" w14:textId="77777777" w:rsidR="0056411F" w:rsidRPr="00F93577" w:rsidRDefault="0056411F" w:rsidP="00C95DAC">
            <w:pPr>
              <w:rPr>
                <w:rFonts w:asciiTheme="minorHAnsi" w:hAnsiTheme="minorHAnsi" w:cstheme="minorHAnsi"/>
                <w:sz w:val="20"/>
                <w:szCs w:val="20"/>
              </w:rPr>
            </w:pPr>
          </w:p>
        </w:tc>
        <w:tc>
          <w:tcPr>
            <w:tcW w:w="1750" w:type="dxa"/>
          </w:tcPr>
          <w:p w14:paraId="551C8E8A" w14:textId="77777777" w:rsidR="0056411F" w:rsidRPr="00F93577" w:rsidRDefault="0056411F" w:rsidP="00C95DAC">
            <w:pPr>
              <w:rPr>
                <w:rFonts w:asciiTheme="minorHAnsi" w:hAnsiTheme="minorHAnsi" w:cstheme="minorHAnsi"/>
                <w:b/>
                <w:sz w:val="20"/>
                <w:szCs w:val="20"/>
                <w:u w:val="single"/>
              </w:rPr>
            </w:pPr>
            <w:r w:rsidRPr="00F93577">
              <w:rPr>
                <w:rFonts w:asciiTheme="minorHAnsi" w:hAnsiTheme="minorHAnsi" w:cstheme="minorHAnsi"/>
                <w:b/>
                <w:sz w:val="20"/>
                <w:szCs w:val="20"/>
                <w:u w:val="single"/>
              </w:rPr>
              <w:t>$66,572.41</w:t>
            </w:r>
          </w:p>
        </w:tc>
        <w:tc>
          <w:tcPr>
            <w:tcW w:w="882" w:type="dxa"/>
            <w:vMerge/>
          </w:tcPr>
          <w:p w14:paraId="43953978" w14:textId="77777777" w:rsidR="0056411F" w:rsidRPr="00F93577" w:rsidRDefault="0056411F" w:rsidP="00C95DAC">
            <w:pPr>
              <w:rPr>
                <w:rFonts w:asciiTheme="minorHAnsi" w:hAnsiTheme="minorHAnsi" w:cstheme="minorHAnsi"/>
                <w:b/>
                <w:sz w:val="20"/>
                <w:szCs w:val="20"/>
                <w:u w:val="single"/>
              </w:rPr>
            </w:pPr>
          </w:p>
        </w:tc>
        <w:tc>
          <w:tcPr>
            <w:tcW w:w="1641" w:type="dxa"/>
            <w:vMerge/>
          </w:tcPr>
          <w:p w14:paraId="4ECA9BAA" w14:textId="77777777" w:rsidR="0056411F" w:rsidRPr="00F93577" w:rsidRDefault="0056411F" w:rsidP="00C95DAC">
            <w:pPr>
              <w:rPr>
                <w:rFonts w:asciiTheme="minorHAnsi" w:hAnsiTheme="minorHAnsi" w:cstheme="minorHAnsi"/>
                <w:b/>
                <w:color w:val="FF0000"/>
                <w:sz w:val="20"/>
                <w:szCs w:val="20"/>
                <w:u w:val="single"/>
              </w:rPr>
            </w:pPr>
          </w:p>
        </w:tc>
      </w:tr>
      <w:tr w:rsidR="0056411F" w:rsidRPr="00F93577" w14:paraId="5F072B27" w14:textId="77777777" w:rsidTr="0056411F">
        <w:trPr>
          <w:trHeight w:val="1073"/>
        </w:trPr>
        <w:tc>
          <w:tcPr>
            <w:tcW w:w="1838" w:type="dxa"/>
            <w:vMerge w:val="restart"/>
          </w:tcPr>
          <w:p w14:paraId="422353E1" w14:textId="77777777" w:rsidR="0056411F" w:rsidRPr="00F93577" w:rsidRDefault="0056411F" w:rsidP="00C95DAC">
            <w:pPr>
              <w:rPr>
                <w:rFonts w:asciiTheme="minorHAnsi" w:hAnsiTheme="minorHAnsi" w:cstheme="minorHAnsi"/>
                <w:b/>
                <w:sz w:val="20"/>
                <w:szCs w:val="20"/>
                <w:u w:val="single"/>
              </w:rPr>
            </w:pPr>
            <w:r w:rsidRPr="00F93577">
              <w:rPr>
                <w:rFonts w:asciiTheme="minorHAnsi" w:hAnsiTheme="minorHAnsi" w:cstheme="minorHAnsi"/>
                <w:b/>
                <w:sz w:val="20"/>
                <w:szCs w:val="20"/>
                <w:u w:val="single"/>
              </w:rPr>
              <w:t xml:space="preserve">JOSÉ ALBERTO MONTOYA SÁNCHEZ </w:t>
            </w:r>
          </w:p>
        </w:tc>
        <w:tc>
          <w:tcPr>
            <w:tcW w:w="3637" w:type="dxa"/>
            <w:vMerge w:val="restart"/>
          </w:tcPr>
          <w:p w14:paraId="6055B667" w14:textId="77777777" w:rsidR="0056411F" w:rsidRPr="00F93577" w:rsidRDefault="0056411F" w:rsidP="00C95DAC">
            <w:pPr>
              <w:rPr>
                <w:rFonts w:asciiTheme="minorHAnsi" w:hAnsiTheme="minorHAnsi" w:cstheme="minorHAnsi"/>
                <w:sz w:val="20"/>
                <w:szCs w:val="20"/>
              </w:rPr>
            </w:pPr>
            <w:r w:rsidRPr="00F93577">
              <w:rPr>
                <w:rFonts w:asciiTheme="minorHAnsi" w:hAnsiTheme="minorHAnsi" w:cstheme="minorHAnsi"/>
                <w:sz w:val="20"/>
                <w:szCs w:val="20"/>
              </w:rPr>
              <w:t>50 TINACO SUPLAST</w:t>
            </w:r>
          </w:p>
          <w:p w14:paraId="53437B30" w14:textId="77777777" w:rsidR="0056411F" w:rsidRPr="00F93577" w:rsidRDefault="0056411F" w:rsidP="00C95DAC">
            <w:pPr>
              <w:rPr>
                <w:rFonts w:asciiTheme="minorHAnsi" w:hAnsiTheme="minorHAnsi" w:cstheme="minorHAnsi"/>
                <w:sz w:val="20"/>
                <w:szCs w:val="20"/>
              </w:rPr>
            </w:pPr>
            <w:r w:rsidRPr="00F93577">
              <w:rPr>
                <w:rFonts w:asciiTheme="minorHAnsi" w:hAnsiTheme="minorHAnsi" w:cstheme="minorHAnsi"/>
                <w:sz w:val="20"/>
                <w:szCs w:val="20"/>
              </w:rPr>
              <w:t>1,100 LITROS</w:t>
            </w:r>
          </w:p>
          <w:p w14:paraId="5ED9BE3F" w14:textId="77777777" w:rsidR="0056411F" w:rsidRPr="00F93577" w:rsidRDefault="0056411F" w:rsidP="00C95DAC">
            <w:pPr>
              <w:rPr>
                <w:rFonts w:asciiTheme="minorHAnsi" w:hAnsiTheme="minorHAnsi" w:cstheme="minorHAnsi"/>
                <w:sz w:val="20"/>
                <w:szCs w:val="20"/>
              </w:rPr>
            </w:pPr>
            <w:r w:rsidRPr="00F93577">
              <w:rPr>
                <w:rFonts w:asciiTheme="minorHAnsi" w:hAnsiTheme="minorHAnsi" w:cstheme="minorHAnsi"/>
                <w:sz w:val="20"/>
                <w:szCs w:val="20"/>
              </w:rPr>
              <w:t>BICAPA</w:t>
            </w:r>
          </w:p>
          <w:p w14:paraId="6264609C" w14:textId="77777777" w:rsidR="0056411F" w:rsidRPr="00F93577" w:rsidRDefault="0056411F" w:rsidP="00C95DAC">
            <w:pPr>
              <w:rPr>
                <w:rFonts w:asciiTheme="minorHAnsi" w:hAnsiTheme="minorHAnsi" w:cstheme="minorHAnsi"/>
                <w:sz w:val="20"/>
                <w:szCs w:val="20"/>
              </w:rPr>
            </w:pPr>
            <w:r w:rsidRPr="00F93577">
              <w:rPr>
                <w:rFonts w:asciiTheme="minorHAnsi" w:hAnsiTheme="minorHAnsi" w:cstheme="minorHAnsi"/>
                <w:b/>
                <w:sz w:val="20"/>
                <w:szCs w:val="20"/>
              </w:rPr>
              <w:t>VIGENCIA DE PRECIO:</w:t>
            </w:r>
            <w:r w:rsidRPr="00F93577">
              <w:rPr>
                <w:rFonts w:asciiTheme="minorHAnsi" w:hAnsiTheme="minorHAnsi" w:cstheme="minorHAnsi"/>
                <w:sz w:val="20"/>
                <w:szCs w:val="20"/>
              </w:rPr>
              <w:t xml:space="preserve"> hasta 26 sep.</w:t>
            </w:r>
          </w:p>
          <w:p w14:paraId="3FDB25D3" w14:textId="77777777" w:rsidR="0056411F" w:rsidRPr="00F93577" w:rsidRDefault="0056411F" w:rsidP="00C95DAC">
            <w:pPr>
              <w:rPr>
                <w:rFonts w:asciiTheme="minorHAnsi" w:hAnsiTheme="minorHAnsi" w:cstheme="minorHAnsi"/>
                <w:sz w:val="20"/>
                <w:szCs w:val="20"/>
              </w:rPr>
            </w:pPr>
            <w:r w:rsidRPr="00F93577">
              <w:rPr>
                <w:rFonts w:asciiTheme="minorHAnsi" w:hAnsiTheme="minorHAnsi" w:cstheme="minorHAnsi"/>
                <w:b/>
                <w:sz w:val="20"/>
                <w:szCs w:val="20"/>
              </w:rPr>
              <w:t>ENTREGA</w:t>
            </w:r>
            <w:r w:rsidRPr="00F93577">
              <w:rPr>
                <w:rFonts w:asciiTheme="minorHAnsi" w:hAnsiTheme="minorHAnsi" w:cstheme="minorHAnsi"/>
                <w:sz w:val="20"/>
                <w:szCs w:val="20"/>
              </w:rPr>
              <w:t>: 8 días hábiles</w:t>
            </w:r>
          </w:p>
          <w:p w14:paraId="5546F1BC" w14:textId="77777777" w:rsidR="0056411F" w:rsidRPr="00F93577" w:rsidRDefault="0056411F" w:rsidP="00C95DAC">
            <w:pPr>
              <w:rPr>
                <w:rFonts w:asciiTheme="minorHAnsi" w:hAnsiTheme="minorHAnsi" w:cstheme="minorHAnsi"/>
                <w:b/>
                <w:sz w:val="20"/>
                <w:szCs w:val="20"/>
                <w:u w:val="single"/>
              </w:rPr>
            </w:pPr>
            <w:r w:rsidRPr="00F93577">
              <w:rPr>
                <w:rFonts w:asciiTheme="minorHAnsi" w:hAnsiTheme="minorHAnsi" w:cstheme="minorHAnsi"/>
                <w:b/>
                <w:sz w:val="20"/>
                <w:szCs w:val="20"/>
              </w:rPr>
              <w:t>LUGAR DE ENTREGA:</w:t>
            </w:r>
            <w:r w:rsidRPr="00F93577">
              <w:rPr>
                <w:rFonts w:asciiTheme="minorHAnsi" w:hAnsiTheme="minorHAnsi" w:cstheme="minorHAnsi"/>
                <w:sz w:val="20"/>
                <w:szCs w:val="20"/>
              </w:rPr>
              <w:t xml:space="preserve"> A domicilio</w:t>
            </w:r>
          </w:p>
        </w:tc>
        <w:tc>
          <w:tcPr>
            <w:tcW w:w="1750" w:type="dxa"/>
          </w:tcPr>
          <w:p w14:paraId="1DB48A39" w14:textId="77777777" w:rsidR="0056411F" w:rsidRPr="00F93577" w:rsidRDefault="0056411F" w:rsidP="00C95DAC">
            <w:pPr>
              <w:rPr>
                <w:rFonts w:asciiTheme="minorHAnsi" w:hAnsiTheme="minorHAnsi" w:cstheme="minorHAnsi"/>
                <w:b/>
                <w:sz w:val="20"/>
                <w:szCs w:val="20"/>
                <w:u w:val="single"/>
              </w:rPr>
            </w:pPr>
            <w:r w:rsidRPr="00F93577">
              <w:rPr>
                <w:rFonts w:asciiTheme="minorHAnsi" w:hAnsiTheme="minorHAnsi" w:cstheme="minorHAnsi"/>
                <w:b/>
                <w:color w:val="FF0000"/>
                <w:sz w:val="20"/>
                <w:szCs w:val="20"/>
                <w:u w:val="single"/>
              </w:rPr>
              <w:t>$1543.24</w:t>
            </w:r>
          </w:p>
        </w:tc>
        <w:tc>
          <w:tcPr>
            <w:tcW w:w="882" w:type="dxa"/>
            <w:vMerge w:val="restart"/>
          </w:tcPr>
          <w:p w14:paraId="322766C7" w14:textId="77777777" w:rsidR="0056411F" w:rsidRPr="00F93577" w:rsidRDefault="0056411F" w:rsidP="00C95DAC">
            <w:pPr>
              <w:rPr>
                <w:rFonts w:asciiTheme="minorHAnsi" w:hAnsiTheme="minorHAnsi" w:cstheme="minorHAnsi"/>
                <w:b/>
                <w:sz w:val="20"/>
                <w:szCs w:val="20"/>
                <w:u w:val="single"/>
              </w:rPr>
            </w:pPr>
            <w:r w:rsidRPr="00F93577">
              <w:rPr>
                <w:rFonts w:asciiTheme="minorHAnsi" w:hAnsiTheme="minorHAnsi" w:cstheme="minorHAnsi"/>
                <w:b/>
                <w:sz w:val="20"/>
                <w:szCs w:val="20"/>
                <w:u w:val="single"/>
              </w:rPr>
              <w:t>$12,345.92</w:t>
            </w:r>
          </w:p>
        </w:tc>
        <w:tc>
          <w:tcPr>
            <w:tcW w:w="1641" w:type="dxa"/>
            <w:vMerge w:val="restart"/>
          </w:tcPr>
          <w:p w14:paraId="2C9EB15E" w14:textId="77777777" w:rsidR="0056411F" w:rsidRPr="00F93577" w:rsidRDefault="0056411F" w:rsidP="00C95DAC">
            <w:pPr>
              <w:rPr>
                <w:rFonts w:asciiTheme="minorHAnsi" w:hAnsiTheme="minorHAnsi" w:cstheme="minorHAnsi"/>
                <w:b/>
                <w:color w:val="FF0000"/>
                <w:sz w:val="20"/>
                <w:szCs w:val="20"/>
                <w:u w:val="single"/>
              </w:rPr>
            </w:pPr>
            <w:r w:rsidRPr="00F93577">
              <w:rPr>
                <w:rFonts w:asciiTheme="minorHAnsi" w:hAnsiTheme="minorHAnsi" w:cstheme="minorHAnsi"/>
                <w:b/>
                <w:color w:val="FF0000"/>
                <w:sz w:val="20"/>
                <w:szCs w:val="20"/>
                <w:u w:val="single"/>
              </w:rPr>
              <w:t>$89,507.92</w:t>
            </w:r>
          </w:p>
        </w:tc>
      </w:tr>
      <w:tr w:rsidR="0056411F" w:rsidRPr="00F93577" w14:paraId="333BE831" w14:textId="77777777" w:rsidTr="0056411F">
        <w:trPr>
          <w:trHeight w:val="549"/>
        </w:trPr>
        <w:tc>
          <w:tcPr>
            <w:tcW w:w="1838" w:type="dxa"/>
            <w:vMerge/>
          </w:tcPr>
          <w:p w14:paraId="310F665D" w14:textId="77777777" w:rsidR="0056411F" w:rsidRPr="00F93577" w:rsidRDefault="0056411F" w:rsidP="00C95DAC">
            <w:pPr>
              <w:rPr>
                <w:rFonts w:asciiTheme="minorHAnsi" w:hAnsiTheme="minorHAnsi" w:cstheme="minorHAnsi"/>
                <w:b/>
                <w:sz w:val="20"/>
                <w:szCs w:val="20"/>
                <w:u w:val="single"/>
              </w:rPr>
            </w:pPr>
          </w:p>
        </w:tc>
        <w:tc>
          <w:tcPr>
            <w:tcW w:w="3637" w:type="dxa"/>
            <w:vMerge/>
          </w:tcPr>
          <w:p w14:paraId="36D6C68B" w14:textId="77777777" w:rsidR="0056411F" w:rsidRPr="00F93577" w:rsidRDefault="0056411F" w:rsidP="00C95DAC">
            <w:pPr>
              <w:rPr>
                <w:rFonts w:asciiTheme="minorHAnsi" w:hAnsiTheme="minorHAnsi" w:cstheme="minorHAnsi"/>
                <w:sz w:val="20"/>
                <w:szCs w:val="20"/>
              </w:rPr>
            </w:pPr>
          </w:p>
        </w:tc>
        <w:tc>
          <w:tcPr>
            <w:tcW w:w="1750" w:type="dxa"/>
          </w:tcPr>
          <w:p w14:paraId="688B8448" w14:textId="77777777" w:rsidR="0056411F" w:rsidRPr="00F93577" w:rsidRDefault="0056411F" w:rsidP="00C95DAC">
            <w:pPr>
              <w:rPr>
                <w:rFonts w:asciiTheme="minorHAnsi" w:hAnsiTheme="minorHAnsi" w:cstheme="minorHAnsi"/>
                <w:b/>
                <w:sz w:val="20"/>
                <w:szCs w:val="20"/>
                <w:u w:val="single"/>
              </w:rPr>
            </w:pPr>
            <w:r w:rsidRPr="00F93577">
              <w:rPr>
                <w:rFonts w:asciiTheme="minorHAnsi" w:hAnsiTheme="minorHAnsi" w:cstheme="minorHAnsi"/>
                <w:b/>
                <w:sz w:val="20"/>
                <w:szCs w:val="20"/>
                <w:u w:val="single"/>
              </w:rPr>
              <w:t>$77,162.00</w:t>
            </w:r>
          </w:p>
        </w:tc>
        <w:tc>
          <w:tcPr>
            <w:tcW w:w="882" w:type="dxa"/>
            <w:vMerge/>
          </w:tcPr>
          <w:p w14:paraId="4B5EAA6D" w14:textId="77777777" w:rsidR="0056411F" w:rsidRPr="00F93577" w:rsidRDefault="0056411F" w:rsidP="00C95DAC">
            <w:pPr>
              <w:rPr>
                <w:rFonts w:asciiTheme="minorHAnsi" w:hAnsiTheme="minorHAnsi" w:cstheme="minorHAnsi"/>
                <w:b/>
                <w:sz w:val="20"/>
                <w:szCs w:val="20"/>
                <w:u w:val="single"/>
              </w:rPr>
            </w:pPr>
          </w:p>
        </w:tc>
        <w:tc>
          <w:tcPr>
            <w:tcW w:w="1641" w:type="dxa"/>
            <w:vMerge/>
          </w:tcPr>
          <w:p w14:paraId="09BD037F" w14:textId="77777777" w:rsidR="0056411F" w:rsidRPr="00F93577" w:rsidRDefault="0056411F" w:rsidP="00C95DAC">
            <w:pPr>
              <w:rPr>
                <w:rFonts w:asciiTheme="minorHAnsi" w:hAnsiTheme="minorHAnsi" w:cstheme="minorHAnsi"/>
                <w:b/>
                <w:sz w:val="20"/>
                <w:szCs w:val="20"/>
                <w:u w:val="single"/>
              </w:rPr>
            </w:pPr>
          </w:p>
        </w:tc>
      </w:tr>
    </w:tbl>
    <w:p w14:paraId="7AC2A748" w14:textId="77777777" w:rsidR="00301A28" w:rsidRDefault="00301A28" w:rsidP="0056411F">
      <w:pPr>
        <w:spacing w:after="200" w:line="276" w:lineRule="auto"/>
        <w:jc w:val="both"/>
        <w:rPr>
          <w:rFonts w:asciiTheme="minorHAnsi" w:hAnsiTheme="minorHAnsi" w:cstheme="minorHAnsi"/>
          <w:sz w:val="22"/>
          <w:szCs w:val="22"/>
        </w:rPr>
      </w:pPr>
    </w:p>
    <w:p w14:paraId="18987F40" w14:textId="77777777" w:rsidR="00301A28" w:rsidRDefault="00301A28" w:rsidP="0056411F">
      <w:pPr>
        <w:spacing w:after="200" w:line="276" w:lineRule="auto"/>
        <w:jc w:val="both"/>
        <w:rPr>
          <w:rFonts w:asciiTheme="minorHAnsi" w:hAnsiTheme="minorHAnsi" w:cstheme="minorHAnsi"/>
          <w:sz w:val="22"/>
          <w:szCs w:val="22"/>
        </w:rPr>
      </w:pPr>
    </w:p>
    <w:p w14:paraId="2D568B19" w14:textId="77777777" w:rsidR="00301A28" w:rsidRDefault="00301A28" w:rsidP="0056411F">
      <w:pPr>
        <w:spacing w:after="200" w:line="276" w:lineRule="auto"/>
        <w:jc w:val="both"/>
        <w:rPr>
          <w:rFonts w:asciiTheme="minorHAnsi" w:hAnsiTheme="minorHAnsi" w:cstheme="minorHAnsi"/>
          <w:sz w:val="22"/>
          <w:szCs w:val="22"/>
        </w:rPr>
      </w:pPr>
    </w:p>
    <w:p w14:paraId="1A76DE75" w14:textId="4799E418" w:rsidR="0056411F" w:rsidRPr="00F93577" w:rsidRDefault="0056411F" w:rsidP="0056411F">
      <w:pPr>
        <w:spacing w:after="200" w:line="276" w:lineRule="auto"/>
        <w:jc w:val="both"/>
        <w:rPr>
          <w:rFonts w:asciiTheme="minorHAnsi" w:hAnsiTheme="minorHAnsi" w:cstheme="minorHAnsi"/>
          <w:b/>
          <w:sz w:val="22"/>
          <w:szCs w:val="22"/>
        </w:rPr>
      </w:pPr>
      <w:r w:rsidRPr="00F93577">
        <w:rPr>
          <w:rFonts w:asciiTheme="minorHAnsi" w:hAnsiTheme="minorHAnsi" w:cstheme="minorHAnsi"/>
          <w:sz w:val="22"/>
          <w:szCs w:val="22"/>
        </w:rPr>
        <w:t>Una vez expuesto el tema, El Lic. Jorge de Jesús Juárez Parra, en su carácter de representante del Lic. Alejandro Barragán Sánchez solicita la votación de los miembros del comité presentes</w:t>
      </w:r>
      <w:r w:rsidRPr="00F93577">
        <w:rPr>
          <w:rFonts w:asciiTheme="minorHAnsi" w:hAnsiTheme="minorHAnsi" w:cstheme="minorHAnsi"/>
          <w:b/>
          <w:sz w:val="22"/>
          <w:szCs w:val="22"/>
        </w:rPr>
        <w:t xml:space="preserve">, SE APRUEBA EL PUNTO POR </w:t>
      </w:r>
      <w:r w:rsidR="00E1126A" w:rsidRPr="00F93577">
        <w:rPr>
          <w:rFonts w:asciiTheme="minorHAnsi" w:hAnsiTheme="minorHAnsi" w:cstheme="minorHAnsi"/>
          <w:b/>
          <w:sz w:val="22"/>
          <w:szCs w:val="22"/>
        </w:rPr>
        <w:t>MAYORIA, CON 5 VOTOS A FAVOR con</w:t>
      </w:r>
      <w:r w:rsidRPr="00F93577">
        <w:rPr>
          <w:rFonts w:asciiTheme="minorHAnsi" w:hAnsiTheme="minorHAnsi" w:cstheme="minorHAnsi"/>
          <w:b/>
          <w:sz w:val="22"/>
          <w:szCs w:val="22"/>
        </w:rPr>
        <w:t xml:space="preserve"> el proveedor </w:t>
      </w:r>
      <w:r w:rsidR="00E1126A" w:rsidRPr="00F93577">
        <w:rPr>
          <w:rFonts w:asciiTheme="minorHAnsi" w:hAnsiTheme="minorHAnsi" w:cstheme="minorHAnsi"/>
          <w:b/>
          <w:sz w:val="22"/>
          <w:szCs w:val="22"/>
        </w:rPr>
        <w:t>PEREZ DE LAMORA SA DE CV, presentándose también una abstención de la Mtra. Noemí Gutiérrez Guzmán y 1 voto en contra de la Lic. Rocío de la Lima Villalvazo</w:t>
      </w:r>
      <w:r w:rsidRPr="00F93577">
        <w:rPr>
          <w:rFonts w:asciiTheme="minorHAnsi" w:hAnsiTheme="minorHAnsi" w:cstheme="minorHAnsi"/>
          <w:b/>
          <w:sz w:val="22"/>
          <w:szCs w:val="22"/>
        </w:rPr>
        <w:t xml:space="preserve">. </w:t>
      </w:r>
    </w:p>
    <w:p w14:paraId="76A45C53" w14:textId="77777777" w:rsidR="0056411F" w:rsidRPr="00F93577" w:rsidRDefault="0056411F" w:rsidP="0056411F">
      <w:pPr>
        <w:spacing w:after="200" w:line="276" w:lineRule="auto"/>
        <w:jc w:val="both"/>
        <w:rPr>
          <w:rFonts w:asciiTheme="minorHAnsi" w:eastAsia="Times New Roman" w:hAnsiTheme="minorHAnsi" w:cstheme="minorHAnsi"/>
          <w:b/>
          <w:bCs/>
          <w:sz w:val="20"/>
          <w:szCs w:val="20"/>
        </w:rPr>
      </w:pPr>
    </w:p>
    <w:p w14:paraId="39B9A3AF" w14:textId="64C8127A" w:rsidR="00E1126A" w:rsidRPr="00F93577" w:rsidRDefault="00E1126A" w:rsidP="00E1126A">
      <w:pPr>
        <w:spacing w:after="200" w:line="276" w:lineRule="auto"/>
        <w:jc w:val="both"/>
        <w:rPr>
          <w:rFonts w:asciiTheme="minorHAnsi" w:hAnsiTheme="minorHAnsi" w:cstheme="minorHAnsi"/>
          <w:sz w:val="22"/>
          <w:szCs w:val="22"/>
        </w:rPr>
      </w:pPr>
      <w:r w:rsidRPr="00F93577">
        <w:rPr>
          <w:rFonts w:asciiTheme="minorHAnsi" w:hAnsiTheme="minorHAnsi" w:cstheme="minorHAnsi"/>
          <w:b/>
          <w:sz w:val="22"/>
          <w:szCs w:val="22"/>
        </w:rPr>
        <w:t xml:space="preserve">Décimo Cuarto punto. - </w:t>
      </w:r>
      <w:r w:rsidRPr="00F93577">
        <w:rPr>
          <w:rFonts w:asciiTheme="minorHAnsi" w:eastAsia="Times New Roman" w:hAnsiTheme="minorHAnsi" w:cstheme="minorHAnsi"/>
          <w:b/>
          <w:bCs/>
          <w:sz w:val="20"/>
          <w:szCs w:val="20"/>
        </w:rPr>
        <w:t xml:space="preserve">Análisis y aprobación para la adquisición de calentadores para el programa “CALENTADORES SOLARES 2023” </w:t>
      </w:r>
      <w:r w:rsidRPr="00F93577">
        <w:rPr>
          <w:rFonts w:asciiTheme="minorHAnsi" w:hAnsiTheme="minorHAnsi" w:cstheme="minorHAnsi"/>
          <w:sz w:val="22"/>
          <w:szCs w:val="22"/>
        </w:rPr>
        <w:t>En este punto el Regidor Jorge Juárez Parra representante del Presidente del Comité de adquisiciones pide a la M.C.I. Rosa María Sánchez Sánchez en su carácter de Secretario Técnico del Comité de Adquisiciones, que informe sobre este punto; a lo cual indica que se recibió el oficio en el que se solicita el programa social “ Calentadores Solares 2023” con el estudio de mercado correspondiente, del cual se deriva el siguiente cuadro comparativo:</w:t>
      </w:r>
    </w:p>
    <w:tbl>
      <w:tblPr>
        <w:tblStyle w:val="Tablaconcuadrcula"/>
        <w:tblW w:w="9748" w:type="dxa"/>
        <w:tblLook w:val="04A0" w:firstRow="1" w:lastRow="0" w:firstColumn="1" w:lastColumn="0" w:noHBand="0" w:noVBand="1"/>
      </w:tblPr>
      <w:tblGrid>
        <w:gridCol w:w="1799"/>
        <w:gridCol w:w="3725"/>
        <w:gridCol w:w="1573"/>
        <w:gridCol w:w="1132"/>
        <w:gridCol w:w="1519"/>
      </w:tblGrid>
      <w:tr w:rsidR="00E1126A" w:rsidRPr="00F93577" w14:paraId="3CF01915" w14:textId="77777777" w:rsidTr="00F93577">
        <w:trPr>
          <w:trHeight w:val="638"/>
        </w:trPr>
        <w:tc>
          <w:tcPr>
            <w:tcW w:w="1799" w:type="dxa"/>
          </w:tcPr>
          <w:p w14:paraId="4FAD5CA6" w14:textId="77777777" w:rsidR="00E1126A" w:rsidRPr="00F93577" w:rsidRDefault="00E1126A" w:rsidP="00C95DAC">
            <w:pPr>
              <w:rPr>
                <w:rFonts w:asciiTheme="minorHAnsi" w:hAnsiTheme="minorHAnsi" w:cstheme="minorHAnsi"/>
                <w:b/>
                <w:color w:val="2E74B5" w:themeColor="accent5" w:themeShade="BF"/>
                <w:sz w:val="20"/>
                <w:szCs w:val="20"/>
                <w:u w:val="single"/>
              </w:rPr>
            </w:pPr>
            <w:r w:rsidRPr="00F93577">
              <w:rPr>
                <w:rFonts w:asciiTheme="minorHAnsi" w:hAnsiTheme="minorHAnsi" w:cstheme="minorHAnsi"/>
                <w:b/>
                <w:color w:val="2E74B5" w:themeColor="accent5" w:themeShade="BF"/>
                <w:sz w:val="20"/>
                <w:szCs w:val="20"/>
                <w:u w:val="single"/>
              </w:rPr>
              <w:t>PROVEEDOR</w:t>
            </w:r>
          </w:p>
        </w:tc>
        <w:tc>
          <w:tcPr>
            <w:tcW w:w="3725" w:type="dxa"/>
          </w:tcPr>
          <w:p w14:paraId="48C8289E" w14:textId="77777777" w:rsidR="00E1126A" w:rsidRPr="00F93577" w:rsidRDefault="00E1126A" w:rsidP="00C95DAC">
            <w:pPr>
              <w:rPr>
                <w:rFonts w:asciiTheme="minorHAnsi" w:hAnsiTheme="minorHAnsi" w:cstheme="minorHAnsi"/>
                <w:b/>
                <w:color w:val="2E74B5" w:themeColor="accent5" w:themeShade="BF"/>
                <w:sz w:val="20"/>
                <w:szCs w:val="20"/>
                <w:u w:val="single"/>
              </w:rPr>
            </w:pPr>
            <w:r w:rsidRPr="00F93577">
              <w:rPr>
                <w:rFonts w:asciiTheme="minorHAnsi" w:hAnsiTheme="minorHAnsi" w:cstheme="minorHAnsi"/>
                <w:b/>
                <w:color w:val="2E74B5" w:themeColor="accent5" w:themeShade="BF"/>
                <w:sz w:val="20"/>
                <w:szCs w:val="20"/>
                <w:u w:val="single"/>
              </w:rPr>
              <w:t>CONCEPTO</w:t>
            </w:r>
          </w:p>
        </w:tc>
        <w:tc>
          <w:tcPr>
            <w:tcW w:w="1573" w:type="dxa"/>
          </w:tcPr>
          <w:p w14:paraId="41CB06D9" w14:textId="77777777" w:rsidR="00E1126A" w:rsidRPr="00F93577" w:rsidRDefault="00E1126A" w:rsidP="00C95DAC">
            <w:pPr>
              <w:rPr>
                <w:rFonts w:asciiTheme="minorHAnsi" w:hAnsiTheme="minorHAnsi" w:cstheme="minorHAnsi"/>
                <w:b/>
                <w:color w:val="2E74B5" w:themeColor="accent5" w:themeShade="BF"/>
                <w:sz w:val="20"/>
                <w:szCs w:val="20"/>
                <w:u w:val="single"/>
              </w:rPr>
            </w:pPr>
            <w:r w:rsidRPr="00F93577">
              <w:rPr>
                <w:rFonts w:asciiTheme="minorHAnsi" w:hAnsiTheme="minorHAnsi" w:cstheme="minorHAnsi"/>
                <w:b/>
                <w:color w:val="2E74B5" w:themeColor="accent5" w:themeShade="BF"/>
                <w:sz w:val="20"/>
                <w:szCs w:val="20"/>
                <w:u w:val="single"/>
              </w:rPr>
              <w:t>PRECIO UNIT./ SUBTOTAL</w:t>
            </w:r>
          </w:p>
        </w:tc>
        <w:tc>
          <w:tcPr>
            <w:tcW w:w="1132" w:type="dxa"/>
          </w:tcPr>
          <w:p w14:paraId="24D27752" w14:textId="77777777" w:rsidR="00E1126A" w:rsidRPr="00F93577" w:rsidRDefault="00E1126A" w:rsidP="00C95DAC">
            <w:pPr>
              <w:rPr>
                <w:rFonts w:asciiTheme="minorHAnsi" w:hAnsiTheme="minorHAnsi" w:cstheme="minorHAnsi"/>
                <w:b/>
                <w:color w:val="2E74B5" w:themeColor="accent5" w:themeShade="BF"/>
                <w:sz w:val="20"/>
                <w:szCs w:val="20"/>
                <w:u w:val="single"/>
              </w:rPr>
            </w:pPr>
            <w:r w:rsidRPr="00F93577">
              <w:rPr>
                <w:rFonts w:asciiTheme="minorHAnsi" w:hAnsiTheme="minorHAnsi" w:cstheme="minorHAnsi"/>
                <w:b/>
                <w:color w:val="2E74B5" w:themeColor="accent5" w:themeShade="BF"/>
                <w:sz w:val="20"/>
                <w:szCs w:val="20"/>
                <w:u w:val="single"/>
              </w:rPr>
              <w:t>IVA</w:t>
            </w:r>
          </w:p>
        </w:tc>
        <w:tc>
          <w:tcPr>
            <w:tcW w:w="1519" w:type="dxa"/>
          </w:tcPr>
          <w:p w14:paraId="39383904" w14:textId="77777777" w:rsidR="00E1126A" w:rsidRPr="00F93577" w:rsidRDefault="00E1126A" w:rsidP="00C95DAC">
            <w:pPr>
              <w:rPr>
                <w:rFonts w:asciiTheme="minorHAnsi" w:hAnsiTheme="minorHAnsi" w:cstheme="minorHAnsi"/>
                <w:b/>
                <w:color w:val="2E74B5" w:themeColor="accent5" w:themeShade="BF"/>
                <w:sz w:val="20"/>
                <w:szCs w:val="20"/>
                <w:u w:val="single"/>
              </w:rPr>
            </w:pPr>
            <w:r w:rsidRPr="00F93577">
              <w:rPr>
                <w:rFonts w:asciiTheme="minorHAnsi" w:hAnsiTheme="minorHAnsi" w:cstheme="minorHAnsi"/>
                <w:b/>
                <w:color w:val="2E74B5" w:themeColor="accent5" w:themeShade="BF"/>
                <w:sz w:val="20"/>
                <w:szCs w:val="20"/>
                <w:u w:val="single"/>
              </w:rPr>
              <w:t>PRECIO TOTAL</w:t>
            </w:r>
          </w:p>
        </w:tc>
      </w:tr>
      <w:tr w:rsidR="00E1126A" w:rsidRPr="00F93577" w14:paraId="7ADD5374" w14:textId="77777777" w:rsidTr="00F93577">
        <w:trPr>
          <w:trHeight w:val="540"/>
        </w:trPr>
        <w:tc>
          <w:tcPr>
            <w:tcW w:w="1799" w:type="dxa"/>
            <w:vMerge w:val="restart"/>
          </w:tcPr>
          <w:p w14:paraId="61FF112B" w14:textId="77777777" w:rsidR="00E1126A" w:rsidRPr="00F93577" w:rsidRDefault="00E1126A" w:rsidP="00C95DAC">
            <w:pPr>
              <w:rPr>
                <w:rFonts w:asciiTheme="minorHAnsi" w:hAnsiTheme="minorHAnsi" w:cstheme="minorHAnsi"/>
                <w:b/>
                <w:sz w:val="20"/>
                <w:szCs w:val="20"/>
                <w:u w:val="single"/>
              </w:rPr>
            </w:pPr>
            <w:r w:rsidRPr="00F93577">
              <w:rPr>
                <w:rFonts w:asciiTheme="minorHAnsi" w:hAnsiTheme="minorHAnsi" w:cstheme="minorHAnsi"/>
                <w:b/>
                <w:sz w:val="20"/>
                <w:szCs w:val="20"/>
                <w:u w:val="single"/>
              </w:rPr>
              <w:t>RAMIRO OCHOA CUADRA</w:t>
            </w:r>
          </w:p>
        </w:tc>
        <w:tc>
          <w:tcPr>
            <w:tcW w:w="3725" w:type="dxa"/>
            <w:vMerge w:val="restart"/>
          </w:tcPr>
          <w:p w14:paraId="114296F6" w14:textId="77777777" w:rsidR="00E1126A" w:rsidRPr="00F93577" w:rsidRDefault="00E1126A" w:rsidP="00C95DAC">
            <w:pPr>
              <w:rPr>
                <w:rFonts w:asciiTheme="minorHAnsi" w:hAnsiTheme="minorHAnsi" w:cstheme="minorHAnsi"/>
                <w:sz w:val="20"/>
                <w:szCs w:val="20"/>
              </w:rPr>
            </w:pPr>
            <w:r w:rsidRPr="00F93577">
              <w:rPr>
                <w:rFonts w:asciiTheme="minorHAnsi" w:hAnsiTheme="minorHAnsi" w:cstheme="minorHAnsi"/>
                <w:sz w:val="20"/>
                <w:szCs w:val="20"/>
              </w:rPr>
              <w:t xml:space="preserve">48 CALENTADORES SOLARES </w:t>
            </w:r>
          </w:p>
          <w:p w14:paraId="42A603E7" w14:textId="77777777" w:rsidR="00E1126A" w:rsidRPr="00F93577" w:rsidRDefault="00E1126A" w:rsidP="00C95DAC">
            <w:pPr>
              <w:rPr>
                <w:rFonts w:asciiTheme="minorHAnsi" w:hAnsiTheme="minorHAnsi" w:cstheme="minorHAnsi"/>
                <w:sz w:val="20"/>
                <w:szCs w:val="20"/>
              </w:rPr>
            </w:pPr>
            <w:r w:rsidRPr="00F93577">
              <w:rPr>
                <w:rFonts w:asciiTheme="minorHAnsi" w:hAnsiTheme="minorHAnsi" w:cstheme="minorHAnsi"/>
                <w:sz w:val="20"/>
                <w:szCs w:val="20"/>
              </w:rPr>
              <w:t xml:space="preserve">MASTER FLOWS </w:t>
            </w:r>
          </w:p>
          <w:p w14:paraId="75F09905" w14:textId="77777777" w:rsidR="00E1126A" w:rsidRPr="00F93577" w:rsidRDefault="00E1126A" w:rsidP="00C95DAC">
            <w:pPr>
              <w:rPr>
                <w:rFonts w:asciiTheme="minorHAnsi" w:hAnsiTheme="minorHAnsi" w:cstheme="minorHAnsi"/>
                <w:sz w:val="20"/>
                <w:szCs w:val="20"/>
              </w:rPr>
            </w:pPr>
            <w:r w:rsidRPr="00F93577">
              <w:rPr>
                <w:rFonts w:asciiTheme="minorHAnsi" w:hAnsiTheme="minorHAnsi" w:cstheme="minorHAnsi"/>
                <w:sz w:val="20"/>
                <w:szCs w:val="20"/>
              </w:rPr>
              <w:t xml:space="preserve">10 TUBOS </w:t>
            </w:r>
          </w:p>
          <w:p w14:paraId="2A2B486F" w14:textId="77777777" w:rsidR="00E1126A" w:rsidRPr="00F93577" w:rsidRDefault="00E1126A" w:rsidP="00C95DAC">
            <w:pPr>
              <w:rPr>
                <w:rFonts w:asciiTheme="minorHAnsi" w:hAnsiTheme="minorHAnsi" w:cstheme="minorHAnsi"/>
                <w:sz w:val="20"/>
                <w:szCs w:val="20"/>
              </w:rPr>
            </w:pPr>
            <w:r w:rsidRPr="00F93577">
              <w:rPr>
                <w:rFonts w:asciiTheme="minorHAnsi" w:hAnsiTheme="minorHAnsi" w:cstheme="minorHAnsi"/>
                <w:sz w:val="20"/>
                <w:szCs w:val="20"/>
              </w:rPr>
              <w:t>130 LITROS.</w:t>
            </w:r>
          </w:p>
          <w:p w14:paraId="5986884A" w14:textId="77777777" w:rsidR="00E1126A" w:rsidRPr="00F93577" w:rsidRDefault="00E1126A" w:rsidP="00C95DAC">
            <w:pPr>
              <w:rPr>
                <w:rFonts w:asciiTheme="minorHAnsi" w:hAnsiTheme="minorHAnsi" w:cstheme="minorHAnsi"/>
                <w:sz w:val="20"/>
                <w:szCs w:val="20"/>
              </w:rPr>
            </w:pPr>
            <w:r w:rsidRPr="00F93577">
              <w:rPr>
                <w:rFonts w:asciiTheme="minorHAnsi" w:hAnsiTheme="minorHAnsi" w:cstheme="minorHAnsi"/>
                <w:b/>
                <w:sz w:val="20"/>
                <w:szCs w:val="20"/>
              </w:rPr>
              <w:t>VIGENCIA PRECIO</w:t>
            </w:r>
            <w:r w:rsidRPr="00F93577">
              <w:rPr>
                <w:rFonts w:asciiTheme="minorHAnsi" w:hAnsiTheme="minorHAnsi" w:cstheme="minorHAnsi"/>
                <w:sz w:val="20"/>
                <w:szCs w:val="20"/>
              </w:rPr>
              <w:t>: no menciona</w:t>
            </w:r>
          </w:p>
          <w:p w14:paraId="1927610B" w14:textId="77777777" w:rsidR="00E1126A" w:rsidRPr="00F93577" w:rsidRDefault="00E1126A" w:rsidP="00C95DAC">
            <w:pPr>
              <w:rPr>
                <w:rFonts w:asciiTheme="minorHAnsi" w:hAnsiTheme="minorHAnsi" w:cstheme="minorHAnsi"/>
                <w:sz w:val="20"/>
                <w:szCs w:val="20"/>
              </w:rPr>
            </w:pPr>
            <w:r w:rsidRPr="00F93577">
              <w:rPr>
                <w:rFonts w:asciiTheme="minorHAnsi" w:hAnsiTheme="minorHAnsi" w:cstheme="minorHAnsi"/>
                <w:b/>
                <w:sz w:val="20"/>
                <w:szCs w:val="20"/>
              </w:rPr>
              <w:t>ENTREGA</w:t>
            </w:r>
            <w:r w:rsidRPr="00F93577">
              <w:rPr>
                <w:rFonts w:asciiTheme="minorHAnsi" w:hAnsiTheme="minorHAnsi" w:cstheme="minorHAnsi"/>
                <w:sz w:val="20"/>
                <w:szCs w:val="20"/>
              </w:rPr>
              <w:t>:  3-4 días hábiles</w:t>
            </w:r>
          </w:p>
          <w:p w14:paraId="16C29487" w14:textId="77777777" w:rsidR="00E1126A" w:rsidRPr="00F93577" w:rsidRDefault="00E1126A" w:rsidP="00C95DAC">
            <w:pPr>
              <w:rPr>
                <w:rFonts w:asciiTheme="minorHAnsi" w:hAnsiTheme="minorHAnsi" w:cstheme="minorHAnsi"/>
                <w:sz w:val="20"/>
                <w:szCs w:val="20"/>
              </w:rPr>
            </w:pPr>
            <w:r w:rsidRPr="00F93577">
              <w:rPr>
                <w:rFonts w:asciiTheme="minorHAnsi" w:hAnsiTheme="minorHAnsi" w:cstheme="minorHAnsi"/>
                <w:b/>
                <w:sz w:val="20"/>
                <w:szCs w:val="20"/>
              </w:rPr>
              <w:t>LUGAR DE ENTREGA</w:t>
            </w:r>
            <w:r w:rsidRPr="00F93577">
              <w:rPr>
                <w:rFonts w:asciiTheme="minorHAnsi" w:hAnsiTheme="minorHAnsi" w:cstheme="minorHAnsi"/>
                <w:sz w:val="20"/>
                <w:szCs w:val="20"/>
              </w:rPr>
              <w:t xml:space="preserve">: a domicilio </w:t>
            </w:r>
          </w:p>
          <w:p w14:paraId="41C8B4FE" w14:textId="43553D0A" w:rsidR="00E1126A" w:rsidRPr="00F93577" w:rsidRDefault="00E1126A" w:rsidP="00C95DAC">
            <w:pPr>
              <w:rPr>
                <w:rFonts w:asciiTheme="minorHAnsi" w:hAnsiTheme="minorHAnsi" w:cstheme="minorHAnsi"/>
                <w:sz w:val="20"/>
                <w:szCs w:val="20"/>
              </w:rPr>
            </w:pPr>
            <w:r w:rsidRPr="00F93577">
              <w:rPr>
                <w:rFonts w:asciiTheme="minorHAnsi" w:hAnsiTheme="minorHAnsi" w:cstheme="minorHAnsi"/>
                <w:b/>
                <w:sz w:val="20"/>
                <w:szCs w:val="20"/>
                <w:u w:val="single"/>
              </w:rPr>
              <w:t xml:space="preserve">FORMA DE PAGO: </w:t>
            </w:r>
            <w:r w:rsidRPr="00F93577">
              <w:rPr>
                <w:rFonts w:asciiTheme="minorHAnsi" w:hAnsiTheme="minorHAnsi" w:cstheme="minorHAnsi"/>
                <w:bCs/>
                <w:sz w:val="20"/>
                <w:szCs w:val="20"/>
                <w:u w:val="single"/>
              </w:rPr>
              <w:t>no menciona</w:t>
            </w:r>
            <w:r w:rsidRPr="00F93577">
              <w:rPr>
                <w:rFonts w:asciiTheme="minorHAnsi" w:hAnsiTheme="minorHAnsi" w:cstheme="minorHAnsi"/>
                <w:b/>
                <w:sz w:val="20"/>
                <w:szCs w:val="20"/>
                <w:u w:val="single"/>
              </w:rPr>
              <w:t xml:space="preserve"> </w:t>
            </w:r>
          </w:p>
        </w:tc>
        <w:tc>
          <w:tcPr>
            <w:tcW w:w="1573" w:type="dxa"/>
          </w:tcPr>
          <w:p w14:paraId="4BD445B8" w14:textId="77777777" w:rsidR="00E1126A" w:rsidRPr="00F93577" w:rsidRDefault="00E1126A" w:rsidP="00C95DAC">
            <w:pPr>
              <w:rPr>
                <w:rFonts w:asciiTheme="minorHAnsi" w:hAnsiTheme="minorHAnsi" w:cstheme="minorHAnsi"/>
                <w:b/>
                <w:sz w:val="20"/>
                <w:szCs w:val="20"/>
                <w:u w:val="single"/>
              </w:rPr>
            </w:pPr>
            <w:r w:rsidRPr="00F93577">
              <w:rPr>
                <w:rFonts w:asciiTheme="minorHAnsi" w:hAnsiTheme="minorHAnsi" w:cstheme="minorHAnsi"/>
                <w:b/>
                <w:color w:val="FF0000"/>
                <w:sz w:val="20"/>
                <w:szCs w:val="20"/>
                <w:u w:val="single"/>
              </w:rPr>
              <w:t>$2,743.60</w:t>
            </w:r>
          </w:p>
        </w:tc>
        <w:tc>
          <w:tcPr>
            <w:tcW w:w="1132" w:type="dxa"/>
            <w:vMerge w:val="restart"/>
          </w:tcPr>
          <w:p w14:paraId="29838EB1" w14:textId="77777777" w:rsidR="00E1126A" w:rsidRPr="00F93577" w:rsidRDefault="00E1126A" w:rsidP="00C95DAC">
            <w:pPr>
              <w:rPr>
                <w:rFonts w:asciiTheme="minorHAnsi" w:hAnsiTheme="minorHAnsi" w:cstheme="minorHAnsi"/>
                <w:b/>
                <w:sz w:val="20"/>
                <w:szCs w:val="20"/>
                <w:u w:val="single"/>
              </w:rPr>
            </w:pPr>
            <w:r w:rsidRPr="00F93577">
              <w:rPr>
                <w:rFonts w:asciiTheme="minorHAnsi" w:hAnsiTheme="minorHAnsi" w:cstheme="minorHAnsi"/>
                <w:b/>
                <w:sz w:val="20"/>
                <w:szCs w:val="20"/>
                <w:u w:val="single"/>
              </w:rPr>
              <w:t>$21,070.87</w:t>
            </w:r>
          </w:p>
        </w:tc>
        <w:tc>
          <w:tcPr>
            <w:tcW w:w="1519" w:type="dxa"/>
            <w:vMerge w:val="restart"/>
          </w:tcPr>
          <w:p w14:paraId="3705F6E4" w14:textId="77777777" w:rsidR="00E1126A" w:rsidRPr="00F93577" w:rsidRDefault="00E1126A" w:rsidP="00C95DAC">
            <w:pPr>
              <w:rPr>
                <w:rFonts w:asciiTheme="minorHAnsi" w:hAnsiTheme="minorHAnsi" w:cstheme="minorHAnsi"/>
                <w:b/>
                <w:color w:val="FF0000"/>
                <w:sz w:val="20"/>
                <w:szCs w:val="20"/>
                <w:u w:val="single"/>
              </w:rPr>
            </w:pPr>
            <w:r w:rsidRPr="00F93577">
              <w:rPr>
                <w:rFonts w:asciiTheme="minorHAnsi" w:hAnsiTheme="minorHAnsi" w:cstheme="minorHAnsi"/>
                <w:b/>
                <w:color w:val="FF0000"/>
                <w:sz w:val="20"/>
                <w:szCs w:val="20"/>
                <w:u w:val="single"/>
              </w:rPr>
              <w:t>$152,763.84</w:t>
            </w:r>
          </w:p>
        </w:tc>
      </w:tr>
      <w:tr w:rsidR="00E1126A" w:rsidRPr="00F93577" w14:paraId="7FA2F2D3" w14:textId="77777777" w:rsidTr="00F93577">
        <w:trPr>
          <w:trHeight w:val="1132"/>
        </w:trPr>
        <w:tc>
          <w:tcPr>
            <w:tcW w:w="1799" w:type="dxa"/>
            <w:vMerge/>
          </w:tcPr>
          <w:p w14:paraId="17D7860D" w14:textId="77777777" w:rsidR="00E1126A" w:rsidRPr="00F93577" w:rsidRDefault="00E1126A" w:rsidP="00C95DAC">
            <w:pPr>
              <w:rPr>
                <w:rFonts w:asciiTheme="minorHAnsi" w:hAnsiTheme="minorHAnsi" w:cstheme="minorHAnsi"/>
                <w:b/>
                <w:sz w:val="20"/>
                <w:szCs w:val="20"/>
                <w:u w:val="single"/>
              </w:rPr>
            </w:pPr>
          </w:p>
        </w:tc>
        <w:tc>
          <w:tcPr>
            <w:tcW w:w="3725" w:type="dxa"/>
            <w:vMerge/>
          </w:tcPr>
          <w:p w14:paraId="423E4C68" w14:textId="77777777" w:rsidR="00E1126A" w:rsidRPr="00F93577" w:rsidRDefault="00E1126A" w:rsidP="00C95DAC">
            <w:pPr>
              <w:rPr>
                <w:rFonts w:asciiTheme="minorHAnsi" w:hAnsiTheme="minorHAnsi" w:cstheme="minorHAnsi"/>
                <w:sz w:val="20"/>
                <w:szCs w:val="20"/>
              </w:rPr>
            </w:pPr>
          </w:p>
        </w:tc>
        <w:tc>
          <w:tcPr>
            <w:tcW w:w="1573" w:type="dxa"/>
          </w:tcPr>
          <w:p w14:paraId="6B0607A6" w14:textId="77777777" w:rsidR="00E1126A" w:rsidRPr="00F93577" w:rsidRDefault="00E1126A" w:rsidP="00C95DAC">
            <w:pPr>
              <w:rPr>
                <w:rFonts w:asciiTheme="minorHAnsi" w:hAnsiTheme="minorHAnsi" w:cstheme="minorHAnsi"/>
                <w:b/>
                <w:sz w:val="20"/>
                <w:szCs w:val="20"/>
                <w:u w:val="single"/>
              </w:rPr>
            </w:pPr>
            <w:r w:rsidRPr="00F93577">
              <w:rPr>
                <w:rFonts w:asciiTheme="minorHAnsi" w:hAnsiTheme="minorHAnsi" w:cstheme="minorHAnsi"/>
                <w:b/>
                <w:sz w:val="20"/>
                <w:szCs w:val="20"/>
                <w:u w:val="single"/>
              </w:rPr>
              <w:t>$131,692.97</w:t>
            </w:r>
          </w:p>
        </w:tc>
        <w:tc>
          <w:tcPr>
            <w:tcW w:w="1132" w:type="dxa"/>
            <w:vMerge/>
          </w:tcPr>
          <w:p w14:paraId="61604B49" w14:textId="77777777" w:rsidR="00E1126A" w:rsidRPr="00F93577" w:rsidRDefault="00E1126A" w:rsidP="00C95DAC">
            <w:pPr>
              <w:rPr>
                <w:rFonts w:asciiTheme="minorHAnsi" w:hAnsiTheme="minorHAnsi" w:cstheme="minorHAnsi"/>
                <w:b/>
                <w:sz w:val="20"/>
                <w:szCs w:val="20"/>
                <w:u w:val="single"/>
              </w:rPr>
            </w:pPr>
          </w:p>
        </w:tc>
        <w:tc>
          <w:tcPr>
            <w:tcW w:w="1519" w:type="dxa"/>
            <w:vMerge/>
          </w:tcPr>
          <w:p w14:paraId="46352395" w14:textId="77777777" w:rsidR="00E1126A" w:rsidRPr="00F93577" w:rsidRDefault="00E1126A" w:rsidP="00C95DAC">
            <w:pPr>
              <w:rPr>
                <w:rFonts w:asciiTheme="minorHAnsi" w:hAnsiTheme="minorHAnsi" w:cstheme="minorHAnsi"/>
                <w:b/>
                <w:color w:val="FF0000"/>
                <w:sz w:val="20"/>
                <w:szCs w:val="20"/>
                <w:u w:val="single"/>
              </w:rPr>
            </w:pPr>
          </w:p>
        </w:tc>
      </w:tr>
      <w:tr w:rsidR="00E1126A" w:rsidRPr="00F93577" w14:paraId="19E6B71B" w14:textId="77777777" w:rsidTr="00F93577">
        <w:trPr>
          <w:trHeight w:val="540"/>
        </w:trPr>
        <w:tc>
          <w:tcPr>
            <w:tcW w:w="1799" w:type="dxa"/>
            <w:vMerge w:val="restart"/>
          </w:tcPr>
          <w:p w14:paraId="294A97D8" w14:textId="77777777" w:rsidR="00E1126A" w:rsidRPr="00F93577" w:rsidRDefault="00E1126A" w:rsidP="00C95DAC">
            <w:pPr>
              <w:rPr>
                <w:rFonts w:asciiTheme="minorHAnsi" w:hAnsiTheme="minorHAnsi" w:cstheme="minorHAnsi"/>
                <w:b/>
                <w:sz w:val="20"/>
                <w:szCs w:val="20"/>
                <w:u w:val="single"/>
              </w:rPr>
            </w:pPr>
            <w:r w:rsidRPr="00F93577">
              <w:rPr>
                <w:rFonts w:asciiTheme="minorHAnsi" w:hAnsiTheme="minorHAnsi" w:cstheme="minorHAnsi"/>
                <w:b/>
                <w:sz w:val="20"/>
                <w:szCs w:val="20"/>
                <w:u w:val="single"/>
              </w:rPr>
              <w:t>PEREZ DE LA MORA SA DE CV</w:t>
            </w:r>
          </w:p>
        </w:tc>
        <w:tc>
          <w:tcPr>
            <w:tcW w:w="3725" w:type="dxa"/>
            <w:vMerge w:val="restart"/>
          </w:tcPr>
          <w:p w14:paraId="2DAFF171" w14:textId="77777777" w:rsidR="00E1126A" w:rsidRPr="00F93577" w:rsidRDefault="00E1126A" w:rsidP="00C95DAC">
            <w:pPr>
              <w:rPr>
                <w:rFonts w:asciiTheme="minorHAnsi" w:hAnsiTheme="minorHAnsi" w:cstheme="minorHAnsi"/>
                <w:sz w:val="20"/>
                <w:szCs w:val="20"/>
              </w:rPr>
            </w:pPr>
            <w:r w:rsidRPr="00F93577">
              <w:rPr>
                <w:rFonts w:asciiTheme="minorHAnsi" w:hAnsiTheme="minorHAnsi" w:cstheme="minorHAnsi"/>
                <w:sz w:val="20"/>
                <w:szCs w:val="20"/>
              </w:rPr>
              <w:t xml:space="preserve">48 CALENTADORES SOLARES </w:t>
            </w:r>
          </w:p>
          <w:p w14:paraId="51CE49D3" w14:textId="77777777" w:rsidR="00E1126A" w:rsidRPr="00F93577" w:rsidRDefault="00E1126A" w:rsidP="00C95DAC">
            <w:pPr>
              <w:rPr>
                <w:rFonts w:asciiTheme="minorHAnsi" w:hAnsiTheme="minorHAnsi" w:cstheme="minorHAnsi"/>
                <w:sz w:val="20"/>
                <w:szCs w:val="20"/>
              </w:rPr>
            </w:pPr>
            <w:r w:rsidRPr="00F93577">
              <w:rPr>
                <w:rFonts w:asciiTheme="minorHAnsi" w:hAnsiTheme="minorHAnsi" w:cstheme="minorHAnsi"/>
                <w:sz w:val="20"/>
                <w:szCs w:val="20"/>
              </w:rPr>
              <w:t xml:space="preserve">MASTER FLOWS </w:t>
            </w:r>
          </w:p>
          <w:p w14:paraId="71F31252" w14:textId="77777777" w:rsidR="00E1126A" w:rsidRPr="00F93577" w:rsidRDefault="00E1126A" w:rsidP="00C95DAC">
            <w:pPr>
              <w:rPr>
                <w:rFonts w:asciiTheme="minorHAnsi" w:hAnsiTheme="minorHAnsi" w:cstheme="minorHAnsi"/>
                <w:sz w:val="20"/>
                <w:szCs w:val="20"/>
              </w:rPr>
            </w:pPr>
            <w:r w:rsidRPr="00F93577">
              <w:rPr>
                <w:rFonts w:asciiTheme="minorHAnsi" w:hAnsiTheme="minorHAnsi" w:cstheme="minorHAnsi"/>
                <w:sz w:val="20"/>
                <w:szCs w:val="20"/>
              </w:rPr>
              <w:t xml:space="preserve">10 TUBOS </w:t>
            </w:r>
          </w:p>
          <w:p w14:paraId="1512B87F" w14:textId="77777777" w:rsidR="00E1126A" w:rsidRPr="00F93577" w:rsidRDefault="00E1126A" w:rsidP="00C95DAC">
            <w:pPr>
              <w:rPr>
                <w:rFonts w:asciiTheme="minorHAnsi" w:hAnsiTheme="minorHAnsi" w:cstheme="minorHAnsi"/>
                <w:sz w:val="20"/>
                <w:szCs w:val="20"/>
              </w:rPr>
            </w:pPr>
            <w:r w:rsidRPr="00F93577">
              <w:rPr>
                <w:rFonts w:asciiTheme="minorHAnsi" w:hAnsiTheme="minorHAnsi" w:cstheme="minorHAnsi"/>
                <w:sz w:val="20"/>
                <w:szCs w:val="20"/>
              </w:rPr>
              <w:t>120 LITROS.</w:t>
            </w:r>
          </w:p>
          <w:p w14:paraId="0A3C9869" w14:textId="77777777" w:rsidR="00E1126A" w:rsidRPr="00F93577" w:rsidRDefault="00E1126A" w:rsidP="00C95DAC">
            <w:pPr>
              <w:rPr>
                <w:rFonts w:asciiTheme="minorHAnsi" w:hAnsiTheme="minorHAnsi" w:cstheme="minorHAnsi"/>
                <w:sz w:val="20"/>
                <w:szCs w:val="20"/>
              </w:rPr>
            </w:pPr>
            <w:r w:rsidRPr="00F93577">
              <w:rPr>
                <w:rFonts w:asciiTheme="minorHAnsi" w:hAnsiTheme="minorHAnsi" w:cstheme="minorHAnsi"/>
                <w:b/>
                <w:sz w:val="20"/>
                <w:szCs w:val="20"/>
              </w:rPr>
              <w:t>VIGENCIA DE PRECIO:</w:t>
            </w:r>
            <w:r w:rsidRPr="00F93577">
              <w:rPr>
                <w:rFonts w:asciiTheme="minorHAnsi" w:hAnsiTheme="minorHAnsi" w:cstheme="minorHAnsi"/>
                <w:sz w:val="20"/>
                <w:szCs w:val="20"/>
              </w:rPr>
              <w:t xml:space="preserve"> hasta 30 sep.</w:t>
            </w:r>
          </w:p>
          <w:p w14:paraId="51AFB76E" w14:textId="77777777" w:rsidR="00E1126A" w:rsidRPr="00F93577" w:rsidRDefault="00E1126A" w:rsidP="00C95DAC">
            <w:pPr>
              <w:rPr>
                <w:rFonts w:asciiTheme="minorHAnsi" w:hAnsiTheme="minorHAnsi" w:cstheme="minorHAnsi"/>
                <w:sz w:val="20"/>
                <w:szCs w:val="20"/>
              </w:rPr>
            </w:pPr>
            <w:r w:rsidRPr="00F93577">
              <w:rPr>
                <w:rFonts w:asciiTheme="minorHAnsi" w:hAnsiTheme="minorHAnsi" w:cstheme="minorHAnsi"/>
                <w:b/>
                <w:sz w:val="20"/>
                <w:szCs w:val="20"/>
              </w:rPr>
              <w:t>ENTREGA</w:t>
            </w:r>
            <w:r w:rsidRPr="00F93577">
              <w:rPr>
                <w:rFonts w:asciiTheme="minorHAnsi" w:hAnsiTheme="minorHAnsi" w:cstheme="minorHAnsi"/>
                <w:sz w:val="20"/>
                <w:szCs w:val="20"/>
              </w:rPr>
              <w:t>: 8 a 10 días hábiles</w:t>
            </w:r>
          </w:p>
          <w:p w14:paraId="5D1CD525" w14:textId="77777777" w:rsidR="00E1126A" w:rsidRPr="00F93577" w:rsidRDefault="00E1126A" w:rsidP="00C95DAC">
            <w:pPr>
              <w:rPr>
                <w:rFonts w:asciiTheme="minorHAnsi" w:hAnsiTheme="minorHAnsi" w:cstheme="minorHAnsi"/>
                <w:sz w:val="20"/>
                <w:szCs w:val="20"/>
              </w:rPr>
            </w:pPr>
            <w:r w:rsidRPr="00F93577">
              <w:rPr>
                <w:rFonts w:asciiTheme="minorHAnsi" w:hAnsiTheme="minorHAnsi" w:cstheme="minorHAnsi"/>
                <w:b/>
                <w:sz w:val="20"/>
                <w:szCs w:val="20"/>
              </w:rPr>
              <w:t>LUGAR DE ENTREGA:</w:t>
            </w:r>
            <w:r w:rsidRPr="00F93577">
              <w:rPr>
                <w:rFonts w:asciiTheme="minorHAnsi" w:hAnsiTheme="minorHAnsi" w:cstheme="minorHAnsi"/>
                <w:sz w:val="20"/>
                <w:szCs w:val="20"/>
              </w:rPr>
              <w:t xml:space="preserve"> no menciona</w:t>
            </w:r>
          </w:p>
          <w:p w14:paraId="3629D2A5" w14:textId="77777777" w:rsidR="00E1126A" w:rsidRPr="00F93577" w:rsidRDefault="00E1126A" w:rsidP="00C95DAC">
            <w:pPr>
              <w:rPr>
                <w:rFonts w:asciiTheme="minorHAnsi" w:hAnsiTheme="minorHAnsi" w:cstheme="minorHAnsi"/>
                <w:b/>
                <w:sz w:val="20"/>
                <w:szCs w:val="20"/>
                <w:u w:val="single"/>
              </w:rPr>
            </w:pPr>
            <w:r w:rsidRPr="00F93577">
              <w:rPr>
                <w:rFonts w:asciiTheme="minorHAnsi" w:hAnsiTheme="minorHAnsi" w:cstheme="minorHAnsi"/>
                <w:b/>
                <w:sz w:val="20"/>
                <w:szCs w:val="20"/>
                <w:u w:val="single"/>
              </w:rPr>
              <w:t xml:space="preserve">FORMA DE PAGO: </w:t>
            </w:r>
            <w:r w:rsidRPr="00F93577">
              <w:rPr>
                <w:rFonts w:asciiTheme="minorHAnsi" w:hAnsiTheme="minorHAnsi" w:cstheme="minorHAnsi"/>
                <w:bCs/>
                <w:sz w:val="20"/>
                <w:szCs w:val="20"/>
                <w:u w:val="single"/>
              </w:rPr>
              <w:t>A CRÉDITO</w:t>
            </w:r>
          </w:p>
        </w:tc>
        <w:tc>
          <w:tcPr>
            <w:tcW w:w="1573" w:type="dxa"/>
          </w:tcPr>
          <w:p w14:paraId="7D82D47C" w14:textId="77777777" w:rsidR="00E1126A" w:rsidRPr="00F93577" w:rsidRDefault="00E1126A" w:rsidP="00C95DAC">
            <w:pPr>
              <w:rPr>
                <w:rFonts w:asciiTheme="minorHAnsi" w:hAnsiTheme="minorHAnsi" w:cstheme="minorHAnsi"/>
                <w:b/>
                <w:sz w:val="20"/>
                <w:szCs w:val="20"/>
                <w:u w:val="single"/>
              </w:rPr>
            </w:pPr>
            <w:r w:rsidRPr="00F93577">
              <w:rPr>
                <w:rFonts w:asciiTheme="minorHAnsi" w:hAnsiTheme="minorHAnsi" w:cstheme="minorHAnsi"/>
                <w:b/>
                <w:color w:val="FF0000"/>
                <w:sz w:val="20"/>
                <w:szCs w:val="20"/>
                <w:u w:val="single"/>
              </w:rPr>
              <w:t>$2,793.27</w:t>
            </w:r>
          </w:p>
        </w:tc>
        <w:tc>
          <w:tcPr>
            <w:tcW w:w="1132" w:type="dxa"/>
            <w:vMerge w:val="restart"/>
          </w:tcPr>
          <w:p w14:paraId="1F1EA35E" w14:textId="77777777" w:rsidR="00E1126A" w:rsidRPr="00F93577" w:rsidRDefault="00E1126A" w:rsidP="00C95DAC">
            <w:pPr>
              <w:rPr>
                <w:rFonts w:asciiTheme="minorHAnsi" w:hAnsiTheme="minorHAnsi" w:cstheme="minorHAnsi"/>
                <w:b/>
                <w:sz w:val="20"/>
                <w:szCs w:val="20"/>
                <w:u w:val="single"/>
              </w:rPr>
            </w:pPr>
            <w:r w:rsidRPr="00F93577">
              <w:rPr>
                <w:rFonts w:asciiTheme="minorHAnsi" w:hAnsiTheme="minorHAnsi" w:cstheme="minorHAnsi"/>
                <w:b/>
                <w:sz w:val="20"/>
                <w:szCs w:val="20"/>
                <w:u w:val="single"/>
              </w:rPr>
              <w:t>$21,452.44</w:t>
            </w:r>
          </w:p>
        </w:tc>
        <w:tc>
          <w:tcPr>
            <w:tcW w:w="1519" w:type="dxa"/>
            <w:vMerge w:val="restart"/>
          </w:tcPr>
          <w:p w14:paraId="756E0C9C" w14:textId="77777777" w:rsidR="00E1126A" w:rsidRPr="00F93577" w:rsidRDefault="00E1126A" w:rsidP="00C95DAC">
            <w:pPr>
              <w:rPr>
                <w:rFonts w:asciiTheme="minorHAnsi" w:hAnsiTheme="minorHAnsi" w:cstheme="minorHAnsi"/>
                <w:b/>
                <w:color w:val="FF0000"/>
                <w:sz w:val="20"/>
                <w:szCs w:val="20"/>
                <w:u w:val="single"/>
              </w:rPr>
            </w:pPr>
            <w:r w:rsidRPr="00F93577">
              <w:rPr>
                <w:rFonts w:asciiTheme="minorHAnsi" w:hAnsiTheme="minorHAnsi" w:cstheme="minorHAnsi"/>
                <w:b/>
                <w:color w:val="FF0000"/>
                <w:sz w:val="20"/>
                <w:szCs w:val="20"/>
                <w:u w:val="single"/>
              </w:rPr>
              <w:t>$155,529.27</w:t>
            </w:r>
          </w:p>
        </w:tc>
      </w:tr>
      <w:tr w:rsidR="00E1126A" w:rsidRPr="00F93577" w14:paraId="58C0340A" w14:textId="77777777" w:rsidTr="00F93577">
        <w:trPr>
          <w:trHeight w:val="540"/>
        </w:trPr>
        <w:tc>
          <w:tcPr>
            <w:tcW w:w="1799" w:type="dxa"/>
            <w:vMerge/>
          </w:tcPr>
          <w:p w14:paraId="430B5928" w14:textId="77777777" w:rsidR="00E1126A" w:rsidRPr="00F93577" w:rsidRDefault="00E1126A" w:rsidP="00C95DAC">
            <w:pPr>
              <w:rPr>
                <w:rFonts w:asciiTheme="minorHAnsi" w:hAnsiTheme="minorHAnsi" w:cstheme="minorHAnsi"/>
                <w:b/>
                <w:sz w:val="20"/>
                <w:szCs w:val="20"/>
                <w:u w:val="single"/>
              </w:rPr>
            </w:pPr>
          </w:p>
        </w:tc>
        <w:tc>
          <w:tcPr>
            <w:tcW w:w="3725" w:type="dxa"/>
            <w:vMerge/>
          </w:tcPr>
          <w:p w14:paraId="25681EE9" w14:textId="77777777" w:rsidR="00E1126A" w:rsidRPr="00F93577" w:rsidRDefault="00E1126A" w:rsidP="00C95DAC">
            <w:pPr>
              <w:rPr>
                <w:rFonts w:asciiTheme="minorHAnsi" w:hAnsiTheme="minorHAnsi" w:cstheme="minorHAnsi"/>
                <w:sz w:val="20"/>
                <w:szCs w:val="20"/>
              </w:rPr>
            </w:pPr>
          </w:p>
        </w:tc>
        <w:tc>
          <w:tcPr>
            <w:tcW w:w="1573" w:type="dxa"/>
          </w:tcPr>
          <w:p w14:paraId="2676A025" w14:textId="77777777" w:rsidR="00E1126A" w:rsidRPr="00F93577" w:rsidRDefault="00E1126A" w:rsidP="00C95DAC">
            <w:pPr>
              <w:rPr>
                <w:rFonts w:asciiTheme="minorHAnsi" w:hAnsiTheme="minorHAnsi" w:cstheme="minorHAnsi"/>
                <w:b/>
                <w:sz w:val="20"/>
                <w:szCs w:val="20"/>
                <w:u w:val="single"/>
              </w:rPr>
            </w:pPr>
            <w:r w:rsidRPr="00F93577">
              <w:rPr>
                <w:rFonts w:asciiTheme="minorHAnsi" w:hAnsiTheme="minorHAnsi" w:cstheme="minorHAnsi"/>
                <w:b/>
                <w:sz w:val="20"/>
                <w:szCs w:val="20"/>
                <w:u w:val="single"/>
              </w:rPr>
              <w:t>$134,076.83</w:t>
            </w:r>
          </w:p>
        </w:tc>
        <w:tc>
          <w:tcPr>
            <w:tcW w:w="1132" w:type="dxa"/>
            <w:vMerge/>
          </w:tcPr>
          <w:p w14:paraId="2FEA7A91" w14:textId="77777777" w:rsidR="00E1126A" w:rsidRPr="00F93577" w:rsidRDefault="00E1126A" w:rsidP="00C95DAC">
            <w:pPr>
              <w:rPr>
                <w:rFonts w:asciiTheme="minorHAnsi" w:hAnsiTheme="minorHAnsi" w:cstheme="minorHAnsi"/>
                <w:b/>
                <w:sz w:val="20"/>
                <w:szCs w:val="20"/>
                <w:u w:val="single"/>
              </w:rPr>
            </w:pPr>
          </w:p>
        </w:tc>
        <w:tc>
          <w:tcPr>
            <w:tcW w:w="1519" w:type="dxa"/>
            <w:vMerge/>
          </w:tcPr>
          <w:p w14:paraId="516CDF52" w14:textId="77777777" w:rsidR="00E1126A" w:rsidRPr="00F93577" w:rsidRDefault="00E1126A" w:rsidP="00C95DAC">
            <w:pPr>
              <w:rPr>
                <w:rFonts w:asciiTheme="minorHAnsi" w:hAnsiTheme="minorHAnsi" w:cstheme="minorHAnsi"/>
                <w:b/>
                <w:color w:val="FF0000"/>
                <w:sz w:val="20"/>
                <w:szCs w:val="20"/>
                <w:u w:val="single"/>
              </w:rPr>
            </w:pPr>
          </w:p>
        </w:tc>
      </w:tr>
      <w:tr w:rsidR="00E1126A" w:rsidRPr="00F93577" w14:paraId="2B525918" w14:textId="77777777" w:rsidTr="00F93577">
        <w:trPr>
          <w:trHeight w:val="1073"/>
        </w:trPr>
        <w:tc>
          <w:tcPr>
            <w:tcW w:w="1799" w:type="dxa"/>
            <w:vMerge w:val="restart"/>
          </w:tcPr>
          <w:p w14:paraId="60994902" w14:textId="77777777" w:rsidR="00E1126A" w:rsidRPr="00F93577" w:rsidRDefault="00E1126A" w:rsidP="00C95DAC">
            <w:pPr>
              <w:rPr>
                <w:rFonts w:asciiTheme="minorHAnsi" w:hAnsiTheme="minorHAnsi" w:cstheme="minorHAnsi"/>
                <w:b/>
                <w:sz w:val="20"/>
                <w:szCs w:val="20"/>
                <w:u w:val="single"/>
              </w:rPr>
            </w:pPr>
            <w:r w:rsidRPr="00F93577">
              <w:rPr>
                <w:rFonts w:asciiTheme="minorHAnsi" w:hAnsiTheme="minorHAnsi" w:cstheme="minorHAnsi"/>
                <w:b/>
                <w:sz w:val="20"/>
                <w:szCs w:val="20"/>
                <w:u w:val="single"/>
              </w:rPr>
              <w:t xml:space="preserve">JOSÉ ALBERTO MONTOYA SÁNCHEZ </w:t>
            </w:r>
          </w:p>
        </w:tc>
        <w:tc>
          <w:tcPr>
            <w:tcW w:w="3725" w:type="dxa"/>
            <w:vMerge w:val="restart"/>
          </w:tcPr>
          <w:p w14:paraId="7392C8B6" w14:textId="77777777" w:rsidR="00E1126A" w:rsidRPr="00F93577" w:rsidRDefault="00E1126A" w:rsidP="00C95DAC">
            <w:pPr>
              <w:rPr>
                <w:rFonts w:asciiTheme="minorHAnsi" w:hAnsiTheme="minorHAnsi" w:cstheme="minorHAnsi"/>
                <w:sz w:val="20"/>
                <w:szCs w:val="20"/>
              </w:rPr>
            </w:pPr>
            <w:r w:rsidRPr="00F93577">
              <w:rPr>
                <w:rFonts w:asciiTheme="minorHAnsi" w:hAnsiTheme="minorHAnsi" w:cstheme="minorHAnsi"/>
                <w:sz w:val="20"/>
                <w:szCs w:val="20"/>
              </w:rPr>
              <w:t xml:space="preserve">48 CALENTADORES SOLARES </w:t>
            </w:r>
          </w:p>
          <w:p w14:paraId="612AD90A" w14:textId="77777777" w:rsidR="00E1126A" w:rsidRPr="00F93577" w:rsidRDefault="00E1126A" w:rsidP="00C95DAC">
            <w:pPr>
              <w:rPr>
                <w:rFonts w:asciiTheme="minorHAnsi" w:hAnsiTheme="minorHAnsi" w:cstheme="minorHAnsi"/>
                <w:sz w:val="20"/>
                <w:szCs w:val="20"/>
              </w:rPr>
            </w:pPr>
            <w:r w:rsidRPr="00F93577">
              <w:rPr>
                <w:rFonts w:asciiTheme="minorHAnsi" w:hAnsiTheme="minorHAnsi" w:cstheme="minorHAnsi"/>
                <w:sz w:val="20"/>
                <w:szCs w:val="20"/>
              </w:rPr>
              <w:t xml:space="preserve">SUNSHINE SOLAR </w:t>
            </w:r>
          </w:p>
          <w:p w14:paraId="43D53644" w14:textId="77777777" w:rsidR="00E1126A" w:rsidRPr="00F93577" w:rsidRDefault="00E1126A" w:rsidP="00C95DAC">
            <w:pPr>
              <w:rPr>
                <w:rFonts w:asciiTheme="minorHAnsi" w:hAnsiTheme="minorHAnsi" w:cstheme="minorHAnsi"/>
                <w:sz w:val="20"/>
                <w:szCs w:val="20"/>
              </w:rPr>
            </w:pPr>
            <w:r w:rsidRPr="00F93577">
              <w:rPr>
                <w:rFonts w:asciiTheme="minorHAnsi" w:hAnsiTheme="minorHAnsi" w:cstheme="minorHAnsi"/>
                <w:sz w:val="20"/>
                <w:szCs w:val="20"/>
              </w:rPr>
              <w:t>10 TUBOS</w:t>
            </w:r>
          </w:p>
          <w:p w14:paraId="658F9C2D" w14:textId="77777777" w:rsidR="00E1126A" w:rsidRPr="00F93577" w:rsidRDefault="00E1126A" w:rsidP="00C95DAC">
            <w:pPr>
              <w:rPr>
                <w:rFonts w:asciiTheme="minorHAnsi" w:hAnsiTheme="minorHAnsi" w:cstheme="minorHAnsi"/>
                <w:sz w:val="20"/>
                <w:szCs w:val="20"/>
              </w:rPr>
            </w:pPr>
            <w:r w:rsidRPr="00F93577">
              <w:rPr>
                <w:rFonts w:asciiTheme="minorHAnsi" w:hAnsiTheme="minorHAnsi" w:cstheme="minorHAnsi"/>
                <w:sz w:val="20"/>
                <w:szCs w:val="20"/>
              </w:rPr>
              <w:t>120 LITROS</w:t>
            </w:r>
          </w:p>
          <w:p w14:paraId="51676382" w14:textId="77777777" w:rsidR="00E1126A" w:rsidRPr="00F93577" w:rsidRDefault="00E1126A" w:rsidP="00C95DAC">
            <w:pPr>
              <w:rPr>
                <w:rFonts w:asciiTheme="minorHAnsi" w:hAnsiTheme="minorHAnsi" w:cstheme="minorHAnsi"/>
                <w:sz w:val="20"/>
                <w:szCs w:val="20"/>
              </w:rPr>
            </w:pPr>
            <w:r w:rsidRPr="00F93577">
              <w:rPr>
                <w:rFonts w:asciiTheme="minorHAnsi" w:hAnsiTheme="minorHAnsi" w:cstheme="minorHAnsi"/>
                <w:b/>
                <w:sz w:val="20"/>
                <w:szCs w:val="20"/>
              </w:rPr>
              <w:t>VIGENCIA DE PRECIO:</w:t>
            </w:r>
            <w:r w:rsidRPr="00F93577">
              <w:rPr>
                <w:rFonts w:asciiTheme="minorHAnsi" w:hAnsiTheme="minorHAnsi" w:cstheme="minorHAnsi"/>
                <w:sz w:val="20"/>
                <w:szCs w:val="20"/>
              </w:rPr>
              <w:t xml:space="preserve"> hasta 26 sep.</w:t>
            </w:r>
          </w:p>
          <w:p w14:paraId="0661410E" w14:textId="77777777" w:rsidR="00E1126A" w:rsidRPr="00F93577" w:rsidRDefault="00E1126A" w:rsidP="00C95DAC">
            <w:pPr>
              <w:rPr>
                <w:rFonts w:asciiTheme="minorHAnsi" w:hAnsiTheme="minorHAnsi" w:cstheme="minorHAnsi"/>
                <w:sz w:val="20"/>
                <w:szCs w:val="20"/>
              </w:rPr>
            </w:pPr>
            <w:r w:rsidRPr="00F93577">
              <w:rPr>
                <w:rFonts w:asciiTheme="minorHAnsi" w:hAnsiTheme="minorHAnsi" w:cstheme="minorHAnsi"/>
                <w:b/>
                <w:sz w:val="20"/>
                <w:szCs w:val="20"/>
              </w:rPr>
              <w:t>ENTREGA</w:t>
            </w:r>
            <w:r w:rsidRPr="00F93577">
              <w:rPr>
                <w:rFonts w:asciiTheme="minorHAnsi" w:hAnsiTheme="minorHAnsi" w:cstheme="minorHAnsi"/>
                <w:sz w:val="20"/>
                <w:szCs w:val="20"/>
              </w:rPr>
              <w:t>: 5 días hábiles</w:t>
            </w:r>
          </w:p>
          <w:p w14:paraId="5C096CDB" w14:textId="77777777" w:rsidR="00E1126A" w:rsidRPr="00F93577" w:rsidRDefault="00E1126A" w:rsidP="00C95DAC">
            <w:pPr>
              <w:rPr>
                <w:rFonts w:asciiTheme="minorHAnsi" w:hAnsiTheme="minorHAnsi" w:cstheme="minorHAnsi"/>
                <w:sz w:val="20"/>
                <w:szCs w:val="20"/>
              </w:rPr>
            </w:pPr>
            <w:r w:rsidRPr="00F93577">
              <w:rPr>
                <w:rFonts w:asciiTheme="minorHAnsi" w:hAnsiTheme="minorHAnsi" w:cstheme="minorHAnsi"/>
                <w:b/>
                <w:sz w:val="20"/>
                <w:szCs w:val="20"/>
              </w:rPr>
              <w:t>LUGAR DE ENTREGA:</w:t>
            </w:r>
            <w:r w:rsidRPr="00F93577">
              <w:rPr>
                <w:rFonts w:asciiTheme="minorHAnsi" w:hAnsiTheme="minorHAnsi" w:cstheme="minorHAnsi"/>
                <w:sz w:val="20"/>
                <w:szCs w:val="20"/>
              </w:rPr>
              <w:t xml:space="preserve"> A domicilio</w:t>
            </w:r>
          </w:p>
          <w:p w14:paraId="70A2054B" w14:textId="77777777" w:rsidR="00E1126A" w:rsidRPr="00F93577" w:rsidRDefault="00E1126A" w:rsidP="00C95DAC">
            <w:pPr>
              <w:rPr>
                <w:rFonts w:asciiTheme="minorHAnsi" w:hAnsiTheme="minorHAnsi" w:cstheme="minorHAnsi"/>
                <w:b/>
                <w:sz w:val="20"/>
                <w:szCs w:val="20"/>
                <w:u w:val="single"/>
              </w:rPr>
            </w:pPr>
            <w:r w:rsidRPr="00F93577">
              <w:rPr>
                <w:rFonts w:asciiTheme="minorHAnsi" w:hAnsiTheme="minorHAnsi" w:cstheme="minorHAnsi"/>
                <w:b/>
                <w:sz w:val="20"/>
                <w:szCs w:val="20"/>
                <w:u w:val="single"/>
              </w:rPr>
              <w:t xml:space="preserve">FORMA DE PAGO: </w:t>
            </w:r>
            <w:r w:rsidRPr="00F93577">
              <w:rPr>
                <w:rFonts w:asciiTheme="minorHAnsi" w:hAnsiTheme="minorHAnsi" w:cstheme="minorHAnsi"/>
                <w:bCs/>
                <w:sz w:val="20"/>
                <w:szCs w:val="20"/>
                <w:u w:val="single"/>
              </w:rPr>
              <w:t>Contra entrega</w:t>
            </w:r>
          </w:p>
        </w:tc>
        <w:tc>
          <w:tcPr>
            <w:tcW w:w="1573" w:type="dxa"/>
          </w:tcPr>
          <w:p w14:paraId="12B1F221" w14:textId="77777777" w:rsidR="00E1126A" w:rsidRPr="00F93577" w:rsidRDefault="00E1126A" w:rsidP="00C95DAC">
            <w:pPr>
              <w:rPr>
                <w:rFonts w:asciiTheme="minorHAnsi" w:hAnsiTheme="minorHAnsi" w:cstheme="minorHAnsi"/>
                <w:b/>
                <w:sz w:val="20"/>
                <w:szCs w:val="20"/>
                <w:u w:val="single"/>
              </w:rPr>
            </w:pPr>
            <w:r w:rsidRPr="00F93577">
              <w:rPr>
                <w:rFonts w:asciiTheme="minorHAnsi" w:hAnsiTheme="minorHAnsi" w:cstheme="minorHAnsi"/>
                <w:b/>
                <w:color w:val="FF0000"/>
                <w:sz w:val="20"/>
                <w:szCs w:val="20"/>
                <w:u w:val="single"/>
              </w:rPr>
              <w:t>$2,586.21</w:t>
            </w:r>
          </w:p>
        </w:tc>
        <w:tc>
          <w:tcPr>
            <w:tcW w:w="1132" w:type="dxa"/>
            <w:vMerge w:val="restart"/>
          </w:tcPr>
          <w:p w14:paraId="4FA29469" w14:textId="77777777" w:rsidR="00E1126A" w:rsidRPr="00F93577" w:rsidRDefault="00E1126A" w:rsidP="00C95DAC">
            <w:pPr>
              <w:rPr>
                <w:rFonts w:asciiTheme="minorHAnsi" w:hAnsiTheme="minorHAnsi" w:cstheme="minorHAnsi"/>
                <w:b/>
                <w:sz w:val="20"/>
                <w:szCs w:val="20"/>
                <w:u w:val="single"/>
              </w:rPr>
            </w:pPr>
            <w:r w:rsidRPr="00F93577">
              <w:rPr>
                <w:rFonts w:asciiTheme="minorHAnsi" w:hAnsiTheme="minorHAnsi" w:cstheme="minorHAnsi"/>
                <w:b/>
                <w:sz w:val="20"/>
                <w:szCs w:val="20"/>
                <w:u w:val="single"/>
              </w:rPr>
              <w:t>$19,862.07</w:t>
            </w:r>
          </w:p>
        </w:tc>
        <w:tc>
          <w:tcPr>
            <w:tcW w:w="1519" w:type="dxa"/>
            <w:vMerge w:val="restart"/>
          </w:tcPr>
          <w:p w14:paraId="2B24515E" w14:textId="77777777" w:rsidR="00E1126A" w:rsidRPr="00F93577" w:rsidRDefault="00E1126A" w:rsidP="00C95DAC">
            <w:pPr>
              <w:rPr>
                <w:rFonts w:asciiTheme="minorHAnsi" w:hAnsiTheme="minorHAnsi" w:cstheme="minorHAnsi"/>
                <w:b/>
                <w:color w:val="FF0000"/>
                <w:sz w:val="20"/>
                <w:szCs w:val="20"/>
                <w:u w:val="single"/>
              </w:rPr>
            </w:pPr>
            <w:r w:rsidRPr="00F93577">
              <w:rPr>
                <w:rFonts w:asciiTheme="minorHAnsi" w:hAnsiTheme="minorHAnsi" w:cstheme="minorHAnsi"/>
                <w:b/>
                <w:color w:val="FF0000"/>
                <w:sz w:val="20"/>
                <w:szCs w:val="20"/>
                <w:u w:val="single"/>
              </w:rPr>
              <w:t>$144,000.00</w:t>
            </w:r>
          </w:p>
        </w:tc>
      </w:tr>
      <w:tr w:rsidR="00E1126A" w:rsidRPr="00F93577" w14:paraId="3DA5A4EC" w14:textId="77777777" w:rsidTr="00F93577">
        <w:trPr>
          <w:trHeight w:val="549"/>
        </w:trPr>
        <w:tc>
          <w:tcPr>
            <w:tcW w:w="1799" w:type="dxa"/>
            <w:vMerge/>
          </w:tcPr>
          <w:p w14:paraId="1130AE4F" w14:textId="77777777" w:rsidR="00E1126A" w:rsidRPr="00F93577" w:rsidRDefault="00E1126A" w:rsidP="00C95DAC">
            <w:pPr>
              <w:rPr>
                <w:rFonts w:asciiTheme="minorHAnsi" w:hAnsiTheme="minorHAnsi" w:cstheme="minorHAnsi"/>
                <w:b/>
                <w:sz w:val="20"/>
                <w:szCs w:val="20"/>
                <w:u w:val="single"/>
              </w:rPr>
            </w:pPr>
          </w:p>
        </w:tc>
        <w:tc>
          <w:tcPr>
            <w:tcW w:w="3725" w:type="dxa"/>
            <w:vMerge/>
          </w:tcPr>
          <w:p w14:paraId="139BD635" w14:textId="77777777" w:rsidR="00E1126A" w:rsidRPr="00F93577" w:rsidRDefault="00E1126A" w:rsidP="00C95DAC">
            <w:pPr>
              <w:rPr>
                <w:rFonts w:asciiTheme="minorHAnsi" w:hAnsiTheme="minorHAnsi" w:cstheme="minorHAnsi"/>
                <w:sz w:val="20"/>
                <w:szCs w:val="20"/>
              </w:rPr>
            </w:pPr>
          </w:p>
        </w:tc>
        <w:tc>
          <w:tcPr>
            <w:tcW w:w="1573" w:type="dxa"/>
          </w:tcPr>
          <w:p w14:paraId="5C7569FF" w14:textId="77777777" w:rsidR="00E1126A" w:rsidRPr="00F93577" w:rsidRDefault="00E1126A" w:rsidP="00C95DAC">
            <w:pPr>
              <w:rPr>
                <w:rFonts w:asciiTheme="minorHAnsi" w:hAnsiTheme="minorHAnsi" w:cstheme="minorHAnsi"/>
                <w:b/>
                <w:sz w:val="20"/>
                <w:szCs w:val="20"/>
                <w:u w:val="single"/>
              </w:rPr>
            </w:pPr>
            <w:r w:rsidRPr="00F93577">
              <w:rPr>
                <w:rFonts w:asciiTheme="minorHAnsi" w:hAnsiTheme="minorHAnsi" w:cstheme="minorHAnsi"/>
                <w:b/>
                <w:sz w:val="20"/>
                <w:szCs w:val="20"/>
                <w:u w:val="single"/>
              </w:rPr>
              <w:t>$124,137.93</w:t>
            </w:r>
          </w:p>
        </w:tc>
        <w:tc>
          <w:tcPr>
            <w:tcW w:w="1132" w:type="dxa"/>
            <w:vMerge/>
          </w:tcPr>
          <w:p w14:paraId="1F704510" w14:textId="77777777" w:rsidR="00E1126A" w:rsidRPr="00F93577" w:rsidRDefault="00E1126A" w:rsidP="00C95DAC">
            <w:pPr>
              <w:rPr>
                <w:rFonts w:asciiTheme="minorHAnsi" w:hAnsiTheme="minorHAnsi" w:cstheme="minorHAnsi"/>
                <w:b/>
                <w:sz w:val="20"/>
                <w:szCs w:val="20"/>
                <w:u w:val="single"/>
              </w:rPr>
            </w:pPr>
          </w:p>
        </w:tc>
        <w:tc>
          <w:tcPr>
            <w:tcW w:w="1519" w:type="dxa"/>
            <w:vMerge/>
          </w:tcPr>
          <w:p w14:paraId="31164018" w14:textId="77777777" w:rsidR="00E1126A" w:rsidRPr="00F93577" w:rsidRDefault="00E1126A" w:rsidP="00C95DAC">
            <w:pPr>
              <w:rPr>
                <w:rFonts w:asciiTheme="minorHAnsi" w:hAnsiTheme="minorHAnsi" w:cstheme="minorHAnsi"/>
                <w:b/>
                <w:sz w:val="20"/>
                <w:szCs w:val="20"/>
                <w:u w:val="single"/>
              </w:rPr>
            </w:pPr>
          </w:p>
        </w:tc>
      </w:tr>
    </w:tbl>
    <w:p w14:paraId="4CCBDDF0" w14:textId="77777777" w:rsidR="00E1126A" w:rsidRPr="00F93577" w:rsidRDefault="00E1126A" w:rsidP="00E1126A">
      <w:pPr>
        <w:spacing w:after="200" w:line="276" w:lineRule="auto"/>
        <w:jc w:val="both"/>
        <w:rPr>
          <w:rFonts w:asciiTheme="minorHAnsi" w:hAnsiTheme="minorHAnsi" w:cstheme="minorHAnsi"/>
          <w:sz w:val="22"/>
          <w:szCs w:val="22"/>
        </w:rPr>
      </w:pPr>
    </w:p>
    <w:p w14:paraId="20C34CC0" w14:textId="77777777" w:rsidR="00F93577" w:rsidRDefault="00F93577" w:rsidP="00E1126A">
      <w:pPr>
        <w:spacing w:after="200" w:line="276" w:lineRule="auto"/>
        <w:jc w:val="both"/>
        <w:rPr>
          <w:rFonts w:asciiTheme="minorHAnsi" w:hAnsiTheme="minorHAnsi" w:cstheme="minorHAnsi"/>
          <w:sz w:val="22"/>
          <w:szCs w:val="22"/>
        </w:rPr>
      </w:pPr>
    </w:p>
    <w:p w14:paraId="6C23178B" w14:textId="77777777" w:rsidR="00301A28" w:rsidRDefault="00301A28" w:rsidP="00E1126A">
      <w:pPr>
        <w:spacing w:after="200" w:line="276" w:lineRule="auto"/>
        <w:jc w:val="both"/>
        <w:rPr>
          <w:rFonts w:asciiTheme="minorHAnsi" w:hAnsiTheme="minorHAnsi" w:cstheme="minorHAnsi"/>
          <w:sz w:val="22"/>
          <w:szCs w:val="22"/>
        </w:rPr>
      </w:pPr>
    </w:p>
    <w:p w14:paraId="194B2B0E" w14:textId="77777777" w:rsidR="00301A28" w:rsidRDefault="00301A28" w:rsidP="00E1126A">
      <w:pPr>
        <w:spacing w:after="200" w:line="276" w:lineRule="auto"/>
        <w:jc w:val="both"/>
        <w:rPr>
          <w:rFonts w:asciiTheme="minorHAnsi" w:hAnsiTheme="minorHAnsi" w:cstheme="minorHAnsi"/>
          <w:sz w:val="22"/>
          <w:szCs w:val="22"/>
        </w:rPr>
      </w:pPr>
    </w:p>
    <w:p w14:paraId="73BF7FCA" w14:textId="77777777" w:rsidR="00301A28" w:rsidRDefault="00301A28" w:rsidP="00E1126A">
      <w:pPr>
        <w:spacing w:after="200" w:line="276" w:lineRule="auto"/>
        <w:jc w:val="both"/>
        <w:rPr>
          <w:rFonts w:asciiTheme="minorHAnsi" w:hAnsiTheme="minorHAnsi" w:cstheme="minorHAnsi"/>
          <w:sz w:val="22"/>
          <w:szCs w:val="22"/>
        </w:rPr>
      </w:pPr>
    </w:p>
    <w:p w14:paraId="36A2D0BA" w14:textId="73691122" w:rsidR="00E1126A" w:rsidRPr="00F93577" w:rsidRDefault="00E1126A" w:rsidP="00E1126A">
      <w:pPr>
        <w:spacing w:after="200" w:line="276" w:lineRule="auto"/>
        <w:jc w:val="both"/>
        <w:rPr>
          <w:rFonts w:asciiTheme="minorHAnsi" w:hAnsiTheme="minorHAnsi" w:cstheme="minorHAnsi"/>
          <w:b/>
          <w:sz w:val="22"/>
          <w:szCs w:val="22"/>
        </w:rPr>
      </w:pPr>
      <w:r w:rsidRPr="00F93577">
        <w:rPr>
          <w:rFonts w:asciiTheme="minorHAnsi" w:hAnsiTheme="minorHAnsi" w:cstheme="minorHAnsi"/>
          <w:sz w:val="22"/>
          <w:szCs w:val="22"/>
        </w:rPr>
        <w:t>En este caso, el comité refiere que la marca “MASTER FLOWS” es conocida para ellos y es de muy buena calidad, por lo que en su consideración debe comprarse ese calentador solar, refieren  que  el proveedor sea “</w:t>
      </w:r>
      <w:r w:rsidR="00F61C03" w:rsidRPr="00F93577">
        <w:rPr>
          <w:rFonts w:asciiTheme="minorHAnsi" w:hAnsiTheme="minorHAnsi" w:cstheme="minorHAnsi"/>
          <w:sz w:val="22"/>
          <w:szCs w:val="22"/>
        </w:rPr>
        <w:t>Pérez</w:t>
      </w:r>
      <w:r w:rsidRPr="00F93577">
        <w:rPr>
          <w:rFonts w:asciiTheme="minorHAnsi" w:hAnsiTheme="minorHAnsi" w:cstheme="minorHAnsi"/>
          <w:sz w:val="22"/>
          <w:szCs w:val="22"/>
        </w:rPr>
        <w:t xml:space="preserve"> de la Mora, con el fin de que sea el mismo proveedor para los programas de tinados y calentadores”, por lo que Una vez expuesto el tema, El Lic. Jorge de Jesús Juárez Parra, en su carácter de representante del Lic. Alejandro Barragán Sánchez solicita la votación de los miembros del comité presentes</w:t>
      </w:r>
      <w:r w:rsidRPr="00F93577">
        <w:rPr>
          <w:rFonts w:asciiTheme="minorHAnsi" w:hAnsiTheme="minorHAnsi" w:cstheme="minorHAnsi"/>
          <w:b/>
          <w:sz w:val="22"/>
          <w:szCs w:val="22"/>
        </w:rPr>
        <w:t xml:space="preserve">, SE APRUEBA EL PUNTO POR </w:t>
      </w:r>
      <w:r w:rsidR="00F61C03" w:rsidRPr="00F93577">
        <w:rPr>
          <w:rFonts w:asciiTheme="minorHAnsi" w:hAnsiTheme="minorHAnsi" w:cstheme="minorHAnsi"/>
          <w:b/>
          <w:sz w:val="22"/>
          <w:szCs w:val="22"/>
        </w:rPr>
        <w:t xml:space="preserve">MAYORIA </w:t>
      </w:r>
      <w:r w:rsidRPr="00F93577">
        <w:rPr>
          <w:rFonts w:asciiTheme="minorHAnsi" w:hAnsiTheme="minorHAnsi" w:cstheme="minorHAnsi"/>
          <w:b/>
          <w:sz w:val="22"/>
          <w:szCs w:val="22"/>
        </w:rPr>
        <w:t>con el proveedor PEREZ DE LA</w:t>
      </w:r>
      <w:r w:rsidR="00F61C03" w:rsidRPr="00F93577">
        <w:rPr>
          <w:rFonts w:asciiTheme="minorHAnsi" w:hAnsiTheme="minorHAnsi" w:cstheme="minorHAnsi"/>
          <w:b/>
          <w:sz w:val="22"/>
          <w:szCs w:val="22"/>
        </w:rPr>
        <w:t xml:space="preserve"> </w:t>
      </w:r>
      <w:r w:rsidRPr="00F93577">
        <w:rPr>
          <w:rFonts w:asciiTheme="minorHAnsi" w:hAnsiTheme="minorHAnsi" w:cstheme="minorHAnsi"/>
          <w:b/>
          <w:sz w:val="22"/>
          <w:szCs w:val="22"/>
        </w:rPr>
        <w:t>MORA SA DE CV</w:t>
      </w:r>
      <w:r w:rsidR="00F61C03" w:rsidRPr="00F93577">
        <w:rPr>
          <w:rFonts w:asciiTheme="minorHAnsi" w:hAnsiTheme="minorHAnsi" w:cstheme="minorHAnsi"/>
          <w:b/>
          <w:sz w:val="22"/>
          <w:szCs w:val="22"/>
        </w:rPr>
        <w:t xml:space="preserve">, teniendo 1 voto el proveedor RAMIRO OCHOA CUADRA Y 2 ABSTENCIONES DE LA Mtra. Noemí Gutiérrez Guzmán y la Lic. Rocío de la Lima Villalvazo. </w:t>
      </w:r>
      <w:r w:rsidRPr="00F93577">
        <w:rPr>
          <w:rFonts w:asciiTheme="minorHAnsi" w:hAnsiTheme="minorHAnsi" w:cstheme="minorHAnsi"/>
          <w:b/>
          <w:sz w:val="22"/>
          <w:szCs w:val="22"/>
        </w:rPr>
        <w:t xml:space="preserve">. </w:t>
      </w:r>
    </w:p>
    <w:p w14:paraId="26D2E5BA" w14:textId="77777777" w:rsidR="0027431F" w:rsidRPr="00F93577" w:rsidRDefault="006665CB" w:rsidP="00F61C03">
      <w:pPr>
        <w:spacing w:after="200" w:line="276" w:lineRule="auto"/>
        <w:jc w:val="both"/>
        <w:rPr>
          <w:rFonts w:asciiTheme="minorHAnsi" w:hAnsiTheme="minorHAnsi" w:cstheme="minorHAnsi"/>
          <w:sz w:val="22"/>
          <w:szCs w:val="22"/>
        </w:rPr>
      </w:pPr>
      <w:r w:rsidRPr="00F93577">
        <w:rPr>
          <w:rFonts w:asciiTheme="minorHAnsi" w:hAnsiTheme="minorHAnsi" w:cstheme="minorHAnsi"/>
          <w:b/>
          <w:sz w:val="22"/>
          <w:szCs w:val="22"/>
        </w:rPr>
        <w:t>Décimo</w:t>
      </w:r>
      <w:r w:rsidR="00F61C03" w:rsidRPr="00F93577">
        <w:rPr>
          <w:rFonts w:asciiTheme="minorHAnsi" w:hAnsiTheme="minorHAnsi" w:cstheme="minorHAnsi"/>
          <w:b/>
          <w:sz w:val="22"/>
          <w:szCs w:val="22"/>
        </w:rPr>
        <w:t xml:space="preserve"> Quinto Punto</w:t>
      </w:r>
      <w:r w:rsidRPr="00F93577">
        <w:rPr>
          <w:rFonts w:asciiTheme="minorHAnsi" w:hAnsiTheme="minorHAnsi" w:cstheme="minorHAnsi"/>
          <w:b/>
          <w:sz w:val="22"/>
          <w:szCs w:val="22"/>
        </w:rPr>
        <w:t>. -</w:t>
      </w:r>
      <w:r w:rsidR="00F61C03" w:rsidRPr="00F93577">
        <w:rPr>
          <w:rFonts w:asciiTheme="minorHAnsi" w:hAnsiTheme="minorHAnsi" w:cstheme="minorHAnsi"/>
          <w:b/>
          <w:sz w:val="22"/>
          <w:szCs w:val="22"/>
        </w:rPr>
        <w:t xml:space="preserve"> </w:t>
      </w:r>
      <w:r w:rsidR="00F61C03" w:rsidRPr="00F93577">
        <w:rPr>
          <w:rFonts w:asciiTheme="minorHAnsi" w:eastAsia="Times New Roman" w:hAnsiTheme="minorHAnsi" w:cstheme="minorHAnsi"/>
          <w:b/>
          <w:bCs/>
          <w:sz w:val="20"/>
          <w:szCs w:val="20"/>
        </w:rPr>
        <w:t xml:space="preserve">Validación de compra de computadora laptop y proyector por la declaración desierta de estas partidas en sesión de comité número 43 solicitados por el área de Tecnologías de la información. </w:t>
      </w:r>
      <w:r w:rsidR="00F61C03" w:rsidRPr="00F93577">
        <w:rPr>
          <w:rFonts w:asciiTheme="minorHAnsi" w:hAnsiTheme="minorHAnsi" w:cstheme="minorHAnsi"/>
          <w:sz w:val="22"/>
          <w:szCs w:val="22"/>
        </w:rPr>
        <w:t>En este punto el Regidor Jorge Juárez Parra representante del Presidente del Comité de adquisiciones pide a la M.C.I. Rosa María Sánchez Sánchez en su carácter de Secretario Técnico del Comité de Adquisiciones, que informe sobre este punto; a lo cual indica que se la sesión pasada habían declarado desierta dos partidas e cuanto al equipo de cómputo que se solicitó en la sesión 42; en este momento se presenta el cuadro comparativo para solicitar la adjudicación de estas partidas que se habían declarado desiertas</w:t>
      </w:r>
      <w:r w:rsidR="0027431F" w:rsidRPr="00F93577">
        <w:rPr>
          <w:rFonts w:asciiTheme="minorHAnsi" w:hAnsiTheme="minorHAnsi" w:cstheme="minorHAnsi"/>
          <w:sz w:val="22"/>
          <w:szCs w:val="22"/>
        </w:rPr>
        <w:t xml:space="preserve"> y que eran las siguientes: </w:t>
      </w:r>
    </w:p>
    <w:p w14:paraId="2B139D51" w14:textId="77777777" w:rsidR="0027431F" w:rsidRPr="00F93577" w:rsidRDefault="0027431F" w:rsidP="0027431F">
      <w:pPr>
        <w:pStyle w:val="Prrafodelista"/>
        <w:numPr>
          <w:ilvl w:val="0"/>
          <w:numId w:val="17"/>
        </w:numPr>
        <w:spacing w:after="200" w:line="276" w:lineRule="auto"/>
        <w:jc w:val="both"/>
        <w:rPr>
          <w:rFonts w:asciiTheme="minorHAnsi" w:hAnsiTheme="minorHAnsi" w:cstheme="minorHAnsi"/>
          <w:sz w:val="22"/>
          <w:szCs w:val="22"/>
        </w:rPr>
      </w:pPr>
      <w:r w:rsidRPr="00F93577">
        <w:rPr>
          <w:rFonts w:asciiTheme="minorHAnsi" w:hAnsiTheme="minorHAnsi" w:cstheme="minorHAnsi"/>
          <w:sz w:val="22"/>
          <w:szCs w:val="22"/>
        </w:rPr>
        <w:t xml:space="preserve">PROYECTOR </w:t>
      </w:r>
      <w:bookmarkStart w:id="3" w:name="_Hlk146871115"/>
      <w:r w:rsidRPr="00F93577">
        <w:rPr>
          <w:rFonts w:asciiTheme="minorHAnsi" w:hAnsiTheme="minorHAnsi" w:cstheme="minorHAnsi"/>
          <w:sz w:val="22"/>
          <w:szCs w:val="22"/>
        </w:rPr>
        <w:t xml:space="preserve">EPSON POWERLITE X06+3LCD </w:t>
      </w:r>
      <w:bookmarkEnd w:id="3"/>
      <w:r w:rsidR="00F61C03" w:rsidRPr="00F93577">
        <w:rPr>
          <w:rFonts w:asciiTheme="minorHAnsi" w:hAnsiTheme="minorHAnsi" w:cstheme="minorHAnsi"/>
          <w:sz w:val="22"/>
          <w:szCs w:val="22"/>
        </w:rPr>
        <w:t xml:space="preserve">el cual se </w:t>
      </w:r>
      <w:r w:rsidRPr="00F93577">
        <w:rPr>
          <w:rFonts w:asciiTheme="minorHAnsi" w:hAnsiTheme="minorHAnsi" w:cstheme="minorHAnsi"/>
          <w:sz w:val="22"/>
          <w:szCs w:val="22"/>
        </w:rPr>
        <w:t xml:space="preserve">encontró con el proveedor: RAFAEL MARTINEZ CONTRERAS y </w:t>
      </w:r>
    </w:p>
    <w:p w14:paraId="1480CD60" w14:textId="75183BBC" w:rsidR="005C7A42" w:rsidRPr="00F93577" w:rsidRDefault="0027431F" w:rsidP="005C7A42">
      <w:pPr>
        <w:pStyle w:val="Prrafodelista"/>
        <w:numPr>
          <w:ilvl w:val="0"/>
          <w:numId w:val="17"/>
        </w:numPr>
        <w:spacing w:after="200" w:line="276" w:lineRule="auto"/>
        <w:jc w:val="both"/>
        <w:rPr>
          <w:rFonts w:asciiTheme="minorHAnsi" w:hAnsiTheme="minorHAnsi" w:cstheme="minorHAnsi"/>
          <w:b/>
          <w:sz w:val="22"/>
          <w:szCs w:val="22"/>
        </w:rPr>
      </w:pPr>
      <w:r w:rsidRPr="00F93577">
        <w:rPr>
          <w:rFonts w:asciiTheme="minorHAnsi" w:hAnsiTheme="minorHAnsi" w:cstheme="minorHAnsi"/>
          <w:sz w:val="22"/>
          <w:szCs w:val="22"/>
        </w:rPr>
        <w:t>LAPTOP LENOVO THINKPAD la cual se encontró con el proveedor: UTI TECH SA DE CV, U</w:t>
      </w:r>
      <w:r w:rsidR="005C7A42" w:rsidRPr="00F93577">
        <w:rPr>
          <w:rFonts w:asciiTheme="minorHAnsi" w:hAnsiTheme="minorHAnsi" w:cstheme="minorHAnsi"/>
          <w:sz w:val="22"/>
          <w:szCs w:val="22"/>
        </w:rPr>
        <w:t>na vez expuesto el tema, El Lic. Jorge de Jesús Juárez Parra, en su carácter de representante del Lic. Alejandro Barragán Sánchez solicita la votación de los miembros del comité presentes</w:t>
      </w:r>
      <w:r w:rsidR="005C7A42" w:rsidRPr="00F93577">
        <w:rPr>
          <w:rFonts w:asciiTheme="minorHAnsi" w:hAnsiTheme="minorHAnsi" w:cstheme="minorHAnsi"/>
          <w:b/>
          <w:sz w:val="22"/>
          <w:szCs w:val="22"/>
        </w:rPr>
        <w:t>, SE APRUEBA EL PUNTO POR UNANIMIDAD DE LOS MIEMBROS DEL COMITÉ DE COMPRAS DE LA SIGUIENTE MANERA:</w:t>
      </w:r>
    </w:p>
    <w:p w14:paraId="1D50A4AA" w14:textId="7CECD65F" w:rsidR="005C7A42" w:rsidRPr="00F93577" w:rsidRDefault="005C7A42" w:rsidP="005C7A42">
      <w:pPr>
        <w:pStyle w:val="Prrafodelista"/>
        <w:numPr>
          <w:ilvl w:val="0"/>
          <w:numId w:val="17"/>
        </w:numPr>
        <w:spacing w:after="200" w:line="276" w:lineRule="auto"/>
        <w:jc w:val="both"/>
        <w:rPr>
          <w:rFonts w:asciiTheme="minorHAnsi" w:hAnsiTheme="minorHAnsi" w:cstheme="minorHAnsi"/>
          <w:b/>
          <w:sz w:val="22"/>
          <w:szCs w:val="22"/>
        </w:rPr>
      </w:pPr>
      <w:r w:rsidRPr="00F93577">
        <w:rPr>
          <w:rFonts w:asciiTheme="minorHAnsi" w:hAnsiTheme="minorHAnsi" w:cstheme="minorHAnsi"/>
          <w:bCs/>
          <w:sz w:val="22"/>
          <w:szCs w:val="22"/>
        </w:rPr>
        <w:t>PROYECTOR</w:t>
      </w:r>
      <w:r w:rsidR="0027431F" w:rsidRPr="00F93577">
        <w:rPr>
          <w:rFonts w:asciiTheme="minorHAnsi" w:hAnsiTheme="minorHAnsi" w:cstheme="minorHAnsi"/>
          <w:bCs/>
          <w:sz w:val="22"/>
          <w:szCs w:val="22"/>
        </w:rPr>
        <w:t xml:space="preserve"> EPSON POWERLITE X06+3LCD</w:t>
      </w:r>
      <w:r w:rsidRPr="00F93577">
        <w:rPr>
          <w:rFonts w:asciiTheme="minorHAnsi" w:hAnsiTheme="minorHAnsi" w:cstheme="minorHAnsi"/>
          <w:b/>
          <w:sz w:val="22"/>
          <w:szCs w:val="22"/>
        </w:rPr>
        <w:t>: RAFAEL MARTÍNEZ</w:t>
      </w:r>
      <w:r w:rsidR="0027431F" w:rsidRPr="00F93577">
        <w:rPr>
          <w:rFonts w:asciiTheme="minorHAnsi" w:hAnsiTheme="minorHAnsi" w:cstheme="minorHAnsi"/>
          <w:b/>
          <w:sz w:val="22"/>
          <w:szCs w:val="22"/>
        </w:rPr>
        <w:t xml:space="preserve"> CONTRERAS</w:t>
      </w:r>
    </w:p>
    <w:p w14:paraId="08F54DC5" w14:textId="6CFA5395" w:rsidR="005C7A42" w:rsidRPr="00F93577" w:rsidRDefault="005C7A42" w:rsidP="005C7A42">
      <w:pPr>
        <w:pStyle w:val="Prrafodelista"/>
        <w:numPr>
          <w:ilvl w:val="0"/>
          <w:numId w:val="17"/>
        </w:numPr>
        <w:spacing w:after="200" w:line="276" w:lineRule="auto"/>
        <w:jc w:val="both"/>
        <w:rPr>
          <w:rFonts w:asciiTheme="minorHAnsi" w:hAnsiTheme="minorHAnsi" w:cstheme="minorHAnsi"/>
          <w:b/>
          <w:sz w:val="22"/>
          <w:szCs w:val="22"/>
        </w:rPr>
      </w:pPr>
      <w:r w:rsidRPr="00F93577">
        <w:rPr>
          <w:rFonts w:asciiTheme="minorHAnsi" w:hAnsiTheme="minorHAnsi" w:cstheme="minorHAnsi"/>
          <w:bCs/>
          <w:sz w:val="22"/>
          <w:szCs w:val="22"/>
        </w:rPr>
        <w:t>LAPTOP</w:t>
      </w:r>
      <w:r w:rsidR="0027431F" w:rsidRPr="00F93577">
        <w:rPr>
          <w:rFonts w:asciiTheme="minorHAnsi" w:hAnsiTheme="minorHAnsi" w:cstheme="minorHAnsi"/>
          <w:b/>
          <w:sz w:val="22"/>
          <w:szCs w:val="22"/>
        </w:rPr>
        <w:t xml:space="preserve"> </w:t>
      </w:r>
      <w:r w:rsidR="0027431F" w:rsidRPr="00F93577">
        <w:rPr>
          <w:rFonts w:asciiTheme="minorHAnsi" w:hAnsiTheme="minorHAnsi" w:cstheme="minorHAnsi"/>
          <w:sz w:val="22"/>
          <w:szCs w:val="22"/>
        </w:rPr>
        <w:t>LENOVO THINKPAD</w:t>
      </w:r>
      <w:r w:rsidRPr="00F93577">
        <w:rPr>
          <w:rFonts w:asciiTheme="minorHAnsi" w:hAnsiTheme="minorHAnsi" w:cstheme="minorHAnsi"/>
          <w:b/>
          <w:sz w:val="22"/>
          <w:szCs w:val="22"/>
        </w:rPr>
        <w:t xml:space="preserve">: UTI TECH SA DE CV. </w:t>
      </w:r>
    </w:p>
    <w:p w14:paraId="4E24D1C5" w14:textId="5A655BDC" w:rsidR="006665CB" w:rsidRPr="00F93577" w:rsidRDefault="005C7A42" w:rsidP="006665CB">
      <w:pPr>
        <w:spacing w:after="200" w:line="276" w:lineRule="auto"/>
        <w:jc w:val="both"/>
        <w:rPr>
          <w:rFonts w:asciiTheme="minorHAnsi" w:hAnsiTheme="minorHAnsi" w:cstheme="minorHAnsi"/>
          <w:sz w:val="22"/>
          <w:szCs w:val="22"/>
        </w:rPr>
      </w:pPr>
      <w:r w:rsidRPr="00F93577">
        <w:rPr>
          <w:rFonts w:asciiTheme="minorHAnsi" w:hAnsiTheme="minorHAnsi" w:cstheme="minorHAnsi"/>
          <w:b/>
          <w:sz w:val="22"/>
          <w:szCs w:val="22"/>
        </w:rPr>
        <w:t xml:space="preserve">Décimo sexto </w:t>
      </w:r>
      <w:r w:rsidR="006665CB" w:rsidRPr="00F93577">
        <w:rPr>
          <w:rFonts w:asciiTheme="minorHAnsi" w:hAnsiTheme="minorHAnsi" w:cstheme="minorHAnsi"/>
          <w:b/>
          <w:sz w:val="22"/>
          <w:szCs w:val="22"/>
        </w:rPr>
        <w:t xml:space="preserve">Asuntos Varios. </w:t>
      </w:r>
      <w:r w:rsidR="006665CB" w:rsidRPr="00F93577">
        <w:rPr>
          <w:rFonts w:asciiTheme="minorHAnsi" w:hAnsiTheme="minorHAnsi" w:cstheme="minorHAnsi"/>
          <w:sz w:val="22"/>
          <w:szCs w:val="22"/>
        </w:rPr>
        <w:t>No se presentaron puntos varios.</w:t>
      </w:r>
    </w:p>
    <w:p w14:paraId="7590552B" w14:textId="1E8E9B19" w:rsidR="006665CB" w:rsidRPr="00F93577" w:rsidRDefault="006665CB" w:rsidP="006665CB">
      <w:pPr>
        <w:pStyle w:val="Prrafodelista"/>
        <w:ind w:left="0"/>
        <w:jc w:val="both"/>
        <w:rPr>
          <w:rFonts w:asciiTheme="minorHAnsi" w:hAnsiTheme="minorHAnsi" w:cstheme="minorHAnsi"/>
          <w:b/>
          <w:sz w:val="22"/>
          <w:szCs w:val="22"/>
        </w:rPr>
      </w:pPr>
      <w:r w:rsidRPr="00F93577">
        <w:rPr>
          <w:rFonts w:asciiTheme="minorHAnsi" w:hAnsiTheme="minorHAnsi" w:cstheme="minorHAnsi"/>
          <w:b/>
          <w:sz w:val="22"/>
          <w:szCs w:val="22"/>
        </w:rPr>
        <w:t xml:space="preserve">Décimo </w:t>
      </w:r>
      <w:r w:rsidR="005C7A42" w:rsidRPr="00F93577">
        <w:rPr>
          <w:rFonts w:asciiTheme="minorHAnsi" w:hAnsiTheme="minorHAnsi" w:cstheme="minorHAnsi"/>
          <w:b/>
          <w:sz w:val="22"/>
          <w:szCs w:val="22"/>
        </w:rPr>
        <w:t>Séptimo</w:t>
      </w:r>
      <w:r w:rsidRPr="00F93577">
        <w:rPr>
          <w:rFonts w:asciiTheme="minorHAnsi" w:hAnsiTheme="minorHAnsi" w:cstheme="minorHAnsi"/>
          <w:b/>
          <w:sz w:val="22"/>
          <w:szCs w:val="22"/>
        </w:rPr>
        <w:t xml:space="preserve"> punto. - CLAUSURA POR PARTE DEL PRESIDENTE DEL COMITÉ DE ADQUISICIONES.</w:t>
      </w:r>
    </w:p>
    <w:p w14:paraId="3D205453" w14:textId="5CC40036" w:rsidR="006665CB" w:rsidRPr="00F93577" w:rsidRDefault="006665CB" w:rsidP="006665CB">
      <w:pPr>
        <w:pStyle w:val="Prrafodelista"/>
        <w:ind w:left="0"/>
        <w:jc w:val="both"/>
        <w:rPr>
          <w:rFonts w:asciiTheme="minorHAnsi" w:hAnsiTheme="minorHAnsi" w:cstheme="minorHAnsi"/>
          <w:sz w:val="22"/>
          <w:szCs w:val="22"/>
        </w:rPr>
      </w:pPr>
      <w:r w:rsidRPr="00F93577">
        <w:rPr>
          <w:rFonts w:asciiTheme="minorHAnsi" w:hAnsiTheme="minorHAnsi" w:cstheme="minorHAnsi"/>
          <w:sz w:val="22"/>
          <w:szCs w:val="22"/>
        </w:rPr>
        <w:t>No habiendo más asuntos que tratar, el Regidor Lic. Jorge Juárez Parra en representación del Lic. Alejandro Barragán Sánchez Presidente Municipal y Presidente del Comité de Adquisiciones, da las gracias por la disposición y el compromiso que tienen cada uno de los integrantes del comité siendo las 1</w:t>
      </w:r>
      <w:r w:rsidR="005C7A42" w:rsidRPr="00F93577">
        <w:rPr>
          <w:rFonts w:asciiTheme="minorHAnsi" w:hAnsiTheme="minorHAnsi" w:cstheme="minorHAnsi"/>
          <w:sz w:val="22"/>
          <w:szCs w:val="22"/>
        </w:rPr>
        <w:t>4:01</w:t>
      </w:r>
      <w:r w:rsidRPr="00F93577">
        <w:rPr>
          <w:rFonts w:asciiTheme="minorHAnsi" w:hAnsiTheme="minorHAnsi" w:cstheme="minorHAnsi"/>
          <w:sz w:val="22"/>
          <w:szCs w:val="22"/>
        </w:rPr>
        <w:t xml:space="preserve"> horas del </w:t>
      </w:r>
      <w:r w:rsidR="005C7A42" w:rsidRPr="00F93577">
        <w:rPr>
          <w:rFonts w:asciiTheme="minorHAnsi" w:hAnsiTheme="minorHAnsi" w:cstheme="minorHAnsi"/>
          <w:sz w:val="22"/>
          <w:szCs w:val="22"/>
        </w:rPr>
        <w:t>26</w:t>
      </w:r>
      <w:r w:rsidRPr="00F93577">
        <w:rPr>
          <w:rFonts w:asciiTheme="minorHAnsi" w:hAnsiTheme="minorHAnsi" w:cstheme="minorHAnsi"/>
          <w:sz w:val="22"/>
          <w:szCs w:val="22"/>
        </w:rPr>
        <w:t xml:space="preserve"> de septiembre de 2023 se da por clausurada la cuadragésima tercera sesión ordinaria del Comité de adquisiciones gubernamentales, contratación de servicios, arrendamientos y enajenaciones, para el Municipio de Zapotlán el Grande.-----------------------------------------------------------------------------------------------------------------------------------------</w:t>
      </w:r>
    </w:p>
    <w:p w14:paraId="1C4FB7D1" w14:textId="77777777" w:rsidR="006665CB" w:rsidRPr="00F93577" w:rsidRDefault="006665CB" w:rsidP="006665CB">
      <w:pPr>
        <w:jc w:val="both"/>
        <w:rPr>
          <w:rFonts w:asciiTheme="minorHAnsi" w:hAnsiTheme="minorHAnsi" w:cstheme="minorHAnsi"/>
          <w:b/>
          <w:sz w:val="22"/>
          <w:szCs w:val="22"/>
        </w:rPr>
      </w:pPr>
      <w:r w:rsidRPr="00F93577">
        <w:rPr>
          <w:rFonts w:asciiTheme="minorHAnsi" w:hAnsiTheme="minorHAnsi" w:cstheme="minorHAnsi"/>
          <w:b/>
          <w:sz w:val="22"/>
          <w:szCs w:val="22"/>
        </w:rPr>
        <w:t>------------------------------------------------------------------CIERRE DE ACTA------------------------------------------------------------</w:t>
      </w:r>
    </w:p>
    <w:p w14:paraId="2FED8414" w14:textId="5CC99DFD" w:rsidR="006665CB" w:rsidRDefault="006665CB" w:rsidP="006665CB">
      <w:pPr>
        <w:jc w:val="both"/>
        <w:rPr>
          <w:rFonts w:asciiTheme="minorHAnsi" w:hAnsiTheme="minorHAnsi" w:cstheme="minorHAnsi"/>
          <w:sz w:val="22"/>
          <w:szCs w:val="22"/>
        </w:rPr>
      </w:pPr>
      <w:r w:rsidRPr="00F93577">
        <w:rPr>
          <w:rFonts w:asciiTheme="minorHAnsi" w:hAnsiTheme="minorHAnsi" w:cstheme="minorHAnsi"/>
          <w:sz w:val="22"/>
          <w:szCs w:val="22"/>
        </w:rPr>
        <w:t xml:space="preserve">Sin otro particular, se da por concluido el presente acto, levantándose la presente acta para constancia, la que habiendo sido leída se firma al margen y al calce por los que en ella intervinieron y quisieron hacerlo, dando por concluido el acto, siendo las </w:t>
      </w:r>
      <w:r w:rsidR="005C7A42" w:rsidRPr="00F93577">
        <w:rPr>
          <w:rFonts w:asciiTheme="minorHAnsi" w:hAnsiTheme="minorHAnsi" w:cstheme="minorHAnsi"/>
          <w:sz w:val="22"/>
          <w:szCs w:val="22"/>
        </w:rPr>
        <w:t>14:01</w:t>
      </w:r>
      <w:r w:rsidRPr="00F93577">
        <w:rPr>
          <w:rFonts w:asciiTheme="minorHAnsi" w:hAnsiTheme="minorHAnsi" w:cstheme="minorHAnsi"/>
          <w:sz w:val="22"/>
          <w:szCs w:val="22"/>
        </w:rPr>
        <w:t xml:space="preserve"> horas en el lugar y fecha de su inicio.</w:t>
      </w:r>
    </w:p>
    <w:p w14:paraId="7D784967" w14:textId="77777777" w:rsidR="004148F4" w:rsidRDefault="004148F4" w:rsidP="006665CB">
      <w:pPr>
        <w:jc w:val="both"/>
        <w:rPr>
          <w:rFonts w:asciiTheme="minorHAnsi" w:hAnsiTheme="minorHAnsi" w:cstheme="minorHAnsi"/>
          <w:sz w:val="22"/>
          <w:szCs w:val="22"/>
        </w:rPr>
      </w:pPr>
    </w:p>
    <w:p w14:paraId="725DEB21" w14:textId="77777777" w:rsidR="004148F4" w:rsidRDefault="004148F4" w:rsidP="006665CB">
      <w:pPr>
        <w:jc w:val="both"/>
        <w:rPr>
          <w:rFonts w:asciiTheme="minorHAnsi" w:hAnsiTheme="minorHAnsi" w:cstheme="minorHAnsi"/>
          <w:sz w:val="22"/>
          <w:szCs w:val="22"/>
        </w:rPr>
      </w:pPr>
    </w:p>
    <w:p w14:paraId="12543008" w14:textId="77777777" w:rsidR="004148F4" w:rsidRDefault="004148F4" w:rsidP="006665CB">
      <w:pPr>
        <w:jc w:val="both"/>
        <w:rPr>
          <w:rFonts w:asciiTheme="minorHAnsi" w:hAnsiTheme="minorHAnsi" w:cstheme="minorHAnsi"/>
          <w:sz w:val="22"/>
          <w:szCs w:val="22"/>
        </w:rPr>
      </w:pPr>
    </w:p>
    <w:p w14:paraId="5A1AE7AE" w14:textId="77777777" w:rsidR="004148F4" w:rsidRDefault="004148F4" w:rsidP="006665CB">
      <w:pPr>
        <w:jc w:val="both"/>
        <w:rPr>
          <w:rFonts w:asciiTheme="minorHAnsi" w:hAnsiTheme="minorHAnsi" w:cstheme="minorHAnsi"/>
          <w:sz w:val="22"/>
          <w:szCs w:val="22"/>
        </w:rPr>
      </w:pPr>
    </w:p>
    <w:p w14:paraId="33E01E56" w14:textId="77777777" w:rsidR="004148F4" w:rsidRDefault="004148F4" w:rsidP="006665CB">
      <w:pPr>
        <w:jc w:val="both"/>
        <w:rPr>
          <w:rFonts w:asciiTheme="minorHAnsi" w:hAnsiTheme="minorHAnsi" w:cstheme="minorHAnsi"/>
          <w:sz w:val="22"/>
          <w:szCs w:val="22"/>
        </w:rPr>
      </w:pPr>
    </w:p>
    <w:p w14:paraId="5647E8D0" w14:textId="77777777" w:rsidR="004148F4" w:rsidRPr="00F93577" w:rsidRDefault="004148F4" w:rsidP="006665CB">
      <w:pPr>
        <w:jc w:val="both"/>
        <w:rPr>
          <w:rFonts w:asciiTheme="minorHAnsi" w:hAnsiTheme="minorHAnsi" w:cstheme="minorHAnsi"/>
          <w:sz w:val="22"/>
          <w:szCs w:val="22"/>
        </w:rPr>
      </w:pPr>
    </w:p>
    <w:p w14:paraId="45F0CCE1" w14:textId="77777777" w:rsidR="006665CB" w:rsidRPr="00F93577" w:rsidRDefault="006665CB" w:rsidP="006665CB">
      <w:pPr>
        <w:jc w:val="both"/>
        <w:rPr>
          <w:rFonts w:asciiTheme="minorHAnsi" w:hAnsiTheme="minorHAnsi" w:cstheme="minorHAnsi"/>
          <w:sz w:val="22"/>
          <w:szCs w:val="22"/>
        </w:rPr>
      </w:pPr>
    </w:p>
    <w:p w14:paraId="41F0B6DE" w14:textId="77777777" w:rsidR="006665CB" w:rsidRPr="00F93577" w:rsidRDefault="006665CB" w:rsidP="006665CB">
      <w:pPr>
        <w:jc w:val="center"/>
        <w:rPr>
          <w:rFonts w:asciiTheme="minorHAnsi" w:hAnsiTheme="minorHAnsi" w:cstheme="minorHAnsi"/>
          <w:b/>
          <w:sz w:val="22"/>
          <w:szCs w:val="22"/>
        </w:rPr>
      </w:pPr>
      <w:r w:rsidRPr="00F93577">
        <w:rPr>
          <w:rFonts w:asciiTheme="minorHAnsi" w:hAnsiTheme="minorHAnsi" w:cstheme="minorHAnsi"/>
          <w:b/>
          <w:sz w:val="22"/>
          <w:szCs w:val="22"/>
        </w:rPr>
        <w:t>CONSTE</w:t>
      </w:r>
    </w:p>
    <w:tbl>
      <w:tblPr>
        <w:tblStyle w:val="Tablaconcuadrcula"/>
        <w:tblW w:w="10035" w:type="dxa"/>
        <w:tblLook w:val="04A0" w:firstRow="1" w:lastRow="0" w:firstColumn="1" w:lastColumn="0" w:noHBand="0" w:noVBand="1"/>
      </w:tblPr>
      <w:tblGrid>
        <w:gridCol w:w="6369"/>
        <w:gridCol w:w="3666"/>
      </w:tblGrid>
      <w:tr w:rsidR="005C7A42" w:rsidRPr="00F93577" w14:paraId="69F0167A" w14:textId="77777777" w:rsidTr="00C95DAC">
        <w:trPr>
          <w:trHeight w:val="274"/>
        </w:trPr>
        <w:tc>
          <w:tcPr>
            <w:tcW w:w="6369" w:type="dxa"/>
          </w:tcPr>
          <w:p w14:paraId="72021BD8" w14:textId="77777777" w:rsidR="005C7A42" w:rsidRPr="00F93577" w:rsidRDefault="005C7A42" w:rsidP="00C95DAC">
            <w:pPr>
              <w:rPr>
                <w:rFonts w:asciiTheme="minorHAnsi" w:hAnsiTheme="minorHAnsi" w:cstheme="minorHAnsi"/>
                <w:sz w:val="22"/>
                <w:szCs w:val="22"/>
              </w:rPr>
            </w:pPr>
            <w:r w:rsidRPr="00F93577">
              <w:rPr>
                <w:rFonts w:asciiTheme="minorHAnsi" w:hAnsiTheme="minorHAnsi" w:cstheme="minorHAnsi"/>
                <w:b/>
                <w:sz w:val="22"/>
                <w:szCs w:val="22"/>
              </w:rPr>
              <w:t>NOMBRE</w:t>
            </w:r>
          </w:p>
        </w:tc>
        <w:tc>
          <w:tcPr>
            <w:tcW w:w="3666" w:type="dxa"/>
          </w:tcPr>
          <w:p w14:paraId="55F31817" w14:textId="77777777" w:rsidR="005C7A42" w:rsidRPr="00F93577" w:rsidRDefault="005C7A42" w:rsidP="00C95DAC">
            <w:pPr>
              <w:jc w:val="center"/>
              <w:rPr>
                <w:rFonts w:asciiTheme="minorHAnsi" w:hAnsiTheme="minorHAnsi" w:cstheme="minorHAnsi"/>
                <w:b/>
                <w:sz w:val="22"/>
                <w:szCs w:val="22"/>
              </w:rPr>
            </w:pPr>
            <w:r w:rsidRPr="00F93577">
              <w:rPr>
                <w:rFonts w:asciiTheme="minorHAnsi" w:hAnsiTheme="minorHAnsi" w:cstheme="minorHAnsi"/>
                <w:b/>
                <w:sz w:val="22"/>
                <w:szCs w:val="22"/>
              </w:rPr>
              <w:t>FIRMA</w:t>
            </w:r>
          </w:p>
        </w:tc>
      </w:tr>
      <w:tr w:rsidR="005C7A42" w:rsidRPr="00F93577" w14:paraId="5D16D20D" w14:textId="77777777" w:rsidTr="00C95DAC">
        <w:trPr>
          <w:trHeight w:val="808"/>
        </w:trPr>
        <w:tc>
          <w:tcPr>
            <w:tcW w:w="6369" w:type="dxa"/>
          </w:tcPr>
          <w:p w14:paraId="3A9B2448" w14:textId="77777777" w:rsidR="005C7A42" w:rsidRPr="00F93577" w:rsidRDefault="005C7A42" w:rsidP="00C95DAC">
            <w:pPr>
              <w:jc w:val="both"/>
              <w:rPr>
                <w:rFonts w:asciiTheme="minorHAnsi" w:hAnsiTheme="minorHAnsi" w:cstheme="minorHAnsi"/>
                <w:sz w:val="22"/>
                <w:szCs w:val="22"/>
              </w:rPr>
            </w:pPr>
            <w:r w:rsidRPr="00F93577">
              <w:rPr>
                <w:rFonts w:asciiTheme="minorHAnsi" w:hAnsiTheme="minorHAnsi" w:cstheme="minorHAnsi"/>
                <w:b/>
                <w:sz w:val="22"/>
                <w:szCs w:val="22"/>
              </w:rPr>
              <w:t xml:space="preserve">Regidor Lic. Jorge Juárez Parra </w:t>
            </w:r>
            <w:r w:rsidRPr="00F93577">
              <w:rPr>
                <w:rFonts w:asciiTheme="minorHAnsi" w:hAnsiTheme="minorHAnsi" w:cstheme="minorHAnsi"/>
                <w:sz w:val="22"/>
                <w:szCs w:val="22"/>
              </w:rPr>
              <w:t>en representación del Lic. Alejandro Barragán Sánchez Presidente Municipal y Presidente del Comité de Adquisiciones</w:t>
            </w:r>
          </w:p>
        </w:tc>
        <w:tc>
          <w:tcPr>
            <w:tcW w:w="3666" w:type="dxa"/>
          </w:tcPr>
          <w:p w14:paraId="6CCBAF73" w14:textId="77777777" w:rsidR="005C7A42" w:rsidRPr="00F93577" w:rsidRDefault="005C7A42" w:rsidP="00C95DAC">
            <w:pPr>
              <w:jc w:val="center"/>
              <w:rPr>
                <w:rFonts w:asciiTheme="minorHAnsi" w:hAnsiTheme="minorHAnsi" w:cstheme="minorHAnsi"/>
                <w:b/>
                <w:sz w:val="22"/>
                <w:szCs w:val="22"/>
              </w:rPr>
            </w:pPr>
          </w:p>
        </w:tc>
      </w:tr>
      <w:tr w:rsidR="005C7A42" w:rsidRPr="00F93577" w14:paraId="4D749E8A" w14:textId="77777777" w:rsidTr="00C95DAC">
        <w:trPr>
          <w:trHeight w:val="808"/>
        </w:trPr>
        <w:tc>
          <w:tcPr>
            <w:tcW w:w="6369" w:type="dxa"/>
          </w:tcPr>
          <w:p w14:paraId="4F851F8D" w14:textId="77777777" w:rsidR="005C7A42" w:rsidRPr="00F93577" w:rsidRDefault="005C7A42" w:rsidP="00C95DAC">
            <w:pPr>
              <w:rPr>
                <w:rFonts w:asciiTheme="minorHAnsi" w:hAnsiTheme="minorHAnsi" w:cstheme="minorHAnsi"/>
                <w:b/>
                <w:sz w:val="22"/>
                <w:szCs w:val="22"/>
                <w:lang w:eastAsia="en-US"/>
              </w:rPr>
            </w:pPr>
            <w:r w:rsidRPr="00F93577">
              <w:rPr>
                <w:rFonts w:asciiTheme="minorHAnsi" w:hAnsiTheme="minorHAnsi" w:cstheme="minorHAnsi"/>
                <w:b/>
                <w:sz w:val="22"/>
                <w:szCs w:val="22"/>
                <w:lang w:eastAsia="en-US"/>
              </w:rPr>
              <w:t>Mtra. Noemí Gutiérrez Guzmán</w:t>
            </w:r>
          </w:p>
          <w:p w14:paraId="41185477" w14:textId="77777777" w:rsidR="005C7A42" w:rsidRPr="00F93577" w:rsidRDefault="005C7A42" w:rsidP="00C95DAC">
            <w:pPr>
              <w:jc w:val="both"/>
              <w:rPr>
                <w:rFonts w:asciiTheme="minorHAnsi" w:hAnsiTheme="minorHAnsi" w:cstheme="minorHAnsi"/>
                <w:sz w:val="22"/>
                <w:szCs w:val="22"/>
                <w:lang w:eastAsia="en-US"/>
              </w:rPr>
            </w:pPr>
            <w:r w:rsidRPr="00F93577">
              <w:rPr>
                <w:rFonts w:asciiTheme="minorHAnsi" w:hAnsiTheme="minorHAnsi" w:cstheme="minorHAnsi"/>
                <w:sz w:val="22"/>
                <w:szCs w:val="22"/>
                <w:lang w:eastAsia="en-US"/>
              </w:rPr>
              <w:t xml:space="preserve">Presidenta de la Cámara Nacional de Comercio Servicios y </w:t>
            </w:r>
          </w:p>
          <w:p w14:paraId="5D6D36D0" w14:textId="77777777" w:rsidR="005C7A42" w:rsidRPr="00F93577" w:rsidRDefault="005C7A42" w:rsidP="00C95DAC">
            <w:pPr>
              <w:jc w:val="both"/>
              <w:rPr>
                <w:rFonts w:asciiTheme="minorHAnsi" w:hAnsiTheme="minorHAnsi" w:cstheme="minorHAnsi"/>
                <w:sz w:val="22"/>
                <w:szCs w:val="22"/>
                <w:lang w:eastAsia="en-US"/>
              </w:rPr>
            </w:pPr>
            <w:r w:rsidRPr="00F93577">
              <w:rPr>
                <w:rFonts w:asciiTheme="minorHAnsi" w:hAnsiTheme="minorHAnsi" w:cstheme="minorHAnsi"/>
                <w:sz w:val="22"/>
                <w:szCs w:val="22"/>
                <w:lang w:eastAsia="en-US"/>
              </w:rPr>
              <w:t xml:space="preserve">Turismo de Ciudad Guzmán, Jal.  </w:t>
            </w:r>
          </w:p>
        </w:tc>
        <w:tc>
          <w:tcPr>
            <w:tcW w:w="3666" w:type="dxa"/>
          </w:tcPr>
          <w:p w14:paraId="41DCC4BF" w14:textId="77777777" w:rsidR="005C7A42" w:rsidRPr="00F93577" w:rsidRDefault="005C7A42" w:rsidP="00C95DAC">
            <w:pPr>
              <w:rPr>
                <w:rFonts w:asciiTheme="minorHAnsi" w:hAnsiTheme="minorHAnsi" w:cstheme="minorHAnsi"/>
                <w:sz w:val="22"/>
                <w:szCs w:val="22"/>
                <w:highlight w:val="yellow"/>
              </w:rPr>
            </w:pPr>
          </w:p>
        </w:tc>
      </w:tr>
      <w:tr w:rsidR="005C7A42" w:rsidRPr="00F93577" w14:paraId="4AB7B21D" w14:textId="77777777" w:rsidTr="00C95DAC">
        <w:trPr>
          <w:trHeight w:val="808"/>
        </w:trPr>
        <w:tc>
          <w:tcPr>
            <w:tcW w:w="6369" w:type="dxa"/>
          </w:tcPr>
          <w:p w14:paraId="0DF2F518" w14:textId="77777777" w:rsidR="005C7A42" w:rsidRPr="00F93577" w:rsidRDefault="005C7A42" w:rsidP="00C95DAC">
            <w:pPr>
              <w:pStyle w:val="Prrafodelista"/>
              <w:ind w:left="0"/>
              <w:jc w:val="both"/>
              <w:rPr>
                <w:rFonts w:asciiTheme="minorHAnsi" w:hAnsiTheme="minorHAnsi" w:cstheme="minorHAnsi"/>
                <w:b/>
                <w:sz w:val="22"/>
                <w:szCs w:val="22"/>
              </w:rPr>
            </w:pPr>
            <w:r w:rsidRPr="00F93577">
              <w:rPr>
                <w:rFonts w:asciiTheme="minorHAnsi" w:hAnsiTheme="minorHAnsi" w:cstheme="minorHAnsi"/>
                <w:b/>
                <w:sz w:val="22"/>
                <w:szCs w:val="22"/>
              </w:rPr>
              <w:t>Ing. Juan Flores Aguiar</w:t>
            </w:r>
          </w:p>
          <w:p w14:paraId="3CB14ED8" w14:textId="77777777" w:rsidR="005C7A42" w:rsidRPr="00F93577" w:rsidRDefault="005C7A42" w:rsidP="00C95DAC">
            <w:pPr>
              <w:jc w:val="both"/>
              <w:rPr>
                <w:rFonts w:asciiTheme="minorHAnsi" w:hAnsiTheme="minorHAnsi" w:cstheme="minorHAnsi"/>
                <w:sz w:val="22"/>
                <w:szCs w:val="22"/>
              </w:rPr>
            </w:pPr>
            <w:r w:rsidRPr="00F93577">
              <w:rPr>
                <w:rFonts w:asciiTheme="minorHAnsi" w:hAnsiTheme="minorHAnsi" w:cstheme="minorHAnsi"/>
                <w:sz w:val="22"/>
                <w:szCs w:val="22"/>
              </w:rPr>
              <w:t>Presidente del Colegio de Ingenieros</w:t>
            </w:r>
          </w:p>
          <w:p w14:paraId="792A85FD" w14:textId="77777777" w:rsidR="005C7A42" w:rsidRPr="00F93577" w:rsidRDefault="005C7A42" w:rsidP="00C95DAC">
            <w:pPr>
              <w:jc w:val="both"/>
              <w:rPr>
                <w:rFonts w:asciiTheme="minorHAnsi" w:hAnsiTheme="minorHAnsi" w:cstheme="minorHAnsi"/>
                <w:b/>
                <w:sz w:val="22"/>
                <w:szCs w:val="22"/>
                <w:lang w:eastAsia="en-US"/>
              </w:rPr>
            </w:pPr>
            <w:r w:rsidRPr="00F93577">
              <w:rPr>
                <w:rFonts w:asciiTheme="minorHAnsi" w:hAnsiTheme="minorHAnsi" w:cstheme="minorHAnsi"/>
                <w:sz w:val="22"/>
                <w:szCs w:val="22"/>
              </w:rPr>
              <w:t>Civiles del Sur del Estado de Jalisco</w:t>
            </w:r>
          </w:p>
        </w:tc>
        <w:tc>
          <w:tcPr>
            <w:tcW w:w="3666" w:type="dxa"/>
          </w:tcPr>
          <w:p w14:paraId="6F632CB9" w14:textId="77777777" w:rsidR="005C7A42" w:rsidRPr="00F93577" w:rsidRDefault="005C7A42" w:rsidP="00C95DAC">
            <w:pPr>
              <w:rPr>
                <w:rFonts w:asciiTheme="minorHAnsi" w:hAnsiTheme="minorHAnsi" w:cstheme="minorHAnsi"/>
                <w:sz w:val="22"/>
                <w:szCs w:val="22"/>
                <w:highlight w:val="yellow"/>
              </w:rPr>
            </w:pPr>
          </w:p>
        </w:tc>
      </w:tr>
      <w:tr w:rsidR="005C7A42" w:rsidRPr="00F93577" w14:paraId="2393F464" w14:textId="77777777" w:rsidTr="00C95DAC">
        <w:trPr>
          <w:trHeight w:val="808"/>
        </w:trPr>
        <w:tc>
          <w:tcPr>
            <w:tcW w:w="6369" w:type="dxa"/>
          </w:tcPr>
          <w:p w14:paraId="0438D496" w14:textId="77777777" w:rsidR="005C7A42" w:rsidRPr="00F93577" w:rsidRDefault="005C7A42" w:rsidP="00C95DAC">
            <w:pPr>
              <w:rPr>
                <w:rFonts w:asciiTheme="minorHAnsi" w:hAnsiTheme="minorHAnsi" w:cstheme="minorHAnsi"/>
                <w:b/>
                <w:sz w:val="22"/>
                <w:szCs w:val="22"/>
                <w:lang w:eastAsia="en-US"/>
              </w:rPr>
            </w:pPr>
            <w:r w:rsidRPr="00F93577">
              <w:rPr>
                <w:rFonts w:asciiTheme="minorHAnsi" w:hAnsiTheme="minorHAnsi" w:cstheme="minorHAnsi"/>
                <w:b/>
                <w:sz w:val="22"/>
                <w:szCs w:val="22"/>
                <w:lang w:eastAsia="en-US"/>
              </w:rPr>
              <w:t xml:space="preserve">Arq. Francisco Javier Magaña </w:t>
            </w:r>
          </w:p>
          <w:p w14:paraId="13402E00" w14:textId="77777777" w:rsidR="005C7A42" w:rsidRPr="00F93577" w:rsidRDefault="005C7A42" w:rsidP="00C95DAC">
            <w:pPr>
              <w:rPr>
                <w:rFonts w:asciiTheme="minorHAnsi" w:hAnsiTheme="minorHAnsi" w:cstheme="minorHAnsi"/>
                <w:sz w:val="22"/>
                <w:szCs w:val="22"/>
                <w:lang w:eastAsia="en-US"/>
              </w:rPr>
            </w:pPr>
            <w:r w:rsidRPr="00F93577">
              <w:rPr>
                <w:rFonts w:asciiTheme="minorHAnsi" w:hAnsiTheme="minorHAnsi" w:cstheme="minorHAnsi"/>
                <w:sz w:val="22"/>
                <w:szCs w:val="22"/>
                <w:lang w:eastAsia="en-US"/>
              </w:rPr>
              <w:t>Representante del Colegio de Arquitectos del Sur del Estado de Jalisco</w:t>
            </w:r>
          </w:p>
        </w:tc>
        <w:tc>
          <w:tcPr>
            <w:tcW w:w="3666" w:type="dxa"/>
          </w:tcPr>
          <w:p w14:paraId="20316F9F" w14:textId="77777777" w:rsidR="005C7A42" w:rsidRPr="00F93577" w:rsidRDefault="005C7A42" w:rsidP="00C95DAC">
            <w:pPr>
              <w:rPr>
                <w:rFonts w:asciiTheme="minorHAnsi" w:hAnsiTheme="minorHAnsi" w:cstheme="minorHAnsi"/>
                <w:b/>
                <w:sz w:val="22"/>
                <w:szCs w:val="22"/>
                <w:highlight w:val="yellow"/>
              </w:rPr>
            </w:pPr>
          </w:p>
        </w:tc>
      </w:tr>
      <w:tr w:rsidR="005C7A42" w:rsidRPr="00F93577" w14:paraId="50436105" w14:textId="77777777" w:rsidTr="00C95DAC">
        <w:trPr>
          <w:trHeight w:val="642"/>
        </w:trPr>
        <w:tc>
          <w:tcPr>
            <w:tcW w:w="6369" w:type="dxa"/>
          </w:tcPr>
          <w:p w14:paraId="7E135AB2" w14:textId="77777777" w:rsidR="005C7A42" w:rsidRPr="00F93577" w:rsidRDefault="005C7A42" w:rsidP="00C95DAC">
            <w:pPr>
              <w:rPr>
                <w:rFonts w:asciiTheme="minorHAnsi" w:hAnsiTheme="minorHAnsi" w:cstheme="minorHAnsi"/>
                <w:b/>
                <w:sz w:val="22"/>
                <w:szCs w:val="22"/>
              </w:rPr>
            </w:pPr>
            <w:r w:rsidRPr="00F93577">
              <w:rPr>
                <w:rFonts w:asciiTheme="minorHAnsi" w:hAnsiTheme="minorHAnsi" w:cstheme="minorHAnsi"/>
                <w:b/>
                <w:sz w:val="22"/>
                <w:szCs w:val="22"/>
              </w:rPr>
              <w:t>C. Belén Huerta López</w:t>
            </w:r>
          </w:p>
          <w:p w14:paraId="478B4B9C" w14:textId="77777777" w:rsidR="005C7A42" w:rsidRPr="00F93577" w:rsidRDefault="005C7A42" w:rsidP="00C95DAC">
            <w:pPr>
              <w:rPr>
                <w:rFonts w:asciiTheme="minorHAnsi" w:hAnsiTheme="minorHAnsi" w:cstheme="minorHAnsi"/>
                <w:b/>
                <w:sz w:val="22"/>
                <w:szCs w:val="22"/>
                <w:lang w:eastAsia="en-US"/>
              </w:rPr>
            </w:pPr>
            <w:r w:rsidRPr="00F93577">
              <w:rPr>
                <w:rFonts w:asciiTheme="minorHAnsi" w:hAnsiTheme="minorHAnsi" w:cstheme="minorHAnsi"/>
                <w:sz w:val="22"/>
                <w:szCs w:val="22"/>
              </w:rPr>
              <w:t>Directora COPARMEX Delegación Sur Jalisco</w:t>
            </w:r>
          </w:p>
        </w:tc>
        <w:tc>
          <w:tcPr>
            <w:tcW w:w="3666" w:type="dxa"/>
          </w:tcPr>
          <w:p w14:paraId="45E07DB5" w14:textId="77777777" w:rsidR="005C7A42" w:rsidRPr="00F93577" w:rsidRDefault="005C7A42" w:rsidP="00C95DAC">
            <w:pPr>
              <w:rPr>
                <w:rFonts w:asciiTheme="minorHAnsi" w:hAnsiTheme="minorHAnsi" w:cstheme="minorHAnsi"/>
                <w:b/>
                <w:sz w:val="22"/>
                <w:szCs w:val="22"/>
                <w:highlight w:val="yellow"/>
              </w:rPr>
            </w:pPr>
          </w:p>
        </w:tc>
      </w:tr>
      <w:tr w:rsidR="005C7A42" w:rsidRPr="00F93577" w14:paraId="53125EB0" w14:textId="77777777" w:rsidTr="00C95DAC">
        <w:trPr>
          <w:trHeight w:val="548"/>
        </w:trPr>
        <w:tc>
          <w:tcPr>
            <w:tcW w:w="6369" w:type="dxa"/>
          </w:tcPr>
          <w:p w14:paraId="43EDD59B" w14:textId="77777777" w:rsidR="005C7A42" w:rsidRPr="00F93577" w:rsidRDefault="005C7A42" w:rsidP="00C95DAC">
            <w:pPr>
              <w:rPr>
                <w:rFonts w:asciiTheme="minorHAnsi" w:hAnsiTheme="minorHAnsi" w:cstheme="minorHAnsi"/>
                <w:b/>
                <w:sz w:val="22"/>
                <w:szCs w:val="22"/>
                <w:lang w:eastAsia="en-US"/>
              </w:rPr>
            </w:pPr>
            <w:r w:rsidRPr="00F93577">
              <w:rPr>
                <w:rFonts w:asciiTheme="minorHAnsi" w:hAnsiTheme="minorHAnsi" w:cstheme="minorHAnsi"/>
                <w:b/>
                <w:sz w:val="22"/>
                <w:szCs w:val="22"/>
                <w:lang w:eastAsia="en-US"/>
              </w:rPr>
              <w:t xml:space="preserve">Lic. Rocío de la Lima Villalvazo </w:t>
            </w:r>
          </w:p>
          <w:p w14:paraId="16287E84" w14:textId="77777777" w:rsidR="005C7A42" w:rsidRPr="00F93577" w:rsidRDefault="005C7A42" w:rsidP="00C95DAC">
            <w:pPr>
              <w:rPr>
                <w:rFonts w:asciiTheme="minorHAnsi" w:hAnsiTheme="minorHAnsi" w:cstheme="minorHAnsi"/>
                <w:b/>
                <w:sz w:val="22"/>
                <w:szCs w:val="22"/>
                <w:lang w:eastAsia="en-US"/>
              </w:rPr>
            </w:pPr>
            <w:r w:rsidRPr="00F93577">
              <w:rPr>
                <w:rFonts w:asciiTheme="minorHAnsi" w:hAnsiTheme="minorHAnsi" w:cstheme="minorHAnsi"/>
                <w:sz w:val="22"/>
                <w:szCs w:val="22"/>
                <w:lang w:eastAsia="en-US"/>
              </w:rPr>
              <w:t>En representación del</w:t>
            </w:r>
            <w:r w:rsidRPr="00F93577">
              <w:rPr>
                <w:rFonts w:asciiTheme="minorHAnsi" w:hAnsiTheme="minorHAnsi" w:cstheme="minorHAnsi"/>
                <w:b/>
                <w:sz w:val="22"/>
                <w:szCs w:val="22"/>
                <w:lang w:eastAsia="en-US"/>
              </w:rPr>
              <w:t xml:space="preserve"> Lic. Jonathan Alejandro Jiménez Galván</w:t>
            </w:r>
          </w:p>
          <w:p w14:paraId="2A8A5450" w14:textId="77777777" w:rsidR="005C7A42" w:rsidRPr="00F93577" w:rsidRDefault="005C7A42" w:rsidP="00C95DAC">
            <w:pPr>
              <w:rPr>
                <w:rFonts w:asciiTheme="minorHAnsi" w:hAnsiTheme="minorHAnsi" w:cstheme="minorHAnsi"/>
                <w:sz w:val="22"/>
                <w:szCs w:val="22"/>
                <w:lang w:eastAsia="en-US"/>
              </w:rPr>
            </w:pPr>
            <w:r w:rsidRPr="00F93577">
              <w:rPr>
                <w:rFonts w:asciiTheme="minorHAnsi" w:hAnsiTheme="minorHAnsi" w:cstheme="minorHAnsi"/>
                <w:sz w:val="22"/>
                <w:szCs w:val="22"/>
                <w:lang w:eastAsia="en-US"/>
              </w:rPr>
              <w:t>Presidente del Consejo Directivo de Jóvenes Empresarios</w:t>
            </w:r>
          </w:p>
        </w:tc>
        <w:tc>
          <w:tcPr>
            <w:tcW w:w="3666" w:type="dxa"/>
          </w:tcPr>
          <w:p w14:paraId="17D14A0C" w14:textId="77777777" w:rsidR="005C7A42" w:rsidRPr="00F93577" w:rsidRDefault="005C7A42" w:rsidP="00C95DAC">
            <w:pPr>
              <w:rPr>
                <w:rFonts w:asciiTheme="minorHAnsi" w:hAnsiTheme="minorHAnsi" w:cstheme="minorHAnsi"/>
                <w:b/>
                <w:sz w:val="22"/>
                <w:szCs w:val="22"/>
                <w:highlight w:val="yellow"/>
              </w:rPr>
            </w:pPr>
          </w:p>
        </w:tc>
      </w:tr>
      <w:tr w:rsidR="005C7A42" w:rsidRPr="00F93577" w14:paraId="3D592E59" w14:textId="77777777" w:rsidTr="00C95DAC">
        <w:trPr>
          <w:trHeight w:val="548"/>
        </w:trPr>
        <w:tc>
          <w:tcPr>
            <w:tcW w:w="6369" w:type="dxa"/>
          </w:tcPr>
          <w:p w14:paraId="02C765DA" w14:textId="77777777" w:rsidR="005C7A42" w:rsidRPr="00F93577" w:rsidRDefault="005C7A42" w:rsidP="00C95DAC">
            <w:pPr>
              <w:rPr>
                <w:rFonts w:asciiTheme="minorHAnsi" w:hAnsiTheme="minorHAnsi" w:cstheme="minorHAnsi"/>
                <w:b/>
                <w:sz w:val="22"/>
                <w:szCs w:val="22"/>
              </w:rPr>
            </w:pPr>
            <w:r w:rsidRPr="00F93577">
              <w:rPr>
                <w:rFonts w:asciiTheme="minorHAnsi" w:hAnsiTheme="minorHAnsi" w:cstheme="minorHAnsi"/>
                <w:b/>
                <w:sz w:val="22"/>
                <w:szCs w:val="22"/>
              </w:rPr>
              <w:t>Lic. Jenifer Yadira Zavala Magallanes</w:t>
            </w:r>
          </w:p>
          <w:p w14:paraId="369AFC7E" w14:textId="77777777" w:rsidR="005C7A42" w:rsidRPr="00F93577" w:rsidRDefault="005C7A42" w:rsidP="00C95DAC">
            <w:pPr>
              <w:rPr>
                <w:rFonts w:asciiTheme="minorHAnsi" w:hAnsiTheme="minorHAnsi" w:cstheme="minorHAnsi"/>
                <w:sz w:val="22"/>
                <w:szCs w:val="22"/>
              </w:rPr>
            </w:pPr>
            <w:r w:rsidRPr="00F93577">
              <w:rPr>
                <w:rFonts w:asciiTheme="minorHAnsi" w:hAnsiTheme="minorHAnsi" w:cstheme="minorHAnsi"/>
                <w:sz w:val="22"/>
                <w:szCs w:val="22"/>
              </w:rPr>
              <w:t xml:space="preserve">Jefa de Unidad de Compras </w:t>
            </w:r>
          </w:p>
          <w:p w14:paraId="72D52C43" w14:textId="77777777" w:rsidR="005C7A42" w:rsidRPr="00F93577" w:rsidRDefault="005C7A42" w:rsidP="00C95DAC">
            <w:pPr>
              <w:rPr>
                <w:rFonts w:asciiTheme="minorHAnsi" w:hAnsiTheme="minorHAnsi" w:cstheme="minorHAnsi"/>
                <w:b/>
                <w:sz w:val="22"/>
                <w:szCs w:val="22"/>
                <w:lang w:eastAsia="en-US"/>
              </w:rPr>
            </w:pPr>
            <w:r w:rsidRPr="00F93577">
              <w:rPr>
                <w:rFonts w:asciiTheme="minorHAnsi" w:hAnsiTheme="minorHAnsi" w:cstheme="minorHAnsi"/>
                <w:sz w:val="22"/>
                <w:szCs w:val="22"/>
              </w:rPr>
              <w:t>Representante del Cusur</w:t>
            </w:r>
          </w:p>
        </w:tc>
        <w:tc>
          <w:tcPr>
            <w:tcW w:w="3666" w:type="dxa"/>
          </w:tcPr>
          <w:p w14:paraId="771009E9" w14:textId="77777777" w:rsidR="005C7A42" w:rsidRPr="00F93577" w:rsidRDefault="005C7A42" w:rsidP="00C95DAC">
            <w:pPr>
              <w:rPr>
                <w:rFonts w:asciiTheme="minorHAnsi" w:hAnsiTheme="minorHAnsi" w:cstheme="minorHAnsi"/>
                <w:b/>
                <w:sz w:val="22"/>
                <w:szCs w:val="22"/>
                <w:highlight w:val="yellow"/>
              </w:rPr>
            </w:pPr>
          </w:p>
        </w:tc>
      </w:tr>
      <w:tr w:rsidR="005C7A42" w:rsidRPr="00F93577" w14:paraId="56C02AAE" w14:textId="77777777" w:rsidTr="00C95DAC">
        <w:trPr>
          <w:trHeight w:val="533"/>
        </w:trPr>
        <w:tc>
          <w:tcPr>
            <w:tcW w:w="6369" w:type="dxa"/>
          </w:tcPr>
          <w:p w14:paraId="2153EC2B" w14:textId="77777777" w:rsidR="005C7A42" w:rsidRPr="00F93577" w:rsidRDefault="005C7A42" w:rsidP="00C95DAC">
            <w:pPr>
              <w:rPr>
                <w:rFonts w:asciiTheme="minorHAnsi" w:hAnsiTheme="minorHAnsi" w:cstheme="minorHAnsi"/>
                <w:b/>
                <w:sz w:val="22"/>
                <w:szCs w:val="22"/>
                <w:lang w:eastAsia="en-US"/>
              </w:rPr>
            </w:pPr>
            <w:r w:rsidRPr="00F93577">
              <w:rPr>
                <w:rFonts w:asciiTheme="minorHAnsi" w:hAnsiTheme="minorHAnsi" w:cstheme="minorHAnsi"/>
                <w:b/>
                <w:sz w:val="22"/>
                <w:szCs w:val="22"/>
                <w:lang w:eastAsia="en-US"/>
              </w:rPr>
              <w:t>Lic. Nidia Araceli Zúñiga Salazar</w:t>
            </w:r>
          </w:p>
          <w:p w14:paraId="2B97ED50" w14:textId="77777777" w:rsidR="005C7A42" w:rsidRPr="00F93577" w:rsidRDefault="005C7A42" w:rsidP="00C95DAC">
            <w:pPr>
              <w:rPr>
                <w:rFonts w:asciiTheme="minorHAnsi" w:hAnsiTheme="minorHAnsi" w:cstheme="minorHAnsi"/>
                <w:sz w:val="22"/>
                <w:szCs w:val="22"/>
              </w:rPr>
            </w:pPr>
            <w:r w:rsidRPr="00F93577">
              <w:rPr>
                <w:rFonts w:asciiTheme="minorHAnsi" w:hAnsiTheme="minorHAnsi" w:cstheme="minorHAnsi"/>
                <w:sz w:val="22"/>
                <w:szCs w:val="22"/>
                <w:lang w:eastAsia="en-US"/>
              </w:rPr>
              <w:t>Titular del Órgano Interno de Control</w:t>
            </w:r>
          </w:p>
        </w:tc>
        <w:tc>
          <w:tcPr>
            <w:tcW w:w="3666" w:type="dxa"/>
          </w:tcPr>
          <w:p w14:paraId="7E77D8AC" w14:textId="77777777" w:rsidR="005C7A42" w:rsidRPr="00F93577" w:rsidRDefault="005C7A42" w:rsidP="00C95DAC">
            <w:pPr>
              <w:rPr>
                <w:rFonts w:asciiTheme="minorHAnsi" w:hAnsiTheme="minorHAnsi" w:cstheme="minorHAnsi"/>
                <w:sz w:val="22"/>
                <w:szCs w:val="22"/>
              </w:rPr>
            </w:pPr>
          </w:p>
        </w:tc>
      </w:tr>
    </w:tbl>
    <w:p w14:paraId="1B24D9B7" w14:textId="77777777" w:rsidR="006665CB" w:rsidRPr="00F93577" w:rsidRDefault="006665CB" w:rsidP="006665CB">
      <w:pPr>
        <w:jc w:val="center"/>
        <w:rPr>
          <w:rFonts w:asciiTheme="minorHAnsi" w:hAnsiTheme="minorHAnsi" w:cstheme="minorHAnsi"/>
          <w:b/>
          <w:sz w:val="22"/>
          <w:szCs w:val="22"/>
        </w:rPr>
      </w:pPr>
    </w:p>
    <w:p w14:paraId="6FC10B5B" w14:textId="77777777" w:rsidR="006665CB" w:rsidRPr="00F93577" w:rsidRDefault="006665CB" w:rsidP="006665CB">
      <w:pPr>
        <w:jc w:val="center"/>
        <w:rPr>
          <w:rFonts w:asciiTheme="minorHAnsi" w:hAnsiTheme="minorHAnsi" w:cstheme="minorHAnsi"/>
          <w:b/>
          <w:sz w:val="22"/>
          <w:szCs w:val="22"/>
        </w:rPr>
      </w:pPr>
    </w:p>
    <w:p w14:paraId="5BDDA602" w14:textId="77777777" w:rsidR="006665CB" w:rsidRPr="00F93577" w:rsidRDefault="006665CB" w:rsidP="006665CB">
      <w:pPr>
        <w:jc w:val="center"/>
        <w:rPr>
          <w:rFonts w:asciiTheme="minorHAnsi" w:hAnsiTheme="minorHAnsi" w:cstheme="minorHAnsi"/>
          <w:b/>
          <w:sz w:val="22"/>
          <w:szCs w:val="22"/>
        </w:rPr>
      </w:pPr>
    </w:p>
    <w:p w14:paraId="61366F9E" w14:textId="77777777" w:rsidR="006665CB" w:rsidRPr="00F93577" w:rsidRDefault="006665CB" w:rsidP="006665CB">
      <w:pPr>
        <w:ind w:firstLine="709"/>
        <w:jc w:val="center"/>
        <w:rPr>
          <w:rFonts w:asciiTheme="minorHAnsi" w:eastAsia="Calibri" w:hAnsiTheme="minorHAnsi" w:cstheme="minorHAnsi"/>
          <w:b/>
          <w:sz w:val="22"/>
          <w:szCs w:val="22"/>
          <w:lang w:eastAsia="en-US"/>
        </w:rPr>
      </w:pPr>
      <w:bookmarkStart w:id="4" w:name="_Hlk146792114"/>
      <w:r w:rsidRPr="00F93577">
        <w:rPr>
          <w:rFonts w:asciiTheme="minorHAnsi" w:eastAsia="Calibri" w:hAnsiTheme="minorHAnsi" w:cstheme="minorHAnsi"/>
          <w:b/>
          <w:sz w:val="22"/>
          <w:szCs w:val="22"/>
          <w:lang w:eastAsia="en-US"/>
        </w:rPr>
        <w:t>M.C.I. Rosa María Sánchez Sánchez</w:t>
      </w:r>
    </w:p>
    <w:p w14:paraId="0064F8E3" w14:textId="77777777" w:rsidR="006665CB" w:rsidRPr="00F93577" w:rsidRDefault="006665CB" w:rsidP="006665CB">
      <w:pPr>
        <w:ind w:firstLine="709"/>
        <w:jc w:val="center"/>
        <w:rPr>
          <w:rFonts w:asciiTheme="minorHAnsi" w:hAnsiTheme="minorHAnsi" w:cstheme="minorHAnsi"/>
          <w:sz w:val="22"/>
          <w:szCs w:val="22"/>
        </w:rPr>
      </w:pPr>
      <w:r w:rsidRPr="00F93577">
        <w:rPr>
          <w:rFonts w:asciiTheme="minorHAnsi" w:eastAsia="Calibri" w:hAnsiTheme="minorHAnsi" w:cstheme="minorHAnsi"/>
          <w:sz w:val="22"/>
          <w:szCs w:val="22"/>
          <w:lang w:eastAsia="en-US"/>
        </w:rPr>
        <w:t xml:space="preserve">Directora de Proveeduría Municipal y Secretario Técnico del Comité de </w:t>
      </w:r>
      <w:r w:rsidRPr="00F93577">
        <w:rPr>
          <w:rFonts w:asciiTheme="minorHAnsi" w:hAnsiTheme="minorHAnsi" w:cstheme="minorHAnsi"/>
          <w:sz w:val="22"/>
          <w:szCs w:val="22"/>
        </w:rPr>
        <w:t>Adquisiciones</w:t>
      </w:r>
      <w:r w:rsidRPr="00F93577">
        <w:rPr>
          <w:rFonts w:asciiTheme="minorHAnsi" w:eastAsia="Calibri" w:hAnsiTheme="minorHAnsi" w:cstheme="minorHAnsi"/>
          <w:sz w:val="22"/>
          <w:szCs w:val="22"/>
          <w:lang w:eastAsia="en-US"/>
        </w:rPr>
        <w:t xml:space="preserve"> Gubernamentales, Contratación</w:t>
      </w:r>
      <w:r w:rsidRPr="00F93577">
        <w:rPr>
          <w:rFonts w:asciiTheme="minorHAnsi" w:hAnsiTheme="minorHAnsi" w:cstheme="minorHAnsi"/>
          <w:sz w:val="22"/>
          <w:szCs w:val="22"/>
        </w:rPr>
        <w:t xml:space="preserve"> de Servicios, Arrendamientos y Enajenaciones, </w:t>
      </w:r>
    </w:p>
    <w:p w14:paraId="3CACD2F0" w14:textId="77777777" w:rsidR="006665CB" w:rsidRPr="00F93577" w:rsidRDefault="006665CB" w:rsidP="006665CB">
      <w:pPr>
        <w:ind w:firstLine="709"/>
        <w:jc w:val="center"/>
        <w:rPr>
          <w:rFonts w:asciiTheme="minorHAnsi" w:hAnsiTheme="minorHAnsi" w:cstheme="minorHAnsi"/>
          <w:sz w:val="22"/>
          <w:szCs w:val="22"/>
        </w:rPr>
      </w:pPr>
      <w:r w:rsidRPr="00F93577">
        <w:rPr>
          <w:rFonts w:asciiTheme="minorHAnsi" w:hAnsiTheme="minorHAnsi" w:cstheme="minorHAnsi"/>
          <w:sz w:val="22"/>
          <w:szCs w:val="22"/>
        </w:rPr>
        <w:t>Para el Municipio de Zapotlán el Grande.</w:t>
      </w:r>
    </w:p>
    <w:p w14:paraId="4D251D0D" w14:textId="77777777" w:rsidR="006665CB" w:rsidRPr="00F93577" w:rsidRDefault="006665CB" w:rsidP="006665CB">
      <w:pPr>
        <w:pStyle w:val="Sinespaciado"/>
        <w:jc w:val="center"/>
        <w:rPr>
          <w:rFonts w:asciiTheme="minorHAnsi" w:hAnsiTheme="minorHAnsi" w:cstheme="minorHAnsi"/>
        </w:rPr>
      </w:pPr>
      <w:r w:rsidRPr="00F93577">
        <w:rPr>
          <w:rFonts w:asciiTheme="minorHAnsi" w:hAnsiTheme="minorHAnsi" w:cstheme="minorHAnsi"/>
        </w:rPr>
        <w:t>“2023 AÑO DEL 140 ANIVERSARIO DEL NATALICIO DE JOSÉ CLEMENTE OROZCO”</w:t>
      </w:r>
    </w:p>
    <w:p w14:paraId="23D8581C" w14:textId="1CB4C32E" w:rsidR="006665CB" w:rsidRPr="00F93577" w:rsidRDefault="006665CB" w:rsidP="006665CB">
      <w:pPr>
        <w:pStyle w:val="Sinespaciado"/>
        <w:jc w:val="center"/>
        <w:rPr>
          <w:rFonts w:asciiTheme="minorHAnsi" w:hAnsiTheme="minorHAnsi" w:cstheme="minorHAnsi"/>
        </w:rPr>
      </w:pPr>
      <w:r w:rsidRPr="00F93577">
        <w:rPr>
          <w:rFonts w:asciiTheme="minorHAnsi" w:hAnsiTheme="minorHAnsi" w:cstheme="minorHAnsi"/>
        </w:rPr>
        <w:t xml:space="preserve">Ciudad Guzmán, Municipio de Zapotlán el Grande, Jalisco, a </w:t>
      </w:r>
      <w:r w:rsidR="005C7A42" w:rsidRPr="00F93577">
        <w:rPr>
          <w:rFonts w:asciiTheme="minorHAnsi" w:hAnsiTheme="minorHAnsi" w:cstheme="minorHAnsi"/>
        </w:rPr>
        <w:t>26</w:t>
      </w:r>
      <w:r w:rsidRPr="00F93577">
        <w:rPr>
          <w:rFonts w:asciiTheme="minorHAnsi" w:hAnsiTheme="minorHAnsi" w:cstheme="minorHAnsi"/>
        </w:rPr>
        <w:t xml:space="preserve"> de septiembre del año 2023</w:t>
      </w:r>
    </w:p>
    <w:p w14:paraId="3DB90296" w14:textId="77777777" w:rsidR="006665CB" w:rsidRPr="00F93577" w:rsidRDefault="006665CB" w:rsidP="006665CB">
      <w:pPr>
        <w:ind w:firstLine="709"/>
        <w:jc w:val="center"/>
        <w:rPr>
          <w:rFonts w:asciiTheme="minorHAnsi" w:hAnsiTheme="minorHAnsi" w:cstheme="minorHAnsi"/>
          <w:b/>
          <w:sz w:val="22"/>
          <w:szCs w:val="22"/>
        </w:rPr>
      </w:pPr>
    </w:p>
    <w:p w14:paraId="7DA51B37" w14:textId="09D064FC" w:rsidR="006665CB" w:rsidRPr="00F93577" w:rsidRDefault="006665CB" w:rsidP="006665CB">
      <w:pPr>
        <w:jc w:val="center"/>
        <w:rPr>
          <w:rFonts w:asciiTheme="minorHAnsi" w:hAnsiTheme="minorHAnsi" w:cstheme="minorHAnsi"/>
          <w:sz w:val="22"/>
          <w:szCs w:val="22"/>
        </w:rPr>
      </w:pPr>
      <w:r w:rsidRPr="00F93577">
        <w:rPr>
          <w:rFonts w:asciiTheme="minorHAnsi" w:hAnsiTheme="minorHAnsi" w:cstheme="minorHAnsi"/>
          <w:i/>
          <w:sz w:val="22"/>
          <w:szCs w:val="22"/>
        </w:rPr>
        <w:t xml:space="preserve">Esta hoja de firmas pertenece al acta de la cuadragésima </w:t>
      </w:r>
      <w:r w:rsidR="005C7A42" w:rsidRPr="00F93577">
        <w:rPr>
          <w:rFonts w:asciiTheme="minorHAnsi" w:hAnsiTheme="minorHAnsi" w:cstheme="minorHAnsi"/>
          <w:i/>
          <w:sz w:val="22"/>
          <w:szCs w:val="22"/>
        </w:rPr>
        <w:t>cuart</w:t>
      </w:r>
      <w:r w:rsidRPr="00F93577">
        <w:rPr>
          <w:rFonts w:asciiTheme="minorHAnsi" w:hAnsiTheme="minorHAnsi" w:cstheme="minorHAnsi"/>
          <w:i/>
          <w:sz w:val="22"/>
          <w:szCs w:val="22"/>
        </w:rPr>
        <w:t>a Sesión Ordinaria del Comité de Adquisiciones Gubernamentales, Contratación de Servicios, Arrendamientos y Enajenaciones para el Municipio de Zapotlán el Grande.</w:t>
      </w:r>
    </w:p>
    <w:p w14:paraId="42120E4F" w14:textId="77777777" w:rsidR="006665CB" w:rsidRPr="00F93577" w:rsidRDefault="006665CB" w:rsidP="006665CB">
      <w:pPr>
        <w:rPr>
          <w:rFonts w:asciiTheme="minorHAnsi" w:hAnsiTheme="minorHAnsi" w:cstheme="minorHAnsi"/>
          <w:sz w:val="22"/>
          <w:szCs w:val="22"/>
        </w:rPr>
      </w:pPr>
    </w:p>
    <w:bookmarkEnd w:id="4"/>
    <w:p w14:paraId="49BBB3F5" w14:textId="77777777" w:rsidR="006665CB" w:rsidRPr="00F93577" w:rsidRDefault="006665CB" w:rsidP="006665CB">
      <w:pPr>
        <w:rPr>
          <w:rFonts w:asciiTheme="minorHAnsi" w:hAnsiTheme="minorHAnsi" w:cstheme="minorHAnsi"/>
          <w:sz w:val="22"/>
          <w:szCs w:val="22"/>
        </w:rPr>
      </w:pPr>
    </w:p>
    <w:p w14:paraId="79F247D9" w14:textId="77777777" w:rsidR="006665CB" w:rsidRPr="00F93577" w:rsidRDefault="006665CB" w:rsidP="006665CB">
      <w:pPr>
        <w:rPr>
          <w:rFonts w:asciiTheme="minorHAnsi" w:hAnsiTheme="minorHAnsi" w:cstheme="minorHAnsi"/>
          <w:sz w:val="22"/>
          <w:szCs w:val="22"/>
        </w:rPr>
      </w:pPr>
    </w:p>
    <w:p w14:paraId="5EBB49F7" w14:textId="77777777" w:rsidR="006665CB" w:rsidRPr="00F93577" w:rsidRDefault="006665CB" w:rsidP="006665CB">
      <w:pPr>
        <w:rPr>
          <w:rFonts w:asciiTheme="minorHAnsi" w:hAnsiTheme="minorHAnsi" w:cstheme="minorHAnsi"/>
          <w:sz w:val="22"/>
          <w:szCs w:val="22"/>
        </w:rPr>
      </w:pPr>
    </w:p>
    <w:p w14:paraId="52116591" w14:textId="77777777" w:rsidR="006665CB" w:rsidRPr="00F93577" w:rsidRDefault="006665CB" w:rsidP="006665CB">
      <w:pPr>
        <w:rPr>
          <w:rFonts w:asciiTheme="minorHAnsi" w:hAnsiTheme="minorHAnsi" w:cstheme="minorHAnsi"/>
          <w:sz w:val="22"/>
          <w:szCs w:val="22"/>
        </w:rPr>
      </w:pPr>
    </w:p>
    <w:p w14:paraId="26480CAC" w14:textId="77777777" w:rsidR="00912510" w:rsidRPr="00F93577" w:rsidRDefault="00912510">
      <w:pPr>
        <w:rPr>
          <w:rFonts w:asciiTheme="minorHAnsi" w:hAnsiTheme="minorHAnsi" w:cstheme="minorHAnsi"/>
        </w:rPr>
      </w:pPr>
    </w:p>
    <w:sectPr w:rsidR="00912510" w:rsidRPr="00F93577" w:rsidSect="00C95DAC">
      <w:headerReference w:type="even" r:id="rId8"/>
      <w:headerReference w:type="default" r:id="rId9"/>
      <w:footerReference w:type="default" r:id="rId10"/>
      <w:headerReference w:type="first" r:id="rId11"/>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C50F9" w14:textId="77777777" w:rsidR="007C2F61" w:rsidRDefault="007C2F61">
      <w:r>
        <w:separator/>
      </w:r>
    </w:p>
  </w:endnote>
  <w:endnote w:type="continuationSeparator" w:id="0">
    <w:p w14:paraId="535276FC" w14:textId="77777777" w:rsidR="007C2F61" w:rsidRDefault="007C2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9465105"/>
      <w:docPartObj>
        <w:docPartGallery w:val="Page Numbers (Bottom of Page)"/>
        <w:docPartUnique/>
      </w:docPartObj>
    </w:sdtPr>
    <w:sdtContent>
      <w:p w14:paraId="5BD4DB60" w14:textId="77777777" w:rsidR="00C95DAC" w:rsidRDefault="00C95DAC">
        <w:pPr>
          <w:pStyle w:val="Piedepgina"/>
          <w:jc w:val="right"/>
        </w:pPr>
        <w:r>
          <w:fldChar w:fldCharType="begin"/>
        </w:r>
        <w:r>
          <w:instrText>PAGE   \* MERGEFORMAT</w:instrText>
        </w:r>
        <w:r>
          <w:fldChar w:fldCharType="separate"/>
        </w:r>
        <w:r w:rsidR="004A67E5" w:rsidRPr="004A67E5">
          <w:rPr>
            <w:noProof/>
            <w:lang w:val="es-ES"/>
          </w:rPr>
          <w:t>1</w:t>
        </w:r>
        <w:r>
          <w:fldChar w:fldCharType="end"/>
        </w:r>
      </w:p>
    </w:sdtContent>
  </w:sdt>
  <w:p w14:paraId="0FF0DB3A" w14:textId="77777777" w:rsidR="00C95DAC" w:rsidRDefault="00C95DA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219CB" w14:textId="77777777" w:rsidR="007C2F61" w:rsidRDefault="007C2F61">
      <w:r>
        <w:separator/>
      </w:r>
    </w:p>
  </w:footnote>
  <w:footnote w:type="continuationSeparator" w:id="0">
    <w:p w14:paraId="00AFE97A" w14:textId="77777777" w:rsidR="007C2F61" w:rsidRDefault="007C2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0381D" w14:textId="77777777" w:rsidR="00C95DAC" w:rsidRDefault="00000000">
    <w:pPr>
      <w:pStyle w:val="Encabezado"/>
    </w:pPr>
    <w:r>
      <w:rPr>
        <w:lang w:val="es-ES_tradnl"/>
      </w:rPr>
      <w:pict w14:anchorId="007247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1025" type="#_x0000_t75" style="position:absolute;margin-left:0;margin-top:0;width:612pt;height:11in;z-index:-251655168;mso-wrap-edited:f;mso-position-horizontal:center;mso-position-horizontal-relative:margin;mso-position-vertical:center;mso-position-vertical-relative:margin"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99808" w14:textId="77777777" w:rsidR="00C95DAC" w:rsidRDefault="00C95DAC">
    <w:pPr>
      <w:pStyle w:val="Encabezado"/>
    </w:pPr>
    <w:r>
      <w:rPr>
        <w:noProof/>
        <w:lang w:eastAsia="es-MX"/>
      </w:rPr>
      <w:drawing>
        <wp:anchor distT="152400" distB="152400" distL="152400" distR="152400" simplePos="0" relativeHeight="251660288" behindDoc="0" locked="0" layoutInCell="1" allowOverlap="1" wp14:anchorId="5C4F657B" wp14:editId="6CF50B34">
          <wp:simplePos x="0" y="0"/>
          <wp:positionH relativeFrom="margin">
            <wp:posOffset>4181475</wp:posOffset>
          </wp:positionH>
          <wp:positionV relativeFrom="page">
            <wp:posOffset>373380</wp:posOffset>
          </wp:positionV>
          <wp:extent cx="2257425" cy="714375"/>
          <wp:effectExtent l="0" t="0" r="9525" b="9525"/>
          <wp:wrapThrough wrapText="bothSides" distL="152400" distR="152400">
            <wp:wrapPolygon edited="1">
              <wp:start x="0" y="0"/>
              <wp:lineTo x="21600" y="0"/>
              <wp:lineTo x="21600" y="21600"/>
              <wp:lineTo x="0" y="21600"/>
              <wp:lineTo x="0" y="0"/>
            </wp:wrapPolygon>
          </wp:wrapThrough>
          <wp:docPr id="1073741826" name="officeArt object" descr="08a62885-d59d-4d9f-9521-6c06316e12e0.jpeg"/>
          <wp:cNvGraphicFramePr/>
          <a:graphic xmlns:a="http://schemas.openxmlformats.org/drawingml/2006/main">
            <a:graphicData uri="http://schemas.openxmlformats.org/drawingml/2006/picture">
              <pic:pic xmlns:pic="http://schemas.openxmlformats.org/drawingml/2006/picture">
                <pic:nvPicPr>
                  <pic:cNvPr id="1073741826" name="08a62885-d59d-4d9f-9521-6c06316e12e0.jpeg" descr="08a62885-d59d-4d9f-9521-6c06316e12e0.jpeg"/>
                  <pic:cNvPicPr>
                    <a:picLocks noChangeAspect="1"/>
                  </pic:cNvPicPr>
                </pic:nvPicPr>
                <pic:blipFill>
                  <a:blip r:embed="rId1"/>
                  <a:stretch>
                    <a:fillRect/>
                  </a:stretch>
                </pic:blipFill>
                <pic:spPr>
                  <a:xfrm>
                    <a:off x="0" y="0"/>
                    <a:ext cx="2257425" cy="71437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000000">
      <w:rPr>
        <w:lang w:val="es-ES_tradnl"/>
      </w:rPr>
      <w:pict w14:anchorId="3B2F47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1026" type="#_x0000_t75" style="position:absolute;margin-left:-85.05pt;margin-top:-64.1pt;width:612pt;height:11in;z-index:-251654144;mso-wrap-edited:f;mso-position-horizontal-relative:margin;mso-position-vertical-relative:margin" o:allowincell="f">
          <v:imagedata r:id="rId2" o:title="hoja membretada-01"/>
          <w10:wrap anchorx="margin" anchory="margin"/>
        </v:shape>
      </w:pict>
    </w:r>
    <w:r>
      <w:rPr>
        <w:noProof/>
        <w:lang w:eastAsia="es-MX"/>
      </w:rPr>
      <w:drawing>
        <wp:anchor distT="0" distB="0" distL="114300" distR="114300" simplePos="0" relativeHeight="251659264" behindDoc="1" locked="0" layoutInCell="1" allowOverlap="1" wp14:anchorId="0FBBBCD5" wp14:editId="3048036F">
          <wp:simplePos x="0" y="0"/>
          <wp:positionH relativeFrom="margin">
            <wp:align>center</wp:align>
          </wp:positionH>
          <wp:positionV relativeFrom="paragraph">
            <wp:posOffset>1703070</wp:posOffset>
          </wp:positionV>
          <wp:extent cx="4293870" cy="4281805"/>
          <wp:effectExtent l="0" t="0" r="0" b="4445"/>
          <wp:wrapNone/>
          <wp:docPr id="1" name="Imagen 1" descr="pi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pie-01"/>
                  <pic:cNvPicPr>
                    <a:picLocks noChangeAspect="1" noChangeArrowheads="1"/>
                  </pic:cNvPicPr>
                </pic:nvPicPr>
                <pic:blipFill>
                  <a:blip r:embed="rId3">
                    <a:extLst>
                      <a:ext uri="{28A0092B-C50C-407E-A947-70E740481C1C}">
                        <a14:useLocalDpi xmlns:a14="http://schemas.microsoft.com/office/drawing/2010/main" val="0"/>
                      </a:ext>
                    </a:extLst>
                  </a:blip>
                  <a:srcRect b="10121"/>
                  <a:stretch>
                    <a:fillRect/>
                  </a:stretch>
                </pic:blipFill>
                <pic:spPr bwMode="auto">
                  <a:xfrm>
                    <a:off x="0" y="0"/>
                    <a:ext cx="4293870" cy="42818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339EC" w14:textId="77777777" w:rsidR="00C95DAC" w:rsidRDefault="00000000">
    <w:pPr>
      <w:pStyle w:val="Encabezado"/>
    </w:pPr>
    <w:r>
      <w:rPr>
        <w:lang w:val="es-ES_tradnl"/>
      </w:rPr>
      <w:pict w14:anchorId="1FC8C0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1027" type="#_x0000_t75" style="position:absolute;margin-left:0;margin-top:0;width:612pt;height:11in;z-index:-251653120;mso-wrap-edited:f;mso-position-horizontal:center;mso-position-horizontal-relative:margin;mso-position-vertical:center;mso-position-vertical-relative:margin"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50E"/>
    <w:multiLevelType w:val="hybridMultilevel"/>
    <w:tmpl w:val="CC2A03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C673A4"/>
    <w:multiLevelType w:val="hybridMultilevel"/>
    <w:tmpl w:val="D046CB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795285"/>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B500FB3"/>
    <w:multiLevelType w:val="hybridMultilevel"/>
    <w:tmpl w:val="CC2A03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BFA09A0"/>
    <w:multiLevelType w:val="hybridMultilevel"/>
    <w:tmpl w:val="CC2A03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98461E7"/>
    <w:multiLevelType w:val="hybridMultilevel"/>
    <w:tmpl w:val="CC2A03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EDC7CD3"/>
    <w:multiLevelType w:val="hybridMultilevel"/>
    <w:tmpl w:val="DDC210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032370A"/>
    <w:multiLevelType w:val="hybridMultilevel"/>
    <w:tmpl w:val="8B2A2B12"/>
    <w:lvl w:ilvl="0" w:tplc="7A4AF9F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0BD060A"/>
    <w:multiLevelType w:val="hybridMultilevel"/>
    <w:tmpl w:val="DF2412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565252A"/>
    <w:multiLevelType w:val="hybridMultilevel"/>
    <w:tmpl w:val="CC2A03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67D1D17"/>
    <w:multiLevelType w:val="hybridMultilevel"/>
    <w:tmpl w:val="CC2A03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E411248"/>
    <w:multiLevelType w:val="hybridMultilevel"/>
    <w:tmpl w:val="E20EC008"/>
    <w:lvl w:ilvl="0" w:tplc="7A4AF9F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0DE4D04"/>
    <w:multiLevelType w:val="hybridMultilevel"/>
    <w:tmpl w:val="B882FB76"/>
    <w:lvl w:ilvl="0" w:tplc="7A4AF9F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272518B"/>
    <w:multiLevelType w:val="hybridMultilevel"/>
    <w:tmpl w:val="20060E00"/>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4" w15:restartNumberingAfterBreak="0">
    <w:nsid w:val="42736697"/>
    <w:multiLevelType w:val="hybridMultilevel"/>
    <w:tmpl w:val="E6C00FCC"/>
    <w:lvl w:ilvl="0" w:tplc="9E7803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7972B36"/>
    <w:multiLevelType w:val="hybridMultilevel"/>
    <w:tmpl w:val="CC2A03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A347F7F"/>
    <w:multiLevelType w:val="hybridMultilevel"/>
    <w:tmpl w:val="CC2A03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27A5B33"/>
    <w:multiLevelType w:val="hybridMultilevel"/>
    <w:tmpl w:val="DC9860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3C74373"/>
    <w:multiLevelType w:val="hybridMultilevel"/>
    <w:tmpl w:val="A5A63A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C270A01"/>
    <w:multiLevelType w:val="hybridMultilevel"/>
    <w:tmpl w:val="0FA8E1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1361ADF"/>
    <w:multiLevelType w:val="hybridMultilevel"/>
    <w:tmpl w:val="2F042A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57C164D"/>
    <w:multiLevelType w:val="hybridMultilevel"/>
    <w:tmpl w:val="C32279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5D26AF9"/>
    <w:multiLevelType w:val="hybridMultilevel"/>
    <w:tmpl w:val="CC2A03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8BB25E2"/>
    <w:multiLevelType w:val="hybridMultilevel"/>
    <w:tmpl w:val="233886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BA158AA"/>
    <w:multiLevelType w:val="hybridMultilevel"/>
    <w:tmpl w:val="48A8E474"/>
    <w:lvl w:ilvl="0" w:tplc="5D0C16C8">
      <w:start w:val="4"/>
      <w:numFmt w:val="bullet"/>
      <w:lvlText w:val="-"/>
      <w:lvlJc w:val="left"/>
      <w:pPr>
        <w:ind w:left="720" w:hanging="360"/>
      </w:pPr>
      <w:rPr>
        <w:rFonts w:ascii="Calibri" w:eastAsia="NSimSu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C927526"/>
    <w:multiLevelType w:val="hybridMultilevel"/>
    <w:tmpl w:val="CC2A03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CF376F9"/>
    <w:multiLevelType w:val="hybridMultilevel"/>
    <w:tmpl w:val="03A8B28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7" w15:restartNumberingAfterBreak="0">
    <w:nsid w:val="70652968"/>
    <w:multiLevelType w:val="hybridMultilevel"/>
    <w:tmpl w:val="24BED0EC"/>
    <w:lvl w:ilvl="0" w:tplc="67F45F9A">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1192222"/>
    <w:multiLevelType w:val="hybridMultilevel"/>
    <w:tmpl w:val="E6DAB4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19E7AF9"/>
    <w:multiLevelType w:val="hybridMultilevel"/>
    <w:tmpl w:val="CDF840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2B54E3E"/>
    <w:multiLevelType w:val="hybridMultilevel"/>
    <w:tmpl w:val="EF7278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4DE46C0"/>
    <w:multiLevelType w:val="hybridMultilevel"/>
    <w:tmpl w:val="CC2A03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99B70B6"/>
    <w:multiLevelType w:val="hybridMultilevel"/>
    <w:tmpl w:val="810405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C5924AF"/>
    <w:multiLevelType w:val="hybridMultilevel"/>
    <w:tmpl w:val="26B45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D4C27BC"/>
    <w:multiLevelType w:val="hybridMultilevel"/>
    <w:tmpl w:val="41A4B5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F8610F6"/>
    <w:multiLevelType w:val="hybridMultilevel"/>
    <w:tmpl w:val="C8A4F0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932157033">
    <w:abstractNumId w:val="14"/>
  </w:num>
  <w:num w:numId="2" w16cid:durableId="494496169">
    <w:abstractNumId w:val="32"/>
  </w:num>
  <w:num w:numId="3" w16cid:durableId="1436243920">
    <w:abstractNumId w:val="33"/>
  </w:num>
  <w:num w:numId="4" w16cid:durableId="1623532496">
    <w:abstractNumId w:val="17"/>
  </w:num>
  <w:num w:numId="5" w16cid:durableId="337663761">
    <w:abstractNumId w:val="1"/>
  </w:num>
  <w:num w:numId="6" w16cid:durableId="1485119518">
    <w:abstractNumId w:val="27"/>
  </w:num>
  <w:num w:numId="7" w16cid:durableId="1021395709">
    <w:abstractNumId w:val="28"/>
  </w:num>
  <w:num w:numId="8" w16cid:durableId="1091051622">
    <w:abstractNumId w:val="2"/>
  </w:num>
  <w:num w:numId="9" w16cid:durableId="1177618384">
    <w:abstractNumId w:val="10"/>
  </w:num>
  <w:num w:numId="10" w16cid:durableId="224335299">
    <w:abstractNumId w:val="3"/>
  </w:num>
  <w:num w:numId="11" w16cid:durableId="930045504">
    <w:abstractNumId w:val="5"/>
  </w:num>
  <w:num w:numId="12" w16cid:durableId="228998511">
    <w:abstractNumId w:val="16"/>
  </w:num>
  <w:num w:numId="13" w16cid:durableId="298536563">
    <w:abstractNumId w:val="4"/>
  </w:num>
  <w:num w:numId="14" w16cid:durableId="644824367">
    <w:abstractNumId w:val="25"/>
  </w:num>
  <w:num w:numId="15" w16cid:durableId="2060468807">
    <w:abstractNumId w:val="29"/>
  </w:num>
  <w:num w:numId="16" w16cid:durableId="1116872063">
    <w:abstractNumId w:val="6"/>
  </w:num>
  <w:num w:numId="17" w16cid:durableId="1832671674">
    <w:abstractNumId w:val="21"/>
  </w:num>
  <w:num w:numId="18" w16cid:durableId="738751746">
    <w:abstractNumId w:val="11"/>
  </w:num>
  <w:num w:numId="19" w16cid:durableId="68115950">
    <w:abstractNumId w:val="12"/>
  </w:num>
  <w:num w:numId="20" w16cid:durableId="1761681965">
    <w:abstractNumId w:val="7"/>
  </w:num>
  <w:num w:numId="21" w16cid:durableId="2050763044">
    <w:abstractNumId w:val="9"/>
  </w:num>
  <w:num w:numId="22" w16cid:durableId="1073545569">
    <w:abstractNumId w:val="19"/>
  </w:num>
  <w:num w:numId="23" w16cid:durableId="1425148751">
    <w:abstractNumId w:val="20"/>
  </w:num>
  <w:num w:numId="24" w16cid:durableId="1718820996">
    <w:abstractNumId w:val="34"/>
  </w:num>
  <w:num w:numId="25" w16cid:durableId="1835148944">
    <w:abstractNumId w:val="30"/>
  </w:num>
  <w:num w:numId="26" w16cid:durableId="1309868358">
    <w:abstractNumId w:val="35"/>
  </w:num>
  <w:num w:numId="27" w16cid:durableId="2039432546">
    <w:abstractNumId w:val="13"/>
  </w:num>
  <w:num w:numId="28" w16cid:durableId="2025936554">
    <w:abstractNumId w:val="23"/>
  </w:num>
  <w:num w:numId="29" w16cid:durableId="803160170">
    <w:abstractNumId w:val="18"/>
  </w:num>
  <w:num w:numId="30" w16cid:durableId="1864590997">
    <w:abstractNumId w:val="26"/>
  </w:num>
  <w:num w:numId="31" w16cid:durableId="873614644">
    <w:abstractNumId w:val="24"/>
  </w:num>
  <w:num w:numId="32" w16cid:durableId="929001385">
    <w:abstractNumId w:val="8"/>
  </w:num>
  <w:num w:numId="33" w16cid:durableId="244077980">
    <w:abstractNumId w:val="15"/>
  </w:num>
  <w:num w:numId="34" w16cid:durableId="920913898">
    <w:abstractNumId w:val="22"/>
  </w:num>
  <w:num w:numId="35" w16cid:durableId="842358776">
    <w:abstractNumId w:val="0"/>
  </w:num>
  <w:num w:numId="36" w16cid:durableId="12265744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5CB"/>
    <w:rsid w:val="00191FAA"/>
    <w:rsid w:val="0027431F"/>
    <w:rsid w:val="002A1BCA"/>
    <w:rsid w:val="002B7A04"/>
    <w:rsid w:val="002E04B4"/>
    <w:rsid w:val="00301A28"/>
    <w:rsid w:val="00333BA7"/>
    <w:rsid w:val="00340D0B"/>
    <w:rsid w:val="00346A6F"/>
    <w:rsid w:val="00383F93"/>
    <w:rsid w:val="003F13B2"/>
    <w:rsid w:val="00411BAA"/>
    <w:rsid w:val="004148F4"/>
    <w:rsid w:val="0045424C"/>
    <w:rsid w:val="004A67E5"/>
    <w:rsid w:val="004E7E2D"/>
    <w:rsid w:val="004F1889"/>
    <w:rsid w:val="00524D68"/>
    <w:rsid w:val="0056411F"/>
    <w:rsid w:val="005C7A42"/>
    <w:rsid w:val="006665CB"/>
    <w:rsid w:val="00742204"/>
    <w:rsid w:val="007835D1"/>
    <w:rsid w:val="007C2F61"/>
    <w:rsid w:val="00815C4B"/>
    <w:rsid w:val="00874972"/>
    <w:rsid w:val="00912510"/>
    <w:rsid w:val="00924DD5"/>
    <w:rsid w:val="00953EF6"/>
    <w:rsid w:val="00986C3F"/>
    <w:rsid w:val="00A26077"/>
    <w:rsid w:val="00A61E49"/>
    <w:rsid w:val="00AC1399"/>
    <w:rsid w:val="00B12D72"/>
    <w:rsid w:val="00BD15AE"/>
    <w:rsid w:val="00C95DAC"/>
    <w:rsid w:val="00E03C95"/>
    <w:rsid w:val="00E1126A"/>
    <w:rsid w:val="00E15F82"/>
    <w:rsid w:val="00E3051B"/>
    <w:rsid w:val="00F23649"/>
    <w:rsid w:val="00F4477D"/>
    <w:rsid w:val="00F44CBA"/>
    <w:rsid w:val="00F61C03"/>
    <w:rsid w:val="00F93577"/>
    <w:rsid w:val="00FA0E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2C78F"/>
  <w15:chartTrackingRefBased/>
  <w15:docId w15:val="{2B3A7126-F781-4590-8CF9-774C251DD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5CB"/>
    <w:pPr>
      <w:spacing w:after="0" w:line="240" w:lineRule="auto"/>
    </w:pPr>
    <w:rPr>
      <w:rFonts w:ascii="Cambria" w:eastAsia="MS Mincho" w:hAnsi="Cambria" w:cs="Times New Roman"/>
      <w:kern w:val="0"/>
      <w:sz w:val="24"/>
      <w:szCs w:val="24"/>
      <w:lang w:eastAsia="es-ES"/>
      <w14:ligatures w14:val="none"/>
    </w:rPr>
  </w:style>
  <w:style w:type="paragraph" w:styleId="Ttulo2">
    <w:name w:val="heading 2"/>
    <w:basedOn w:val="Normal"/>
    <w:next w:val="Normal"/>
    <w:link w:val="Ttulo2Car"/>
    <w:uiPriority w:val="1"/>
    <w:unhideWhenUsed/>
    <w:qFormat/>
    <w:rsid w:val="003F13B2"/>
    <w:pPr>
      <w:keepNext/>
      <w:keepLines/>
      <w:spacing w:before="40"/>
      <w:outlineLvl w:val="1"/>
    </w:pPr>
    <w:rPr>
      <w:rFonts w:asciiTheme="majorHAnsi" w:eastAsiaTheme="majorEastAsia" w:hAnsiTheme="majorHAnsi" w:cstheme="majorBidi"/>
      <w:noProof/>
      <w:color w:val="2F5496"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65CB"/>
    <w:pPr>
      <w:tabs>
        <w:tab w:val="center" w:pos="4252"/>
        <w:tab w:val="right" w:pos="8504"/>
      </w:tabs>
    </w:pPr>
  </w:style>
  <w:style w:type="character" w:customStyle="1" w:styleId="EncabezadoCar">
    <w:name w:val="Encabezado Car"/>
    <w:basedOn w:val="Fuentedeprrafopredeter"/>
    <w:link w:val="Encabezado"/>
    <w:uiPriority w:val="99"/>
    <w:rsid w:val="006665CB"/>
    <w:rPr>
      <w:rFonts w:ascii="Cambria" w:eastAsia="MS Mincho" w:hAnsi="Cambria" w:cs="Times New Roman"/>
      <w:kern w:val="0"/>
      <w:sz w:val="24"/>
      <w:szCs w:val="24"/>
      <w:lang w:eastAsia="es-ES"/>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link w:val="PrrafodelistaCar"/>
    <w:uiPriority w:val="34"/>
    <w:qFormat/>
    <w:rsid w:val="006665CB"/>
    <w:pPr>
      <w:ind w:left="720"/>
      <w:contextualSpacing/>
    </w:pPr>
  </w:style>
  <w:style w:type="character" w:customStyle="1" w:styleId="PrrafodelistaCar">
    <w:name w:val="Párrafo de lista Car"/>
    <w:aliases w:val="Footnote Car,Colorful List - Accent 11 Car,List Paragraph1 Car,4 Párrafo de l Car,4 Párrafo de lista Car,Figuras Car,Dot pt Car,No Spacing1 Car,List Paragraph Char Char Char Car,Indicator Text Car,Numbered Para 1 Car,DH1 Car"/>
    <w:link w:val="Prrafodelista"/>
    <w:uiPriority w:val="34"/>
    <w:qFormat/>
    <w:locked/>
    <w:rsid w:val="006665CB"/>
    <w:rPr>
      <w:rFonts w:ascii="Cambria" w:eastAsia="MS Mincho" w:hAnsi="Cambria" w:cs="Times New Roman"/>
      <w:kern w:val="0"/>
      <w:sz w:val="24"/>
      <w:szCs w:val="24"/>
      <w:lang w:eastAsia="es-ES"/>
      <w14:ligatures w14:val="none"/>
    </w:rPr>
  </w:style>
  <w:style w:type="character" w:customStyle="1" w:styleId="SinespaciadoCar">
    <w:name w:val="Sin espaciado Car"/>
    <w:link w:val="Sinespaciado"/>
    <w:uiPriority w:val="1"/>
    <w:locked/>
    <w:rsid w:val="006665CB"/>
    <w:rPr>
      <w:rFonts w:ascii="Calibri" w:eastAsia="Times New Roman" w:hAnsi="Calibri" w:cs="Calibri"/>
      <w:lang w:val="es-ES"/>
    </w:rPr>
  </w:style>
  <w:style w:type="paragraph" w:styleId="Sinespaciado">
    <w:name w:val="No Spacing"/>
    <w:link w:val="SinespaciadoCar"/>
    <w:uiPriority w:val="1"/>
    <w:qFormat/>
    <w:rsid w:val="006665CB"/>
    <w:pPr>
      <w:spacing w:after="0" w:line="240" w:lineRule="auto"/>
    </w:pPr>
    <w:rPr>
      <w:rFonts w:ascii="Calibri" w:eastAsia="Times New Roman" w:hAnsi="Calibri" w:cs="Calibri"/>
      <w:lang w:val="es-ES"/>
    </w:rPr>
  </w:style>
  <w:style w:type="table" w:styleId="Tablaconcuadrcula">
    <w:name w:val="Table Grid"/>
    <w:basedOn w:val="Tablanormal"/>
    <w:uiPriority w:val="39"/>
    <w:rsid w:val="006665CB"/>
    <w:pPr>
      <w:spacing w:after="0" w:line="240" w:lineRule="auto"/>
    </w:pPr>
    <w:rPr>
      <w:rFonts w:eastAsiaTheme="minorEastAsia"/>
      <w:kern w:val="0"/>
      <w:lang w:eastAsia="es-MX"/>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epgina">
    <w:name w:val="footer"/>
    <w:basedOn w:val="Normal"/>
    <w:link w:val="PiedepginaCar"/>
    <w:uiPriority w:val="99"/>
    <w:unhideWhenUsed/>
    <w:rsid w:val="006665CB"/>
    <w:pPr>
      <w:tabs>
        <w:tab w:val="center" w:pos="4419"/>
        <w:tab w:val="right" w:pos="8838"/>
      </w:tabs>
    </w:pPr>
  </w:style>
  <w:style w:type="character" w:customStyle="1" w:styleId="PiedepginaCar">
    <w:name w:val="Pie de página Car"/>
    <w:basedOn w:val="Fuentedeprrafopredeter"/>
    <w:link w:val="Piedepgina"/>
    <w:uiPriority w:val="99"/>
    <w:rsid w:val="006665CB"/>
    <w:rPr>
      <w:rFonts w:ascii="Cambria" w:eastAsia="MS Mincho" w:hAnsi="Cambria" w:cs="Times New Roman"/>
      <w:kern w:val="0"/>
      <w:sz w:val="24"/>
      <w:szCs w:val="24"/>
      <w:lang w:eastAsia="es-ES"/>
      <w14:ligatures w14:val="none"/>
    </w:rPr>
  </w:style>
  <w:style w:type="paragraph" w:customStyle="1" w:styleId="texto">
    <w:name w:val="texto"/>
    <w:basedOn w:val="Normal"/>
    <w:rsid w:val="006665CB"/>
    <w:pPr>
      <w:spacing w:after="101" w:line="216" w:lineRule="atLeast"/>
      <w:ind w:firstLine="288"/>
      <w:jc w:val="both"/>
    </w:pPr>
    <w:rPr>
      <w:rFonts w:ascii="Arial" w:eastAsia="Times New Roman" w:hAnsi="Arial"/>
      <w:sz w:val="18"/>
      <w:szCs w:val="20"/>
    </w:rPr>
  </w:style>
  <w:style w:type="paragraph" w:customStyle="1" w:styleId="Contenidodelatabla">
    <w:name w:val="Contenido de la tabla"/>
    <w:basedOn w:val="Normal"/>
    <w:qFormat/>
    <w:rsid w:val="006665CB"/>
    <w:pPr>
      <w:widowControl w:val="0"/>
      <w:suppressLineNumbers/>
      <w:suppressAutoHyphens/>
      <w:overflowPunct w:val="0"/>
    </w:pPr>
    <w:rPr>
      <w:rFonts w:ascii="Liberation Serif" w:eastAsia="NSimSun" w:hAnsi="Liberation Serif" w:cs="Arial"/>
      <w:kern w:val="2"/>
      <w:lang w:eastAsia="zh-CN" w:bidi="hi-IN"/>
    </w:rPr>
  </w:style>
  <w:style w:type="character" w:styleId="Hipervnculo">
    <w:name w:val="Hyperlink"/>
    <w:basedOn w:val="Fuentedeprrafopredeter"/>
    <w:uiPriority w:val="99"/>
    <w:unhideWhenUsed/>
    <w:rsid w:val="00BD15AE"/>
    <w:rPr>
      <w:color w:val="0563C1" w:themeColor="hyperlink"/>
      <w:u w:val="single"/>
    </w:rPr>
  </w:style>
  <w:style w:type="paragraph" w:customStyle="1" w:styleId="Default">
    <w:name w:val="Default"/>
    <w:rsid w:val="00BD15AE"/>
    <w:pPr>
      <w:autoSpaceDE w:val="0"/>
      <w:autoSpaceDN w:val="0"/>
      <w:adjustRightInd w:val="0"/>
      <w:spacing w:after="0" w:line="240" w:lineRule="auto"/>
    </w:pPr>
    <w:rPr>
      <w:rFonts w:ascii="Bookman Old Style" w:hAnsi="Bookman Old Style" w:cs="Bookman Old Style"/>
      <w:color w:val="000000"/>
      <w:kern w:val="0"/>
      <w:sz w:val="24"/>
      <w:szCs w:val="24"/>
      <w14:ligatures w14:val="none"/>
    </w:rPr>
  </w:style>
  <w:style w:type="character" w:customStyle="1" w:styleId="Ttulo2Car">
    <w:name w:val="Título 2 Car"/>
    <w:basedOn w:val="Fuentedeprrafopredeter"/>
    <w:link w:val="Ttulo2"/>
    <w:uiPriority w:val="1"/>
    <w:rsid w:val="003F13B2"/>
    <w:rPr>
      <w:rFonts w:asciiTheme="majorHAnsi" w:eastAsiaTheme="majorEastAsia" w:hAnsiTheme="majorHAnsi" w:cstheme="majorBidi"/>
      <w:noProof/>
      <w:color w:val="2F5496" w:themeColor="accent1" w:themeShade="BF"/>
      <w:kern w:val="0"/>
      <w:sz w:val="26"/>
      <w:szCs w:val="26"/>
      <w:lang w:val="es-ES_tradnl" w:eastAsia="es-ES"/>
      <w14:ligatures w14:val="none"/>
    </w:rPr>
  </w:style>
  <w:style w:type="paragraph" w:styleId="Textodeglobo">
    <w:name w:val="Balloon Text"/>
    <w:basedOn w:val="Normal"/>
    <w:link w:val="TextodegloboCar"/>
    <w:uiPriority w:val="99"/>
    <w:semiHidden/>
    <w:unhideWhenUsed/>
    <w:rsid w:val="00924DD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4DD5"/>
    <w:rPr>
      <w:rFonts w:ascii="Segoe UI" w:eastAsia="MS Mincho" w:hAnsi="Segoe UI" w:cs="Segoe UI"/>
      <w:kern w:val="0"/>
      <w:sz w:val="18"/>
      <w:szCs w:val="18"/>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iudadguzman.gob.mx/Pagina.aspx?id=8ec23bad-a88f-4c31-80d6-31daf628082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9970</Words>
  <Characters>54841</Characters>
  <Application>Microsoft Office Word</Application>
  <DocSecurity>0</DocSecurity>
  <Lines>457</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Rubel Vizcaino Larios</dc:creator>
  <cp:keywords/>
  <dc:description/>
  <cp:lastModifiedBy>Sofia Rubel Vizcaino Larios</cp:lastModifiedBy>
  <cp:revision>2</cp:revision>
  <cp:lastPrinted>2023-09-29T20:06:00Z</cp:lastPrinted>
  <dcterms:created xsi:type="dcterms:W3CDTF">2023-09-29T20:30:00Z</dcterms:created>
  <dcterms:modified xsi:type="dcterms:W3CDTF">2023-09-29T20:30:00Z</dcterms:modified>
</cp:coreProperties>
</file>