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8B9" w:rsidRPr="00615BA9" w:rsidRDefault="00017D64" w:rsidP="00FA08B9">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l Grand</w:t>
      </w:r>
      <w:r w:rsidR="00042AC3">
        <w:rPr>
          <w:rFonts w:ascii="Arial" w:hAnsi="Arial" w:cs="Arial"/>
          <w:sz w:val="28"/>
          <w:szCs w:val="28"/>
        </w:rPr>
        <w:t>e, Jalisco, siendo las 09:20</w:t>
      </w:r>
      <w:r>
        <w:rPr>
          <w:rFonts w:ascii="Arial" w:hAnsi="Arial" w:cs="Arial"/>
          <w:sz w:val="28"/>
          <w:szCs w:val="28"/>
        </w:rPr>
        <w:t xml:space="preserve"> hrs</w:t>
      </w:r>
      <w:r w:rsidR="00042AC3">
        <w:rPr>
          <w:rFonts w:ascii="Arial" w:hAnsi="Arial" w:cs="Arial"/>
          <w:sz w:val="28"/>
          <w:szCs w:val="28"/>
        </w:rPr>
        <w:t>. nueve horas, con veinte</w:t>
      </w:r>
      <w:r w:rsidRPr="00617D13">
        <w:rPr>
          <w:rFonts w:ascii="Arial" w:hAnsi="Arial" w:cs="Arial"/>
          <w:sz w:val="28"/>
          <w:szCs w:val="28"/>
        </w:rPr>
        <w:t xml:space="preserve"> minutos,</w:t>
      </w:r>
      <w:r w:rsidR="00042AC3">
        <w:rPr>
          <w:rFonts w:ascii="Arial" w:hAnsi="Arial" w:cs="Arial"/>
          <w:sz w:val="28"/>
          <w:szCs w:val="28"/>
        </w:rPr>
        <w:t xml:space="preserve"> del día lunes</w:t>
      </w:r>
      <w:r>
        <w:rPr>
          <w:rFonts w:ascii="Arial" w:hAnsi="Arial" w:cs="Arial"/>
          <w:sz w:val="28"/>
          <w:szCs w:val="28"/>
        </w:rPr>
        <w:t xml:space="preserve"> </w:t>
      </w:r>
      <w:r w:rsidR="00042AC3">
        <w:rPr>
          <w:rFonts w:ascii="Arial" w:hAnsi="Arial" w:cs="Arial"/>
          <w:sz w:val="28"/>
          <w:szCs w:val="28"/>
        </w:rPr>
        <w:t>14</w:t>
      </w:r>
      <w:r>
        <w:rPr>
          <w:rFonts w:ascii="Arial" w:hAnsi="Arial" w:cs="Arial"/>
          <w:sz w:val="28"/>
          <w:szCs w:val="28"/>
        </w:rPr>
        <w:t xml:space="preserve"> </w:t>
      </w:r>
      <w:r w:rsidR="00042AC3">
        <w:rPr>
          <w:rFonts w:ascii="Arial" w:hAnsi="Arial" w:cs="Arial"/>
          <w:sz w:val="28"/>
          <w:szCs w:val="28"/>
        </w:rPr>
        <w:t>catorce</w:t>
      </w:r>
      <w:r>
        <w:rPr>
          <w:rFonts w:ascii="Arial" w:hAnsi="Arial" w:cs="Arial"/>
          <w:sz w:val="28"/>
          <w:szCs w:val="28"/>
        </w:rPr>
        <w:t xml:space="preserve"> de Abril del año 2025 dos mil veinticinco </w:t>
      </w:r>
      <w:r w:rsidRPr="000E2406">
        <w:rPr>
          <w:rFonts w:ascii="Arial" w:hAnsi="Arial" w:cs="Arial"/>
          <w:sz w:val="28"/>
          <w:szCs w:val="28"/>
        </w:rPr>
        <w:t>y con fundamento en</w:t>
      </w:r>
      <w:r>
        <w:rPr>
          <w:rFonts w:ascii="Arial" w:hAnsi="Arial" w:cs="Arial"/>
          <w:sz w:val="28"/>
          <w:szCs w:val="28"/>
        </w:rPr>
        <w:t xml:space="preserve"> lo dispuesto por el Artículo 47,</w:t>
      </w:r>
      <w:r w:rsidRPr="000E2406">
        <w:rPr>
          <w:rFonts w:ascii="Arial" w:hAnsi="Arial" w:cs="Arial"/>
          <w:sz w:val="28"/>
          <w:szCs w:val="28"/>
        </w:rPr>
        <w:t xml:space="preserve"> fracción III, de la Ley del Gobierno y la Administración Pública Municipal del Estado de Jalisco,</w:t>
      </w:r>
      <w:r>
        <w:rPr>
          <w:rFonts w:ascii="Arial" w:hAnsi="Arial" w:cs="Arial"/>
          <w:sz w:val="28"/>
          <w:szCs w:val="28"/>
        </w:rPr>
        <w:t xml:space="preserve"> en relación con el Artículo 21.4 del Reglamento Interior del Ayuntamiento de Zapotlán el Grande, Jalisco,</w:t>
      </w:r>
      <w:r w:rsidRPr="00B6728E">
        <w:rPr>
          <w:rFonts w:ascii="Arial" w:hAnsi="Arial" w:cs="Arial"/>
          <w:sz w:val="28"/>
          <w:szCs w:val="28"/>
        </w:rPr>
        <w:t xml:space="preserve"> </w:t>
      </w:r>
      <w:r w:rsidRPr="000E2406">
        <w:rPr>
          <w:rFonts w:ascii="Arial" w:hAnsi="Arial" w:cs="Arial"/>
          <w:sz w:val="28"/>
          <w:szCs w:val="28"/>
        </w:rPr>
        <w:t>s</w:t>
      </w:r>
      <w:r>
        <w:rPr>
          <w:rFonts w:ascii="Arial" w:hAnsi="Arial" w:cs="Arial"/>
          <w:sz w:val="28"/>
          <w:szCs w:val="28"/>
        </w:rPr>
        <w:t xml:space="preserve">e reunieron </w:t>
      </w:r>
      <w:r w:rsidRPr="009B7080">
        <w:rPr>
          <w:rFonts w:ascii="Arial" w:hAnsi="Arial" w:cs="Arial"/>
          <w:sz w:val="28"/>
          <w:szCs w:val="28"/>
        </w:rPr>
        <w:t>en la Sala de Ayuntamiento</w:t>
      </w:r>
      <w:r>
        <w:rPr>
          <w:rFonts w:ascii="Arial" w:hAnsi="Arial" w:cs="Arial"/>
          <w:sz w:val="28"/>
          <w:szCs w:val="28"/>
        </w:rPr>
        <w:t>,</w:t>
      </w:r>
      <w:r w:rsidRPr="009B7080">
        <w:rPr>
          <w:rFonts w:ascii="Arial" w:hAnsi="Arial" w:cs="Arial"/>
          <w:sz w:val="28"/>
          <w:szCs w:val="28"/>
        </w:rPr>
        <w:t xml:space="preserve"> ubicada en la planta alta de la Presidencia Municipal</w:t>
      </w:r>
      <w:r>
        <w:rPr>
          <w:rFonts w:ascii="Arial" w:hAnsi="Arial" w:cs="Arial"/>
          <w:sz w:val="28"/>
          <w:szCs w:val="28"/>
        </w:rPr>
        <w:t xml:space="preserve">, </w:t>
      </w:r>
      <w:r w:rsidRPr="000E2406">
        <w:rPr>
          <w:rFonts w:ascii="Arial" w:hAnsi="Arial" w:cs="Arial"/>
          <w:sz w:val="28"/>
          <w:szCs w:val="28"/>
        </w:rPr>
        <w:t>los Regidores del Ayuntamient</w:t>
      </w:r>
      <w:r>
        <w:rPr>
          <w:rFonts w:ascii="Arial" w:hAnsi="Arial" w:cs="Arial"/>
          <w:sz w:val="28"/>
          <w:szCs w:val="28"/>
        </w:rPr>
        <w:t xml:space="preserve">o Constitucional 2024-2027 dos mil veinticuatro, dos mil veintisiete, para efectuar </w:t>
      </w:r>
      <w:r w:rsidRPr="00A940BF">
        <w:rPr>
          <w:rFonts w:ascii="Arial" w:hAnsi="Arial" w:cs="Arial"/>
          <w:b/>
          <w:sz w:val="28"/>
          <w:szCs w:val="28"/>
        </w:rPr>
        <w:t>Sesión Extraordinaria d</w:t>
      </w:r>
      <w:r w:rsidR="00042AC3" w:rsidRPr="00A940BF">
        <w:rPr>
          <w:rFonts w:ascii="Arial" w:hAnsi="Arial" w:cs="Arial"/>
          <w:b/>
          <w:sz w:val="28"/>
          <w:szCs w:val="28"/>
        </w:rPr>
        <w:t>e Ayuntamiento No. 21 veintiuno</w:t>
      </w:r>
      <w:r>
        <w:rPr>
          <w:rFonts w:ascii="Arial" w:hAnsi="Arial" w:cs="Arial"/>
          <w:sz w:val="28"/>
          <w:szCs w:val="28"/>
        </w:rPr>
        <w:t xml:space="preserve">. - - - - - - - - - - - </w:t>
      </w:r>
      <w:r w:rsidR="00A940BF">
        <w:rPr>
          <w:rFonts w:ascii="Arial" w:hAnsi="Arial" w:cs="Arial"/>
          <w:sz w:val="28"/>
          <w:szCs w:val="28"/>
        </w:rPr>
        <w:t xml:space="preserve">-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Ayuntamiento Karla Cisneros Torres: </w:t>
      </w:r>
      <w:r>
        <w:rPr>
          <w:rFonts w:ascii="Arial" w:hAnsi="Arial" w:cs="Arial"/>
          <w:sz w:val="28"/>
          <w:szCs w:val="28"/>
        </w:rPr>
        <w:t>Buenos días Presidenta</w:t>
      </w:r>
      <w:r w:rsidRPr="000E2406">
        <w:rPr>
          <w:rFonts w:ascii="Arial" w:hAnsi="Arial" w:cs="Arial"/>
          <w:sz w:val="28"/>
          <w:szCs w:val="28"/>
        </w:rPr>
        <w:t xml:space="preserve">, </w:t>
      </w:r>
      <w:r>
        <w:rPr>
          <w:rFonts w:ascii="Arial" w:hAnsi="Arial" w:cs="Arial"/>
          <w:sz w:val="28"/>
          <w:szCs w:val="28"/>
        </w:rPr>
        <w:t xml:space="preserve">Síndica, </w:t>
      </w:r>
      <w:r w:rsidRPr="000E2406">
        <w:rPr>
          <w:rFonts w:ascii="Arial" w:hAnsi="Arial" w:cs="Arial"/>
          <w:sz w:val="28"/>
          <w:szCs w:val="28"/>
        </w:rPr>
        <w:t xml:space="preserve">Señoras y Señores Regidores, vamos a dar inicio a esta Sesión </w:t>
      </w:r>
      <w:r>
        <w:rPr>
          <w:rFonts w:ascii="Arial" w:hAnsi="Arial" w:cs="Arial"/>
          <w:sz w:val="28"/>
          <w:szCs w:val="28"/>
        </w:rPr>
        <w:t xml:space="preserve">Extraordinaria </w:t>
      </w:r>
      <w:r w:rsidRPr="000E2406">
        <w:rPr>
          <w:rFonts w:ascii="Arial" w:hAnsi="Arial" w:cs="Arial"/>
          <w:sz w:val="28"/>
          <w:szCs w:val="28"/>
        </w:rPr>
        <w:t>de Ayuntamiento, permitiéndome como primer punto, pasar lista de asis</w:t>
      </w:r>
      <w:r>
        <w:rPr>
          <w:rFonts w:ascii="Arial" w:hAnsi="Arial" w:cs="Arial"/>
          <w:sz w:val="28"/>
          <w:szCs w:val="28"/>
        </w:rPr>
        <w:t xml:space="preserve">tencia. C. Presidenta Municipal Magali Casillas Contreras. C. Síndica Municipal Claudia Margarita Robles Gómez. Regidores: C. Miguel Marentes. C. Adrián Briseño Esparza. C. Dunia Catalina Cruz Moreno. C. Miriam Salomé Torres Lares. C. Yuliana Livier Vargas de la Torre. C. José Bertín Chávez Vargas. C. Marisol Mendoza Pinto. C. Ernesto Sánchez </w:t>
      </w:r>
      <w:proofErr w:type="spellStart"/>
      <w:r>
        <w:rPr>
          <w:rFonts w:ascii="Arial" w:hAnsi="Arial" w:cs="Arial"/>
          <w:sz w:val="28"/>
          <w:szCs w:val="28"/>
        </w:rPr>
        <w:t>Sánchez</w:t>
      </w:r>
      <w:proofErr w:type="spellEnd"/>
      <w:r>
        <w:rPr>
          <w:rFonts w:ascii="Arial" w:hAnsi="Arial" w:cs="Arial"/>
          <w:sz w:val="28"/>
          <w:szCs w:val="28"/>
        </w:rPr>
        <w:t xml:space="preserve">. C. Oscar Murguía Torres. C. Bertha Silvia Gómez Ramos. C. Higinio del Toro Pérez. C. María Olga García Ayala. C. Gustavo López Sandoval. C. Aurora Cecilia Araujo Álvarez. </w:t>
      </w:r>
      <w:r w:rsidRPr="000E2406">
        <w:rPr>
          <w:rFonts w:ascii="Arial" w:hAnsi="Arial" w:cs="Arial"/>
          <w:sz w:val="28"/>
          <w:szCs w:val="28"/>
        </w:rPr>
        <w:t>Señor</w:t>
      </w:r>
      <w:r>
        <w:rPr>
          <w:rFonts w:ascii="Arial" w:hAnsi="Arial" w:cs="Arial"/>
          <w:sz w:val="28"/>
          <w:szCs w:val="28"/>
        </w:rPr>
        <w:t>a Presidenta</w:t>
      </w:r>
      <w:r w:rsidRPr="000E2406">
        <w:rPr>
          <w:rFonts w:ascii="Arial" w:hAnsi="Arial" w:cs="Arial"/>
          <w:sz w:val="28"/>
          <w:szCs w:val="28"/>
        </w:rPr>
        <w:t xml:space="preserve">, le informo a </w:t>
      </w:r>
      <w:r>
        <w:rPr>
          <w:rFonts w:ascii="Arial" w:hAnsi="Arial" w:cs="Arial"/>
          <w:sz w:val="28"/>
          <w:szCs w:val="28"/>
        </w:rPr>
        <w:t xml:space="preserve">Usted la asistencia de </w:t>
      </w:r>
      <w:r>
        <w:rPr>
          <w:rFonts w:ascii="Arial" w:hAnsi="Arial" w:cs="Arial"/>
          <w:b/>
          <w:sz w:val="28"/>
          <w:szCs w:val="28"/>
        </w:rPr>
        <w:t>14 catorce</w:t>
      </w:r>
      <w:r w:rsidRPr="00617D13">
        <w:rPr>
          <w:rFonts w:ascii="Arial" w:hAnsi="Arial" w:cs="Arial"/>
          <w:b/>
          <w:sz w:val="28"/>
          <w:szCs w:val="28"/>
        </w:rPr>
        <w:t xml:space="preserve"> 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(Justifican su </w:t>
      </w:r>
      <w:r>
        <w:rPr>
          <w:rFonts w:ascii="Arial" w:hAnsi="Arial" w:cs="Arial"/>
          <w:sz w:val="28"/>
          <w:szCs w:val="28"/>
        </w:rPr>
        <w:lastRenderedPageBreak/>
        <w:t>inasi</w:t>
      </w:r>
      <w:r w:rsidR="00042AC3">
        <w:rPr>
          <w:rFonts w:ascii="Arial" w:hAnsi="Arial" w:cs="Arial"/>
          <w:sz w:val="28"/>
          <w:szCs w:val="28"/>
        </w:rPr>
        <w:t>stencia: la C. Regidora Bertha Silvia Gómez Ramos y la C. Regidora Aurora Cecilia Araujo Álvarez</w:t>
      </w:r>
      <w:r>
        <w:rPr>
          <w:rFonts w:ascii="Arial" w:hAnsi="Arial" w:cs="Arial"/>
          <w:sz w:val="28"/>
          <w:szCs w:val="28"/>
        </w:rPr>
        <w:t xml:space="preserve">.) </w:t>
      </w:r>
      <w:r>
        <w:rPr>
          <w:rFonts w:ascii="Arial" w:hAnsi="Arial" w:cs="Arial"/>
          <w:b/>
          <w:i/>
          <w:sz w:val="28"/>
          <w:szCs w:val="28"/>
        </w:rPr>
        <w:t xml:space="preserve">C. Presidenta Municipal Magali Casillas Contreras: </w:t>
      </w:r>
      <w:r>
        <w:rPr>
          <w:rFonts w:ascii="Arial" w:hAnsi="Arial" w:cs="Arial"/>
          <w:sz w:val="28"/>
          <w:szCs w:val="28"/>
        </w:rPr>
        <w:t>Buenos días</w:t>
      </w:r>
      <w:r w:rsidR="00FB1FD9">
        <w:rPr>
          <w:rFonts w:ascii="Arial" w:hAnsi="Arial" w:cs="Arial"/>
          <w:sz w:val="28"/>
          <w:szCs w:val="28"/>
        </w:rPr>
        <w:t xml:space="preserve"> a toda</w:t>
      </w:r>
      <w:r>
        <w:rPr>
          <w:rFonts w:ascii="Arial" w:hAnsi="Arial" w:cs="Arial"/>
          <w:sz w:val="28"/>
          <w:szCs w:val="28"/>
        </w:rPr>
        <w:t>s</w:t>
      </w:r>
      <w:r w:rsidR="00FB1FD9">
        <w:rPr>
          <w:rFonts w:ascii="Arial" w:hAnsi="Arial" w:cs="Arial"/>
          <w:sz w:val="28"/>
          <w:szCs w:val="28"/>
        </w:rPr>
        <w:t xml:space="preserve"> y todos Ustedes</w:t>
      </w:r>
      <w:r>
        <w:rPr>
          <w:rFonts w:ascii="Arial" w:hAnsi="Arial" w:cs="Arial"/>
          <w:sz w:val="28"/>
          <w:szCs w:val="28"/>
        </w:rPr>
        <w:t xml:space="preserve">.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Extraordinaria de Ayuntami</w:t>
      </w:r>
      <w:r w:rsidR="00042AC3">
        <w:rPr>
          <w:rFonts w:ascii="Arial" w:hAnsi="Arial" w:cs="Arial"/>
          <w:sz w:val="28"/>
          <w:szCs w:val="28"/>
        </w:rPr>
        <w:t>ento No. 21 veintiuno</w:t>
      </w:r>
      <w:r w:rsidRPr="000E2406">
        <w:rPr>
          <w:rFonts w:ascii="Arial" w:hAnsi="Arial" w:cs="Arial"/>
          <w:sz w:val="28"/>
          <w:szCs w:val="28"/>
        </w:rPr>
        <w:t>, proceda a</w:t>
      </w:r>
      <w:r>
        <w:rPr>
          <w:rFonts w:ascii="Arial" w:hAnsi="Arial" w:cs="Arial"/>
          <w:sz w:val="28"/>
          <w:szCs w:val="28"/>
        </w:rPr>
        <w:t xml:space="preserve">l desahogo de la Sesión, </w:t>
      </w:r>
      <w:r w:rsidRPr="000E2406">
        <w:rPr>
          <w:rFonts w:ascii="Arial" w:hAnsi="Arial" w:cs="Arial"/>
          <w:sz w:val="28"/>
          <w:szCs w:val="28"/>
        </w:rPr>
        <w:t>Secretaria.</w:t>
      </w:r>
      <w:r>
        <w:rPr>
          <w:rFonts w:ascii="Arial" w:hAnsi="Arial" w:cs="Arial"/>
          <w:sz w:val="28"/>
          <w:szCs w:val="28"/>
        </w:rPr>
        <w:t xml:space="preserve"> </w:t>
      </w:r>
      <w:r>
        <w:rPr>
          <w:rFonts w:ascii="Arial" w:hAnsi="Arial" w:cs="Arial"/>
          <w:b/>
          <w:i/>
          <w:sz w:val="28"/>
          <w:szCs w:val="28"/>
        </w:rPr>
        <w:t>C. Secretaria de Ayuntamiento Karla Cisneros Torres:</w:t>
      </w:r>
      <w:r w:rsidR="00FB1FD9">
        <w:rPr>
          <w:rFonts w:ascii="Arial" w:hAnsi="Arial" w:cs="Arial"/>
          <w:b/>
          <w:i/>
          <w:sz w:val="28"/>
          <w:szCs w:val="28"/>
        </w:rPr>
        <w:t xml:space="preserve"> </w:t>
      </w:r>
      <w:r w:rsidR="00FB1FD9">
        <w:rPr>
          <w:rFonts w:ascii="Arial" w:hAnsi="Arial" w:cs="Arial"/>
          <w:sz w:val="28"/>
          <w:szCs w:val="28"/>
        </w:rPr>
        <w:t xml:space="preserve">Gracias Presidenta. Antes de continuar, doy cuenta a este Pleno, de dos oficios, presentados, uno por la C. Regidora Bertha Silvia Gómez Ramos, mediante oficio No. 490/2025, que a la letra señala: </w:t>
      </w:r>
      <w:r w:rsidR="003302E9">
        <w:rPr>
          <w:rFonts w:ascii="Arial" w:hAnsi="Arial" w:cs="Arial"/>
          <w:i/>
          <w:sz w:val="28"/>
          <w:szCs w:val="28"/>
        </w:rPr>
        <w:t xml:space="preserve">Por este medio le envío un cordial y respetuoso saludo, y como es de su conocimiento, se llevará a cabo la Sesión Extraordinaria No. 21 de Ayuntamiento, dicha Sesión se celebrará el día 14 de Abril de la presente anualidad a las 09:00 hrs. nueve horas, por lo que le informo que por motivos de agenda previos a la notificación, no me es posible presentarme a la Sesión en mención, por lo que solicito que someta a consideración la aprobación de esta justificación, lo anterior de conformidad con lo dispuesto por el Artículo 51 de la Ley de Gobierno y la Administración Pública Municipal del Estado de Jalisco. </w:t>
      </w:r>
      <w:r w:rsidR="00FB1FD9">
        <w:rPr>
          <w:rFonts w:ascii="Arial" w:hAnsi="Arial" w:cs="Arial"/>
          <w:sz w:val="28"/>
          <w:szCs w:val="28"/>
        </w:rPr>
        <w:t xml:space="preserve">Y firma la Doctora Bertha Silvia Gómez Ramos, en su calidad de Regidora. Así como el oficio 475/2025, suscrito por la Regidora Aurora Cecilia Araujo Álvarez, en el cual manifiesta: </w:t>
      </w:r>
      <w:r w:rsidR="003302E9">
        <w:rPr>
          <w:rFonts w:ascii="Arial" w:hAnsi="Arial" w:cs="Arial"/>
          <w:i/>
          <w:sz w:val="28"/>
          <w:szCs w:val="28"/>
        </w:rPr>
        <w:t xml:space="preserve">Por este conducto le envío un cordial saludo, y para no incumplir con las obligaciones que señala el Artículo 51 de la Ley de Gobierno y la Administración Pública Municipal para el Estado de Jalisco </w:t>
      </w:r>
      <w:r w:rsidR="006328C8">
        <w:rPr>
          <w:rFonts w:ascii="Arial" w:hAnsi="Arial" w:cs="Arial"/>
          <w:i/>
          <w:sz w:val="28"/>
          <w:szCs w:val="28"/>
        </w:rPr>
        <w:t xml:space="preserve">y sus Municipios, le solicito de la manera más atenta justifique mi inasistencia en la Sesión Extraordinaria de Ayuntamiento No. 21 del Pleno de Ayuntamiento Constitucional periodo 2024-2027, a celebrarse </w:t>
      </w:r>
      <w:r w:rsidR="006328C8">
        <w:rPr>
          <w:rFonts w:ascii="Arial" w:hAnsi="Arial" w:cs="Arial"/>
          <w:i/>
          <w:sz w:val="28"/>
          <w:szCs w:val="28"/>
        </w:rPr>
        <w:lastRenderedPageBreak/>
        <w:t xml:space="preserve">el día 14 de Abril del año 2025, por tener compromisos agendados con anterioridad. </w:t>
      </w:r>
      <w:r w:rsidR="00FB1FD9">
        <w:rPr>
          <w:rFonts w:ascii="Arial" w:hAnsi="Arial" w:cs="Arial"/>
          <w:sz w:val="28"/>
          <w:szCs w:val="28"/>
        </w:rPr>
        <w:t>Suscribe la Regidora Aurora Cecilia Araujo Álvarez. Por lo cual, solicito a este Honorable Pleno, si están por la afirmativa de justificar las inasistencias de la Regidora Berth</w:t>
      </w:r>
      <w:r w:rsidR="00792E5B">
        <w:rPr>
          <w:rFonts w:ascii="Arial" w:hAnsi="Arial" w:cs="Arial"/>
          <w:sz w:val="28"/>
          <w:szCs w:val="28"/>
        </w:rPr>
        <w:t xml:space="preserve">a Silvia Gómez Ramos y de la </w:t>
      </w:r>
      <w:r w:rsidR="00FB1FD9">
        <w:rPr>
          <w:rFonts w:ascii="Arial" w:hAnsi="Arial" w:cs="Arial"/>
          <w:sz w:val="28"/>
          <w:szCs w:val="28"/>
        </w:rPr>
        <w:t>Regidora Aurora Cecilia Araujo Álvarez,</w:t>
      </w:r>
      <w:r w:rsidR="00792E5B">
        <w:rPr>
          <w:rFonts w:ascii="Arial" w:hAnsi="Arial" w:cs="Arial"/>
          <w:sz w:val="28"/>
          <w:szCs w:val="28"/>
        </w:rPr>
        <w:t xml:space="preserve"> en los términos en que fueron solicitados, se sirvan levantar su mano…. </w:t>
      </w:r>
      <w:r w:rsidR="00792E5B">
        <w:rPr>
          <w:rFonts w:ascii="Arial" w:hAnsi="Arial" w:cs="Arial"/>
          <w:b/>
          <w:sz w:val="28"/>
          <w:szCs w:val="28"/>
        </w:rPr>
        <w:t xml:space="preserve">14 votos, aprobado por unanimidad de los asistentes. - - - - - - - - - - - - - - - - - - - </w:t>
      </w:r>
      <w:r w:rsidR="00792E5B">
        <w:rPr>
          <w:rFonts w:ascii="Arial" w:hAnsi="Arial" w:cs="Arial"/>
          <w:sz w:val="28"/>
          <w:szCs w:val="28"/>
        </w:rPr>
        <w:t xml:space="preserve">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FA08B9">
        <w:rPr>
          <w:rFonts w:ascii="Arial" w:hAnsi="Arial" w:cs="Arial"/>
          <w:b/>
          <w:sz w:val="28"/>
          <w:szCs w:val="28"/>
        </w:rPr>
        <w:t xml:space="preserve"> </w:t>
      </w:r>
      <w:r w:rsidR="00FA08B9">
        <w:rPr>
          <w:rFonts w:ascii="Arial" w:hAnsi="Arial" w:cs="Arial"/>
          <w:sz w:val="28"/>
          <w:szCs w:val="28"/>
        </w:rPr>
        <w:t xml:space="preserve">Dictamen que aprueba las Colonias aspirantes a la Convocatoria a Sesiones de Ayuntamiento Abierto 2025. Motiva el C. Regidor Ernesto Sánchez </w:t>
      </w:r>
      <w:proofErr w:type="spellStart"/>
      <w:r w:rsidR="00FA08B9">
        <w:rPr>
          <w:rFonts w:ascii="Arial" w:hAnsi="Arial" w:cs="Arial"/>
          <w:sz w:val="28"/>
          <w:szCs w:val="28"/>
        </w:rPr>
        <w:t>Sánchez</w:t>
      </w:r>
      <w:proofErr w:type="spellEnd"/>
      <w:r w:rsidR="00FA08B9">
        <w:rPr>
          <w:rFonts w:ascii="Arial" w:hAnsi="Arial" w:cs="Arial"/>
          <w:sz w:val="28"/>
          <w:szCs w:val="28"/>
        </w:rPr>
        <w:t xml:space="preserve">. - - - - - - - - - - </w:t>
      </w:r>
      <w:r w:rsidR="00FA08B9">
        <w:rPr>
          <w:rFonts w:ascii="Arial" w:hAnsi="Arial" w:cs="Arial"/>
          <w:b/>
          <w:sz w:val="28"/>
          <w:szCs w:val="28"/>
        </w:rPr>
        <w:t xml:space="preserve">CUARTO: </w:t>
      </w:r>
      <w:r w:rsidR="00FA08B9">
        <w:rPr>
          <w:rFonts w:ascii="Arial" w:hAnsi="Arial" w:cs="Arial"/>
          <w:sz w:val="28"/>
          <w:szCs w:val="28"/>
        </w:rPr>
        <w:t>Clausura de la Sesión. - - - - - - - - - - - - - - - - - - - -</w:t>
      </w:r>
      <w:r>
        <w:rPr>
          <w:rFonts w:ascii="Arial" w:hAnsi="Arial" w:cs="Arial"/>
          <w:b/>
          <w:i/>
          <w:sz w:val="28"/>
          <w:szCs w:val="28"/>
        </w:rPr>
        <w:t xml:space="preserve">C. Secretaria de Ayuntamiento Karla Cisneros Torres: </w:t>
      </w:r>
      <w:r>
        <w:rPr>
          <w:rFonts w:ascii="Arial" w:hAnsi="Arial" w:cs="Arial"/>
          <w:sz w:val="28"/>
          <w:szCs w:val="28"/>
        </w:rPr>
        <w:t xml:space="preserve">Señores Regidores, este es el orden del día que se somete a su </w:t>
      </w:r>
      <w:r w:rsidR="00792E5B">
        <w:rPr>
          <w:rFonts w:ascii="Arial" w:hAnsi="Arial" w:cs="Arial"/>
          <w:sz w:val="28"/>
          <w:szCs w:val="28"/>
        </w:rPr>
        <w:t>consideración. Si están por la afirmativa, sírvanse levantar su mano</w:t>
      </w:r>
      <w:r>
        <w:rPr>
          <w:rFonts w:ascii="Arial" w:hAnsi="Arial" w:cs="Arial"/>
          <w:sz w:val="28"/>
          <w:szCs w:val="28"/>
        </w:rPr>
        <w:t>….</w:t>
      </w:r>
      <w:r w:rsidR="00792E5B">
        <w:rPr>
          <w:rFonts w:ascii="Arial" w:hAnsi="Arial" w:cs="Arial"/>
          <w:sz w:val="28"/>
          <w:szCs w:val="28"/>
        </w:rPr>
        <w:t xml:space="preserve"> </w:t>
      </w:r>
      <w:r w:rsidR="00792E5B">
        <w:rPr>
          <w:rFonts w:ascii="Arial" w:hAnsi="Arial" w:cs="Arial"/>
          <w:b/>
          <w:sz w:val="28"/>
          <w:szCs w:val="28"/>
        </w:rPr>
        <w:t>14 votos a favor, aprobado por unanimidad de los asistentes.</w:t>
      </w:r>
      <w:r w:rsidR="00A07816">
        <w:rPr>
          <w:rFonts w:ascii="Arial" w:hAnsi="Arial" w:cs="Arial"/>
          <w:b/>
          <w:sz w:val="28"/>
          <w:szCs w:val="28"/>
        </w:rPr>
        <w:t xml:space="preserve"> </w:t>
      </w:r>
      <w:r w:rsidR="00A07816">
        <w:rPr>
          <w:rFonts w:ascii="Arial" w:hAnsi="Arial" w:cs="Arial"/>
          <w:sz w:val="28"/>
          <w:szCs w:val="28"/>
        </w:rPr>
        <w:t>(Justifican su inasistencia: la C. Regidora Bertha Silvia Gómez Ramos y la C. Regidora Aurora Cecilia Araujo Álvarez.) - - - - - - - - - - - - -</w:t>
      </w:r>
      <w:r w:rsidR="00615BA9">
        <w:rPr>
          <w:rFonts w:ascii="Arial" w:hAnsi="Arial" w:cs="Arial"/>
          <w:sz w:val="28"/>
          <w:szCs w:val="28"/>
        </w:rPr>
        <w:t xml:space="preserve"> - - - - - - - - - - - - - - - - - - - -</w:t>
      </w:r>
      <w:r w:rsidRPr="007B1AA1">
        <w:rPr>
          <w:rFonts w:ascii="Arial" w:hAnsi="Arial" w:cs="Arial"/>
          <w:b/>
          <w:sz w:val="28"/>
          <w:szCs w:val="28"/>
          <w:u w:val="single"/>
        </w:rPr>
        <w:t>TERCER PUNTO</w:t>
      </w:r>
      <w:r w:rsidRPr="005A3ED9">
        <w:rPr>
          <w:rFonts w:ascii="Arial" w:hAnsi="Arial" w:cs="Arial"/>
          <w:b/>
          <w:sz w:val="28"/>
          <w:szCs w:val="28"/>
        </w:rPr>
        <w:t>:</w:t>
      </w:r>
      <w:r w:rsidR="00FA08B9">
        <w:rPr>
          <w:rFonts w:ascii="Arial" w:hAnsi="Arial" w:cs="Arial"/>
          <w:b/>
          <w:sz w:val="28"/>
          <w:szCs w:val="28"/>
        </w:rPr>
        <w:t xml:space="preserve"> </w:t>
      </w:r>
      <w:r w:rsidR="00FA08B9">
        <w:rPr>
          <w:rFonts w:ascii="Arial" w:hAnsi="Arial" w:cs="Arial"/>
          <w:sz w:val="28"/>
          <w:szCs w:val="28"/>
        </w:rPr>
        <w:t xml:space="preserve">Dictamen que aprueba las Colonias aspirantes a la Convocatoria a Sesiones de Ayuntamiento Abierto 2025. Motiva el C. Regidor Ernesto Sánchez </w:t>
      </w:r>
      <w:proofErr w:type="spellStart"/>
      <w:r w:rsidR="00FA08B9">
        <w:rPr>
          <w:rFonts w:ascii="Arial" w:hAnsi="Arial" w:cs="Arial"/>
          <w:sz w:val="28"/>
          <w:szCs w:val="28"/>
        </w:rPr>
        <w:t>Sánchez</w:t>
      </w:r>
      <w:proofErr w:type="spellEnd"/>
      <w:r w:rsidR="00FA08B9">
        <w:rPr>
          <w:rFonts w:ascii="Arial" w:hAnsi="Arial" w:cs="Arial"/>
          <w:sz w:val="28"/>
          <w:szCs w:val="28"/>
        </w:rPr>
        <w:t xml:space="preserve">. </w:t>
      </w:r>
      <w:r w:rsidR="00FA08B9">
        <w:rPr>
          <w:rFonts w:ascii="Arial" w:hAnsi="Arial" w:cs="Arial"/>
          <w:b/>
          <w:i/>
          <w:sz w:val="28"/>
          <w:szCs w:val="28"/>
        </w:rPr>
        <w:t xml:space="preserve">C. Regidor Ernesto Sánchez </w:t>
      </w:r>
      <w:proofErr w:type="spellStart"/>
      <w:r w:rsidR="00FA08B9">
        <w:rPr>
          <w:rFonts w:ascii="Arial" w:hAnsi="Arial" w:cs="Arial"/>
          <w:b/>
          <w:i/>
          <w:sz w:val="28"/>
          <w:szCs w:val="28"/>
        </w:rPr>
        <w:t>Sánchez</w:t>
      </w:r>
      <w:proofErr w:type="spellEnd"/>
      <w:r w:rsidR="00FA08B9">
        <w:rPr>
          <w:rFonts w:ascii="Arial" w:hAnsi="Arial" w:cs="Arial"/>
          <w:b/>
          <w:i/>
          <w:sz w:val="28"/>
          <w:szCs w:val="28"/>
        </w:rPr>
        <w:t xml:space="preserve">: </w:t>
      </w:r>
      <w:r w:rsidR="00FA08B9" w:rsidRPr="00FA08B9">
        <w:rPr>
          <w:rFonts w:ascii="Arial" w:hAnsi="Arial" w:cs="Arial"/>
          <w:b/>
          <w:i/>
          <w:sz w:val="28"/>
          <w:szCs w:val="28"/>
        </w:rPr>
        <w:t xml:space="preserve">MIEMBROS DEL HONORABLE AYUNTAMIENTO </w:t>
      </w:r>
      <w:r w:rsidR="00FA08B9">
        <w:rPr>
          <w:rFonts w:ascii="Arial" w:hAnsi="Arial" w:cs="Arial"/>
          <w:b/>
          <w:i/>
          <w:sz w:val="28"/>
          <w:szCs w:val="28"/>
        </w:rPr>
        <w:t>DE ZAPOTLÁN EL GRANDE, JALISCO. PRESENT</w:t>
      </w:r>
      <w:r w:rsidR="00FA08B9" w:rsidRPr="00FA08B9">
        <w:rPr>
          <w:rFonts w:ascii="Arial" w:hAnsi="Arial" w:cs="Arial"/>
          <w:b/>
          <w:i/>
          <w:sz w:val="28"/>
          <w:szCs w:val="28"/>
        </w:rPr>
        <w:t>E.</w:t>
      </w:r>
      <w:r w:rsidR="00FA08B9">
        <w:rPr>
          <w:rFonts w:ascii="Arial" w:hAnsi="Arial" w:cs="Arial"/>
          <w:sz w:val="28"/>
          <w:szCs w:val="28"/>
        </w:rPr>
        <w:t xml:space="preserve"> </w:t>
      </w:r>
      <w:r w:rsidR="00FA08B9" w:rsidRPr="00FA08B9">
        <w:rPr>
          <w:rFonts w:ascii="Arial" w:hAnsi="Arial" w:cs="Arial"/>
          <w:b/>
          <w:i/>
          <w:sz w:val="28"/>
          <w:szCs w:val="28"/>
        </w:rPr>
        <w:t xml:space="preserve">C. ERNESTO SÁNCHEZ </w:t>
      </w:r>
      <w:proofErr w:type="spellStart"/>
      <w:r w:rsidR="00FA08B9" w:rsidRPr="00FA08B9">
        <w:rPr>
          <w:rFonts w:ascii="Arial" w:hAnsi="Arial" w:cs="Arial"/>
          <w:b/>
          <w:i/>
          <w:sz w:val="28"/>
          <w:szCs w:val="28"/>
        </w:rPr>
        <w:t>SÁNCHEZ</w:t>
      </w:r>
      <w:proofErr w:type="spellEnd"/>
      <w:r w:rsidR="00FA08B9" w:rsidRPr="00FA08B9">
        <w:rPr>
          <w:rFonts w:ascii="Arial" w:hAnsi="Arial" w:cs="Arial"/>
          <w:b/>
          <w:i/>
          <w:sz w:val="28"/>
          <w:szCs w:val="28"/>
        </w:rPr>
        <w:t xml:space="preserve">, MIGUEL MARENTES Y AURORA CECILIA </w:t>
      </w:r>
      <w:r w:rsidR="00FA08B9" w:rsidRPr="00FA08B9">
        <w:rPr>
          <w:rFonts w:ascii="Arial" w:hAnsi="Arial" w:cs="Arial"/>
          <w:b/>
          <w:i/>
          <w:sz w:val="28"/>
          <w:szCs w:val="28"/>
        </w:rPr>
        <w:lastRenderedPageBreak/>
        <w:t xml:space="preserve">ARAUJO ÁLVAREZ, </w:t>
      </w:r>
      <w:r w:rsidR="00FA08B9" w:rsidRPr="00FA08B9">
        <w:rPr>
          <w:rFonts w:ascii="Arial" w:hAnsi="Arial" w:cs="Arial"/>
          <w:i/>
          <w:sz w:val="28"/>
          <w:szCs w:val="28"/>
        </w:rPr>
        <w:t>integrantes de la  Comisión Edilicia de Participación Ciudadana y Vecinal, en su carácter de presidente y vocales, respectivamente;</w:t>
      </w:r>
      <w:r w:rsidR="00FA08B9" w:rsidRPr="00FA08B9">
        <w:rPr>
          <w:rFonts w:ascii="Arial" w:hAnsi="Arial" w:cs="Arial"/>
          <w:b/>
          <w:i/>
          <w:sz w:val="28"/>
          <w:szCs w:val="28"/>
        </w:rPr>
        <w:t xml:space="preserve"> </w:t>
      </w:r>
      <w:r w:rsidR="00FA08B9" w:rsidRPr="00FA08B9">
        <w:rPr>
          <w:rFonts w:ascii="Arial" w:hAnsi="Arial" w:cs="Arial"/>
          <w:i/>
          <w:sz w:val="28"/>
          <w:szCs w:val="28"/>
        </w:rPr>
        <w:t xml:space="preserve">de conformidad con lo dispuesto en los artículos 115 fracción II de la Constitución Política de los Estados Unidos Mexicanos; 73, 77, y demás relativos y aplicables de la Constitución Política del Estado de Jalisco; 1, 2, 3, 4 numeral 124, 5, 37 fracción II, 50, 75 y 79 de la Ley de Gobierno y la Administración Pública Municipal del Estado de Jalisco; 40, 47, 60, 87 fracción IV, 99, 100 y demás relativos  del Reglamento Interior del Ayuntamiento de Zapotlán el Grande, comparecemos ante este cuerpo colegiado presentando </w:t>
      </w:r>
      <w:r w:rsidR="00FA08B9" w:rsidRPr="00FA08B9">
        <w:rPr>
          <w:rFonts w:ascii="Arial" w:hAnsi="Arial" w:cs="Arial"/>
          <w:b/>
          <w:i/>
          <w:sz w:val="28"/>
          <w:szCs w:val="28"/>
        </w:rPr>
        <w:t>DICTAMEN QUE APRUEBA LAS COLONIAS ASPIRANTES A LA CONVOCATORIA A SESIONES DE AYUNTAMIENTO ABIERTO 2025</w:t>
      </w:r>
      <w:r w:rsidR="00FA08B9" w:rsidRPr="00FA08B9">
        <w:rPr>
          <w:rFonts w:ascii="Arial" w:eastAsia="Arial" w:hAnsi="Arial" w:cs="Arial"/>
          <w:b/>
          <w:i/>
          <w:color w:val="000000"/>
          <w:sz w:val="28"/>
          <w:szCs w:val="28"/>
        </w:rPr>
        <w:t xml:space="preserve">, </w:t>
      </w:r>
      <w:r w:rsidR="00FA08B9" w:rsidRPr="00FA08B9">
        <w:rPr>
          <w:rFonts w:ascii="Arial" w:hAnsi="Arial" w:cs="Arial"/>
          <w:bCs/>
          <w:i/>
          <w:sz w:val="28"/>
          <w:szCs w:val="28"/>
        </w:rPr>
        <w:t xml:space="preserve">de conformidad con los siguientes: </w:t>
      </w:r>
      <w:r w:rsidR="00FA08B9" w:rsidRPr="00FA08B9">
        <w:rPr>
          <w:rFonts w:ascii="Arial" w:hAnsi="Arial" w:cs="Arial"/>
          <w:b/>
          <w:i/>
          <w:sz w:val="28"/>
          <w:szCs w:val="28"/>
        </w:rPr>
        <w:t>EXPOSICIÓN DE MOTIVOS</w:t>
      </w:r>
      <w:r w:rsidR="00FA08B9">
        <w:rPr>
          <w:rFonts w:ascii="Arial" w:hAnsi="Arial" w:cs="Arial"/>
          <w:sz w:val="28"/>
          <w:szCs w:val="28"/>
        </w:rPr>
        <w:t xml:space="preserve"> </w:t>
      </w:r>
      <w:r w:rsidR="00FA08B9" w:rsidRPr="00FA08B9">
        <w:rPr>
          <w:rFonts w:ascii="Arial" w:hAnsi="Arial" w:cs="Arial"/>
          <w:b/>
          <w:i/>
          <w:sz w:val="28"/>
          <w:szCs w:val="28"/>
        </w:rPr>
        <w:t>I.-</w:t>
      </w:r>
      <w:r w:rsidR="00FA08B9" w:rsidRPr="00FA08B9">
        <w:rPr>
          <w:rFonts w:ascii="Arial" w:hAnsi="Arial" w:cs="Arial"/>
          <w:i/>
          <w:sz w:val="28"/>
          <w:szCs w:val="28"/>
        </w:rPr>
        <w:t xml:space="preserve">  Que el</w:t>
      </w:r>
      <w:r w:rsidR="00FA08B9" w:rsidRPr="00FA08B9">
        <w:rPr>
          <w:rFonts w:ascii="Arial" w:hAnsi="Arial" w:cs="Arial"/>
          <w:i/>
          <w:color w:val="000000"/>
          <w:sz w:val="28"/>
          <w:szCs w:val="28"/>
          <w:lang w:val="es-ES"/>
        </w:rPr>
        <w:t xml:space="preserve"> </w:t>
      </w:r>
      <w:r w:rsidR="00FA08B9" w:rsidRPr="00FA08B9">
        <w:rPr>
          <w:rFonts w:ascii="Arial" w:hAnsi="Arial" w:cs="Arial"/>
          <w:b/>
          <w:i/>
          <w:color w:val="000000"/>
          <w:sz w:val="28"/>
          <w:szCs w:val="28"/>
          <w:lang w:val="es-ES"/>
        </w:rPr>
        <w:t>Ayuntamiento Abierto: es el mecanismo de participación, mediante el cual los habitantes de un municipio, a través de representantes de asociaciones vecinales debidamente registradas, tienen derecho a presentar propuestas o peticiones</w:t>
      </w:r>
      <w:r w:rsidR="00FA08B9" w:rsidRPr="00FA08B9">
        <w:rPr>
          <w:rFonts w:ascii="Arial" w:hAnsi="Arial" w:cs="Arial"/>
          <w:i/>
          <w:color w:val="000000"/>
          <w:sz w:val="28"/>
          <w:szCs w:val="28"/>
          <w:lang w:val="es-ES"/>
        </w:rPr>
        <w:t xml:space="preserve"> en por lo menos seis de las sesiones ordinarias que celebre el ayuntamiento en el año, así lo define el artículo 11 de la Constitución Política del Estado de Jalisco, el artículo 128 de la </w:t>
      </w:r>
      <w:r w:rsidR="00FA08B9" w:rsidRPr="00FA08B9">
        <w:rPr>
          <w:rFonts w:ascii="Arial" w:hAnsi="Arial" w:cs="Arial"/>
          <w:i/>
          <w:sz w:val="28"/>
          <w:szCs w:val="28"/>
        </w:rPr>
        <w:t xml:space="preserve">Ley del Sistema de Participación Ciudadana y Popular para la Gobernanza del Estado de Jalisco. </w:t>
      </w:r>
      <w:r w:rsidR="00FA08B9" w:rsidRPr="00FA08B9">
        <w:rPr>
          <w:rFonts w:ascii="Arial" w:hAnsi="Arial" w:cs="Arial"/>
          <w:b/>
          <w:i/>
          <w:sz w:val="28"/>
          <w:szCs w:val="28"/>
        </w:rPr>
        <w:t>II.</w:t>
      </w:r>
      <w:r w:rsidR="00FA08B9" w:rsidRPr="00FA08B9">
        <w:rPr>
          <w:rFonts w:ascii="Arial" w:hAnsi="Arial" w:cs="Arial"/>
          <w:i/>
          <w:sz w:val="28"/>
          <w:szCs w:val="28"/>
        </w:rPr>
        <w:t xml:space="preserve">- </w:t>
      </w:r>
      <w:r w:rsidR="00FA08B9" w:rsidRPr="00FA08B9">
        <w:rPr>
          <w:rFonts w:ascii="Arial" w:hAnsi="Arial" w:cs="Arial"/>
          <w:b/>
          <w:i/>
          <w:sz w:val="28"/>
          <w:szCs w:val="28"/>
          <w:lang w:val="es-ES"/>
        </w:rPr>
        <w:t>Que el</w:t>
      </w:r>
      <w:r w:rsidR="00FA08B9" w:rsidRPr="00FA08B9">
        <w:rPr>
          <w:rFonts w:ascii="Arial" w:hAnsi="Arial" w:cs="Arial"/>
          <w:b/>
          <w:i/>
          <w:sz w:val="28"/>
          <w:szCs w:val="28"/>
        </w:rPr>
        <w:t xml:space="preserve"> Reglamento Interior del Ayuntamiento de Zapotlán el Grande, Jalisco, regula el procedimiento para llevar a cabo una sesión de Ayuntamiento</w:t>
      </w:r>
      <w:r w:rsidR="00FA08B9" w:rsidRPr="00FA08B9">
        <w:rPr>
          <w:rFonts w:ascii="Arial" w:hAnsi="Arial" w:cs="Arial"/>
          <w:i/>
          <w:sz w:val="28"/>
          <w:szCs w:val="28"/>
        </w:rPr>
        <w:t xml:space="preserve">, bajo lo estipulado en sus artículos 14 punto 2, 16 punto 1, 21 Bis, así como el artículo 226 del Reglamento para la Participación Ciudadana para la Gobernanza de </w:t>
      </w:r>
      <w:r w:rsidR="00FA08B9" w:rsidRPr="00FA08B9">
        <w:rPr>
          <w:rFonts w:ascii="Arial" w:hAnsi="Arial" w:cs="Arial"/>
          <w:i/>
          <w:sz w:val="28"/>
          <w:szCs w:val="28"/>
        </w:rPr>
        <w:lastRenderedPageBreak/>
        <w:t>Zapotlán el Grande, Jalisco.</w:t>
      </w:r>
      <w:r w:rsidR="00FA08B9">
        <w:rPr>
          <w:rFonts w:ascii="Arial" w:hAnsi="Arial" w:cs="Arial"/>
          <w:sz w:val="28"/>
          <w:szCs w:val="28"/>
        </w:rPr>
        <w:t xml:space="preserve"> </w:t>
      </w:r>
      <w:r w:rsidR="00FA08B9" w:rsidRPr="00FA08B9">
        <w:rPr>
          <w:rFonts w:ascii="Arial" w:hAnsi="Arial" w:cs="Arial"/>
          <w:b/>
          <w:i/>
          <w:sz w:val="28"/>
          <w:szCs w:val="28"/>
        </w:rPr>
        <w:t>III.-</w:t>
      </w:r>
      <w:r w:rsidR="00FA08B9" w:rsidRPr="00FA08B9">
        <w:rPr>
          <w:rFonts w:ascii="Arial" w:hAnsi="Arial" w:cs="Arial"/>
          <w:i/>
          <w:sz w:val="28"/>
          <w:szCs w:val="28"/>
        </w:rPr>
        <w:t xml:space="preserve"> Que en Sesión Ordinaria de Ayuntamiento número 04, celebrada el día lunes 27 de enero del 2025, mediante el punto número 19 del orden del día, se aprobó </w:t>
      </w:r>
      <w:r w:rsidR="00FA08B9" w:rsidRPr="00FA08B9">
        <w:rPr>
          <w:rFonts w:ascii="Arial" w:hAnsi="Arial" w:cs="Arial"/>
          <w:b/>
          <w:i/>
          <w:sz w:val="28"/>
          <w:szCs w:val="28"/>
        </w:rPr>
        <w:t>INICIATIVA QUE TURNA A COMISIÓN DE PARTICIPACIÓN CIUDADANA Y VECINAL, LA REALIZACIÓN DE LA AGENDA DE CONVOCATORIAS PARA LAS SESIONES DE AYUNTAMIENTO ABIERTO DURANTE EL AÑO 2025.</w:t>
      </w:r>
      <w:r w:rsidR="00FA08B9">
        <w:rPr>
          <w:rFonts w:ascii="Arial" w:hAnsi="Arial" w:cs="Arial"/>
          <w:sz w:val="28"/>
          <w:szCs w:val="28"/>
        </w:rPr>
        <w:t xml:space="preserve"> </w:t>
      </w:r>
      <w:r w:rsidR="00FA08B9" w:rsidRPr="00FA08B9">
        <w:rPr>
          <w:rFonts w:ascii="Arial" w:hAnsi="Arial" w:cs="Arial"/>
          <w:b/>
          <w:i/>
          <w:color w:val="000000"/>
          <w:sz w:val="28"/>
          <w:szCs w:val="28"/>
          <w:lang w:val="es-ES"/>
        </w:rPr>
        <w:t>IV.-</w:t>
      </w:r>
      <w:r w:rsidR="00FA08B9" w:rsidRPr="00FA08B9">
        <w:rPr>
          <w:rFonts w:ascii="Arial" w:hAnsi="Arial" w:cs="Arial"/>
          <w:i/>
          <w:color w:val="000000"/>
          <w:sz w:val="28"/>
          <w:szCs w:val="28"/>
          <w:lang w:val="es-ES"/>
        </w:rPr>
        <w:t xml:space="preserve"> Que en Sesión Extraordinaria de Ayuntamiento número 18, celebrada el día 13 de marzo del 2025, se aprobó </w:t>
      </w:r>
      <w:r w:rsidR="00FA08B9" w:rsidRPr="00FA08B9">
        <w:rPr>
          <w:rFonts w:ascii="Arial" w:hAnsi="Arial" w:cs="Arial"/>
          <w:b/>
          <w:i/>
          <w:sz w:val="28"/>
          <w:szCs w:val="28"/>
        </w:rPr>
        <w:t>DICTAMEN QUE APRUEBA LA AGENDA PARA LA CELEBRACIÓN DE LAS SESIONES DE AYUNTAMIENTO ABIERTO DURANTE EL AÑO 2025 Y EMITE LA CONVOCATORIA RESPECTIVA.</w:t>
      </w:r>
      <w:r w:rsidR="00FA08B9">
        <w:rPr>
          <w:rFonts w:ascii="Arial" w:hAnsi="Arial" w:cs="Arial"/>
          <w:sz w:val="28"/>
          <w:szCs w:val="28"/>
        </w:rPr>
        <w:t xml:space="preserve"> </w:t>
      </w:r>
      <w:r w:rsidR="00FA08B9" w:rsidRPr="00FA08B9">
        <w:rPr>
          <w:rFonts w:ascii="Arial" w:hAnsi="Arial" w:cs="Arial"/>
          <w:b/>
          <w:i/>
          <w:sz w:val="28"/>
          <w:szCs w:val="28"/>
        </w:rPr>
        <w:t xml:space="preserve">V.-  </w:t>
      </w:r>
      <w:r w:rsidR="00FA08B9" w:rsidRPr="00FA08B9">
        <w:rPr>
          <w:rFonts w:ascii="Arial" w:hAnsi="Arial" w:cs="Arial"/>
          <w:i/>
          <w:sz w:val="28"/>
          <w:szCs w:val="28"/>
        </w:rPr>
        <w:t xml:space="preserve">Dentro de este dictamen, en su resolutivo cuarto, </w:t>
      </w:r>
      <w:r w:rsidR="00FA08B9" w:rsidRPr="00FA08B9">
        <w:rPr>
          <w:rFonts w:ascii="Arial" w:hAnsi="Arial" w:cs="Arial"/>
          <w:b/>
          <w:i/>
          <w:sz w:val="28"/>
          <w:szCs w:val="28"/>
        </w:rPr>
        <w:t>se instruyó por parte del Pleno, que la Comisión de Participación Ciudadana dictamine una vez que fenezca el término</w:t>
      </w:r>
      <w:r w:rsidR="00FA08B9" w:rsidRPr="00FA08B9">
        <w:rPr>
          <w:rFonts w:ascii="Arial" w:hAnsi="Arial" w:cs="Arial"/>
          <w:i/>
          <w:sz w:val="28"/>
          <w:szCs w:val="28"/>
        </w:rPr>
        <w:t xml:space="preserve"> establecido en la convocatoria, para que las mesas directivas, comités vecinales, barrios o asociaciones vecinales, soliciten ser sede de una Sesión de Ayuntamiento Abierto.</w:t>
      </w:r>
      <w:r w:rsidR="00FA08B9">
        <w:rPr>
          <w:rFonts w:ascii="Arial" w:hAnsi="Arial" w:cs="Arial"/>
          <w:sz w:val="28"/>
          <w:szCs w:val="28"/>
        </w:rPr>
        <w:t xml:space="preserve"> </w:t>
      </w:r>
      <w:r w:rsidR="00FA08B9" w:rsidRPr="00FA08B9">
        <w:rPr>
          <w:rFonts w:ascii="Arial" w:hAnsi="Arial" w:cs="Arial"/>
          <w:b/>
          <w:i/>
          <w:sz w:val="28"/>
          <w:szCs w:val="28"/>
        </w:rPr>
        <w:t>VI.-</w:t>
      </w:r>
      <w:r w:rsidR="00FA08B9" w:rsidRPr="00FA08B9">
        <w:rPr>
          <w:rFonts w:ascii="Arial" w:hAnsi="Arial" w:cs="Arial"/>
          <w:i/>
          <w:sz w:val="28"/>
          <w:szCs w:val="28"/>
        </w:rPr>
        <w:t xml:space="preserve"> </w:t>
      </w:r>
      <w:r w:rsidR="00FA08B9" w:rsidRPr="00FA08B9">
        <w:rPr>
          <w:rFonts w:ascii="Arial" w:hAnsi="Arial" w:cs="Arial"/>
          <w:i/>
          <w:sz w:val="28"/>
          <w:szCs w:val="28"/>
          <w:shd w:val="clear" w:color="auto" w:fill="FFFFFF"/>
        </w:rPr>
        <w:t xml:space="preserve">Que con fecha </w:t>
      </w:r>
      <w:r w:rsidR="00FA08B9" w:rsidRPr="00FA08B9">
        <w:rPr>
          <w:rFonts w:ascii="Arial" w:hAnsi="Arial" w:cs="Arial"/>
          <w:b/>
          <w:i/>
          <w:sz w:val="28"/>
          <w:szCs w:val="28"/>
          <w:shd w:val="clear" w:color="auto" w:fill="FFFFFF"/>
        </w:rPr>
        <w:t>14 de marzo del 2025, se publicó la Convocatoria</w:t>
      </w:r>
      <w:r w:rsidR="00FA08B9" w:rsidRPr="00FA08B9">
        <w:rPr>
          <w:rFonts w:ascii="Arial" w:hAnsi="Arial" w:cs="Arial"/>
          <w:i/>
          <w:sz w:val="28"/>
          <w:szCs w:val="28"/>
          <w:shd w:val="clear" w:color="auto" w:fill="FFFFFF"/>
        </w:rPr>
        <w:t xml:space="preserve"> </w:t>
      </w:r>
      <w:r w:rsidR="00FA08B9" w:rsidRPr="00FA08B9">
        <w:rPr>
          <w:rFonts w:ascii="Arial" w:hAnsi="Arial" w:cs="Arial"/>
          <w:b/>
          <w:i/>
          <w:sz w:val="28"/>
          <w:szCs w:val="28"/>
          <w:shd w:val="clear" w:color="auto" w:fill="FFFFFF"/>
        </w:rPr>
        <w:t>para las Sesiones de Ayuntamiento Abierto 2025</w:t>
      </w:r>
      <w:r w:rsidR="00FA08B9" w:rsidRPr="00FA08B9">
        <w:rPr>
          <w:rFonts w:ascii="Arial" w:hAnsi="Arial" w:cs="Arial"/>
          <w:i/>
          <w:sz w:val="28"/>
          <w:szCs w:val="28"/>
          <w:shd w:val="clear" w:color="auto" w:fill="FFFFFF"/>
        </w:rPr>
        <w:t>, en la Gaceta Municipal de Zapotlán el Grande, en su edición número 543.</w:t>
      </w:r>
      <w:r w:rsidR="00FA08B9">
        <w:rPr>
          <w:rFonts w:ascii="Arial" w:hAnsi="Arial" w:cs="Arial"/>
          <w:sz w:val="28"/>
          <w:szCs w:val="28"/>
        </w:rPr>
        <w:t xml:space="preserve"> </w:t>
      </w:r>
      <w:r w:rsidR="00FA08B9" w:rsidRPr="00FA08B9">
        <w:rPr>
          <w:rFonts w:ascii="Arial" w:hAnsi="Arial" w:cs="Arial"/>
          <w:b/>
          <w:i/>
          <w:sz w:val="28"/>
          <w:szCs w:val="28"/>
          <w:shd w:val="clear" w:color="auto" w:fill="FFFFFF"/>
        </w:rPr>
        <w:t xml:space="preserve">VII.- </w:t>
      </w:r>
      <w:r w:rsidR="00FA08B9" w:rsidRPr="00FA08B9">
        <w:rPr>
          <w:rFonts w:ascii="Arial" w:hAnsi="Arial" w:cs="Arial"/>
          <w:i/>
          <w:sz w:val="28"/>
          <w:szCs w:val="28"/>
          <w:shd w:val="clear" w:color="auto" w:fill="FFFFFF"/>
        </w:rPr>
        <w:t xml:space="preserve">Que </w:t>
      </w:r>
      <w:r w:rsidR="00FA08B9" w:rsidRPr="00FA08B9">
        <w:rPr>
          <w:rFonts w:ascii="Arial" w:hAnsi="Arial" w:cs="Arial"/>
          <w:i/>
          <w:sz w:val="28"/>
          <w:szCs w:val="28"/>
        </w:rPr>
        <w:t xml:space="preserve">la convocatoria para las </w:t>
      </w:r>
      <w:r w:rsidR="00FA08B9" w:rsidRPr="00FA08B9">
        <w:rPr>
          <w:rFonts w:ascii="Arial" w:hAnsi="Arial" w:cs="Arial"/>
          <w:b/>
          <w:i/>
          <w:sz w:val="28"/>
          <w:szCs w:val="28"/>
        </w:rPr>
        <w:t>“SESIONES DE AYUNTAMIENTO ABIERTO 2025”,</w:t>
      </w:r>
      <w:r w:rsidR="00FA08B9" w:rsidRPr="00FA08B9">
        <w:rPr>
          <w:rFonts w:ascii="Arial" w:hAnsi="Arial" w:cs="Arial"/>
          <w:i/>
          <w:sz w:val="28"/>
          <w:szCs w:val="28"/>
        </w:rPr>
        <w:t xml:space="preserve"> </w:t>
      </w:r>
      <w:r w:rsidR="00FA08B9" w:rsidRPr="00FA08B9">
        <w:rPr>
          <w:rFonts w:ascii="Arial" w:hAnsi="Arial" w:cs="Arial"/>
          <w:b/>
          <w:i/>
          <w:sz w:val="28"/>
          <w:szCs w:val="28"/>
        </w:rPr>
        <w:t xml:space="preserve">tiene como objetivo implementar el </w:t>
      </w:r>
      <w:r w:rsidR="00FA08B9" w:rsidRPr="00FA08B9">
        <w:rPr>
          <w:rFonts w:ascii="Arial" w:hAnsi="Arial" w:cs="Arial"/>
          <w:b/>
          <w:i/>
          <w:sz w:val="28"/>
          <w:szCs w:val="28"/>
          <w:lang w:val="es-ES"/>
        </w:rPr>
        <w:t>mecanismo de participación ciudadana</w:t>
      </w:r>
      <w:r w:rsidR="00FA08B9" w:rsidRPr="00FA08B9">
        <w:rPr>
          <w:rFonts w:ascii="Arial" w:hAnsi="Arial" w:cs="Arial"/>
          <w:i/>
          <w:sz w:val="28"/>
          <w:szCs w:val="28"/>
          <w:lang w:val="es-ES"/>
        </w:rPr>
        <w:t xml:space="preserve">, mediante el cual los habitantes de un municipio, a través de representantes de mesas directivas, comités vecinales y asociaciones vecinales debidamente registradas, tienen derecho a </w:t>
      </w:r>
      <w:r w:rsidR="00FA08B9" w:rsidRPr="00FA08B9">
        <w:rPr>
          <w:rFonts w:ascii="Arial" w:hAnsi="Arial" w:cs="Arial"/>
          <w:b/>
          <w:i/>
          <w:sz w:val="28"/>
          <w:szCs w:val="28"/>
          <w:lang w:val="es-ES"/>
        </w:rPr>
        <w:t>presentar propuestas o peticiones en</w:t>
      </w:r>
      <w:r w:rsidR="00FA08B9" w:rsidRPr="00FA08B9">
        <w:rPr>
          <w:rFonts w:ascii="Arial" w:hAnsi="Arial" w:cs="Arial"/>
          <w:i/>
          <w:sz w:val="28"/>
          <w:szCs w:val="28"/>
          <w:lang w:val="es-ES"/>
        </w:rPr>
        <w:t xml:space="preserve"> </w:t>
      </w:r>
      <w:r w:rsidR="00FA08B9" w:rsidRPr="00FA08B9">
        <w:rPr>
          <w:rFonts w:ascii="Arial" w:hAnsi="Arial" w:cs="Arial"/>
          <w:b/>
          <w:i/>
          <w:sz w:val="28"/>
          <w:szCs w:val="28"/>
          <w:lang w:val="es-ES"/>
        </w:rPr>
        <w:t xml:space="preserve">por lo menos seis de las sesiones que celebre el ayuntamiento </w:t>
      </w:r>
      <w:r w:rsidR="00FA08B9" w:rsidRPr="00FA08B9">
        <w:rPr>
          <w:rFonts w:ascii="Arial" w:hAnsi="Arial" w:cs="Arial"/>
          <w:b/>
          <w:i/>
          <w:sz w:val="28"/>
          <w:szCs w:val="28"/>
          <w:lang w:val="es-ES"/>
        </w:rPr>
        <w:lastRenderedPageBreak/>
        <w:t>en el año.</w:t>
      </w:r>
      <w:r w:rsidR="00FA08B9">
        <w:rPr>
          <w:rFonts w:ascii="Arial" w:hAnsi="Arial" w:cs="Arial"/>
          <w:sz w:val="28"/>
          <w:szCs w:val="28"/>
        </w:rPr>
        <w:t xml:space="preserve"> </w:t>
      </w:r>
      <w:r w:rsidR="00FA08B9" w:rsidRPr="00FA08B9">
        <w:rPr>
          <w:rFonts w:ascii="Arial" w:hAnsi="Arial" w:cs="Arial"/>
          <w:b/>
          <w:i/>
          <w:sz w:val="28"/>
          <w:szCs w:val="28"/>
          <w:lang w:val="es-ES"/>
        </w:rPr>
        <w:t>VIII.-</w:t>
      </w:r>
      <w:r w:rsidR="00FA08B9" w:rsidRPr="00FA08B9">
        <w:rPr>
          <w:rFonts w:ascii="Arial" w:hAnsi="Arial" w:cs="Arial"/>
          <w:i/>
          <w:sz w:val="28"/>
          <w:szCs w:val="28"/>
          <w:lang w:val="es-ES"/>
        </w:rPr>
        <w:t xml:space="preserve">  Las sesiones de ayuntamiento abierto, se celebrarán durante el año 2025:</w:t>
      </w:r>
      <w:r w:rsidR="00FA08B9">
        <w:rPr>
          <w:rFonts w:ascii="Arial" w:hAnsi="Arial" w:cs="Arial"/>
          <w:sz w:val="28"/>
          <w:szCs w:val="28"/>
        </w:rPr>
        <w:t xml:space="preserve"> </w:t>
      </w:r>
      <w:r w:rsidR="00FA08B9" w:rsidRPr="00FA08B9">
        <w:rPr>
          <w:rFonts w:ascii="Arial" w:hAnsi="Arial" w:cs="Arial"/>
          <w:i/>
          <w:sz w:val="28"/>
          <w:szCs w:val="28"/>
        </w:rPr>
        <w:t xml:space="preserve">1. </w:t>
      </w:r>
      <w:proofErr w:type="gramStart"/>
      <w:r w:rsidR="00FA08B9" w:rsidRPr="00FA08B9">
        <w:rPr>
          <w:rFonts w:ascii="Arial" w:hAnsi="Arial" w:cs="Arial"/>
          <w:i/>
          <w:sz w:val="28"/>
          <w:szCs w:val="28"/>
        </w:rPr>
        <w:t>Abril</w:t>
      </w:r>
      <w:proofErr w:type="gramEnd"/>
      <w:r w:rsidR="00FA08B9" w:rsidRPr="00FA08B9">
        <w:rPr>
          <w:rFonts w:ascii="Arial" w:hAnsi="Arial" w:cs="Arial"/>
          <w:i/>
          <w:sz w:val="28"/>
          <w:szCs w:val="28"/>
        </w:rPr>
        <w:t xml:space="preserve"> 2. Mayo 3. Junio 4. Agosto 5. Septiembre 6. Noviembre</w:t>
      </w:r>
      <w:r w:rsidR="00FA08B9">
        <w:rPr>
          <w:rFonts w:ascii="Arial" w:hAnsi="Arial" w:cs="Arial"/>
          <w:i/>
          <w:sz w:val="28"/>
          <w:szCs w:val="28"/>
        </w:rPr>
        <w:t xml:space="preserve"> </w:t>
      </w:r>
      <w:r w:rsidR="00FA08B9" w:rsidRPr="00FA08B9">
        <w:rPr>
          <w:rFonts w:ascii="Arial" w:hAnsi="Arial" w:cs="Arial"/>
          <w:i/>
          <w:sz w:val="28"/>
          <w:szCs w:val="28"/>
        </w:rPr>
        <w:t>Se reitera, que las fechas exactas, así como el lugar de su desahogo, serán notificadas con antelación a efectuarse cada sesión de manera oficial por la Secretaría de Ayuntamiento y la Jefatura de Participación Ciudadana.</w:t>
      </w:r>
      <w:r w:rsidR="00FA08B9">
        <w:rPr>
          <w:rFonts w:ascii="Arial" w:hAnsi="Arial" w:cs="Arial"/>
          <w:i/>
          <w:sz w:val="28"/>
          <w:szCs w:val="28"/>
        </w:rPr>
        <w:t xml:space="preserve"> </w:t>
      </w:r>
      <w:r w:rsidR="00FA08B9" w:rsidRPr="00FA08B9">
        <w:rPr>
          <w:rFonts w:ascii="Arial" w:hAnsi="Arial" w:cs="Arial"/>
          <w:b/>
          <w:i/>
          <w:color w:val="000000"/>
          <w:sz w:val="28"/>
          <w:szCs w:val="28"/>
          <w:lang w:val="es-ES"/>
        </w:rPr>
        <w:t>IX.-</w:t>
      </w:r>
      <w:r w:rsidR="00FA08B9" w:rsidRPr="00FA08B9">
        <w:rPr>
          <w:rFonts w:ascii="Arial" w:hAnsi="Arial" w:cs="Arial"/>
          <w:i/>
          <w:color w:val="000000"/>
          <w:sz w:val="28"/>
          <w:szCs w:val="28"/>
          <w:lang w:val="es-ES"/>
        </w:rPr>
        <w:t xml:space="preserve"> </w:t>
      </w:r>
      <w:r w:rsidR="00FA08B9" w:rsidRPr="00FA08B9">
        <w:rPr>
          <w:rFonts w:ascii="Arial" w:hAnsi="Arial" w:cs="Arial"/>
          <w:i/>
          <w:sz w:val="28"/>
          <w:szCs w:val="28"/>
          <w:shd w:val="clear" w:color="auto" w:fill="FFFFFF"/>
        </w:rPr>
        <w:t xml:space="preserve">De conformidad a la Convocatoria en mención, </w:t>
      </w:r>
      <w:r w:rsidR="00FA08B9" w:rsidRPr="00FA08B9">
        <w:rPr>
          <w:rFonts w:ascii="Arial" w:hAnsi="Arial" w:cs="Arial"/>
          <w:b/>
          <w:i/>
          <w:sz w:val="28"/>
          <w:szCs w:val="28"/>
          <w:shd w:val="clear" w:color="auto" w:fill="FFFFFF"/>
        </w:rPr>
        <w:t>se recibieron documentos</w:t>
      </w:r>
      <w:r w:rsidR="00FA08B9" w:rsidRPr="00FA08B9">
        <w:rPr>
          <w:rFonts w:ascii="Arial" w:hAnsi="Arial" w:cs="Arial"/>
          <w:i/>
          <w:sz w:val="28"/>
          <w:szCs w:val="28"/>
          <w:shd w:val="clear" w:color="auto" w:fill="FFFFFF"/>
        </w:rPr>
        <w:t xml:space="preserve"> de las mesas directivas para participar en las sesiones de ayuntamiento abierto, </w:t>
      </w:r>
      <w:r w:rsidR="00FA08B9" w:rsidRPr="00FA08B9">
        <w:rPr>
          <w:rFonts w:ascii="Arial" w:hAnsi="Arial" w:cs="Arial"/>
          <w:b/>
          <w:i/>
          <w:sz w:val="28"/>
          <w:szCs w:val="28"/>
          <w:shd w:val="clear" w:color="auto" w:fill="FFFFFF"/>
        </w:rPr>
        <w:t>del 17 al 26 de marzo (durante días hábiles), en la Jefatura de Participación Ciudadana.</w:t>
      </w:r>
      <w:r w:rsidR="00FA08B9">
        <w:rPr>
          <w:rFonts w:ascii="Arial" w:hAnsi="Arial" w:cs="Arial"/>
          <w:b/>
          <w:i/>
          <w:sz w:val="28"/>
          <w:szCs w:val="28"/>
          <w:shd w:val="clear" w:color="auto" w:fill="FFFFFF"/>
        </w:rPr>
        <w:t xml:space="preserve"> </w:t>
      </w:r>
      <w:r w:rsidR="00FA08B9" w:rsidRPr="00FA08B9">
        <w:rPr>
          <w:rFonts w:ascii="Arial" w:hAnsi="Arial" w:cs="Arial"/>
          <w:b/>
          <w:i/>
          <w:color w:val="000000"/>
          <w:sz w:val="28"/>
          <w:szCs w:val="28"/>
          <w:lang w:val="es-ES"/>
        </w:rPr>
        <w:t>X.-</w:t>
      </w:r>
      <w:r w:rsidR="00FA08B9" w:rsidRPr="00FA08B9">
        <w:rPr>
          <w:rFonts w:ascii="Arial" w:hAnsi="Arial" w:cs="Arial"/>
          <w:i/>
          <w:color w:val="000000"/>
          <w:sz w:val="28"/>
          <w:szCs w:val="28"/>
          <w:lang w:val="es-ES"/>
        </w:rPr>
        <w:t xml:space="preserve">  </w:t>
      </w:r>
      <w:r w:rsidR="00FA08B9" w:rsidRPr="00FA08B9">
        <w:rPr>
          <w:rFonts w:ascii="Arial" w:hAnsi="Arial" w:cs="Arial"/>
          <w:i/>
          <w:sz w:val="28"/>
          <w:szCs w:val="28"/>
          <w:shd w:val="clear" w:color="auto" w:fill="FFFFFF"/>
        </w:rPr>
        <w:t xml:space="preserve">Que con oficio número 02/2025, de la Jefatura de Participación Ciudadana, recibido con fecha </w:t>
      </w:r>
      <w:r w:rsidR="00FA08B9" w:rsidRPr="00FA08B9">
        <w:rPr>
          <w:rFonts w:ascii="Arial" w:hAnsi="Arial" w:cs="Arial"/>
          <w:i/>
          <w:sz w:val="28"/>
          <w:szCs w:val="28"/>
        </w:rPr>
        <w:t>07 de abril del 2025,</w:t>
      </w:r>
      <w:r w:rsidR="00FA08B9" w:rsidRPr="00FA08B9">
        <w:rPr>
          <w:rFonts w:ascii="Arial" w:hAnsi="Arial" w:cs="Arial"/>
          <w:i/>
          <w:sz w:val="28"/>
          <w:szCs w:val="28"/>
          <w:shd w:val="clear" w:color="auto" w:fill="FFFFFF"/>
        </w:rPr>
        <w:t xml:space="preserve"> </w:t>
      </w:r>
      <w:r w:rsidR="00FA08B9" w:rsidRPr="00FA08B9">
        <w:rPr>
          <w:rFonts w:ascii="Arial" w:hAnsi="Arial" w:cs="Arial"/>
          <w:b/>
          <w:i/>
          <w:sz w:val="28"/>
          <w:szCs w:val="28"/>
          <w:shd w:val="clear" w:color="auto" w:fill="FFFFFF"/>
        </w:rPr>
        <w:t>se hace la entrega de 6 expedientes</w:t>
      </w:r>
      <w:r w:rsidR="00FA08B9" w:rsidRPr="00FA08B9">
        <w:rPr>
          <w:rFonts w:ascii="Arial" w:hAnsi="Arial" w:cs="Arial"/>
          <w:i/>
          <w:sz w:val="28"/>
          <w:szCs w:val="28"/>
          <w:shd w:val="clear" w:color="auto" w:fill="FFFFFF"/>
        </w:rPr>
        <w:t xml:space="preserve"> de</w:t>
      </w:r>
      <w:r w:rsidR="00FA08B9" w:rsidRPr="00FA08B9">
        <w:rPr>
          <w:rFonts w:ascii="Arial" w:hAnsi="Arial" w:cs="Arial"/>
          <w:i/>
          <w:sz w:val="28"/>
          <w:szCs w:val="28"/>
          <w:lang w:val="es-ES"/>
        </w:rPr>
        <w:t xml:space="preserve"> mesas directivas</w:t>
      </w:r>
      <w:r w:rsidR="00FA08B9" w:rsidRPr="00FA08B9">
        <w:rPr>
          <w:rFonts w:ascii="Arial" w:hAnsi="Arial" w:cs="Arial"/>
          <w:i/>
          <w:sz w:val="28"/>
          <w:szCs w:val="28"/>
          <w:shd w:val="clear" w:color="auto" w:fill="FFFFFF"/>
        </w:rPr>
        <w:t>, siendo los siguientes:</w:t>
      </w:r>
      <w:r w:rsidR="00FA08B9">
        <w:rPr>
          <w:rFonts w:ascii="Arial" w:hAnsi="Arial" w:cs="Arial"/>
          <w:i/>
          <w:sz w:val="28"/>
          <w:szCs w:val="28"/>
          <w:shd w:val="clear" w:color="auto" w:fill="FFFFFF"/>
        </w:rPr>
        <w:t xml:space="preserve"> - - - - </w:t>
      </w:r>
    </w:p>
    <w:p w:rsidR="00FA08B9" w:rsidRDefault="00FA08B9" w:rsidP="00FA08B9">
      <w:pPr>
        <w:pStyle w:val="Sinespaciado"/>
        <w:spacing w:line="276" w:lineRule="auto"/>
        <w:ind w:firstLine="708"/>
        <w:jc w:val="both"/>
        <w:rPr>
          <w:rFonts w:cs="Arial"/>
          <w:sz w:val="24"/>
          <w:szCs w:val="24"/>
          <w:shd w:val="clear" w:color="auto" w:fill="FFFFFF"/>
          <w:lang w:val="es-MX"/>
        </w:rPr>
      </w:pP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3932"/>
        <w:gridCol w:w="3235"/>
      </w:tblGrid>
      <w:tr w:rsidR="00FA08B9" w:rsidTr="00FA08B9">
        <w:tc>
          <w:tcPr>
            <w:tcW w:w="571" w:type="dxa"/>
          </w:tcPr>
          <w:p w:rsidR="00FA08B9" w:rsidRDefault="00FA08B9" w:rsidP="00FB1FD9">
            <w:pPr>
              <w:pStyle w:val="Sinespaciado"/>
              <w:spacing w:line="276" w:lineRule="auto"/>
              <w:jc w:val="both"/>
              <w:rPr>
                <w:rFonts w:cs="Arial"/>
                <w:sz w:val="24"/>
                <w:szCs w:val="24"/>
                <w:shd w:val="clear" w:color="auto" w:fill="FFFFFF"/>
                <w:lang w:val="es-MX"/>
              </w:rPr>
            </w:pPr>
          </w:p>
        </w:tc>
        <w:tc>
          <w:tcPr>
            <w:tcW w:w="4471" w:type="dxa"/>
          </w:tcPr>
          <w:p w:rsidR="00FA08B9" w:rsidRPr="00027906" w:rsidRDefault="00FA08B9" w:rsidP="00FB1FD9">
            <w:pPr>
              <w:pStyle w:val="Sinespaciado"/>
              <w:spacing w:line="276" w:lineRule="auto"/>
              <w:jc w:val="both"/>
              <w:rPr>
                <w:rFonts w:cs="Arial"/>
                <w:b/>
                <w:sz w:val="24"/>
                <w:szCs w:val="24"/>
                <w:shd w:val="clear" w:color="auto" w:fill="FFFFFF"/>
                <w:lang w:val="es-MX"/>
              </w:rPr>
            </w:pPr>
            <w:r w:rsidRPr="00027906">
              <w:rPr>
                <w:rFonts w:cs="Arial"/>
                <w:b/>
                <w:sz w:val="24"/>
                <w:szCs w:val="24"/>
                <w:shd w:val="clear" w:color="auto" w:fill="FFFFFF"/>
                <w:lang w:val="es-MX"/>
              </w:rPr>
              <w:t>Colonias</w:t>
            </w:r>
          </w:p>
        </w:tc>
        <w:tc>
          <w:tcPr>
            <w:tcW w:w="3594" w:type="dxa"/>
          </w:tcPr>
          <w:p w:rsidR="00FA08B9" w:rsidRPr="00027906" w:rsidRDefault="00FA08B9" w:rsidP="00FB1FD9">
            <w:pPr>
              <w:pStyle w:val="Sinespaciado"/>
              <w:spacing w:line="276" w:lineRule="auto"/>
              <w:jc w:val="both"/>
              <w:rPr>
                <w:rFonts w:cs="Arial"/>
                <w:b/>
                <w:sz w:val="24"/>
                <w:szCs w:val="24"/>
                <w:shd w:val="clear" w:color="auto" w:fill="FFFFFF"/>
                <w:lang w:val="es-MX"/>
              </w:rPr>
            </w:pPr>
            <w:r w:rsidRPr="00027906">
              <w:rPr>
                <w:rFonts w:cs="Arial"/>
                <w:b/>
                <w:sz w:val="24"/>
                <w:szCs w:val="24"/>
                <w:shd w:val="clear" w:color="auto" w:fill="FFFFFF"/>
                <w:lang w:val="es-MX"/>
              </w:rPr>
              <w:t>Propuesta de sede de Sesión de Ayuntamiento Abierto</w:t>
            </w:r>
          </w:p>
        </w:tc>
      </w:tr>
      <w:tr w:rsidR="00FA08B9" w:rsidTr="00FA08B9">
        <w:trPr>
          <w:trHeight w:val="718"/>
        </w:trPr>
        <w:tc>
          <w:tcPr>
            <w:tcW w:w="571" w:type="dxa"/>
          </w:tcPr>
          <w:p w:rsidR="00FA08B9" w:rsidRDefault="00FA08B9" w:rsidP="00FB1FD9">
            <w:pPr>
              <w:pStyle w:val="Sinespaciado"/>
              <w:spacing w:line="276" w:lineRule="auto"/>
              <w:jc w:val="both"/>
              <w:rPr>
                <w:rFonts w:cs="Arial"/>
                <w:sz w:val="24"/>
                <w:szCs w:val="24"/>
                <w:shd w:val="clear" w:color="auto" w:fill="FFFFFF"/>
                <w:lang w:val="es-MX"/>
              </w:rPr>
            </w:pPr>
            <w:r>
              <w:rPr>
                <w:rFonts w:cs="Arial"/>
                <w:sz w:val="24"/>
                <w:szCs w:val="24"/>
                <w:shd w:val="clear" w:color="auto" w:fill="FFFFFF"/>
                <w:lang w:val="es-MX"/>
              </w:rPr>
              <w:t>1</w:t>
            </w:r>
          </w:p>
        </w:tc>
        <w:tc>
          <w:tcPr>
            <w:tcW w:w="4471" w:type="dxa"/>
          </w:tcPr>
          <w:p w:rsidR="00FA08B9" w:rsidRDefault="00FA08B9" w:rsidP="00FB1FD9">
            <w:pPr>
              <w:pStyle w:val="Sinespaciado"/>
              <w:spacing w:line="276" w:lineRule="auto"/>
              <w:jc w:val="both"/>
              <w:rPr>
                <w:rFonts w:cs="Arial"/>
                <w:sz w:val="24"/>
                <w:szCs w:val="24"/>
                <w:shd w:val="clear" w:color="auto" w:fill="FFFFFF"/>
                <w:lang w:val="es-MX"/>
              </w:rPr>
            </w:pPr>
            <w:r>
              <w:rPr>
                <w:rFonts w:cs="Arial"/>
                <w:sz w:val="24"/>
                <w:szCs w:val="24"/>
                <w:shd w:val="clear" w:color="auto" w:fill="FFFFFF"/>
                <w:lang w:val="es-MX"/>
              </w:rPr>
              <w:t>Colonia San José</w:t>
            </w:r>
          </w:p>
        </w:tc>
        <w:tc>
          <w:tcPr>
            <w:tcW w:w="3594" w:type="dxa"/>
          </w:tcPr>
          <w:p w:rsidR="00FA08B9" w:rsidRDefault="00FA08B9" w:rsidP="00FB1FD9">
            <w:pPr>
              <w:pStyle w:val="Sinespaciado"/>
              <w:spacing w:line="276" w:lineRule="auto"/>
              <w:jc w:val="both"/>
              <w:rPr>
                <w:rFonts w:cs="Arial"/>
                <w:sz w:val="24"/>
                <w:szCs w:val="24"/>
                <w:shd w:val="clear" w:color="auto" w:fill="FFFFFF"/>
                <w:lang w:val="es-MX"/>
              </w:rPr>
            </w:pPr>
            <w:r>
              <w:rPr>
                <w:rFonts w:cs="Arial"/>
                <w:sz w:val="24"/>
                <w:szCs w:val="24"/>
                <w:shd w:val="clear" w:color="auto" w:fill="FFFFFF"/>
                <w:lang w:val="es-MX"/>
              </w:rPr>
              <w:t xml:space="preserve">Calle </w:t>
            </w:r>
            <w:r w:rsidRPr="00027906">
              <w:rPr>
                <w:rFonts w:cs="Arial"/>
                <w:b/>
                <w:sz w:val="24"/>
                <w:szCs w:val="24"/>
                <w:shd w:val="clear" w:color="auto" w:fill="FFFFFF"/>
                <w:lang w:val="es-MX"/>
              </w:rPr>
              <w:t>Orquídeas</w:t>
            </w:r>
            <w:r>
              <w:rPr>
                <w:rFonts w:cs="Arial"/>
                <w:sz w:val="24"/>
                <w:szCs w:val="24"/>
                <w:shd w:val="clear" w:color="auto" w:fill="FFFFFF"/>
                <w:lang w:val="es-MX"/>
              </w:rPr>
              <w:t xml:space="preserve"> esquina </w:t>
            </w:r>
            <w:r w:rsidRPr="00027906">
              <w:rPr>
                <w:rFonts w:cs="Arial"/>
                <w:b/>
                <w:sz w:val="24"/>
                <w:szCs w:val="24"/>
                <w:shd w:val="clear" w:color="auto" w:fill="FFFFFF"/>
                <w:lang w:val="es-MX"/>
              </w:rPr>
              <w:t>Belén</w:t>
            </w:r>
            <w:r>
              <w:rPr>
                <w:rFonts w:cs="Arial"/>
                <w:sz w:val="24"/>
                <w:szCs w:val="24"/>
                <w:shd w:val="clear" w:color="auto" w:fill="FFFFFF"/>
                <w:lang w:val="es-MX"/>
              </w:rPr>
              <w:t>, afuera del templo.</w:t>
            </w:r>
          </w:p>
        </w:tc>
      </w:tr>
      <w:tr w:rsidR="00FA08B9" w:rsidTr="00FA08B9">
        <w:tc>
          <w:tcPr>
            <w:tcW w:w="571" w:type="dxa"/>
          </w:tcPr>
          <w:p w:rsidR="00FA08B9" w:rsidRDefault="00FA08B9" w:rsidP="00FB1FD9">
            <w:pPr>
              <w:pStyle w:val="Sinespaciado"/>
              <w:spacing w:line="276" w:lineRule="auto"/>
              <w:jc w:val="both"/>
              <w:rPr>
                <w:rFonts w:cs="Arial"/>
                <w:sz w:val="24"/>
                <w:szCs w:val="24"/>
                <w:shd w:val="clear" w:color="auto" w:fill="FFFFFF"/>
                <w:lang w:val="es-MX"/>
              </w:rPr>
            </w:pPr>
            <w:r>
              <w:rPr>
                <w:rFonts w:cs="Arial"/>
                <w:sz w:val="24"/>
                <w:szCs w:val="24"/>
                <w:shd w:val="clear" w:color="auto" w:fill="FFFFFF"/>
                <w:lang w:val="es-MX"/>
              </w:rPr>
              <w:t>2</w:t>
            </w:r>
          </w:p>
        </w:tc>
        <w:tc>
          <w:tcPr>
            <w:tcW w:w="4471" w:type="dxa"/>
          </w:tcPr>
          <w:p w:rsidR="00FA08B9" w:rsidRDefault="00FA08B9" w:rsidP="00FB1FD9">
            <w:pPr>
              <w:pStyle w:val="Sinespaciado"/>
              <w:spacing w:line="276" w:lineRule="auto"/>
              <w:jc w:val="both"/>
              <w:rPr>
                <w:rFonts w:cs="Arial"/>
                <w:sz w:val="24"/>
                <w:szCs w:val="24"/>
                <w:shd w:val="clear" w:color="auto" w:fill="FFFFFF"/>
                <w:lang w:val="es-MX"/>
              </w:rPr>
            </w:pPr>
            <w:r>
              <w:rPr>
                <w:rFonts w:cs="Arial"/>
                <w:sz w:val="24"/>
                <w:szCs w:val="24"/>
                <w:shd w:val="clear" w:color="auto" w:fill="FFFFFF"/>
                <w:lang w:val="es-MX"/>
              </w:rPr>
              <w:t>Colonia La Morelos</w:t>
            </w:r>
          </w:p>
        </w:tc>
        <w:tc>
          <w:tcPr>
            <w:tcW w:w="3594" w:type="dxa"/>
          </w:tcPr>
          <w:p w:rsidR="00FA08B9" w:rsidRDefault="00FA08B9" w:rsidP="00FB1FD9">
            <w:pPr>
              <w:pStyle w:val="Sinespaciado"/>
              <w:spacing w:line="276" w:lineRule="auto"/>
              <w:jc w:val="both"/>
              <w:rPr>
                <w:rFonts w:cs="Arial"/>
                <w:sz w:val="24"/>
                <w:szCs w:val="24"/>
                <w:shd w:val="clear" w:color="auto" w:fill="FFFFFF"/>
                <w:lang w:val="es-MX"/>
              </w:rPr>
            </w:pPr>
            <w:r>
              <w:rPr>
                <w:rFonts w:cs="Arial"/>
                <w:sz w:val="24"/>
                <w:szCs w:val="24"/>
                <w:shd w:val="clear" w:color="auto" w:fill="FFFFFF"/>
                <w:lang w:val="es-MX"/>
              </w:rPr>
              <w:t xml:space="preserve">Calle </w:t>
            </w:r>
            <w:r w:rsidRPr="00027906">
              <w:rPr>
                <w:rFonts w:cs="Arial"/>
                <w:b/>
                <w:sz w:val="24"/>
                <w:szCs w:val="24"/>
                <w:shd w:val="clear" w:color="auto" w:fill="FFFFFF"/>
                <w:lang w:val="es-MX"/>
              </w:rPr>
              <w:t xml:space="preserve">Gregorio Barba </w:t>
            </w:r>
            <w:r>
              <w:rPr>
                <w:rFonts w:cs="Arial"/>
                <w:sz w:val="24"/>
                <w:szCs w:val="24"/>
                <w:shd w:val="clear" w:color="auto" w:fill="FFFFFF"/>
                <w:lang w:val="es-MX"/>
              </w:rPr>
              <w:t xml:space="preserve">esquina </w:t>
            </w:r>
            <w:r w:rsidRPr="00027906">
              <w:rPr>
                <w:rFonts w:cs="Arial"/>
                <w:b/>
                <w:sz w:val="24"/>
                <w:szCs w:val="24"/>
                <w:shd w:val="clear" w:color="auto" w:fill="FFFFFF"/>
                <w:lang w:val="es-MX"/>
              </w:rPr>
              <w:t>Tlaxcala</w:t>
            </w:r>
            <w:r>
              <w:rPr>
                <w:rFonts w:cs="Arial"/>
                <w:b/>
                <w:sz w:val="24"/>
                <w:szCs w:val="24"/>
                <w:shd w:val="clear" w:color="auto" w:fill="FFFFFF"/>
                <w:lang w:val="es-MX"/>
              </w:rPr>
              <w:t>.</w:t>
            </w:r>
          </w:p>
        </w:tc>
      </w:tr>
      <w:tr w:rsidR="00FA08B9" w:rsidTr="00FA08B9">
        <w:tc>
          <w:tcPr>
            <w:tcW w:w="571" w:type="dxa"/>
          </w:tcPr>
          <w:p w:rsidR="00FA08B9" w:rsidRDefault="00FA08B9" w:rsidP="00FB1FD9">
            <w:pPr>
              <w:pStyle w:val="Sinespaciado"/>
              <w:spacing w:line="276" w:lineRule="auto"/>
              <w:jc w:val="both"/>
              <w:rPr>
                <w:rFonts w:cs="Arial"/>
                <w:sz w:val="24"/>
                <w:szCs w:val="24"/>
                <w:shd w:val="clear" w:color="auto" w:fill="FFFFFF"/>
                <w:lang w:val="es-MX"/>
              </w:rPr>
            </w:pPr>
            <w:r>
              <w:rPr>
                <w:rFonts w:cs="Arial"/>
                <w:sz w:val="24"/>
                <w:szCs w:val="24"/>
                <w:shd w:val="clear" w:color="auto" w:fill="FFFFFF"/>
                <w:lang w:val="es-MX"/>
              </w:rPr>
              <w:t>3</w:t>
            </w:r>
          </w:p>
        </w:tc>
        <w:tc>
          <w:tcPr>
            <w:tcW w:w="4471" w:type="dxa"/>
          </w:tcPr>
          <w:p w:rsidR="00FA08B9" w:rsidRDefault="00FA08B9" w:rsidP="00FB1FD9">
            <w:pPr>
              <w:pStyle w:val="Sinespaciado"/>
              <w:spacing w:line="276" w:lineRule="auto"/>
              <w:jc w:val="both"/>
              <w:rPr>
                <w:rFonts w:cs="Arial"/>
                <w:sz w:val="24"/>
                <w:szCs w:val="24"/>
                <w:shd w:val="clear" w:color="auto" w:fill="FFFFFF"/>
                <w:lang w:val="es-MX"/>
              </w:rPr>
            </w:pPr>
            <w:r>
              <w:rPr>
                <w:rFonts w:cs="Arial"/>
                <w:sz w:val="24"/>
                <w:szCs w:val="24"/>
                <w:shd w:val="clear" w:color="auto" w:fill="FFFFFF"/>
                <w:lang w:val="es-MX"/>
              </w:rPr>
              <w:t>Colonia Los Bomberos</w:t>
            </w:r>
          </w:p>
        </w:tc>
        <w:tc>
          <w:tcPr>
            <w:tcW w:w="3594" w:type="dxa"/>
          </w:tcPr>
          <w:p w:rsidR="00FA08B9" w:rsidRDefault="00FA08B9" w:rsidP="00FB1FD9">
            <w:pPr>
              <w:pStyle w:val="Sinespaciado"/>
              <w:spacing w:line="276" w:lineRule="auto"/>
              <w:jc w:val="both"/>
              <w:rPr>
                <w:rFonts w:cs="Arial"/>
                <w:sz w:val="24"/>
                <w:szCs w:val="24"/>
                <w:shd w:val="clear" w:color="auto" w:fill="FFFFFF"/>
                <w:lang w:val="es-MX"/>
              </w:rPr>
            </w:pPr>
            <w:r>
              <w:rPr>
                <w:rFonts w:cs="Arial"/>
                <w:sz w:val="24"/>
                <w:szCs w:val="24"/>
                <w:shd w:val="clear" w:color="auto" w:fill="FFFFFF"/>
                <w:lang w:val="es-MX"/>
              </w:rPr>
              <w:t xml:space="preserve">Calle </w:t>
            </w:r>
            <w:r w:rsidRPr="00027906">
              <w:rPr>
                <w:rFonts w:cs="Arial"/>
                <w:b/>
                <w:sz w:val="24"/>
                <w:szCs w:val="24"/>
                <w:shd w:val="clear" w:color="auto" w:fill="FFFFFF"/>
                <w:lang w:val="es-MX"/>
              </w:rPr>
              <w:t>Los Ángeles</w:t>
            </w:r>
            <w:r>
              <w:rPr>
                <w:rFonts w:cs="Arial"/>
                <w:sz w:val="24"/>
                <w:szCs w:val="24"/>
                <w:shd w:val="clear" w:color="auto" w:fill="FFFFFF"/>
                <w:lang w:val="es-MX"/>
              </w:rPr>
              <w:t xml:space="preserve"> esquina </w:t>
            </w:r>
            <w:r w:rsidRPr="00027906">
              <w:rPr>
                <w:rFonts w:cs="Arial"/>
                <w:b/>
                <w:sz w:val="24"/>
                <w:szCs w:val="24"/>
                <w:shd w:val="clear" w:color="auto" w:fill="FFFFFF"/>
                <w:lang w:val="es-MX"/>
              </w:rPr>
              <w:t>Juan José Arreola.</w:t>
            </w:r>
          </w:p>
        </w:tc>
      </w:tr>
      <w:tr w:rsidR="00FA08B9" w:rsidTr="00FA08B9">
        <w:tc>
          <w:tcPr>
            <w:tcW w:w="571" w:type="dxa"/>
          </w:tcPr>
          <w:p w:rsidR="00FA08B9" w:rsidRDefault="00FA08B9" w:rsidP="00FB1FD9">
            <w:pPr>
              <w:pStyle w:val="Sinespaciado"/>
              <w:spacing w:line="276" w:lineRule="auto"/>
              <w:jc w:val="both"/>
              <w:rPr>
                <w:rFonts w:cs="Arial"/>
                <w:sz w:val="24"/>
                <w:szCs w:val="24"/>
                <w:shd w:val="clear" w:color="auto" w:fill="FFFFFF"/>
                <w:lang w:val="es-MX"/>
              </w:rPr>
            </w:pPr>
            <w:r>
              <w:rPr>
                <w:rFonts w:cs="Arial"/>
                <w:sz w:val="24"/>
                <w:szCs w:val="24"/>
                <w:shd w:val="clear" w:color="auto" w:fill="FFFFFF"/>
                <w:lang w:val="es-MX"/>
              </w:rPr>
              <w:t>4</w:t>
            </w:r>
          </w:p>
        </w:tc>
        <w:tc>
          <w:tcPr>
            <w:tcW w:w="4471" w:type="dxa"/>
          </w:tcPr>
          <w:p w:rsidR="00FA08B9" w:rsidRDefault="00FA08B9" w:rsidP="00FB1FD9">
            <w:pPr>
              <w:pStyle w:val="Sinespaciado"/>
              <w:spacing w:line="276" w:lineRule="auto"/>
              <w:jc w:val="both"/>
              <w:rPr>
                <w:rFonts w:cs="Arial"/>
                <w:sz w:val="24"/>
                <w:szCs w:val="24"/>
                <w:shd w:val="clear" w:color="auto" w:fill="FFFFFF"/>
                <w:lang w:val="es-MX"/>
              </w:rPr>
            </w:pPr>
            <w:r>
              <w:rPr>
                <w:rFonts w:cs="Arial"/>
                <w:sz w:val="24"/>
                <w:szCs w:val="24"/>
                <w:shd w:val="clear" w:color="auto" w:fill="FFFFFF"/>
                <w:lang w:val="es-MX"/>
              </w:rPr>
              <w:t>Colonia Azaleas</w:t>
            </w:r>
          </w:p>
        </w:tc>
        <w:tc>
          <w:tcPr>
            <w:tcW w:w="3594" w:type="dxa"/>
          </w:tcPr>
          <w:p w:rsidR="00FA08B9" w:rsidRDefault="00FA08B9" w:rsidP="00FB1FD9">
            <w:pPr>
              <w:pStyle w:val="Sinespaciado"/>
              <w:spacing w:line="276" w:lineRule="auto"/>
              <w:jc w:val="both"/>
              <w:rPr>
                <w:rFonts w:cs="Arial"/>
                <w:sz w:val="24"/>
                <w:szCs w:val="24"/>
                <w:shd w:val="clear" w:color="auto" w:fill="FFFFFF"/>
                <w:lang w:val="es-MX"/>
              </w:rPr>
            </w:pPr>
            <w:r>
              <w:rPr>
                <w:rFonts w:cs="Arial"/>
                <w:sz w:val="24"/>
                <w:szCs w:val="24"/>
                <w:shd w:val="clear" w:color="auto" w:fill="FFFFFF"/>
                <w:lang w:val="es-MX"/>
              </w:rPr>
              <w:t xml:space="preserve">Calle </w:t>
            </w:r>
            <w:r w:rsidRPr="00027906">
              <w:rPr>
                <w:rFonts w:cs="Arial"/>
                <w:b/>
                <w:sz w:val="24"/>
                <w:szCs w:val="24"/>
                <w:shd w:val="clear" w:color="auto" w:fill="FFFFFF"/>
                <w:lang w:val="es-MX"/>
              </w:rPr>
              <w:t>Margaritas</w:t>
            </w:r>
            <w:r>
              <w:rPr>
                <w:rFonts w:cs="Arial"/>
                <w:sz w:val="24"/>
                <w:szCs w:val="24"/>
                <w:shd w:val="clear" w:color="auto" w:fill="FFFFFF"/>
                <w:lang w:val="es-MX"/>
              </w:rPr>
              <w:t xml:space="preserve"> y </w:t>
            </w:r>
            <w:r w:rsidRPr="00027906">
              <w:rPr>
                <w:rFonts w:cs="Arial"/>
                <w:b/>
                <w:sz w:val="24"/>
                <w:szCs w:val="24"/>
                <w:shd w:val="clear" w:color="auto" w:fill="FFFFFF"/>
                <w:lang w:val="es-MX"/>
              </w:rPr>
              <w:t>Claveles</w:t>
            </w:r>
            <w:r>
              <w:rPr>
                <w:rFonts w:cs="Arial"/>
                <w:sz w:val="24"/>
                <w:szCs w:val="24"/>
                <w:shd w:val="clear" w:color="auto" w:fill="FFFFFF"/>
                <w:lang w:val="es-MX"/>
              </w:rPr>
              <w:t>, en la cancha de básquet.</w:t>
            </w:r>
          </w:p>
        </w:tc>
      </w:tr>
      <w:tr w:rsidR="00FA08B9" w:rsidTr="00FA08B9">
        <w:tc>
          <w:tcPr>
            <w:tcW w:w="571" w:type="dxa"/>
          </w:tcPr>
          <w:p w:rsidR="00FA08B9" w:rsidRDefault="00FA08B9" w:rsidP="00FB1FD9">
            <w:pPr>
              <w:pStyle w:val="Sinespaciado"/>
              <w:spacing w:line="276" w:lineRule="auto"/>
              <w:jc w:val="both"/>
              <w:rPr>
                <w:rFonts w:cs="Arial"/>
                <w:sz w:val="24"/>
                <w:szCs w:val="24"/>
                <w:shd w:val="clear" w:color="auto" w:fill="FFFFFF"/>
                <w:lang w:val="es-MX"/>
              </w:rPr>
            </w:pPr>
            <w:r>
              <w:rPr>
                <w:rFonts w:cs="Arial"/>
                <w:sz w:val="24"/>
                <w:szCs w:val="24"/>
                <w:shd w:val="clear" w:color="auto" w:fill="FFFFFF"/>
                <w:lang w:val="es-MX"/>
              </w:rPr>
              <w:t>5</w:t>
            </w:r>
          </w:p>
        </w:tc>
        <w:tc>
          <w:tcPr>
            <w:tcW w:w="4471" w:type="dxa"/>
          </w:tcPr>
          <w:p w:rsidR="00FA08B9" w:rsidRDefault="00FA08B9" w:rsidP="00FB1FD9">
            <w:pPr>
              <w:pStyle w:val="Sinespaciado"/>
              <w:spacing w:line="276" w:lineRule="auto"/>
              <w:jc w:val="both"/>
              <w:rPr>
                <w:rFonts w:cs="Arial"/>
                <w:sz w:val="24"/>
                <w:szCs w:val="24"/>
                <w:shd w:val="clear" w:color="auto" w:fill="FFFFFF"/>
                <w:lang w:val="es-MX"/>
              </w:rPr>
            </w:pPr>
            <w:r>
              <w:rPr>
                <w:rFonts w:cs="Arial"/>
                <w:sz w:val="24"/>
                <w:szCs w:val="24"/>
                <w:shd w:val="clear" w:color="auto" w:fill="FFFFFF"/>
                <w:lang w:val="es-MX"/>
              </w:rPr>
              <w:t>Colonia Mariano Otero</w:t>
            </w:r>
          </w:p>
        </w:tc>
        <w:tc>
          <w:tcPr>
            <w:tcW w:w="3594" w:type="dxa"/>
          </w:tcPr>
          <w:p w:rsidR="00FA08B9" w:rsidRDefault="00FA08B9" w:rsidP="00FB1FD9">
            <w:pPr>
              <w:pStyle w:val="Sinespaciado"/>
              <w:spacing w:line="276" w:lineRule="auto"/>
              <w:jc w:val="both"/>
              <w:rPr>
                <w:rFonts w:cs="Arial"/>
                <w:sz w:val="24"/>
                <w:szCs w:val="24"/>
                <w:shd w:val="clear" w:color="auto" w:fill="FFFFFF"/>
                <w:lang w:val="es-MX"/>
              </w:rPr>
            </w:pPr>
            <w:r>
              <w:rPr>
                <w:rFonts w:cs="Arial"/>
                <w:sz w:val="24"/>
                <w:szCs w:val="24"/>
                <w:shd w:val="clear" w:color="auto" w:fill="FFFFFF"/>
                <w:lang w:val="es-MX"/>
              </w:rPr>
              <w:t xml:space="preserve">Calle María </w:t>
            </w:r>
            <w:proofErr w:type="spellStart"/>
            <w:r w:rsidRPr="00027906">
              <w:rPr>
                <w:rFonts w:cs="Arial"/>
                <w:b/>
                <w:sz w:val="24"/>
                <w:szCs w:val="24"/>
                <w:shd w:val="clear" w:color="auto" w:fill="FFFFFF"/>
                <w:lang w:val="es-MX"/>
              </w:rPr>
              <w:t>Bancalary</w:t>
            </w:r>
            <w:proofErr w:type="spellEnd"/>
            <w:r w:rsidRPr="00027906">
              <w:rPr>
                <w:rFonts w:cs="Arial"/>
                <w:b/>
                <w:sz w:val="24"/>
                <w:szCs w:val="24"/>
                <w:shd w:val="clear" w:color="auto" w:fill="FFFFFF"/>
                <w:lang w:val="es-MX"/>
              </w:rPr>
              <w:t xml:space="preserve"> </w:t>
            </w:r>
            <w:proofErr w:type="spellStart"/>
            <w:r w:rsidRPr="00027906">
              <w:rPr>
                <w:rFonts w:cs="Arial"/>
                <w:b/>
                <w:sz w:val="24"/>
                <w:szCs w:val="24"/>
                <w:shd w:val="clear" w:color="auto" w:fill="FFFFFF"/>
                <w:lang w:val="es-MX"/>
              </w:rPr>
              <w:t>Basuri</w:t>
            </w:r>
            <w:proofErr w:type="spellEnd"/>
            <w:r w:rsidRPr="00027906">
              <w:rPr>
                <w:rFonts w:cs="Arial"/>
                <w:b/>
                <w:sz w:val="24"/>
                <w:szCs w:val="24"/>
                <w:shd w:val="clear" w:color="auto" w:fill="FFFFFF"/>
                <w:lang w:val="es-MX"/>
              </w:rPr>
              <w:t xml:space="preserve"> #4</w:t>
            </w:r>
          </w:p>
        </w:tc>
      </w:tr>
      <w:tr w:rsidR="00FA08B9" w:rsidTr="00FA08B9">
        <w:tc>
          <w:tcPr>
            <w:tcW w:w="571" w:type="dxa"/>
          </w:tcPr>
          <w:p w:rsidR="00FA08B9" w:rsidRDefault="00FA08B9" w:rsidP="00FB1FD9">
            <w:pPr>
              <w:pStyle w:val="Sinespaciado"/>
              <w:spacing w:line="276" w:lineRule="auto"/>
              <w:jc w:val="both"/>
              <w:rPr>
                <w:rFonts w:cs="Arial"/>
                <w:sz w:val="24"/>
                <w:szCs w:val="24"/>
                <w:shd w:val="clear" w:color="auto" w:fill="FFFFFF"/>
                <w:lang w:val="es-MX"/>
              </w:rPr>
            </w:pPr>
            <w:r>
              <w:rPr>
                <w:rFonts w:cs="Arial"/>
                <w:sz w:val="24"/>
                <w:szCs w:val="24"/>
                <w:shd w:val="clear" w:color="auto" w:fill="FFFFFF"/>
                <w:lang w:val="es-MX"/>
              </w:rPr>
              <w:t>6</w:t>
            </w:r>
          </w:p>
        </w:tc>
        <w:tc>
          <w:tcPr>
            <w:tcW w:w="4471" w:type="dxa"/>
          </w:tcPr>
          <w:p w:rsidR="00FA08B9" w:rsidRDefault="00FA08B9" w:rsidP="00FB1FD9">
            <w:pPr>
              <w:pStyle w:val="Sinespaciado"/>
              <w:spacing w:line="276" w:lineRule="auto"/>
              <w:jc w:val="both"/>
              <w:rPr>
                <w:rFonts w:cs="Arial"/>
                <w:sz w:val="24"/>
                <w:szCs w:val="24"/>
                <w:shd w:val="clear" w:color="auto" w:fill="FFFFFF"/>
                <w:lang w:val="es-MX"/>
              </w:rPr>
            </w:pPr>
            <w:r>
              <w:rPr>
                <w:rFonts w:cs="Arial"/>
                <w:sz w:val="24"/>
                <w:szCs w:val="24"/>
                <w:shd w:val="clear" w:color="auto" w:fill="FFFFFF"/>
                <w:lang w:val="es-MX"/>
              </w:rPr>
              <w:t>Colonia Constituyentes</w:t>
            </w:r>
          </w:p>
        </w:tc>
        <w:tc>
          <w:tcPr>
            <w:tcW w:w="3594" w:type="dxa"/>
          </w:tcPr>
          <w:p w:rsidR="00FA08B9" w:rsidRDefault="00FA08B9" w:rsidP="00FB1FD9">
            <w:pPr>
              <w:pStyle w:val="Sinespaciado"/>
              <w:spacing w:line="276" w:lineRule="auto"/>
              <w:jc w:val="both"/>
              <w:rPr>
                <w:rFonts w:cs="Arial"/>
                <w:sz w:val="24"/>
                <w:szCs w:val="24"/>
                <w:shd w:val="clear" w:color="auto" w:fill="FFFFFF"/>
                <w:lang w:val="es-MX"/>
              </w:rPr>
            </w:pPr>
            <w:r>
              <w:rPr>
                <w:rFonts w:cs="Arial"/>
                <w:sz w:val="24"/>
                <w:szCs w:val="24"/>
                <w:shd w:val="clear" w:color="auto" w:fill="FFFFFF"/>
                <w:lang w:val="es-MX"/>
              </w:rPr>
              <w:t xml:space="preserve">Calle </w:t>
            </w:r>
            <w:r w:rsidRPr="00027906">
              <w:rPr>
                <w:rFonts w:cs="Arial"/>
                <w:b/>
                <w:sz w:val="24"/>
                <w:szCs w:val="24"/>
                <w:shd w:val="clear" w:color="auto" w:fill="FFFFFF"/>
                <w:lang w:val="es-MX"/>
              </w:rPr>
              <w:t>Joaquín Aguirre</w:t>
            </w:r>
            <w:r>
              <w:rPr>
                <w:rFonts w:cs="Arial"/>
                <w:sz w:val="24"/>
                <w:szCs w:val="24"/>
                <w:shd w:val="clear" w:color="auto" w:fill="FFFFFF"/>
                <w:lang w:val="es-MX"/>
              </w:rPr>
              <w:t xml:space="preserve"> esquina </w:t>
            </w:r>
            <w:r w:rsidRPr="00027906">
              <w:rPr>
                <w:rFonts w:cs="Arial"/>
                <w:b/>
                <w:sz w:val="24"/>
                <w:szCs w:val="24"/>
                <w:shd w:val="clear" w:color="auto" w:fill="FFFFFF"/>
                <w:lang w:val="es-MX"/>
              </w:rPr>
              <w:t>Jesús Rojas</w:t>
            </w:r>
            <w:r>
              <w:rPr>
                <w:rFonts w:cs="Arial"/>
                <w:sz w:val="24"/>
                <w:szCs w:val="24"/>
                <w:shd w:val="clear" w:color="auto" w:fill="FFFFFF"/>
                <w:lang w:val="es-MX"/>
              </w:rPr>
              <w:t>, cancha de usos múltiples.</w:t>
            </w:r>
          </w:p>
        </w:tc>
      </w:tr>
    </w:tbl>
    <w:p w:rsidR="00FA08B9" w:rsidRDefault="00FA08B9" w:rsidP="00FA08B9">
      <w:pPr>
        <w:jc w:val="both"/>
        <w:rPr>
          <w:rFonts w:eastAsia="Arial" w:cs="Arial"/>
          <w:szCs w:val="24"/>
        </w:rPr>
      </w:pPr>
      <w:r w:rsidRPr="006D4B85">
        <w:rPr>
          <w:rFonts w:eastAsia="Arial" w:cs="Arial"/>
          <w:szCs w:val="24"/>
        </w:rPr>
        <w:t xml:space="preserve">*El orden </w:t>
      </w:r>
      <w:r>
        <w:rPr>
          <w:rFonts w:eastAsia="Arial" w:cs="Arial"/>
          <w:szCs w:val="24"/>
        </w:rPr>
        <w:t>de la lista</w:t>
      </w:r>
      <w:r w:rsidRPr="006D4B85">
        <w:rPr>
          <w:rFonts w:eastAsia="Arial" w:cs="Arial"/>
          <w:szCs w:val="24"/>
        </w:rPr>
        <w:t xml:space="preserve"> no representa alguna preferencia o resultado alguno.</w:t>
      </w:r>
    </w:p>
    <w:p w:rsidR="00FA08B9" w:rsidRPr="00A940BF" w:rsidRDefault="00FA08B9" w:rsidP="00A940BF">
      <w:pPr>
        <w:widowControl w:val="0"/>
        <w:autoSpaceDE w:val="0"/>
        <w:autoSpaceDN w:val="0"/>
        <w:adjustRightInd w:val="0"/>
        <w:spacing w:line="360" w:lineRule="auto"/>
        <w:jc w:val="both"/>
        <w:rPr>
          <w:rFonts w:ascii="Arial" w:hAnsi="Arial" w:cs="Arial"/>
          <w:i/>
          <w:color w:val="000000"/>
          <w:sz w:val="28"/>
          <w:szCs w:val="28"/>
          <w:lang w:val="es-ES"/>
        </w:rPr>
      </w:pPr>
      <w:r w:rsidRPr="00FA08B9">
        <w:rPr>
          <w:rFonts w:ascii="Arial" w:hAnsi="Arial" w:cs="Arial"/>
          <w:b/>
          <w:i/>
          <w:color w:val="000000"/>
          <w:sz w:val="28"/>
          <w:szCs w:val="28"/>
          <w:lang w:val="es-ES"/>
        </w:rPr>
        <w:t>XI.- Que con fecha 07 de abril del 2025, mediante sesión extraordinaria número 01 la Comisión Edilicia de Participación Ciudadana y Vecinal</w:t>
      </w:r>
      <w:r w:rsidRPr="00FA08B9">
        <w:rPr>
          <w:rFonts w:ascii="Arial" w:hAnsi="Arial" w:cs="Arial"/>
          <w:i/>
          <w:color w:val="000000"/>
          <w:sz w:val="28"/>
          <w:szCs w:val="28"/>
          <w:lang w:val="es-ES"/>
        </w:rPr>
        <w:t xml:space="preserve">, con la asistencia de sus </w:t>
      </w:r>
      <w:r w:rsidRPr="00FA08B9">
        <w:rPr>
          <w:rFonts w:ascii="Arial" w:hAnsi="Arial" w:cs="Arial"/>
          <w:i/>
          <w:color w:val="000000"/>
          <w:sz w:val="28"/>
          <w:szCs w:val="28"/>
          <w:lang w:val="es-ES"/>
        </w:rPr>
        <w:lastRenderedPageBreak/>
        <w:t xml:space="preserve">2 integrantes, Regidor Ernesto Sánchez y Regidora Aurora Cecilia Araujo Álvarez, en su carácter de presiente y vocal </w:t>
      </w:r>
      <w:r w:rsidRPr="00FA08B9">
        <w:rPr>
          <w:rFonts w:ascii="Arial" w:hAnsi="Arial" w:cs="Arial"/>
          <w:b/>
          <w:i/>
          <w:color w:val="000000"/>
          <w:sz w:val="28"/>
          <w:szCs w:val="28"/>
          <w:lang w:val="es-ES"/>
        </w:rPr>
        <w:t xml:space="preserve">respectivamente, </w:t>
      </w:r>
      <w:r w:rsidRPr="00FA08B9">
        <w:rPr>
          <w:rFonts w:ascii="Arial" w:hAnsi="Arial" w:cs="Arial"/>
          <w:b/>
          <w:i/>
          <w:sz w:val="28"/>
          <w:szCs w:val="28"/>
        </w:rPr>
        <w:t>a efecto de analizar los expedientes de las mesas directivas que participaron en la convocatoria.</w:t>
      </w:r>
      <w:r>
        <w:rPr>
          <w:rFonts w:ascii="Arial" w:hAnsi="Arial" w:cs="Arial"/>
          <w:b/>
          <w:i/>
          <w:sz w:val="28"/>
          <w:szCs w:val="28"/>
        </w:rPr>
        <w:t xml:space="preserve"> </w:t>
      </w:r>
      <w:r w:rsidRPr="00FA08B9">
        <w:rPr>
          <w:rFonts w:ascii="Arial" w:hAnsi="Arial" w:cs="Arial"/>
          <w:i/>
          <w:sz w:val="28"/>
          <w:szCs w:val="28"/>
        </w:rPr>
        <w:t>En mérito de lo anterior, esta comisión dictaminadora emite los siguientes:</w:t>
      </w:r>
      <w:r>
        <w:rPr>
          <w:rFonts w:ascii="Arial" w:hAnsi="Arial" w:cs="Arial"/>
          <w:i/>
          <w:sz w:val="28"/>
          <w:szCs w:val="28"/>
        </w:rPr>
        <w:t xml:space="preserve"> </w:t>
      </w:r>
      <w:r>
        <w:rPr>
          <w:rFonts w:ascii="Arial" w:hAnsi="Arial" w:cs="Arial"/>
          <w:b/>
          <w:bCs/>
          <w:i/>
          <w:iCs/>
          <w:color w:val="000000" w:themeColor="text1"/>
          <w:sz w:val="28"/>
          <w:szCs w:val="28"/>
        </w:rPr>
        <w:t>CONSIDERANDO</w:t>
      </w:r>
      <w:r w:rsidRPr="00FA08B9">
        <w:rPr>
          <w:rFonts w:ascii="Arial" w:hAnsi="Arial" w:cs="Arial"/>
          <w:b/>
          <w:bCs/>
          <w:i/>
          <w:iCs/>
          <w:color w:val="000000" w:themeColor="text1"/>
          <w:sz w:val="28"/>
          <w:szCs w:val="28"/>
        </w:rPr>
        <w:t>S:</w:t>
      </w:r>
      <w:r>
        <w:rPr>
          <w:rFonts w:ascii="Arial" w:hAnsi="Arial" w:cs="Arial"/>
          <w:i/>
          <w:color w:val="000000"/>
          <w:sz w:val="28"/>
          <w:szCs w:val="28"/>
          <w:lang w:val="es-ES"/>
        </w:rPr>
        <w:t xml:space="preserve"> </w:t>
      </w:r>
      <w:r w:rsidRPr="00FA08B9">
        <w:rPr>
          <w:rFonts w:ascii="Arial" w:hAnsi="Arial" w:cs="Arial"/>
          <w:b/>
          <w:i/>
          <w:color w:val="000000" w:themeColor="text1"/>
          <w:sz w:val="28"/>
          <w:szCs w:val="28"/>
        </w:rPr>
        <w:t>1.-</w:t>
      </w:r>
      <w:r w:rsidRPr="00FA08B9">
        <w:rPr>
          <w:rFonts w:ascii="Arial" w:hAnsi="Arial" w:cs="Arial"/>
          <w:i/>
          <w:color w:val="000000" w:themeColor="text1"/>
          <w:sz w:val="28"/>
          <w:szCs w:val="28"/>
        </w:rPr>
        <w:t xml:space="preserve"> Que de conformidad al </w:t>
      </w:r>
      <w:r w:rsidRPr="00FA08B9">
        <w:rPr>
          <w:rFonts w:ascii="Arial" w:hAnsi="Arial" w:cs="Arial"/>
          <w:b/>
          <w:i/>
          <w:color w:val="000000" w:themeColor="text1"/>
          <w:sz w:val="28"/>
          <w:szCs w:val="28"/>
        </w:rPr>
        <w:t>artículo 115 de la Constitución Política de los Estados Unidos Mexicanos</w:t>
      </w:r>
      <w:r w:rsidRPr="00FA08B9">
        <w:rPr>
          <w:rFonts w:ascii="Arial" w:hAnsi="Arial" w:cs="Arial"/>
          <w:i/>
          <w:color w:val="000000" w:themeColor="text1"/>
          <w:sz w:val="28"/>
          <w:szCs w:val="28"/>
        </w:rPr>
        <w:t xml:space="preserve">,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FA08B9">
        <w:rPr>
          <w:rFonts w:ascii="Arial" w:hAnsi="Arial" w:cs="Arial"/>
          <w:b/>
          <w:i/>
          <w:color w:val="000000" w:themeColor="text1"/>
          <w:sz w:val="28"/>
          <w:szCs w:val="28"/>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Pr>
          <w:rFonts w:ascii="Arial" w:hAnsi="Arial" w:cs="Arial"/>
          <w:i/>
          <w:color w:val="000000"/>
          <w:sz w:val="28"/>
          <w:szCs w:val="28"/>
          <w:lang w:val="es-ES"/>
        </w:rPr>
        <w:t xml:space="preserve"> </w:t>
      </w:r>
      <w:r w:rsidRPr="00FA08B9">
        <w:rPr>
          <w:rFonts w:ascii="Arial" w:hAnsi="Arial" w:cs="Arial"/>
          <w:b/>
          <w:i/>
          <w:color w:val="000000" w:themeColor="text1"/>
          <w:sz w:val="28"/>
          <w:szCs w:val="28"/>
        </w:rPr>
        <w:t>2.-</w:t>
      </w:r>
      <w:r w:rsidRPr="00FA08B9">
        <w:rPr>
          <w:rFonts w:ascii="Arial" w:hAnsi="Arial" w:cs="Arial"/>
          <w:i/>
          <w:color w:val="000000" w:themeColor="text1"/>
          <w:sz w:val="28"/>
          <w:szCs w:val="28"/>
        </w:rPr>
        <w:t xml:space="preserve"> </w:t>
      </w:r>
      <w:proofErr w:type="gramStart"/>
      <w:r w:rsidRPr="00FA08B9">
        <w:rPr>
          <w:rFonts w:ascii="Arial" w:hAnsi="Arial" w:cs="Arial"/>
          <w:i/>
          <w:color w:val="000000" w:themeColor="text1"/>
          <w:sz w:val="28"/>
          <w:szCs w:val="28"/>
        </w:rPr>
        <w:t>Que</w:t>
      </w:r>
      <w:proofErr w:type="gramEnd"/>
      <w:r w:rsidRPr="00FA08B9">
        <w:rPr>
          <w:rFonts w:ascii="Arial" w:hAnsi="Arial" w:cs="Arial"/>
          <w:i/>
          <w:color w:val="000000" w:themeColor="text1"/>
          <w:sz w:val="28"/>
          <w:szCs w:val="28"/>
        </w:rPr>
        <w:t xml:space="preserve"> conforme a lo establecido en la </w:t>
      </w:r>
      <w:r w:rsidRPr="00FA08B9">
        <w:rPr>
          <w:rFonts w:ascii="Arial" w:hAnsi="Arial" w:cs="Arial"/>
          <w:b/>
          <w:i/>
          <w:color w:val="000000" w:themeColor="text1"/>
          <w:sz w:val="28"/>
          <w:szCs w:val="28"/>
        </w:rPr>
        <w:t>Constitución Política del Estado de Jalisco, en su artículo 77 reconoce e</w:t>
      </w:r>
      <w:r w:rsidRPr="00FA08B9">
        <w:rPr>
          <w:rFonts w:ascii="Arial" w:hAnsi="Arial" w:cs="Arial"/>
          <w:b/>
          <w:i/>
          <w:color w:val="000000" w:themeColor="text1"/>
          <w:spacing w:val="-3"/>
          <w:sz w:val="28"/>
          <w:szCs w:val="28"/>
        </w:rPr>
        <w:t>l municipio libre como base de la división territorial y de la organización política y administrativa del Estado de Jalisco</w:t>
      </w:r>
      <w:r w:rsidRPr="00FA08B9">
        <w:rPr>
          <w:rFonts w:ascii="Arial" w:hAnsi="Arial" w:cs="Arial"/>
          <w:i/>
          <w:color w:val="000000" w:themeColor="text1"/>
          <w:spacing w:val="-3"/>
          <w:sz w:val="28"/>
          <w:szCs w:val="28"/>
        </w:rPr>
        <w:t xml:space="preserve">, investido de personalidad jurídica y patrimonio propios, con las facultades y limitaciones establecidas en la Constitución Política de los Estados Unidos Mexicanos. Asimismo, </w:t>
      </w:r>
      <w:r w:rsidRPr="00FA08B9">
        <w:rPr>
          <w:rFonts w:ascii="Arial" w:hAnsi="Arial" w:cs="Arial"/>
          <w:bCs/>
          <w:i/>
          <w:color w:val="000000" w:themeColor="text1"/>
          <w:sz w:val="28"/>
          <w:szCs w:val="28"/>
        </w:rPr>
        <w:t xml:space="preserve">en la Ley de Gobierno y la Administración Pública del Estado de Jalisco se </w:t>
      </w:r>
      <w:r w:rsidRPr="00FA08B9">
        <w:rPr>
          <w:rFonts w:ascii="Arial" w:hAnsi="Arial" w:cs="Arial"/>
          <w:i/>
          <w:snapToGrid w:val="0"/>
          <w:color w:val="000000" w:themeColor="text1"/>
          <w:sz w:val="28"/>
          <w:szCs w:val="28"/>
        </w:rPr>
        <w:t xml:space="preserve">establecen las bases generales de la Administración Pública Municipal. </w:t>
      </w:r>
      <w:r w:rsidRPr="00FA08B9">
        <w:rPr>
          <w:rFonts w:ascii="Arial" w:hAnsi="Arial" w:cs="Arial"/>
          <w:b/>
          <w:i/>
          <w:sz w:val="28"/>
          <w:szCs w:val="28"/>
        </w:rPr>
        <w:t>3.-</w:t>
      </w:r>
      <w:r w:rsidRPr="00FA08B9">
        <w:rPr>
          <w:rFonts w:ascii="Arial" w:hAnsi="Arial" w:cs="Arial"/>
          <w:i/>
          <w:sz w:val="28"/>
          <w:szCs w:val="28"/>
        </w:rPr>
        <w:t xml:space="preserve">  </w:t>
      </w:r>
      <w:r w:rsidRPr="00FA08B9">
        <w:rPr>
          <w:rFonts w:ascii="Arial" w:hAnsi="Arial" w:cs="Arial"/>
          <w:i/>
          <w:spacing w:val="-3"/>
          <w:sz w:val="28"/>
          <w:szCs w:val="28"/>
        </w:rPr>
        <w:t>Que la</w:t>
      </w:r>
      <w:r w:rsidRPr="00FA08B9">
        <w:rPr>
          <w:rFonts w:ascii="Arial" w:hAnsi="Arial" w:cs="Arial"/>
          <w:bCs/>
          <w:i/>
          <w:sz w:val="28"/>
          <w:szCs w:val="28"/>
          <w:lang w:eastAsia="es-MX"/>
        </w:rPr>
        <w:t xml:space="preserve"> </w:t>
      </w:r>
      <w:r w:rsidRPr="00FA08B9">
        <w:rPr>
          <w:rFonts w:ascii="Arial" w:hAnsi="Arial" w:cs="Arial"/>
          <w:b/>
          <w:bCs/>
          <w:i/>
          <w:sz w:val="28"/>
          <w:szCs w:val="28"/>
          <w:lang w:eastAsia="es-MX"/>
        </w:rPr>
        <w:t xml:space="preserve">Ley de Gobierno y la Administración Pública del Estado de Jalisco se </w:t>
      </w:r>
      <w:r w:rsidRPr="00FA08B9">
        <w:rPr>
          <w:rFonts w:ascii="Arial" w:hAnsi="Arial" w:cs="Arial"/>
          <w:b/>
          <w:i/>
          <w:snapToGrid w:val="0"/>
          <w:sz w:val="28"/>
          <w:szCs w:val="28"/>
        </w:rPr>
        <w:t xml:space="preserve">establecen las bases generales de la Administración Pública Municipal, y </w:t>
      </w:r>
      <w:r w:rsidRPr="00FA08B9">
        <w:rPr>
          <w:rFonts w:ascii="Arial" w:hAnsi="Arial" w:cs="Arial"/>
          <w:b/>
          <w:i/>
          <w:snapToGrid w:val="0"/>
          <w:sz w:val="28"/>
          <w:szCs w:val="28"/>
        </w:rPr>
        <w:lastRenderedPageBreak/>
        <w:t xml:space="preserve">además faculta a los ayuntamientos </w:t>
      </w:r>
      <w:r w:rsidRPr="00FA08B9">
        <w:rPr>
          <w:rFonts w:ascii="Arial" w:hAnsi="Arial" w:cs="Arial"/>
          <w:b/>
          <w:i/>
          <w:sz w:val="28"/>
          <w:szCs w:val="28"/>
        </w:rPr>
        <w:t>a fomentar la participación ciudadana y vecinal a través de los mecanismos</w:t>
      </w:r>
      <w:r w:rsidRPr="00FA08B9">
        <w:rPr>
          <w:rFonts w:ascii="Arial" w:hAnsi="Arial" w:cs="Arial"/>
          <w:i/>
          <w:sz w:val="28"/>
          <w:szCs w:val="28"/>
        </w:rPr>
        <w:t xml:space="preserve"> y figuras establecidos en la Ley de Participación Ciudadana y Popular para el Estado de Jalisco, así como aquellos que establezcan en sus ordenamientos municipales.</w:t>
      </w:r>
      <w:r>
        <w:rPr>
          <w:rFonts w:ascii="Arial" w:hAnsi="Arial" w:cs="Arial"/>
          <w:i/>
          <w:color w:val="000000"/>
          <w:sz w:val="28"/>
          <w:szCs w:val="28"/>
          <w:lang w:val="es-ES"/>
        </w:rPr>
        <w:t xml:space="preserve"> </w:t>
      </w:r>
      <w:r w:rsidRPr="00FA08B9">
        <w:rPr>
          <w:rFonts w:ascii="Arial" w:hAnsi="Arial" w:cs="Arial"/>
          <w:b/>
          <w:i/>
          <w:sz w:val="28"/>
          <w:szCs w:val="28"/>
        </w:rPr>
        <w:t>4.-</w:t>
      </w:r>
      <w:r w:rsidRPr="00FA08B9">
        <w:rPr>
          <w:rFonts w:ascii="Arial" w:hAnsi="Arial" w:cs="Arial"/>
          <w:i/>
          <w:sz w:val="28"/>
          <w:szCs w:val="28"/>
        </w:rPr>
        <w:t xml:space="preserve">  Que la </w:t>
      </w:r>
      <w:r w:rsidRPr="00FA08B9">
        <w:rPr>
          <w:rFonts w:ascii="Arial" w:hAnsi="Arial" w:cs="Arial"/>
          <w:b/>
          <w:i/>
          <w:sz w:val="28"/>
          <w:szCs w:val="28"/>
        </w:rPr>
        <w:t>Ley del Sistema de Participación Ciudadana y Popular para la Gobernanza del Estado de Jalisco, establece las bases para la emisión de políticas públicas integrales para la promoción e implementación de mecanismos y procedimientos de participación ciudadana, popular y la gobernanza</w:t>
      </w:r>
      <w:r w:rsidRPr="00FA08B9">
        <w:rPr>
          <w:rFonts w:ascii="Arial" w:hAnsi="Arial" w:cs="Arial"/>
          <w:i/>
          <w:sz w:val="28"/>
          <w:szCs w:val="28"/>
        </w:rPr>
        <w:t xml:space="preserve">; en este tenor el Reglamento para la participación ciudadana para la gobernanza de Zapotlán el Grande, establece las bases para la emisión de políticas públicas integrales para la promoción e implementación de mecanismos y procedimientos de participación ciudadana, popular y la gobernanza. </w:t>
      </w:r>
      <w:r w:rsidRPr="00FA08B9">
        <w:rPr>
          <w:rFonts w:ascii="Arial" w:hAnsi="Arial" w:cs="Arial"/>
          <w:b/>
          <w:i/>
          <w:sz w:val="28"/>
          <w:szCs w:val="28"/>
          <w:lang w:val="es-ES"/>
        </w:rPr>
        <w:t xml:space="preserve">5.- </w:t>
      </w:r>
      <w:r w:rsidRPr="00FA08B9">
        <w:rPr>
          <w:rFonts w:ascii="Arial" w:hAnsi="Arial" w:cs="Arial"/>
          <w:i/>
          <w:sz w:val="28"/>
          <w:szCs w:val="28"/>
          <w:lang w:val="es-ES"/>
        </w:rPr>
        <w:t>Que el</w:t>
      </w:r>
      <w:r w:rsidRPr="00FA08B9">
        <w:rPr>
          <w:rFonts w:ascii="Arial" w:hAnsi="Arial" w:cs="Arial"/>
          <w:i/>
          <w:sz w:val="28"/>
          <w:szCs w:val="28"/>
        </w:rPr>
        <w:t xml:space="preserve"> Reglamento Interior del Ayuntamiento de Zapotlán el Grande, Jalisco, </w:t>
      </w:r>
      <w:r w:rsidRPr="00FA08B9">
        <w:rPr>
          <w:rFonts w:ascii="Arial" w:hAnsi="Arial" w:cs="Arial"/>
          <w:b/>
          <w:i/>
          <w:sz w:val="28"/>
          <w:szCs w:val="28"/>
        </w:rPr>
        <w:t>regula el procedimiento para llevar a cabo una sesión de Ayuntamiento o cabildo abierto como un mecanismo de participación ciudadana</w:t>
      </w:r>
      <w:r w:rsidRPr="00FA08B9">
        <w:rPr>
          <w:rFonts w:ascii="Arial" w:hAnsi="Arial" w:cs="Arial"/>
          <w:i/>
          <w:sz w:val="28"/>
          <w:szCs w:val="28"/>
        </w:rPr>
        <w:t>, bajo lo estipulado en sus artículos 14 punto 2, 16 punto 1, 21 Bis, así como el artículo 226 del Reglamento para la Participación Ciudadana para la Gobernanza de Zapotlán el Grande, Jalisco.</w:t>
      </w:r>
      <w:r>
        <w:rPr>
          <w:rFonts w:ascii="Arial" w:hAnsi="Arial" w:cs="Arial"/>
          <w:i/>
          <w:color w:val="000000"/>
          <w:sz w:val="28"/>
          <w:szCs w:val="28"/>
          <w:lang w:val="es-ES"/>
        </w:rPr>
        <w:t xml:space="preserve"> </w:t>
      </w:r>
      <w:r w:rsidRPr="00FA08B9">
        <w:rPr>
          <w:rFonts w:ascii="Arial" w:hAnsi="Arial" w:cs="Arial"/>
          <w:b/>
          <w:i/>
          <w:sz w:val="28"/>
          <w:szCs w:val="28"/>
        </w:rPr>
        <w:t>6.-</w:t>
      </w:r>
      <w:r w:rsidRPr="00FA08B9">
        <w:rPr>
          <w:rFonts w:ascii="Arial" w:hAnsi="Arial" w:cs="Arial"/>
          <w:i/>
          <w:sz w:val="28"/>
          <w:szCs w:val="28"/>
        </w:rPr>
        <w:t xml:space="preserve"> </w:t>
      </w:r>
      <w:r w:rsidRPr="00FA08B9">
        <w:rPr>
          <w:rFonts w:ascii="Arial" w:hAnsi="Arial" w:cs="Arial"/>
          <w:i/>
          <w:sz w:val="28"/>
          <w:szCs w:val="28"/>
          <w:lang w:val="es-ES"/>
        </w:rPr>
        <w:t xml:space="preserve">Que la Comisión Edilicia Permanente de Participación Ciudadana y Vecinal, </w:t>
      </w:r>
      <w:r w:rsidRPr="00FA08B9">
        <w:rPr>
          <w:rFonts w:ascii="Arial" w:hAnsi="Arial" w:cs="Arial"/>
          <w:b/>
          <w:i/>
          <w:sz w:val="28"/>
          <w:szCs w:val="28"/>
          <w:lang w:val="es-ES"/>
        </w:rPr>
        <w:t>tiene la atribución de analizar, estudiar y dictaminar</w:t>
      </w:r>
      <w:r w:rsidRPr="00FA08B9">
        <w:rPr>
          <w:rFonts w:ascii="Arial" w:hAnsi="Arial" w:cs="Arial"/>
          <w:i/>
          <w:sz w:val="28"/>
          <w:szCs w:val="28"/>
          <w:lang w:val="es-ES"/>
        </w:rPr>
        <w:t xml:space="preserve"> las iniciativas </w:t>
      </w:r>
      <w:r w:rsidRPr="00FA08B9">
        <w:rPr>
          <w:rFonts w:ascii="Arial" w:hAnsi="Arial" w:cs="Arial"/>
          <w:i/>
          <w:sz w:val="28"/>
          <w:szCs w:val="28"/>
        </w:rPr>
        <w:t xml:space="preserve">concernientes a la participación ciudadana y vecinal en el municipio, además de presentar al Ayuntamiento las propuestas de dictamen, informes, resultados de los trabajos de investigación y demás documentos relativos a los asuntos que les son turnados en </w:t>
      </w:r>
      <w:r w:rsidRPr="00FA08B9">
        <w:rPr>
          <w:rFonts w:ascii="Arial" w:hAnsi="Arial" w:cs="Arial"/>
          <w:i/>
          <w:sz w:val="28"/>
          <w:szCs w:val="28"/>
        </w:rPr>
        <w:lastRenderedPageBreak/>
        <w:t xml:space="preserve">torno a la participación ciudadana, </w:t>
      </w:r>
      <w:r w:rsidRPr="00FA08B9">
        <w:rPr>
          <w:rFonts w:ascii="Arial" w:hAnsi="Arial" w:cs="Arial"/>
          <w:i/>
          <w:sz w:val="28"/>
          <w:szCs w:val="28"/>
          <w:lang w:val="es-ES"/>
        </w:rPr>
        <w:t>de acuerdo a lo establecido en la fracción I y IV del artículo 65 del Reglamento Interior del Ayuntamiento de Zapotlán el Gr</w:t>
      </w:r>
      <w:r>
        <w:rPr>
          <w:rFonts w:ascii="Arial" w:hAnsi="Arial" w:cs="Arial"/>
          <w:i/>
          <w:sz w:val="28"/>
          <w:szCs w:val="28"/>
          <w:lang w:val="es-ES"/>
        </w:rPr>
        <w:t xml:space="preserve">ande, Jalisco, respectivamente. </w:t>
      </w:r>
      <w:r w:rsidRPr="00FA08B9">
        <w:rPr>
          <w:rFonts w:ascii="Arial" w:hAnsi="Arial" w:cs="Arial"/>
          <w:b/>
          <w:i/>
          <w:sz w:val="28"/>
          <w:szCs w:val="28"/>
        </w:rPr>
        <w:t>7.-</w:t>
      </w:r>
      <w:r w:rsidRPr="00FA08B9">
        <w:rPr>
          <w:rFonts w:ascii="Arial" w:hAnsi="Arial" w:cs="Arial"/>
          <w:i/>
          <w:sz w:val="28"/>
          <w:szCs w:val="28"/>
        </w:rPr>
        <w:t xml:space="preserve">  </w:t>
      </w:r>
      <w:r w:rsidRPr="00FA08B9">
        <w:rPr>
          <w:rFonts w:ascii="Arial" w:hAnsi="Arial" w:cs="Arial"/>
          <w:i/>
          <w:sz w:val="28"/>
          <w:szCs w:val="28"/>
          <w:lang w:val="es-ES"/>
        </w:rPr>
        <w:t>De acuerdo a los requisitos y documentación señalados en su base segunda, tercera y cuarta de la convocatoria para las sesiones de ayuntamiento abierto 2025, en el municipio de Zapotlán el Grande, Jalisco</w:t>
      </w:r>
      <w:r w:rsidRPr="00FA08B9">
        <w:rPr>
          <w:rFonts w:ascii="Arial" w:hAnsi="Arial" w:cs="Arial"/>
          <w:i/>
          <w:sz w:val="28"/>
          <w:szCs w:val="28"/>
        </w:rPr>
        <w:t xml:space="preserve">, se </w:t>
      </w:r>
      <w:r w:rsidRPr="00FA08B9">
        <w:rPr>
          <w:rFonts w:ascii="Arial" w:hAnsi="Arial" w:cs="Arial"/>
          <w:b/>
          <w:i/>
          <w:sz w:val="28"/>
          <w:szCs w:val="28"/>
          <w:lang w:val="es-ES"/>
        </w:rPr>
        <w:t xml:space="preserve">procedió a la revisión de cada expediente </w:t>
      </w:r>
      <w:r w:rsidRPr="00FA08B9">
        <w:rPr>
          <w:rFonts w:ascii="Arial" w:hAnsi="Arial" w:cs="Arial"/>
          <w:i/>
          <w:sz w:val="28"/>
          <w:szCs w:val="28"/>
          <w:lang w:val="es-ES"/>
        </w:rPr>
        <w:t>de conformidad a lo siguiente:</w:t>
      </w:r>
      <w:r>
        <w:rPr>
          <w:rFonts w:ascii="Arial" w:hAnsi="Arial" w:cs="Arial"/>
          <w:i/>
          <w:color w:val="000000"/>
          <w:sz w:val="28"/>
          <w:szCs w:val="28"/>
          <w:lang w:val="es-ES"/>
        </w:rPr>
        <w:t xml:space="preserve"> </w:t>
      </w:r>
      <w:r w:rsidRPr="00FA08B9">
        <w:rPr>
          <w:rFonts w:ascii="Arial" w:hAnsi="Arial" w:cs="Arial"/>
          <w:b/>
          <w:i/>
          <w:sz w:val="28"/>
          <w:szCs w:val="28"/>
        </w:rPr>
        <w:t>SEGUNDA</w:t>
      </w:r>
      <w:r w:rsidRPr="00FA08B9">
        <w:rPr>
          <w:rFonts w:ascii="Arial" w:hAnsi="Arial" w:cs="Arial"/>
          <w:i/>
          <w:sz w:val="28"/>
          <w:szCs w:val="28"/>
        </w:rPr>
        <w:t xml:space="preserve">. </w:t>
      </w:r>
      <w:r>
        <w:rPr>
          <w:rFonts w:ascii="Arial" w:hAnsi="Arial" w:cs="Arial"/>
          <w:b/>
          <w:i/>
          <w:sz w:val="28"/>
          <w:szCs w:val="28"/>
        </w:rPr>
        <w:t xml:space="preserve">De los participantes:  </w:t>
      </w:r>
      <w:r w:rsidRPr="00FA08B9">
        <w:rPr>
          <w:rFonts w:ascii="Arial" w:hAnsi="Arial" w:cs="Arial"/>
          <w:i/>
          <w:sz w:val="28"/>
          <w:szCs w:val="28"/>
        </w:rPr>
        <w:t>1.</w:t>
      </w:r>
      <w:r>
        <w:rPr>
          <w:rFonts w:ascii="Arial" w:hAnsi="Arial" w:cs="Arial"/>
          <w:b/>
          <w:i/>
          <w:sz w:val="28"/>
          <w:szCs w:val="28"/>
        </w:rPr>
        <w:t xml:space="preserve"> </w:t>
      </w:r>
      <w:r w:rsidRPr="00FA08B9">
        <w:rPr>
          <w:rFonts w:ascii="Arial" w:hAnsi="Arial" w:cs="Arial"/>
          <w:i/>
          <w:sz w:val="28"/>
          <w:szCs w:val="28"/>
        </w:rPr>
        <w:t>Podrán participar todas las mesas directivas, comités vecinales, barrios y asociaciones vecinales debidamente registradas ante la Jefatura de Participación Ciudadana.</w:t>
      </w:r>
      <w:r>
        <w:rPr>
          <w:rFonts w:ascii="Arial" w:hAnsi="Arial" w:cs="Arial"/>
          <w:i/>
          <w:sz w:val="28"/>
          <w:szCs w:val="28"/>
        </w:rPr>
        <w:t xml:space="preserve"> 2.</w:t>
      </w:r>
      <w:r>
        <w:rPr>
          <w:rFonts w:ascii="Arial" w:hAnsi="Arial" w:cs="Arial"/>
          <w:i/>
          <w:color w:val="000000"/>
          <w:sz w:val="28"/>
          <w:szCs w:val="28"/>
          <w:lang w:val="es-ES"/>
        </w:rPr>
        <w:t xml:space="preserve"> </w:t>
      </w:r>
      <w:r w:rsidRPr="00FA08B9">
        <w:rPr>
          <w:rFonts w:ascii="Arial" w:hAnsi="Arial" w:cs="Arial"/>
          <w:i/>
          <w:sz w:val="28"/>
          <w:szCs w:val="28"/>
        </w:rPr>
        <w:t>Que habiten en la cabecera municipal, poblaciones de las agencias y delegaciones municipales de Zapotlán el Grande, Jalisco.</w:t>
      </w:r>
      <w:r>
        <w:rPr>
          <w:rFonts w:ascii="Arial" w:hAnsi="Arial" w:cs="Arial"/>
          <w:i/>
          <w:color w:val="000000"/>
          <w:sz w:val="28"/>
          <w:szCs w:val="28"/>
          <w:lang w:val="es-ES"/>
        </w:rPr>
        <w:t xml:space="preserve"> </w:t>
      </w:r>
      <w:r w:rsidRPr="00FA08B9">
        <w:rPr>
          <w:rFonts w:ascii="Arial" w:hAnsi="Arial" w:cs="Arial"/>
          <w:b/>
          <w:i/>
          <w:sz w:val="28"/>
          <w:szCs w:val="28"/>
        </w:rPr>
        <w:t>TERCERA</w:t>
      </w:r>
      <w:r>
        <w:rPr>
          <w:rFonts w:ascii="Arial" w:hAnsi="Arial" w:cs="Arial"/>
          <w:b/>
          <w:i/>
          <w:sz w:val="28"/>
          <w:szCs w:val="28"/>
        </w:rPr>
        <w:t xml:space="preserve">. Requisitos de participación: </w:t>
      </w:r>
      <w:r w:rsidRPr="00FA08B9">
        <w:rPr>
          <w:rFonts w:ascii="Arial" w:hAnsi="Arial" w:cs="Arial"/>
          <w:i/>
          <w:sz w:val="28"/>
          <w:szCs w:val="28"/>
        </w:rPr>
        <w:t>1. Acreditar con documento idóneo la constitución de la mesa directiva, comité vecinal, barrio y/o asociación vecinal, según sea el caso.</w:t>
      </w:r>
      <w:r>
        <w:rPr>
          <w:rFonts w:ascii="Arial" w:hAnsi="Arial" w:cs="Arial"/>
          <w:i/>
          <w:sz w:val="28"/>
          <w:szCs w:val="28"/>
        </w:rPr>
        <w:t xml:space="preserve"> 2. </w:t>
      </w:r>
      <w:r>
        <w:rPr>
          <w:rFonts w:ascii="Arial" w:hAnsi="Arial" w:cs="Arial"/>
          <w:i/>
          <w:color w:val="000000"/>
          <w:sz w:val="28"/>
          <w:szCs w:val="28"/>
          <w:lang w:val="es-ES"/>
        </w:rPr>
        <w:t xml:space="preserve"> </w:t>
      </w:r>
      <w:r w:rsidRPr="00FA08B9">
        <w:rPr>
          <w:rFonts w:ascii="Arial" w:hAnsi="Arial" w:cs="Arial"/>
          <w:i/>
          <w:sz w:val="28"/>
          <w:szCs w:val="28"/>
        </w:rPr>
        <w:t>Acompañar el documento de acreditación con copia simple con identificación oficial de los integrantes de la mesa directiva, comité vecinal, barrio o asociación vecinal.</w:t>
      </w:r>
      <w:r>
        <w:rPr>
          <w:rFonts w:ascii="Arial" w:hAnsi="Arial" w:cs="Arial"/>
          <w:i/>
          <w:color w:val="000000"/>
          <w:sz w:val="28"/>
          <w:szCs w:val="28"/>
          <w:lang w:val="es-ES"/>
        </w:rPr>
        <w:t xml:space="preserve"> 3</w:t>
      </w:r>
      <w:r w:rsidRPr="00FA08B9">
        <w:rPr>
          <w:rFonts w:ascii="Arial" w:hAnsi="Arial" w:cs="Arial"/>
          <w:i/>
          <w:color w:val="000000"/>
          <w:sz w:val="28"/>
          <w:szCs w:val="28"/>
          <w:lang w:val="es-ES"/>
        </w:rPr>
        <w:t xml:space="preserve">. </w:t>
      </w:r>
      <w:r w:rsidRPr="00FA08B9">
        <w:rPr>
          <w:rFonts w:ascii="Arial" w:hAnsi="Arial" w:cs="Arial"/>
          <w:i/>
          <w:sz w:val="28"/>
          <w:szCs w:val="28"/>
        </w:rPr>
        <w:t>Vivir en la cabecera municipal, agencias, o delegaciones del Municipio de Zapotlán el Grande, Jalisco.</w:t>
      </w:r>
      <w:r>
        <w:rPr>
          <w:rFonts w:ascii="Arial" w:hAnsi="Arial" w:cs="Arial"/>
          <w:i/>
          <w:color w:val="000000"/>
          <w:sz w:val="28"/>
          <w:szCs w:val="28"/>
          <w:lang w:val="es-ES"/>
        </w:rPr>
        <w:t xml:space="preserve"> 4. </w:t>
      </w:r>
      <w:r w:rsidRPr="00FA08B9">
        <w:rPr>
          <w:rFonts w:ascii="Arial" w:hAnsi="Arial" w:cs="Arial"/>
          <w:i/>
          <w:sz w:val="28"/>
          <w:szCs w:val="28"/>
        </w:rPr>
        <w:t xml:space="preserve">Presentar oficio de solicitud (anexo 1) ante la Jefatura de Participación Ciudadana, dirigido a la Presidenta Municipal, que señale que colonia, barrio, fraccionamiento que representan y </w:t>
      </w:r>
      <w:r>
        <w:rPr>
          <w:rFonts w:ascii="Arial" w:hAnsi="Arial" w:cs="Arial"/>
          <w:i/>
          <w:color w:val="000000"/>
          <w:sz w:val="28"/>
          <w:szCs w:val="28"/>
          <w:lang w:val="es-ES"/>
        </w:rPr>
        <w:t xml:space="preserve">5. </w:t>
      </w:r>
      <w:r w:rsidRPr="00FA08B9">
        <w:rPr>
          <w:rFonts w:ascii="Arial" w:hAnsi="Arial" w:cs="Arial"/>
          <w:i/>
          <w:sz w:val="28"/>
          <w:szCs w:val="28"/>
        </w:rPr>
        <w:t>Los asuntos que las mesas directivas, comités vecinales, barrios y/o asociaciones civiles soliciten para su agenda deberán cumplir con los siguientes requisitos:</w:t>
      </w:r>
      <w:r>
        <w:rPr>
          <w:rFonts w:ascii="Arial" w:hAnsi="Arial" w:cs="Arial"/>
          <w:i/>
          <w:sz w:val="28"/>
          <w:szCs w:val="28"/>
        </w:rPr>
        <w:t xml:space="preserve"> </w:t>
      </w:r>
      <w:r w:rsidRPr="00FA08B9">
        <w:rPr>
          <w:rFonts w:ascii="Arial" w:hAnsi="Arial" w:cs="Arial"/>
          <w:i/>
          <w:sz w:val="28"/>
          <w:szCs w:val="28"/>
        </w:rPr>
        <w:t>a). El asunto debe ser de competencia municipal, de lo contrario no se agendarán en el orden del día.</w:t>
      </w:r>
      <w:r>
        <w:rPr>
          <w:rFonts w:ascii="Arial" w:hAnsi="Arial" w:cs="Arial"/>
          <w:i/>
          <w:color w:val="000000"/>
          <w:sz w:val="28"/>
          <w:szCs w:val="28"/>
          <w:lang w:val="es-ES"/>
        </w:rPr>
        <w:t xml:space="preserve"> </w:t>
      </w:r>
      <w:r w:rsidRPr="00FA08B9">
        <w:rPr>
          <w:rFonts w:ascii="Arial" w:hAnsi="Arial" w:cs="Arial"/>
          <w:i/>
          <w:sz w:val="28"/>
          <w:szCs w:val="28"/>
        </w:rPr>
        <w:t xml:space="preserve">b). Deberán presentar solicitud formal ante la Jefatura de </w:t>
      </w:r>
      <w:r w:rsidRPr="00FA08B9">
        <w:rPr>
          <w:rFonts w:ascii="Arial" w:hAnsi="Arial" w:cs="Arial"/>
          <w:i/>
          <w:sz w:val="28"/>
          <w:szCs w:val="28"/>
        </w:rPr>
        <w:lastRenderedPageBreak/>
        <w:t>Participación Ciudadana, en el que acompañarán: exposición de motivos del asunto que se trate, antecedentes, y de forma clara y concisa la petición o propuesta que se formula al Ayuntamiento.</w:t>
      </w:r>
      <w:r>
        <w:rPr>
          <w:rFonts w:ascii="Arial" w:hAnsi="Arial" w:cs="Arial"/>
          <w:i/>
          <w:color w:val="000000"/>
          <w:sz w:val="28"/>
          <w:szCs w:val="28"/>
          <w:lang w:val="es-ES"/>
        </w:rPr>
        <w:t xml:space="preserve"> </w:t>
      </w:r>
      <w:r w:rsidRPr="00FA08B9">
        <w:rPr>
          <w:rFonts w:ascii="Arial" w:hAnsi="Arial" w:cs="Arial"/>
          <w:i/>
          <w:sz w:val="28"/>
          <w:szCs w:val="28"/>
        </w:rPr>
        <w:t>c). El escrito deberá estar firmado por los representantes, y por los vecinos del lugar que se trate, o en su defecto, acompañar copia de la junta vecinal donde se tomó el acuerdo de la solicitud. Deberán nombrar entre los firmantes a un representante común, quien será el expositor ante el pleno del ayuntamiento.</w:t>
      </w:r>
      <w:r w:rsidR="005E69BC">
        <w:rPr>
          <w:rFonts w:ascii="Arial" w:hAnsi="Arial" w:cs="Arial"/>
          <w:i/>
          <w:color w:val="000000"/>
          <w:sz w:val="28"/>
          <w:szCs w:val="28"/>
          <w:lang w:val="es-ES"/>
        </w:rPr>
        <w:t xml:space="preserve"> </w:t>
      </w:r>
      <w:r w:rsidRPr="00FA08B9">
        <w:rPr>
          <w:rFonts w:ascii="Arial" w:hAnsi="Arial" w:cs="Arial"/>
          <w:i/>
          <w:sz w:val="28"/>
          <w:szCs w:val="28"/>
        </w:rPr>
        <w:t>d). Copia de identificación de los representantes vecinales, así como su domicilio y teléfono dentro del Municipio.</w:t>
      </w:r>
      <w:r w:rsidR="005E69BC">
        <w:rPr>
          <w:rFonts w:ascii="Arial" w:hAnsi="Arial" w:cs="Arial"/>
          <w:i/>
          <w:color w:val="000000"/>
          <w:sz w:val="28"/>
          <w:szCs w:val="28"/>
          <w:lang w:val="es-ES"/>
        </w:rPr>
        <w:t xml:space="preserve"> </w:t>
      </w:r>
      <w:r w:rsidRPr="00FA08B9">
        <w:rPr>
          <w:rFonts w:ascii="Arial" w:hAnsi="Arial" w:cs="Arial"/>
          <w:i/>
          <w:sz w:val="28"/>
          <w:szCs w:val="28"/>
        </w:rPr>
        <w:t>e). Las disposiciones legales en que se sustente, de ser posible y;</w:t>
      </w:r>
      <w:r w:rsidR="005E69BC">
        <w:rPr>
          <w:rFonts w:ascii="Arial" w:hAnsi="Arial" w:cs="Arial"/>
          <w:i/>
          <w:color w:val="000000"/>
          <w:sz w:val="28"/>
          <w:szCs w:val="28"/>
          <w:lang w:val="es-ES"/>
        </w:rPr>
        <w:t xml:space="preserve"> </w:t>
      </w:r>
      <w:r w:rsidRPr="00FA08B9">
        <w:rPr>
          <w:rFonts w:ascii="Arial" w:hAnsi="Arial" w:cs="Arial"/>
          <w:i/>
          <w:sz w:val="28"/>
          <w:szCs w:val="28"/>
        </w:rPr>
        <w:t>f). La documentación que dé soporte a su solicitud.</w:t>
      </w:r>
      <w:r w:rsidR="005E69BC">
        <w:rPr>
          <w:rFonts w:ascii="Arial" w:hAnsi="Arial" w:cs="Arial"/>
          <w:i/>
          <w:color w:val="000000"/>
          <w:sz w:val="28"/>
          <w:szCs w:val="28"/>
          <w:lang w:val="es-ES"/>
        </w:rPr>
        <w:t xml:space="preserve"> </w:t>
      </w:r>
      <w:r w:rsidRPr="00FA08B9">
        <w:rPr>
          <w:rFonts w:ascii="Arial" w:hAnsi="Arial" w:cs="Arial"/>
          <w:b/>
          <w:i/>
          <w:sz w:val="28"/>
          <w:szCs w:val="28"/>
        </w:rPr>
        <w:t>CUARTA. Excepciones</w:t>
      </w:r>
      <w:r w:rsidR="005E69BC">
        <w:rPr>
          <w:rFonts w:ascii="Arial" w:hAnsi="Arial" w:cs="Arial"/>
          <w:i/>
          <w:color w:val="000000"/>
          <w:sz w:val="28"/>
          <w:szCs w:val="28"/>
          <w:lang w:val="es-ES"/>
        </w:rPr>
        <w:t xml:space="preserve"> </w:t>
      </w:r>
      <w:r w:rsidRPr="00FA08B9">
        <w:rPr>
          <w:rFonts w:ascii="Arial" w:eastAsiaTheme="minorEastAsia" w:hAnsi="Arial" w:cs="Arial"/>
          <w:i/>
          <w:sz w:val="28"/>
          <w:szCs w:val="28"/>
        </w:rPr>
        <w:t>De conformidad al artículo 21 Bis en su punto número 3 del Reglamento Interior del Ayuntamiento de Zapotlán el Grande, Jalisco, no se aceptarán o darán entrada a solicitudes cuyas peticiones tengan por objeto:</w:t>
      </w:r>
      <w:r w:rsidR="005E69BC">
        <w:rPr>
          <w:rFonts w:ascii="Arial" w:hAnsi="Arial" w:cs="Arial"/>
          <w:i/>
          <w:color w:val="000000"/>
          <w:sz w:val="28"/>
          <w:szCs w:val="28"/>
          <w:lang w:val="es-ES"/>
        </w:rPr>
        <w:t xml:space="preserve"> </w:t>
      </w:r>
      <w:r w:rsidRPr="00FA08B9">
        <w:rPr>
          <w:rFonts w:ascii="Arial" w:eastAsiaTheme="minorEastAsia" w:hAnsi="Arial" w:cs="Arial"/>
          <w:i/>
          <w:sz w:val="28"/>
          <w:szCs w:val="28"/>
        </w:rPr>
        <w:t>a). La transmisión de propiedad o posesión de bienes de propiedad municipal u organismos descentralizados de carácter municipal.</w:t>
      </w:r>
      <w:r w:rsidR="005E69BC">
        <w:rPr>
          <w:rFonts w:ascii="Arial" w:hAnsi="Arial" w:cs="Arial"/>
          <w:i/>
          <w:color w:val="000000"/>
          <w:sz w:val="28"/>
          <w:szCs w:val="28"/>
          <w:lang w:val="es-ES"/>
        </w:rPr>
        <w:t xml:space="preserve"> </w:t>
      </w:r>
      <w:r w:rsidRPr="00FA08B9">
        <w:rPr>
          <w:rFonts w:ascii="Arial" w:eastAsiaTheme="minorEastAsia" w:hAnsi="Arial" w:cs="Arial"/>
          <w:i/>
          <w:sz w:val="28"/>
          <w:szCs w:val="28"/>
        </w:rPr>
        <w:t>b). La afectación de derechos de terceros.</w:t>
      </w:r>
      <w:r w:rsidR="005E69BC">
        <w:rPr>
          <w:rFonts w:ascii="Arial" w:hAnsi="Arial" w:cs="Arial"/>
          <w:i/>
          <w:color w:val="000000"/>
          <w:sz w:val="28"/>
          <w:szCs w:val="28"/>
          <w:lang w:val="es-ES"/>
        </w:rPr>
        <w:t xml:space="preserve"> </w:t>
      </w:r>
      <w:r w:rsidRPr="00FA08B9">
        <w:rPr>
          <w:rFonts w:ascii="Arial" w:eastAsiaTheme="minorEastAsia" w:hAnsi="Arial" w:cs="Arial"/>
          <w:i/>
          <w:sz w:val="28"/>
          <w:szCs w:val="28"/>
        </w:rPr>
        <w:t>c). El otorgamiento o modificación de concesiones para la prestación de servicios públicos.</w:t>
      </w:r>
      <w:r w:rsidR="005E69BC">
        <w:rPr>
          <w:rFonts w:ascii="Arial" w:hAnsi="Arial" w:cs="Arial"/>
          <w:i/>
          <w:color w:val="000000"/>
          <w:sz w:val="28"/>
          <w:szCs w:val="28"/>
          <w:lang w:val="es-ES"/>
        </w:rPr>
        <w:t xml:space="preserve"> </w:t>
      </w:r>
      <w:r w:rsidRPr="00FA08B9">
        <w:rPr>
          <w:rFonts w:ascii="Arial" w:eastAsiaTheme="minorEastAsia" w:hAnsi="Arial" w:cs="Arial"/>
          <w:i/>
          <w:sz w:val="28"/>
          <w:szCs w:val="28"/>
        </w:rPr>
        <w:t>d). Autorizaciones de cualquier etapa procesal de injerencia en conjuntos urbanos, dictámenes de uso de suelo, modificación o cambio de uso de suelo, licencias de urbanización, normas técnicas, dictámenes de protección civil, de factibilidad de impacto ambiental y de todo trámite que sea materia de Obras Públicas y Desarrollo Urbano.</w:t>
      </w:r>
      <w:r w:rsidR="005E69BC">
        <w:rPr>
          <w:rFonts w:ascii="Arial" w:hAnsi="Arial" w:cs="Arial"/>
          <w:i/>
          <w:color w:val="000000"/>
          <w:sz w:val="28"/>
          <w:szCs w:val="28"/>
          <w:lang w:val="es-ES"/>
        </w:rPr>
        <w:t xml:space="preserve"> </w:t>
      </w:r>
      <w:r w:rsidRPr="00FA08B9">
        <w:rPr>
          <w:rFonts w:ascii="Arial" w:eastAsiaTheme="minorEastAsia" w:hAnsi="Arial" w:cs="Arial"/>
          <w:i/>
          <w:sz w:val="28"/>
          <w:szCs w:val="28"/>
        </w:rPr>
        <w:t>e). Cuando la petición tenga injerencia únicamente intereses de un particular.</w:t>
      </w:r>
      <w:r w:rsidR="005E69BC">
        <w:rPr>
          <w:rFonts w:ascii="Arial" w:hAnsi="Arial" w:cs="Arial"/>
          <w:i/>
          <w:color w:val="000000"/>
          <w:sz w:val="28"/>
          <w:szCs w:val="28"/>
          <w:lang w:val="es-ES"/>
        </w:rPr>
        <w:t xml:space="preserve"> </w:t>
      </w:r>
      <w:r w:rsidRPr="00FA08B9">
        <w:rPr>
          <w:rFonts w:ascii="Arial" w:eastAsiaTheme="minorEastAsia" w:hAnsi="Arial" w:cs="Arial"/>
          <w:i/>
          <w:sz w:val="28"/>
          <w:szCs w:val="28"/>
        </w:rPr>
        <w:t>f). Cuando se trate de asuntos relacionados con los procedimientos administrativos de responsabilidad de servidores públicos;</w:t>
      </w:r>
      <w:r w:rsidR="005E69BC">
        <w:rPr>
          <w:rFonts w:ascii="Arial" w:hAnsi="Arial" w:cs="Arial"/>
          <w:i/>
          <w:color w:val="000000"/>
          <w:sz w:val="28"/>
          <w:szCs w:val="28"/>
          <w:lang w:val="es-ES"/>
        </w:rPr>
        <w:t xml:space="preserve"> </w:t>
      </w:r>
      <w:r w:rsidRPr="00FA08B9">
        <w:rPr>
          <w:rFonts w:ascii="Arial" w:eastAsiaTheme="minorEastAsia" w:hAnsi="Arial" w:cs="Arial"/>
          <w:i/>
          <w:sz w:val="28"/>
          <w:szCs w:val="28"/>
        </w:rPr>
        <w:t xml:space="preserve">g). </w:t>
      </w:r>
      <w:r w:rsidRPr="00FA08B9">
        <w:rPr>
          <w:rFonts w:ascii="Arial" w:eastAsiaTheme="minorEastAsia" w:hAnsi="Arial" w:cs="Arial"/>
          <w:i/>
          <w:sz w:val="28"/>
          <w:szCs w:val="28"/>
        </w:rPr>
        <w:lastRenderedPageBreak/>
        <w:t>Cuando pueda exponerse temas en materia de Seguridad Pública considerada como confidencial; y</w:t>
      </w:r>
      <w:r w:rsidR="005E69BC">
        <w:rPr>
          <w:rFonts w:ascii="Arial" w:hAnsi="Arial" w:cs="Arial"/>
          <w:i/>
          <w:color w:val="000000"/>
          <w:sz w:val="28"/>
          <w:szCs w:val="28"/>
          <w:lang w:val="es-ES"/>
        </w:rPr>
        <w:t xml:space="preserve"> </w:t>
      </w:r>
      <w:r w:rsidRPr="00FA08B9">
        <w:rPr>
          <w:rFonts w:ascii="Arial" w:eastAsiaTheme="minorEastAsia" w:hAnsi="Arial" w:cs="Arial"/>
          <w:i/>
          <w:sz w:val="28"/>
          <w:szCs w:val="28"/>
        </w:rPr>
        <w:t>h). Cuando la naturaleza del asunto tenga que ver con cuestiones internas del Ayuntamiento.</w:t>
      </w:r>
      <w:r w:rsidR="005E69BC">
        <w:rPr>
          <w:rFonts w:ascii="Arial" w:hAnsi="Arial" w:cs="Arial"/>
          <w:i/>
          <w:color w:val="000000"/>
          <w:sz w:val="28"/>
          <w:szCs w:val="28"/>
          <w:lang w:val="es-ES"/>
        </w:rPr>
        <w:t xml:space="preserve"> </w:t>
      </w:r>
      <w:r w:rsidRPr="00FA08B9">
        <w:rPr>
          <w:rFonts w:ascii="Arial" w:eastAsiaTheme="minorEastAsia" w:hAnsi="Arial" w:cs="Arial"/>
          <w:i/>
          <w:sz w:val="28"/>
          <w:szCs w:val="28"/>
        </w:rPr>
        <w:t>i). Lo relacionado con la proyección de la Ley de Ingresos Municipal.</w:t>
      </w:r>
      <w:r w:rsidR="005E69BC">
        <w:rPr>
          <w:rFonts w:ascii="Arial" w:hAnsi="Arial" w:cs="Arial"/>
          <w:i/>
          <w:color w:val="000000"/>
          <w:sz w:val="28"/>
          <w:szCs w:val="28"/>
          <w:lang w:val="es-ES"/>
        </w:rPr>
        <w:t xml:space="preserve"> </w:t>
      </w:r>
      <w:r w:rsidRPr="00FA08B9">
        <w:rPr>
          <w:rFonts w:ascii="Arial" w:eastAsiaTheme="minorEastAsia" w:hAnsi="Arial" w:cs="Arial"/>
          <w:i/>
          <w:sz w:val="28"/>
          <w:szCs w:val="28"/>
        </w:rPr>
        <w:t>j). Disposiciones orgánicas del Ayuntamiento.</w:t>
      </w:r>
      <w:r w:rsidR="005E69BC">
        <w:rPr>
          <w:rFonts w:ascii="Arial" w:hAnsi="Arial" w:cs="Arial"/>
          <w:i/>
          <w:color w:val="000000"/>
          <w:sz w:val="28"/>
          <w:szCs w:val="28"/>
          <w:lang w:val="es-ES"/>
        </w:rPr>
        <w:t xml:space="preserve"> </w:t>
      </w:r>
      <w:r w:rsidRPr="00FA08B9">
        <w:rPr>
          <w:rFonts w:ascii="Arial" w:eastAsiaTheme="minorEastAsia" w:hAnsi="Arial" w:cs="Arial"/>
          <w:i/>
          <w:sz w:val="28"/>
          <w:szCs w:val="28"/>
        </w:rPr>
        <w:t>k). Referente al escalafón y condiciones</w:t>
      </w:r>
      <w:r w:rsidR="005E69BC">
        <w:rPr>
          <w:rFonts w:ascii="Arial" w:eastAsiaTheme="minorEastAsia" w:hAnsi="Arial" w:cs="Arial"/>
          <w:i/>
          <w:sz w:val="28"/>
          <w:szCs w:val="28"/>
        </w:rPr>
        <w:t xml:space="preserve"> </w:t>
      </w:r>
      <w:r w:rsidRPr="00FA08B9">
        <w:rPr>
          <w:rFonts w:ascii="Arial" w:eastAsiaTheme="minorEastAsia" w:hAnsi="Arial" w:cs="Arial"/>
          <w:i/>
          <w:sz w:val="28"/>
          <w:szCs w:val="28"/>
        </w:rPr>
        <w:t>generales de trabajo de los servidores públicos.</w:t>
      </w:r>
      <w:r w:rsidR="005E69BC">
        <w:rPr>
          <w:rFonts w:ascii="Arial" w:hAnsi="Arial" w:cs="Arial"/>
          <w:i/>
          <w:color w:val="000000"/>
          <w:sz w:val="28"/>
          <w:szCs w:val="28"/>
          <w:lang w:val="es-ES"/>
        </w:rPr>
        <w:t xml:space="preserve"> </w:t>
      </w:r>
      <w:r w:rsidRPr="00FA08B9">
        <w:rPr>
          <w:rFonts w:ascii="Arial" w:hAnsi="Arial" w:cs="Arial"/>
          <w:b/>
          <w:i/>
          <w:sz w:val="28"/>
          <w:szCs w:val="28"/>
        </w:rPr>
        <w:t>8.-</w:t>
      </w:r>
      <w:r w:rsidRPr="00FA08B9">
        <w:rPr>
          <w:rFonts w:ascii="Arial" w:hAnsi="Arial" w:cs="Arial"/>
          <w:i/>
          <w:sz w:val="28"/>
          <w:szCs w:val="28"/>
        </w:rPr>
        <w:t xml:space="preserve"> Se analizan los expedientes de acuerdo a la documentación presentada, </w:t>
      </w:r>
      <w:r w:rsidRPr="00FA08B9">
        <w:rPr>
          <w:rFonts w:ascii="Arial" w:hAnsi="Arial" w:cs="Arial"/>
          <w:b/>
          <w:i/>
          <w:sz w:val="28"/>
          <w:szCs w:val="28"/>
        </w:rPr>
        <w:t>concluyendo la información analizada</w:t>
      </w:r>
      <w:r w:rsidRPr="00FA08B9">
        <w:rPr>
          <w:rFonts w:ascii="Arial" w:hAnsi="Arial" w:cs="Arial"/>
          <w:i/>
          <w:sz w:val="28"/>
          <w:szCs w:val="28"/>
        </w:rPr>
        <w:t xml:space="preserve"> en la siguiente tabla:</w:t>
      </w:r>
    </w:p>
    <w:tbl>
      <w:tblPr>
        <w:tblStyle w:val="Tablaconcuadrcula"/>
        <w:tblW w:w="5000" w:type="pct"/>
        <w:tblLook w:val="04A0" w:firstRow="1" w:lastRow="0" w:firstColumn="1" w:lastColumn="0" w:noHBand="0" w:noVBand="1"/>
      </w:tblPr>
      <w:tblGrid>
        <w:gridCol w:w="900"/>
        <w:gridCol w:w="3459"/>
        <w:gridCol w:w="3335"/>
      </w:tblGrid>
      <w:tr w:rsidR="00FA08B9" w:rsidTr="00FB1FD9">
        <w:tc>
          <w:tcPr>
            <w:tcW w:w="585" w:type="pct"/>
          </w:tcPr>
          <w:p w:rsidR="00FA08B9" w:rsidRDefault="00FA08B9" w:rsidP="00FB1FD9">
            <w:pPr>
              <w:autoSpaceDE w:val="0"/>
              <w:autoSpaceDN w:val="0"/>
              <w:adjustRightInd w:val="0"/>
              <w:jc w:val="both"/>
              <w:rPr>
                <w:rFonts w:cs="Arial"/>
                <w:sz w:val="24"/>
                <w:szCs w:val="24"/>
                <w:lang w:val="es-ES"/>
              </w:rPr>
            </w:pPr>
          </w:p>
        </w:tc>
        <w:tc>
          <w:tcPr>
            <w:tcW w:w="2248" w:type="pct"/>
          </w:tcPr>
          <w:p w:rsidR="00FA08B9" w:rsidRDefault="00FA08B9" w:rsidP="00FB1FD9">
            <w:pPr>
              <w:autoSpaceDE w:val="0"/>
              <w:autoSpaceDN w:val="0"/>
              <w:adjustRightInd w:val="0"/>
              <w:jc w:val="both"/>
              <w:rPr>
                <w:rFonts w:cs="Arial"/>
                <w:sz w:val="24"/>
                <w:szCs w:val="24"/>
                <w:lang w:val="es-ES"/>
              </w:rPr>
            </w:pPr>
            <w:r>
              <w:rPr>
                <w:rFonts w:cs="Arial"/>
                <w:sz w:val="24"/>
                <w:szCs w:val="24"/>
                <w:lang w:val="es-ES"/>
              </w:rPr>
              <w:t>MESA DIRECTIVA</w:t>
            </w:r>
          </w:p>
        </w:tc>
        <w:tc>
          <w:tcPr>
            <w:tcW w:w="2167" w:type="pct"/>
          </w:tcPr>
          <w:p w:rsidR="00FA08B9" w:rsidRDefault="00FA08B9" w:rsidP="00FB1FD9">
            <w:pPr>
              <w:autoSpaceDE w:val="0"/>
              <w:autoSpaceDN w:val="0"/>
              <w:adjustRightInd w:val="0"/>
              <w:jc w:val="both"/>
              <w:rPr>
                <w:rFonts w:cs="Arial"/>
                <w:sz w:val="24"/>
                <w:szCs w:val="24"/>
                <w:lang w:val="es-ES"/>
              </w:rPr>
            </w:pPr>
            <w:r>
              <w:rPr>
                <w:rFonts w:cs="Arial"/>
                <w:sz w:val="24"/>
                <w:szCs w:val="24"/>
                <w:lang w:val="es-ES"/>
              </w:rPr>
              <w:t>OBSERVACIÓN</w:t>
            </w:r>
          </w:p>
        </w:tc>
      </w:tr>
      <w:tr w:rsidR="00FA08B9" w:rsidTr="00FB1FD9">
        <w:tc>
          <w:tcPr>
            <w:tcW w:w="585" w:type="pct"/>
          </w:tcPr>
          <w:p w:rsidR="00FA08B9" w:rsidRDefault="00FA08B9" w:rsidP="00FB1FD9">
            <w:pPr>
              <w:autoSpaceDE w:val="0"/>
              <w:autoSpaceDN w:val="0"/>
              <w:adjustRightInd w:val="0"/>
              <w:jc w:val="both"/>
              <w:rPr>
                <w:rFonts w:cs="Arial"/>
                <w:sz w:val="24"/>
                <w:szCs w:val="24"/>
                <w:lang w:val="es-ES"/>
              </w:rPr>
            </w:pPr>
            <w:r>
              <w:rPr>
                <w:rFonts w:cs="Arial"/>
                <w:sz w:val="24"/>
                <w:szCs w:val="24"/>
                <w:lang w:val="es-ES"/>
              </w:rPr>
              <w:t>1</w:t>
            </w:r>
          </w:p>
        </w:tc>
        <w:tc>
          <w:tcPr>
            <w:tcW w:w="2248" w:type="pct"/>
          </w:tcPr>
          <w:p w:rsidR="00FA08B9" w:rsidRDefault="00FA08B9" w:rsidP="00FB1FD9">
            <w:pPr>
              <w:autoSpaceDE w:val="0"/>
              <w:autoSpaceDN w:val="0"/>
              <w:adjustRightInd w:val="0"/>
              <w:jc w:val="both"/>
              <w:rPr>
                <w:rFonts w:cs="Arial"/>
                <w:sz w:val="24"/>
                <w:szCs w:val="24"/>
                <w:lang w:val="es-ES"/>
              </w:rPr>
            </w:pPr>
            <w:r>
              <w:rPr>
                <w:rFonts w:cs="Arial"/>
                <w:sz w:val="24"/>
                <w:szCs w:val="24"/>
                <w:shd w:val="clear" w:color="auto" w:fill="FFFFFF"/>
              </w:rPr>
              <w:t>Colonia San José</w:t>
            </w:r>
          </w:p>
        </w:tc>
        <w:tc>
          <w:tcPr>
            <w:tcW w:w="2167" w:type="pct"/>
          </w:tcPr>
          <w:p w:rsidR="00FA08B9" w:rsidRDefault="00FA08B9" w:rsidP="00FB1FD9">
            <w:pPr>
              <w:autoSpaceDE w:val="0"/>
              <w:autoSpaceDN w:val="0"/>
              <w:adjustRightInd w:val="0"/>
              <w:jc w:val="both"/>
              <w:rPr>
                <w:rFonts w:cs="Arial"/>
                <w:sz w:val="24"/>
                <w:szCs w:val="24"/>
                <w:lang w:val="es-ES"/>
              </w:rPr>
            </w:pPr>
          </w:p>
        </w:tc>
      </w:tr>
      <w:tr w:rsidR="00FA08B9" w:rsidTr="00FB1FD9">
        <w:tc>
          <w:tcPr>
            <w:tcW w:w="585" w:type="pct"/>
          </w:tcPr>
          <w:p w:rsidR="00FA08B9" w:rsidRDefault="00FA08B9" w:rsidP="00FB1FD9">
            <w:pPr>
              <w:autoSpaceDE w:val="0"/>
              <w:autoSpaceDN w:val="0"/>
              <w:adjustRightInd w:val="0"/>
              <w:jc w:val="both"/>
              <w:rPr>
                <w:rFonts w:cs="Arial"/>
                <w:sz w:val="24"/>
                <w:szCs w:val="24"/>
                <w:lang w:val="es-ES"/>
              </w:rPr>
            </w:pPr>
            <w:r>
              <w:rPr>
                <w:rFonts w:cs="Arial"/>
                <w:sz w:val="24"/>
                <w:szCs w:val="24"/>
                <w:lang w:val="es-ES"/>
              </w:rPr>
              <w:t>2</w:t>
            </w:r>
          </w:p>
        </w:tc>
        <w:tc>
          <w:tcPr>
            <w:tcW w:w="2248" w:type="pct"/>
          </w:tcPr>
          <w:p w:rsidR="00FA08B9" w:rsidRDefault="00FA08B9" w:rsidP="00FB1FD9">
            <w:pPr>
              <w:autoSpaceDE w:val="0"/>
              <w:autoSpaceDN w:val="0"/>
              <w:adjustRightInd w:val="0"/>
              <w:jc w:val="both"/>
              <w:rPr>
                <w:rFonts w:cs="Arial"/>
                <w:sz w:val="24"/>
                <w:szCs w:val="24"/>
                <w:lang w:val="es-ES"/>
              </w:rPr>
            </w:pPr>
            <w:r>
              <w:rPr>
                <w:rFonts w:cs="Arial"/>
                <w:sz w:val="24"/>
                <w:szCs w:val="24"/>
                <w:shd w:val="clear" w:color="auto" w:fill="FFFFFF"/>
              </w:rPr>
              <w:t>Colonia La Morelos</w:t>
            </w:r>
          </w:p>
        </w:tc>
        <w:tc>
          <w:tcPr>
            <w:tcW w:w="2167" w:type="pct"/>
          </w:tcPr>
          <w:p w:rsidR="00FA08B9" w:rsidRDefault="00FA08B9" w:rsidP="00FB1FD9">
            <w:pPr>
              <w:autoSpaceDE w:val="0"/>
              <w:autoSpaceDN w:val="0"/>
              <w:adjustRightInd w:val="0"/>
              <w:jc w:val="both"/>
              <w:rPr>
                <w:rFonts w:cs="Arial"/>
                <w:sz w:val="24"/>
                <w:szCs w:val="24"/>
                <w:lang w:val="es-ES"/>
              </w:rPr>
            </w:pPr>
          </w:p>
        </w:tc>
      </w:tr>
      <w:tr w:rsidR="00FA08B9" w:rsidTr="00FB1FD9">
        <w:tc>
          <w:tcPr>
            <w:tcW w:w="585" w:type="pct"/>
          </w:tcPr>
          <w:p w:rsidR="00FA08B9" w:rsidRDefault="00FA08B9" w:rsidP="00FB1FD9">
            <w:pPr>
              <w:autoSpaceDE w:val="0"/>
              <w:autoSpaceDN w:val="0"/>
              <w:adjustRightInd w:val="0"/>
              <w:jc w:val="both"/>
              <w:rPr>
                <w:rFonts w:cs="Arial"/>
                <w:sz w:val="24"/>
                <w:szCs w:val="24"/>
                <w:lang w:val="es-ES"/>
              </w:rPr>
            </w:pPr>
            <w:r>
              <w:rPr>
                <w:rFonts w:cs="Arial"/>
                <w:sz w:val="24"/>
                <w:szCs w:val="24"/>
                <w:lang w:val="es-ES"/>
              </w:rPr>
              <w:t>3</w:t>
            </w:r>
          </w:p>
        </w:tc>
        <w:tc>
          <w:tcPr>
            <w:tcW w:w="2248" w:type="pct"/>
          </w:tcPr>
          <w:p w:rsidR="00FA08B9" w:rsidRDefault="00FA08B9" w:rsidP="00FB1FD9">
            <w:pPr>
              <w:autoSpaceDE w:val="0"/>
              <w:autoSpaceDN w:val="0"/>
              <w:adjustRightInd w:val="0"/>
              <w:jc w:val="both"/>
              <w:rPr>
                <w:rFonts w:cs="Arial"/>
                <w:sz w:val="24"/>
                <w:szCs w:val="24"/>
                <w:lang w:val="es-ES"/>
              </w:rPr>
            </w:pPr>
            <w:r>
              <w:rPr>
                <w:rFonts w:cs="Arial"/>
                <w:sz w:val="24"/>
                <w:szCs w:val="24"/>
                <w:shd w:val="clear" w:color="auto" w:fill="FFFFFF"/>
              </w:rPr>
              <w:t>Colonia Los Bomberos</w:t>
            </w:r>
          </w:p>
        </w:tc>
        <w:tc>
          <w:tcPr>
            <w:tcW w:w="2167" w:type="pct"/>
          </w:tcPr>
          <w:p w:rsidR="00FA08B9" w:rsidRDefault="00FA08B9" w:rsidP="00FB1FD9">
            <w:pPr>
              <w:autoSpaceDE w:val="0"/>
              <w:autoSpaceDN w:val="0"/>
              <w:adjustRightInd w:val="0"/>
              <w:jc w:val="both"/>
              <w:rPr>
                <w:rFonts w:cs="Arial"/>
                <w:sz w:val="24"/>
                <w:szCs w:val="24"/>
                <w:lang w:val="es-ES"/>
              </w:rPr>
            </w:pPr>
            <w:r>
              <w:rPr>
                <w:rFonts w:cs="Arial"/>
                <w:sz w:val="24"/>
                <w:szCs w:val="24"/>
                <w:lang w:val="es-ES"/>
              </w:rPr>
              <w:t>Sin anexo de identificaciones.</w:t>
            </w:r>
          </w:p>
        </w:tc>
      </w:tr>
      <w:tr w:rsidR="00FA08B9" w:rsidTr="00FB1FD9">
        <w:tc>
          <w:tcPr>
            <w:tcW w:w="585" w:type="pct"/>
          </w:tcPr>
          <w:p w:rsidR="00FA08B9" w:rsidRDefault="00FA08B9" w:rsidP="00FB1FD9">
            <w:pPr>
              <w:autoSpaceDE w:val="0"/>
              <w:autoSpaceDN w:val="0"/>
              <w:adjustRightInd w:val="0"/>
              <w:jc w:val="both"/>
              <w:rPr>
                <w:rFonts w:cs="Arial"/>
                <w:sz w:val="24"/>
                <w:szCs w:val="24"/>
                <w:lang w:val="es-ES"/>
              </w:rPr>
            </w:pPr>
            <w:r>
              <w:rPr>
                <w:rFonts w:cs="Arial"/>
                <w:sz w:val="24"/>
                <w:szCs w:val="24"/>
                <w:lang w:val="es-ES"/>
              </w:rPr>
              <w:t>4</w:t>
            </w:r>
          </w:p>
        </w:tc>
        <w:tc>
          <w:tcPr>
            <w:tcW w:w="2248" w:type="pct"/>
          </w:tcPr>
          <w:p w:rsidR="00FA08B9" w:rsidRDefault="00FA08B9" w:rsidP="00FB1FD9">
            <w:pPr>
              <w:autoSpaceDE w:val="0"/>
              <w:autoSpaceDN w:val="0"/>
              <w:adjustRightInd w:val="0"/>
              <w:jc w:val="both"/>
              <w:rPr>
                <w:rFonts w:cs="Arial"/>
                <w:sz w:val="24"/>
                <w:szCs w:val="24"/>
                <w:lang w:val="es-ES"/>
              </w:rPr>
            </w:pPr>
            <w:r>
              <w:rPr>
                <w:rFonts w:cs="Arial"/>
                <w:sz w:val="24"/>
                <w:szCs w:val="24"/>
                <w:shd w:val="clear" w:color="auto" w:fill="FFFFFF"/>
              </w:rPr>
              <w:t>Colonia Azaleas</w:t>
            </w:r>
          </w:p>
        </w:tc>
        <w:tc>
          <w:tcPr>
            <w:tcW w:w="2167" w:type="pct"/>
          </w:tcPr>
          <w:p w:rsidR="00FA08B9" w:rsidRDefault="00FA08B9" w:rsidP="00FB1FD9">
            <w:pPr>
              <w:autoSpaceDE w:val="0"/>
              <w:autoSpaceDN w:val="0"/>
              <w:adjustRightInd w:val="0"/>
              <w:jc w:val="both"/>
              <w:rPr>
                <w:rFonts w:cs="Arial"/>
                <w:sz w:val="24"/>
                <w:szCs w:val="24"/>
                <w:lang w:val="es-ES"/>
              </w:rPr>
            </w:pPr>
            <w:r>
              <w:rPr>
                <w:rFonts w:cs="Arial"/>
                <w:sz w:val="24"/>
                <w:szCs w:val="24"/>
                <w:lang w:val="es-ES"/>
              </w:rPr>
              <w:t>Sin anexo de identificaciones.</w:t>
            </w:r>
          </w:p>
        </w:tc>
      </w:tr>
      <w:tr w:rsidR="00FA08B9" w:rsidTr="00FB1FD9">
        <w:tc>
          <w:tcPr>
            <w:tcW w:w="585" w:type="pct"/>
          </w:tcPr>
          <w:p w:rsidR="00FA08B9" w:rsidRDefault="00FA08B9" w:rsidP="00FB1FD9">
            <w:pPr>
              <w:autoSpaceDE w:val="0"/>
              <w:autoSpaceDN w:val="0"/>
              <w:adjustRightInd w:val="0"/>
              <w:jc w:val="both"/>
              <w:rPr>
                <w:rFonts w:cs="Arial"/>
                <w:sz w:val="24"/>
                <w:szCs w:val="24"/>
                <w:lang w:val="es-ES"/>
              </w:rPr>
            </w:pPr>
            <w:r>
              <w:rPr>
                <w:rFonts w:cs="Arial"/>
                <w:sz w:val="24"/>
                <w:szCs w:val="24"/>
                <w:lang w:val="es-ES"/>
              </w:rPr>
              <w:t>5</w:t>
            </w:r>
          </w:p>
        </w:tc>
        <w:tc>
          <w:tcPr>
            <w:tcW w:w="2248" w:type="pct"/>
          </w:tcPr>
          <w:p w:rsidR="00FA08B9" w:rsidRDefault="00FA08B9" w:rsidP="00FB1FD9">
            <w:pPr>
              <w:autoSpaceDE w:val="0"/>
              <w:autoSpaceDN w:val="0"/>
              <w:adjustRightInd w:val="0"/>
              <w:jc w:val="both"/>
              <w:rPr>
                <w:rFonts w:cs="Arial"/>
                <w:sz w:val="24"/>
                <w:szCs w:val="24"/>
                <w:lang w:val="es-ES"/>
              </w:rPr>
            </w:pPr>
            <w:r>
              <w:rPr>
                <w:rFonts w:cs="Arial"/>
                <w:sz w:val="24"/>
                <w:szCs w:val="24"/>
                <w:shd w:val="clear" w:color="auto" w:fill="FFFFFF"/>
              </w:rPr>
              <w:t>Colonia Mariano Otero</w:t>
            </w:r>
          </w:p>
        </w:tc>
        <w:tc>
          <w:tcPr>
            <w:tcW w:w="2167" w:type="pct"/>
          </w:tcPr>
          <w:p w:rsidR="00FA08B9" w:rsidRDefault="00FA08B9" w:rsidP="00FB1FD9">
            <w:pPr>
              <w:autoSpaceDE w:val="0"/>
              <w:autoSpaceDN w:val="0"/>
              <w:adjustRightInd w:val="0"/>
              <w:jc w:val="both"/>
              <w:rPr>
                <w:rFonts w:cs="Arial"/>
                <w:sz w:val="24"/>
                <w:szCs w:val="24"/>
                <w:lang w:val="es-ES"/>
              </w:rPr>
            </w:pPr>
            <w:r>
              <w:rPr>
                <w:rFonts w:cs="Arial"/>
                <w:sz w:val="24"/>
                <w:szCs w:val="24"/>
                <w:lang w:val="es-ES"/>
              </w:rPr>
              <w:t>Sin anexo de identificaciones.</w:t>
            </w:r>
          </w:p>
        </w:tc>
      </w:tr>
      <w:tr w:rsidR="00FA08B9" w:rsidTr="00FB1FD9">
        <w:tc>
          <w:tcPr>
            <w:tcW w:w="585" w:type="pct"/>
          </w:tcPr>
          <w:p w:rsidR="00FA08B9" w:rsidRDefault="00FA08B9" w:rsidP="00FB1FD9">
            <w:pPr>
              <w:autoSpaceDE w:val="0"/>
              <w:autoSpaceDN w:val="0"/>
              <w:adjustRightInd w:val="0"/>
              <w:jc w:val="both"/>
              <w:rPr>
                <w:rFonts w:cs="Arial"/>
                <w:sz w:val="24"/>
                <w:szCs w:val="24"/>
                <w:lang w:val="es-ES"/>
              </w:rPr>
            </w:pPr>
            <w:r>
              <w:rPr>
                <w:rFonts w:cs="Arial"/>
                <w:sz w:val="24"/>
                <w:szCs w:val="24"/>
                <w:lang w:val="es-ES"/>
              </w:rPr>
              <w:t>6</w:t>
            </w:r>
          </w:p>
        </w:tc>
        <w:tc>
          <w:tcPr>
            <w:tcW w:w="2248" w:type="pct"/>
          </w:tcPr>
          <w:p w:rsidR="00FA08B9" w:rsidRDefault="00FA08B9" w:rsidP="00FB1FD9">
            <w:pPr>
              <w:autoSpaceDE w:val="0"/>
              <w:autoSpaceDN w:val="0"/>
              <w:adjustRightInd w:val="0"/>
              <w:jc w:val="both"/>
              <w:rPr>
                <w:rFonts w:cs="Arial"/>
                <w:sz w:val="24"/>
                <w:szCs w:val="24"/>
                <w:lang w:val="es-ES"/>
              </w:rPr>
            </w:pPr>
            <w:r>
              <w:rPr>
                <w:rFonts w:cs="Arial"/>
                <w:sz w:val="24"/>
                <w:szCs w:val="24"/>
                <w:shd w:val="clear" w:color="auto" w:fill="FFFFFF"/>
              </w:rPr>
              <w:t>Colonia Constituyentes</w:t>
            </w:r>
          </w:p>
        </w:tc>
        <w:tc>
          <w:tcPr>
            <w:tcW w:w="2167" w:type="pct"/>
          </w:tcPr>
          <w:p w:rsidR="00FA08B9" w:rsidRDefault="00FA08B9" w:rsidP="00FB1FD9">
            <w:pPr>
              <w:autoSpaceDE w:val="0"/>
              <w:autoSpaceDN w:val="0"/>
              <w:adjustRightInd w:val="0"/>
              <w:jc w:val="both"/>
              <w:rPr>
                <w:rFonts w:cs="Arial"/>
                <w:sz w:val="24"/>
                <w:szCs w:val="24"/>
                <w:lang w:val="es-ES"/>
              </w:rPr>
            </w:pPr>
          </w:p>
        </w:tc>
      </w:tr>
    </w:tbl>
    <w:p w:rsidR="00FA08B9" w:rsidRPr="00A940BF" w:rsidRDefault="00FA08B9" w:rsidP="00A940BF">
      <w:pPr>
        <w:jc w:val="both"/>
        <w:rPr>
          <w:rFonts w:eastAsia="Arial" w:cs="Arial"/>
          <w:szCs w:val="24"/>
        </w:rPr>
      </w:pPr>
      <w:r w:rsidRPr="006D4B85">
        <w:rPr>
          <w:rFonts w:eastAsia="Arial" w:cs="Arial"/>
          <w:szCs w:val="24"/>
        </w:rPr>
        <w:t>*E</w:t>
      </w:r>
      <w:r>
        <w:rPr>
          <w:rFonts w:eastAsia="Arial" w:cs="Arial"/>
          <w:szCs w:val="24"/>
        </w:rPr>
        <w:t xml:space="preserve">l orden de la lista </w:t>
      </w:r>
      <w:r w:rsidRPr="006D4B85">
        <w:rPr>
          <w:rFonts w:eastAsia="Arial" w:cs="Arial"/>
          <w:szCs w:val="24"/>
        </w:rPr>
        <w:t>no representa alguna preferencia o resultado alguno.</w:t>
      </w:r>
      <w:bookmarkStart w:id="0" w:name="_GoBack"/>
      <w:bookmarkEnd w:id="0"/>
    </w:p>
    <w:p w:rsidR="00FA08B9" w:rsidRDefault="00FA08B9" w:rsidP="00FA08B9">
      <w:pPr>
        <w:autoSpaceDE w:val="0"/>
        <w:autoSpaceDN w:val="0"/>
        <w:adjustRightInd w:val="0"/>
        <w:spacing w:line="360" w:lineRule="auto"/>
        <w:jc w:val="both"/>
        <w:rPr>
          <w:rFonts w:ascii="Arial" w:hAnsi="Arial" w:cs="Arial"/>
          <w:i/>
          <w:sz w:val="28"/>
          <w:szCs w:val="28"/>
        </w:rPr>
      </w:pPr>
      <w:r w:rsidRPr="00FA08B9">
        <w:rPr>
          <w:rFonts w:ascii="Arial" w:hAnsi="Arial" w:cs="Arial"/>
          <w:i/>
          <w:sz w:val="28"/>
          <w:szCs w:val="28"/>
          <w:lang w:val="es-ES"/>
        </w:rPr>
        <w:t xml:space="preserve">Resulta </w:t>
      </w:r>
      <w:r w:rsidRPr="00FA08B9">
        <w:rPr>
          <w:rFonts w:ascii="Arial" w:hAnsi="Arial" w:cs="Arial"/>
          <w:b/>
          <w:i/>
          <w:sz w:val="28"/>
          <w:szCs w:val="28"/>
          <w:lang w:val="es-ES"/>
        </w:rPr>
        <w:t xml:space="preserve">la falta de identificaciones </w:t>
      </w:r>
      <w:r w:rsidRPr="00FA08B9">
        <w:rPr>
          <w:rFonts w:ascii="Arial" w:hAnsi="Arial" w:cs="Arial"/>
          <w:i/>
          <w:sz w:val="28"/>
          <w:szCs w:val="28"/>
          <w:lang w:val="es-ES"/>
        </w:rPr>
        <w:t xml:space="preserve">de los integrantes de la mesa directiva de las Colonias: Los Bomberos, Azaleas y Mariano Otero, por lo que esta comisión dictaminadora, </w:t>
      </w:r>
      <w:r w:rsidRPr="00FA08B9">
        <w:rPr>
          <w:rFonts w:ascii="Arial" w:hAnsi="Arial" w:cs="Arial"/>
          <w:b/>
          <w:i/>
          <w:sz w:val="28"/>
          <w:szCs w:val="28"/>
          <w:lang w:val="es-ES"/>
        </w:rPr>
        <w:t>determina que se otorgue el plazo de 24 horas para solventar los documentos</w:t>
      </w:r>
      <w:r w:rsidRPr="00FA08B9">
        <w:rPr>
          <w:rFonts w:ascii="Arial" w:hAnsi="Arial" w:cs="Arial"/>
          <w:i/>
          <w:sz w:val="28"/>
          <w:szCs w:val="28"/>
          <w:lang w:val="es-ES"/>
        </w:rPr>
        <w:t>, se aprueba solicitar al Licenciado Héctor Jesús Cibrián Bernabé, apoye en esta gestión.</w:t>
      </w:r>
      <w:r w:rsidR="005E69BC">
        <w:rPr>
          <w:rFonts w:ascii="Arial" w:hAnsi="Arial" w:cs="Arial"/>
          <w:i/>
          <w:sz w:val="28"/>
          <w:szCs w:val="28"/>
          <w:lang w:val="es-ES"/>
        </w:rPr>
        <w:t xml:space="preserve"> </w:t>
      </w:r>
      <w:r w:rsidRPr="00FA08B9">
        <w:rPr>
          <w:rFonts w:ascii="Arial" w:hAnsi="Arial" w:cs="Arial"/>
          <w:i/>
          <w:color w:val="000000"/>
          <w:sz w:val="28"/>
          <w:szCs w:val="28"/>
        </w:rPr>
        <w:t xml:space="preserve">Una vez, fenecido el plazo de las 24 horas para subsanar los documentos, y después del ejercicio </w:t>
      </w:r>
      <w:r w:rsidRPr="00FA08B9">
        <w:rPr>
          <w:rFonts w:ascii="Arial" w:hAnsi="Arial" w:cs="Arial"/>
          <w:b/>
          <w:i/>
          <w:color w:val="000000"/>
          <w:sz w:val="28"/>
          <w:szCs w:val="28"/>
        </w:rPr>
        <w:t>de la</w:t>
      </w:r>
      <w:r w:rsidRPr="00FA08B9">
        <w:rPr>
          <w:rFonts w:ascii="Arial" w:hAnsi="Arial" w:cs="Arial"/>
          <w:i/>
          <w:color w:val="000000"/>
          <w:sz w:val="28"/>
          <w:szCs w:val="28"/>
        </w:rPr>
        <w:t xml:space="preserve"> </w:t>
      </w:r>
      <w:r w:rsidRPr="00FA08B9">
        <w:rPr>
          <w:rFonts w:ascii="Arial" w:hAnsi="Arial" w:cs="Arial"/>
          <w:b/>
          <w:i/>
          <w:color w:val="000000"/>
          <w:sz w:val="28"/>
          <w:szCs w:val="28"/>
        </w:rPr>
        <w:t>revisión de cada uno de los requisitos y documentación</w:t>
      </w:r>
      <w:r w:rsidRPr="00FA08B9">
        <w:rPr>
          <w:rFonts w:ascii="Arial" w:hAnsi="Arial" w:cs="Arial"/>
          <w:i/>
          <w:color w:val="000000"/>
          <w:sz w:val="28"/>
          <w:szCs w:val="28"/>
        </w:rPr>
        <w:t xml:space="preserve"> por las integrantes de la Comisión, </w:t>
      </w:r>
      <w:r w:rsidRPr="00FA08B9">
        <w:rPr>
          <w:rFonts w:ascii="Arial" w:hAnsi="Arial" w:cs="Arial"/>
          <w:b/>
          <w:i/>
          <w:color w:val="000000"/>
          <w:sz w:val="28"/>
          <w:szCs w:val="28"/>
        </w:rPr>
        <w:t>se determina</w:t>
      </w:r>
      <w:r w:rsidRPr="00FA08B9">
        <w:rPr>
          <w:rFonts w:ascii="Arial" w:hAnsi="Arial" w:cs="Arial"/>
          <w:i/>
          <w:color w:val="000000"/>
          <w:sz w:val="28"/>
          <w:szCs w:val="28"/>
        </w:rPr>
        <w:t xml:space="preserve"> </w:t>
      </w:r>
      <w:r w:rsidRPr="00FA08B9">
        <w:rPr>
          <w:rFonts w:ascii="Arial" w:hAnsi="Arial" w:cs="Arial"/>
          <w:b/>
          <w:i/>
          <w:color w:val="000000"/>
          <w:sz w:val="28"/>
          <w:szCs w:val="28"/>
        </w:rPr>
        <w:t xml:space="preserve">que todos los expedientes se encuentran completos, </w:t>
      </w:r>
      <w:r w:rsidRPr="00FA08B9">
        <w:rPr>
          <w:rFonts w:ascii="Arial" w:hAnsi="Arial" w:cs="Arial"/>
          <w:i/>
          <w:color w:val="000000"/>
          <w:sz w:val="28"/>
          <w:szCs w:val="28"/>
        </w:rPr>
        <w:t>y considerando que las solicitudes que encuadren en las excepciones establecidas en el artículo 21 Bis punto 3 y de la base cuarta de la convocatoria no serán agendadas en el orden del día en la celebración de la sesión de ayuntamiento que corresponda.</w:t>
      </w:r>
      <w:r w:rsidR="005E69BC">
        <w:rPr>
          <w:rFonts w:ascii="Arial" w:hAnsi="Arial" w:cs="Arial"/>
          <w:i/>
          <w:sz w:val="28"/>
          <w:szCs w:val="28"/>
          <w:lang w:val="es-ES"/>
        </w:rPr>
        <w:t xml:space="preserve"> </w:t>
      </w:r>
      <w:r w:rsidRPr="00FA08B9">
        <w:rPr>
          <w:rFonts w:ascii="Arial" w:hAnsi="Arial" w:cs="Arial"/>
          <w:b/>
          <w:i/>
          <w:sz w:val="28"/>
          <w:szCs w:val="28"/>
          <w:lang w:val="es-ES"/>
        </w:rPr>
        <w:t>9.-</w:t>
      </w:r>
      <w:r w:rsidRPr="00FA08B9">
        <w:rPr>
          <w:rFonts w:ascii="Arial" w:hAnsi="Arial" w:cs="Arial"/>
          <w:i/>
          <w:sz w:val="28"/>
          <w:szCs w:val="28"/>
          <w:lang w:val="es-ES"/>
        </w:rPr>
        <w:t xml:space="preserve"> Relevante es, que con </w:t>
      </w:r>
      <w:r w:rsidRPr="00FA08B9">
        <w:rPr>
          <w:rFonts w:ascii="Arial" w:hAnsi="Arial" w:cs="Arial"/>
          <w:b/>
          <w:i/>
          <w:sz w:val="28"/>
          <w:szCs w:val="28"/>
          <w:lang w:val="es-ES"/>
        </w:rPr>
        <w:lastRenderedPageBreak/>
        <w:t xml:space="preserve">fecha 09 de abril de la presente anualidad, </w:t>
      </w:r>
      <w:r w:rsidRPr="00FA08B9">
        <w:rPr>
          <w:rFonts w:ascii="Arial" w:hAnsi="Arial" w:cs="Arial"/>
          <w:i/>
          <w:sz w:val="28"/>
          <w:szCs w:val="28"/>
          <w:lang w:val="es-ES"/>
        </w:rPr>
        <w:t>el Jefe de Participación Ciudadana, entrega a la recepción de Regidores el</w:t>
      </w:r>
      <w:r w:rsidRPr="00FA08B9">
        <w:rPr>
          <w:rFonts w:ascii="Arial" w:hAnsi="Arial" w:cs="Arial"/>
          <w:b/>
          <w:i/>
          <w:sz w:val="28"/>
          <w:szCs w:val="28"/>
          <w:lang w:val="es-ES"/>
        </w:rPr>
        <w:t xml:space="preserve"> oficio número 03/2025, en donde hace la notificación de un expediente más, correspondiente de la colonia Solidaridad</w:t>
      </w:r>
      <w:r w:rsidRPr="00FA08B9">
        <w:rPr>
          <w:rFonts w:ascii="Arial" w:hAnsi="Arial" w:cs="Arial"/>
          <w:i/>
          <w:sz w:val="28"/>
          <w:szCs w:val="28"/>
          <w:lang w:val="es-ES"/>
        </w:rPr>
        <w:t>.</w:t>
      </w:r>
      <w:r w:rsidR="005E69BC">
        <w:rPr>
          <w:rFonts w:ascii="Arial" w:hAnsi="Arial" w:cs="Arial"/>
          <w:i/>
          <w:sz w:val="28"/>
          <w:szCs w:val="28"/>
          <w:lang w:val="es-ES"/>
        </w:rPr>
        <w:t xml:space="preserve"> </w:t>
      </w:r>
      <w:r w:rsidRPr="00FA08B9">
        <w:rPr>
          <w:rFonts w:ascii="Arial" w:hAnsi="Arial" w:cs="Arial"/>
          <w:b/>
          <w:i/>
          <w:sz w:val="28"/>
          <w:szCs w:val="28"/>
          <w:lang w:val="es-ES"/>
        </w:rPr>
        <w:t>10.-</w:t>
      </w:r>
      <w:r w:rsidRPr="00FA08B9">
        <w:rPr>
          <w:rFonts w:ascii="Arial" w:hAnsi="Arial" w:cs="Arial"/>
          <w:i/>
          <w:sz w:val="28"/>
          <w:szCs w:val="28"/>
          <w:lang w:val="es-ES"/>
        </w:rPr>
        <w:t xml:space="preserve"> Por lo que la </w:t>
      </w:r>
      <w:r w:rsidRPr="00FA08B9">
        <w:rPr>
          <w:rFonts w:ascii="Arial" w:hAnsi="Arial" w:cs="Arial"/>
          <w:b/>
          <w:i/>
          <w:sz w:val="28"/>
          <w:szCs w:val="28"/>
          <w:lang w:val="es-ES"/>
        </w:rPr>
        <w:t>Comisión Edilicia de Participación Ciudadana y Vecinal</w:t>
      </w:r>
      <w:r w:rsidRPr="00FA08B9">
        <w:rPr>
          <w:rFonts w:ascii="Arial" w:hAnsi="Arial" w:cs="Arial"/>
          <w:i/>
          <w:sz w:val="28"/>
          <w:szCs w:val="28"/>
          <w:lang w:val="es-ES"/>
        </w:rPr>
        <w:t xml:space="preserve">, realiza </w:t>
      </w:r>
      <w:r w:rsidRPr="00FA08B9">
        <w:rPr>
          <w:rFonts w:ascii="Arial" w:hAnsi="Arial" w:cs="Arial"/>
          <w:b/>
          <w:i/>
          <w:sz w:val="28"/>
          <w:szCs w:val="28"/>
          <w:lang w:val="es-ES"/>
        </w:rPr>
        <w:t>Sesión de Comisión Extraordinaria número 02</w:t>
      </w:r>
      <w:r w:rsidRPr="00FA08B9">
        <w:rPr>
          <w:rFonts w:ascii="Arial" w:hAnsi="Arial" w:cs="Arial"/>
          <w:i/>
          <w:sz w:val="28"/>
          <w:szCs w:val="28"/>
          <w:lang w:val="es-ES"/>
        </w:rPr>
        <w:t xml:space="preserve">, el día 10 de abril de este año, para rectificar la dictaminación que ya se había realizado, toda vez que la solicitud de la colonia fue entregada en tiempo y forma, el día 18 de marzo del 2025, bajo la manifestación por el Jefe de Participación Ciudadana, que, por un error involuntario de su equipo de trabajo, los documentos se traspapelaron. </w:t>
      </w:r>
      <w:r w:rsidRPr="00FA08B9">
        <w:rPr>
          <w:rFonts w:ascii="Arial" w:hAnsi="Arial" w:cs="Arial"/>
          <w:i/>
          <w:color w:val="000000"/>
          <w:sz w:val="28"/>
          <w:szCs w:val="28"/>
          <w:lang w:val="es-ES"/>
        </w:rPr>
        <w:t xml:space="preserve">Con la asistencia de sus 2 integrantes, Regidor Ernesto Sánchez y Regidor Miguel Marentes, en su carácter de presidente y vocal respectivamente, </w:t>
      </w:r>
      <w:r w:rsidRPr="00FA08B9">
        <w:rPr>
          <w:rFonts w:ascii="Arial" w:hAnsi="Arial" w:cs="Arial"/>
          <w:b/>
          <w:i/>
          <w:color w:val="000000"/>
          <w:sz w:val="28"/>
          <w:szCs w:val="28"/>
          <w:lang w:val="es-ES"/>
        </w:rPr>
        <w:t>consideraron el no vulnerar el derecho a participar a la Colonia Solidaridad</w:t>
      </w:r>
      <w:r w:rsidRPr="00FA08B9">
        <w:rPr>
          <w:rFonts w:ascii="Arial" w:hAnsi="Arial" w:cs="Arial"/>
          <w:i/>
          <w:color w:val="000000"/>
          <w:sz w:val="28"/>
          <w:szCs w:val="28"/>
          <w:lang w:val="es-ES"/>
        </w:rPr>
        <w:t xml:space="preserve">, y </w:t>
      </w:r>
      <w:r w:rsidRPr="00FA08B9">
        <w:rPr>
          <w:rFonts w:ascii="Arial" w:hAnsi="Arial" w:cs="Arial"/>
          <w:b/>
          <w:i/>
          <w:sz w:val="28"/>
          <w:szCs w:val="28"/>
        </w:rPr>
        <w:t>analizar nuevamente todas las solicitudes de las mesas directivas que participaron en la convocatoria</w:t>
      </w:r>
      <w:r w:rsidRPr="00FA08B9">
        <w:rPr>
          <w:rFonts w:ascii="Arial" w:hAnsi="Arial" w:cs="Arial"/>
          <w:i/>
          <w:sz w:val="28"/>
          <w:szCs w:val="28"/>
          <w:lang w:val="es-ES"/>
        </w:rPr>
        <w:t xml:space="preserve"> </w:t>
      </w:r>
      <w:r w:rsidRPr="00FA08B9">
        <w:rPr>
          <w:rFonts w:ascii="Arial" w:hAnsi="Arial" w:cs="Arial"/>
          <w:b/>
          <w:i/>
          <w:sz w:val="28"/>
          <w:szCs w:val="28"/>
        </w:rPr>
        <w:t>y el nuevo expediente.</w:t>
      </w:r>
      <w:r w:rsidR="00017947">
        <w:rPr>
          <w:rFonts w:ascii="Arial" w:hAnsi="Arial" w:cs="Arial"/>
          <w:i/>
          <w:sz w:val="28"/>
          <w:szCs w:val="28"/>
          <w:lang w:val="es-ES"/>
        </w:rPr>
        <w:t xml:space="preserve"> </w:t>
      </w:r>
      <w:r w:rsidRPr="00FA08B9">
        <w:rPr>
          <w:rFonts w:ascii="Arial" w:hAnsi="Arial" w:cs="Arial"/>
          <w:i/>
          <w:sz w:val="28"/>
          <w:szCs w:val="28"/>
          <w:lang w:val="es-ES"/>
        </w:rPr>
        <w:t>Es importante mencionar que toda la documentación de cada mesa directiva se encuentra anexa a este dictamen, con la información puntual de sus solicitudes para su mayor conocimiento.</w:t>
      </w:r>
      <w:r w:rsidR="00017947">
        <w:rPr>
          <w:rFonts w:ascii="Arial" w:hAnsi="Arial" w:cs="Arial"/>
          <w:i/>
          <w:sz w:val="28"/>
          <w:szCs w:val="28"/>
          <w:lang w:val="es-ES"/>
        </w:rPr>
        <w:t xml:space="preserve"> </w:t>
      </w:r>
      <w:r w:rsidRPr="00FA08B9">
        <w:rPr>
          <w:rFonts w:ascii="Arial" w:hAnsi="Arial" w:cs="Arial"/>
          <w:b/>
          <w:i/>
          <w:color w:val="000000"/>
          <w:sz w:val="28"/>
          <w:szCs w:val="28"/>
          <w:lang w:val="es-ES"/>
        </w:rPr>
        <w:t xml:space="preserve">11.- </w:t>
      </w:r>
      <w:r w:rsidRPr="00FA08B9">
        <w:rPr>
          <w:rFonts w:ascii="Arial" w:hAnsi="Arial" w:cs="Arial"/>
          <w:i/>
          <w:color w:val="000000"/>
          <w:sz w:val="28"/>
          <w:szCs w:val="28"/>
          <w:lang w:val="es-ES"/>
        </w:rPr>
        <w:t>S</w:t>
      </w:r>
      <w:r w:rsidRPr="00FA08B9">
        <w:rPr>
          <w:rFonts w:ascii="Arial" w:hAnsi="Arial" w:cs="Arial"/>
          <w:i/>
          <w:sz w:val="28"/>
          <w:szCs w:val="28"/>
          <w:lang w:val="es-ES"/>
        </w:rPr>
        <w:t xml:space="preserve">e detecta que la mayoría o alguna de las peticiones de las colonias entran en el supuesto establecido en el artículo 21 Bis punto 3 del Reglamento Interior del Ayuntamiento de Zapotlán el Grande, Jalisco y dentro de las excepciones del inciso d) de la convocatoria, por lo que esta comisión dictaminadora, </w:t>
      </w:r>
      <w:r w:rsidRPr="00FA08B9">
        <w:rPr>
          <w:rFonts w:ascii="Arial" w:hAnsi="Arial" w:cs="Arial"/>
          <w:b/>
          <w:i/>
          <w:sz w:val="28"/>
          <w:szCs w:val="28"/>
          <w:lang w:val="es-ES"/>
        </w:rPr>
        <w:t xml:space="preserve">determina que estas solicitudes que versan sobre estas excepciones, no serán tomadas en cuenta al momento de realizar el orden del día de la Sesión de Ayuntamiento </w:t>
      </w:r>
      <w:r w:rsidRPr="00FA08B9">
        <w:rPr>
          <w:rFonts w:ascii="Arial" w:hAnsi="Arial" w:cs="Arial"/>
          <w:b/>
          <w:i/>
          <w:sz w:val="28"/>
          <w:szCs w:val="28"/>
          <w:lang w:val="es-ES"/>
        </w:rPr>
        <w:lastRenderedPageBreak/>
        <w:t>Abierto.</w:t>
      </w:r>
      <w:r w:rsidR="00017947">
        <w:rPr>
          <w:rFonts w:ascii="Arial" w:hAnsi="Arial" w:cs="Arial"/>
          <w:b/>
          <w:i/>
          <w:sz w:val="28"/>
          <w:szCs w:val="28"/>
          <w:lang w:val="es-ES"/>
        </w:rPr>
        <w:t xml:space="preserve"> </w:t>
      </w:r>
      <w:r w:rsidRPr="00FA08B9">
        <w:rPr>
          <w:rFonts w:ascii="Arial" w:hAnsi="Arial" w:cs="Arial"/>
          <w:b/>
          <w:i/>
          <w:sz w:val="28"/>
          <w:szCs w:val="28"/>
          <w:lang w:val="es-ES"/>
        </w:rPr>
        <w:t>12.-</w:t>
      </w:r>
      <w:r w:rsidRPr="00FA08B9">
        <w:rPr>
          <w:rFonts w:ascii="Arial" w:hAnsi="Arial" w:cs="Arial"/>
          <w:i/>
          <w:sz w:val="28"/>
          <w:szCs w:val="28"/>
          <w:lang w:val="es-ES"/>
        </w:rPr>
        <w:t xml:space="preserve"> En consecuencia, </w:t>
      </w:r>
      <w:r w:rsidRPr="00FA08B9">
        <w:rPr>
          <w:rFonts w:ascii="Arial" w:hAnsi="Arial" w:cs="Arial"/>
          <w:b/>
          <w:i/>
          <w:sz w:val="28"/>
          <w:szCs w:val="28"/>
          <w:lang w:val="es-ES"/>
        </w:rPr>
        <w:t>las cuatro solicitudes de la mesa directiva de Mariano Otero, resultan tener diversas excepciones establecidas en el artículo 21 Bis punto 3 del Reglamento Interior del Ayuntamiento de Zapotlán el Grande, Jalisco</w:t>
      </w:r>
      <w:r w:rsidRPr="00FA08B9">
        <w:rPr>
          <w:rFonts w:ascii="Arial" w:hAnsi="Arial" w:cs="Arial"/>
          <w:i/>
          <w:sz w:val="28"/>
          <w:szCs w:val="28"/>
          <w:lang w:val="es-ES"/>
        </w:rPr>
        <w:t>, siendo las siguientes peticiones:</w:t>
      </w:r>
      <w:r w:rsidR="00017947">
        <w:rPr>
          <w:rFonts w:ascii="Arial" w:hAnsi="Arial" w:cs="Arial"/>
          <w:i/>
          <w:sz w:val="28"/>
          <w:szCs w:val="28"/>
          <w:lang w:val="es-ES"/>
        </w:rPr>
        <w:t xml:space="preserve"> </w:t>
      </w:r>
      <w:r w:rsidRPr="00FA08B9">
        <w:rPr>
          <w:rFonts w:ascii="Arial" w:hAnsi="Arial" w:cs="Arial"/>
          <w:i/>
          <w:sz w:val="28"/>
          <w:szCs w:val="28"/>
          <w:lang w:val="es-ES"/>
        </w:rPr>
        <w:t>“1.- La inclusión de nuestra colonia en programas para obras como machuelo, banquetas y acondicionamiento de calles o vialidades.</w:t>
      </w:r>
      <w:r w:rsidR="00017947">
        <w:rPr>
          <w:rFonts w:ascii="Arial" w:hAnsi="Arial" w:cs="Arial"/>
          <w:i/>
          <w:sz w:val="28"/>
          <w:szCs w:val="28"/>
          <w:lang w:val="es-ES"/>
        </w:rPr>
        <w:t xml:space="preserve"> </w:t>
      </w:r>
      <w:r w:rsidRPr="00FA08B9">
        <w:rPr>
          <w:rFonts w:ascii="Arial" w:hAnsi="Arial" w:cs="Arial"/>
          <w:i/>
          <w:sz w:val="28"/>
          <w:szCs w:val="28"/>
          <w:lang w:val="es-ES"/>
        </w:rPr>
        <w:t>2.- La expedición de títulos de propiedad faltantes en nuestro fraccionamiento.</w:t>
      </w:r>
      <w:r w:rsidR="00017947">
        <w:rPr>
          <w:rFonts w:ascii="Arial" w:hAnsi="Arial" w:cs="Arial"/>
          <w:i/>
          <w:sz w:val="28"/>
          <w:szCs w:val="28"/>
          <w:lang w:val="es-ES"/>
        </w:rPr>
        <w:t xml:space="preserve"> </w:t>
      </w:r>
      <w:r w:rsidRPr="00FA08B9">
        <w:rPr>
          <w:rFonts w:ascii="Arial" w:hAnsi="Arial" w:cs="Arial"/>
          <w:i/>
          <w:sz w:val="28"/>
          <w:szCs w:val="28"/>
          <w:lang w:val="es-ES"/>
        </w:rPr>
        <w:t>3.- Convenio para facilitar la contratación de ante Sapaza: la contratación e instalación del servicio de agua e instalación del servicio de agua y drenaje para las personas que aún no han contratado, en cuanto se refiera al costo</w:t>
      </w:r>
      <w:r w:rsidR="00017947">
        <w:rPr>
          <w:rFonts w:ascii="Arial" w:hAnsi="Arial" w:cs="Arial"/>
          <w:i/>
          <w:sz w:val="28"/>
          <w:szCs w:val="28"/>
          <w:lang w:val="es-ES"/>
        </w:rPr>
        <w:t xml:space="preserve"> o plazo para el pago relativo. </w:t>
      </w:r>
      <w:r w:rsidRPr="00FA08B9">
        <w:rPr>
          <w:rFonts w:ascii="Arial" w:hAnsi="Arial" w:cs="Arial"/>
          <w:i/>
          <w:sz w:val="28"/>
          <w:szCs w:val="28"/>
          <w:lang w:val="es-ES"/>
        </w:rPr>
        <w:t>4.- El acondicionamiento de la prolongación de la Avenida Juan José Arreola que conecta con el fraccionamiento Mariano Otero y otros fraccionamientos ubicados en esta zona norte.” (sic)</w:t>
      </w:r>
      <w:r w:rsidR="00017947">
        <w:rPr>
          <w:rFonts w:ascii="Arial" w:hAnsi="Arial" w:cs="Arial"/>
          <w:i/>
          <w:sz w:val="28"/>
          <w:szCs w:val="28"/>
          <w:lang w:val="es-ES"/>
        </w:rPr>
        <w:t xml:space="preserve"> </w:t>
      </w:r>
      <w:r w:rsidRPr="00FA08B9">
        <w:rPr>
          <w:rFonts w:ascii="Arial" w:hAnsi="Arial" w:cs="Arial"/>
          <w:b/>
          <w:i/>
          <w:sz w:val="28"/>
          <w:szCs w:val="28"/>
        </w:rPr>
        <w:t>13.-</w:t>
      </w:r>
      <w:r w:rsidRPr="00FA08B9">
        <w:rPr>
          <w:rFonts w:ascii="Arial" w:hAnsi="Arial" w:cs="Arial"/>
          <w:i/>
          <w:sz w:val="28"/>
          <w:szCs w:val="28"/>
        </w:rPr>
        <w:t xml:space="preserve">  </w:t>
      </w:r>
      <w:r w:rsidRPr="00FA08B9">
        <w:rPr>
          <w:rFonts w:ascii="Arial" w:hAnsi="Arial" w:cs="Arial"/>
          <w:b/>
          <w:i/>
          <w:sz w:val="28"/>
          <w:szCs w:val="28"/>
        </w:rPr>
        <w:t>Concluye esta comisión dictaminadora</w:t>
      </w:r>
      <w:r w:rsidRPr="00FA08B9">
        <w:rPr>
          <w:rFonts w:ascii="Arial" w:hAnsi="Arial" w:cs="Arial"/>
          <w:i/>
          <w:sz w:val="28"/>
          <w:szCs w:val="28"/>
        </w:rPr>
        <w:t xml:space="preserve">, de acuerdo a lo establecido en la base octava de la convocatoria, relativo a los a los casos no previstos, </w:t>
      </w:r>
      <w:r w:rsidRPr="00FA08B9">
        <w:rPr>
          <w:rFonts w:ascii="Arial" w:hAnsi="Arial" w:cs="Arial"/>
          <w:b/>
          <w:i/>
          <w:sz w:val="28"/>
          <w:szCs w:val="28"/>
        </w:rPr>
        <w:t>la no viabilidad de participación del fraccionamiento Mariano Otero y la viabilidad de la participación de la Colonia Solidaridad</w:t>
      </w:r>
      <w:r w:rsidRPr="00FA08B9">
        <w:rPr>
          <w:rFonts w:ascii="Arial" w:hAnsi="Arial" w:cs="Arial"/>
          <w:i/>
          <w:sz w:val="28"/>
          <w:szCs w:val="28"/>
        </w:rPr>
        <w:t>, por lo ya anteriormente expuesto. Re</w:t>
      </w:r>
      <w:r w:rsidRPr="00FA08B9">
        <w:rPr>
          <w:rFonts w:ascii="Arial" w:hAnsi="Arial" w:cs="Arial"/>
          <w:i/>
          <w:color w:val="000000" w:themeColor="text1"/>
          <w:sz w:val="28"/>
          <w:szCs w:val="28"/>
        </w:rPr>
        <w:t xml:space="preserve">visados que fueron los requisitos de elegibilidad y las peticiones de cada mesa directiva solicitante, </w:t>
      </w:r>
      <w:r w:rsidRPr="00FA08B9">
        <w:rPr>
          <w:rFonts w:ascii="Arial" w:hAnsi="Arial" w:cs="Arial"/>
          <w:i/>
          <w:sz w:val="28"/>
          <w:szCs w:val="28"/>
        </w:rPr>
        <w:t>de conformidad a la convocatoria,</w:t>
      </w:r>
      <w:r w:rsidRPr="00FA08B9">
        <w:rPr>
          <w:rFonts w:ascii="Arial" w:hAnsi="Arial" w:cs="Arial"/>
          <w:i/>
          <w:color w:val="000000" w:themeColor="text1"/>
          <w:sz w:val="28"/>
          <w:szCs w:val="28"/>
        </w:rPr>
        <w:t xml:space="preserve"> </w:t>
      </w:r>
      <w:r w:rsidRPr="00FA08B9">
        <w:rPr>
          <w:rFonts w:ascii="Arial" w:hAnsi="Arial" w:cs="Arial"/>
          <w:b/>
          <w:i/>
          <w:color w:val="000000" w:themeColor="text1"/>
          <w:sz w:val="28"/>
          <w:szCs w:val="28"/>
        </w:rPr>
        <w:t>la comisión edilicia remite a través de este dictamen, señala el orden en el que se realizarán las sesiones de Ayuntamiento abierto</w:t>
      </w:r>
      <w:r w:rsidRPr="00FA08B9">
        <w:rPr>
          <w:rFonts w:ascii="Arial" w:hAnsi="Arial" w:cs="Arial"/>
          <w:i/>
          <w:color w:val="000000" w:themeColor="text1"/>
          <w:sz w:val="28"/>
          <w:szCs w:val="28"/>
        </w:rPr>
        <w:t xml:space="preserve">, </w:t>
      </w:r>
      <w:r w:rsidRPr="00FA08B9">
        <w:rPr>
          <w:rFonts w:ascii="Arial" w:hAnsi="Arial" w:cs="Arial"/>
          <w:i/>
          <w:sz w:val="28"/>
          <w:szCs w:val="28"/>
        </w:rPr>
        <w:t>quedando de la siguiente manera:</w:t>
      </w:r>
      <w:r w:rsidR="00017947">
        <w:rPr>
          <w:rFonts w:ascii="Arial" w:hAnsi="Arial" w:cs="Arial"/>
          <w:i/>
          <w:sz w:val="28"/>
          <w:szCs w:val="28"/>
        </w:rPr>
        <w:t xml:space="preserve"> - - - - - - - - - - - - - - </w:t>
      </w:r>
    </w:p>
    <w:p w:rsidR="00017947" w:rsidRPr="00017947" w:rsidRDefault="00017947" w:rsidP="00FA08B9">
      <w:pPr>
        <w:autoSpaceDE w:val="0"/>
        <w:autoSpaceDN w:val="0"/>
        <w:adjustRightInd w:val="0"/>
        <w:spacing w:line="360" w:lineRule="auto"/>
        <w:jc w:val="both"/>
        <w:rPr>
          <w:rFonts w:ascii="Arial" w:hAnsi="Arial" w:cs="Arial"/>
          <w:i/>
          <w:sz w:val="28"/>
          <w:szCs w:val="28"/>
          <w:lang w:val="es-ES"/>
        </w:rPr>
      </w:pPr>
    </w:p>
    <w:p w:rsidR="00FA08B9" w:rsidRDefault="00FA08B9" w:rsidP="00792E5B">
      <w:pPr>
        <w:autoSpaceDE w:val="0"/>
        <w:autoSpaceDN w:val="0"/>
        <w:adjustRightInd w:val="0"/>
        <w:spacing w:line="276" w:lineRule="auto"/>
        <w:jc w:val="both"/>
        <w:rPr>
          <w:rFonts w:cs="Arial"/>
          <w:sz w:val="24"/>
          <w:szCs w:val="24"/>
        </w:rPr>
      </w:pP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714"/>
        <w:gridCol w:w="2930"/>
        <w:gridCol w:w="2455"/>
      </w:tblGrid>
      <w:tr w:rsidR="00FA08B9" w:rsidTr="00017947">
        <w:tc>
          <w:tcPr>
            <w:tcW w:w="725" w:type="dxa"/>
          </w:tcPr>
          <w:p w:rsidR="00FA08B9" w:rsidRDefault="00FA08B9" w:rsidP="00FB1FD9">
            <w:pPr>
              <w:autoSpaceDE w:val="0"/>
              <w:autoSpaceDN w:val="0"/>
              <w:adjustRightInd w:val="0"/>
              <w:spacing w:line="276" w:lineRule="auto"/>
              <w:jc w:val="both"/>
              <w:rPr>
                <w:rFonts w:cs="Arial"/>
                <w:b/>
                <w:color w:val="000000" w:themeColor="text1"/>
                <w:sz w:val="24"/>
                <w:szCs w:val="24"/>
              </w:rPr>
            </w:pPr>
          </w:p>
        </w:tc>
        <w:tc>
          <w:tcPr>
            <w:tcW w:w="1538" w:type="dxa"/>
          </w:tcPr>
          <w:p w:rsidR="00FA08B9" w:rsidRPr="009467A1" w:rsidRDefault="00FA08B9" w:rsidP="00FB1FD9">
            <w:pPr>
              <w:autoSpaceDE w:val="0"/>
              <w:autoSpaceDN w:val="0"/>
              <w:adjustRightInd w:val="0"/>
              <w:spacing w:line="276" w:lineRule="auto"/>
              <w:jc w:val="center"/>
              <w:rPr>
                <w:rFonts w:cs="Arial"/>
                <w:color w:val="000000" w:themeColor="text1"/>
                <w:szCs w:val="24"/>
              </w:rPr>
            </w:pPr>
            <w:r w:rsidRPr="009467A1">
              <w:rPr>
                <w:rFonts w:cs="Arial"/>
                <w:color w:val="000000" w:themeColor="text1"/>
                <w:szCs w:val="24"/>
              </w:rPr>
              <w:t>MES A REALIZAR LA SESIÓN DE AYUNTAMIENTO ABIERTO</w:t>
            </w:r>
          </w:p>
        </w:tc>
        <w:tc>
          <w:tcPr>
            <w:tcW w:w="3544" w:type="dxa"/>
          </w:tcPr>
          <w:p w:rsidR="00FA08B9" w:rsidRPr="009467A1" w:rsidRDefault="00FA08B9" w:rsidP="00FB1FD9">
            <w:pPr>
              <w:autoSpaceDE w:val="0"/>
              <w:autoSpaceDN w:val="0"/>
              <w:adjustRightInd w:val="0"/>
              <w:spacing w:line="276" w:lineRule="auto"/>
              <w:jc w:val="center"/>
              <w:rPr>
                <w:rFonts w:cs="Arial"/>
                <w:color w:val="000000" w:themeColor="text1"/>
                <w:szCs w:val="24"/>
              </w:rPr>
            </w:pPr>
            <w:r w:rsidRPr="009467A1">
              <w:rPr>
                <w:rFonts w:cs="Arial"/>
                <w:color w:val="000000" w:themeColor="text1"/>
                <w:szCs w:val="24"/>
              </w:rPr>
              <w:t>COLONIA</w:t>
            </w:r>
          </w:p>
        </w:tc>
        <w:tc>
          <w:tcPr>
            <w:tcW w:w="2829" w:type="dxa"/>
          </w:tcPr>
          <w:p w:rsidR="00FA08B9" w:rsidRPr="009467A1" w:rsidRDefault="00FA08B9" w:rsidP="00FB1FD9">
            <w:pPr>
              <w:autoSpaceDE w:val="0"/>
              <w:autoSpaceDN w:val="0"/>
              <w:adjustRightInd w:val="0"/>
              <w:spacing w:line="276" w:lineRule="auto"/>
              <w:jc w:val="center"/>
              <w:rPr>
                <w:rFonts w:cs="Arial"/>
                <w:szCs w:val="24"/>
                <w:shd w:val="clear" w:color="auto" w:fill="FFFFFF"/>
              </w:rPr>
            </w:pPr>
            <w:r w:rsidRPr="009467A1">
              <w:rPr>
                <w:rFonts w:cs="Arial"/>
                <w:szCs w:val="24"/>
                <w:shd w:val="clear" w:color="auto" w:fill="FFFFFF"/>
              </w:rPr>
              <w:t>PROPUESTA DE SEDE DE AYUNTAMIENTO ABIERTO</w:t>
            </w:r>
          </w:p>
        </w:tc>
      </w:tr>
      <w:tr w:rsidR="00FA08B9" w:rsidTr="00017947">
        <w:tc>
          <w:tcPr>
            <w:tcW w:w="725" w:type="dxa"/>
          </w:tcPr>
          <w:p w:rsidR="00FA08B9" w:rsidRDefault="00FA08B9" w:rsidP="00FB1FD9">
            <w:pPr>
              <w:autoSpaceDE w:val="0"/>
              <w:autoSpaceDN w:val="0"/>
              <w:adjustRightInd w:val="0"/>
              <w:spacing w:line="276" w:lineRule="auto"/>
              <w:jc w:val="both"/>
              <w:rPr>
                <w:rFonts w:cs="Arial"/>
                <w:b/>
                <w:color w:val="000000" w:themeColor="text1"/>
                <w:sz w:val="24"/>
                <w:szCs w:val="24"/>
              </w:rPr>
            </w:pPr>
            <w:r>
              <w:rPr>
                <w:rFonts w:cs="Arial"/>
                <w:b/>
                <w:color w:val="000000" w:themeColor="text1"/>
                <w:sz w:val="24"/>
                <w:szCs w:val="24"/>
              </w:rPr>
              <w:t>1</w:t>
            </w:r>
          </w:p>
        </w:tc>
        <w:tc>
          <w:tcPr>
            <w:tcW w:w="1538" w:type="dxa"/>
          </w:tcPr>
          <w:p w:rsidR="00FA08B9" w:rsidRDefault="00FA08B9" w:rsidP="00FB1FD9">
            <w:pPr>
              <w:autoSpaceDE w:val="0"/>
              <w:autoSpaceDN w:val="0"/>
              <w:adjustRightInd w:val="0"/>
              <w:spacing w:line="276" w:lineRule="auto"/>
              <w:jc w:val="both"/>
              <w:rPr>
                <w:rFonts w:cs="Arial"/>
                <w:b/>
                <w:color w:val="000000" w:themeColor="text1"/>
                <w:sz w:val="24"/>
                <w:szCs w:val="24"/>
              </w:rPr>
            </w:pPr>
            <w:r>
              <w:rPr>
                <w:rFonts w:cs="Arial"/>
                <w:b/>
                <w:color w:val="000000" w:themeColor="text1"/>
                <w:sz w:val="24"/>
                <w:szCs w:val="24"/>
              </w:rPr>
              <w:t>Abril</w:t>
            </w:r>
          </w:p>
        </w:tc>
        <w:tc>
          <w:tcPr>
            <w:tcW w:w="3544" w:type="dxa"/>
          </w:tcPr>
          <w:p w:rsidR="00FA08B9" w:rsidRDefault="00FA08B9" w:rsidP="00FB1FD9">
            <w:pPr>
              <w:autoSpaceDE w:val="0"/>
              <w:autoSpaceDN w:val="0"/>
              <w:adjustRightInd w:val="0"/>
              <w:spacing w:line="276" w:lineRule="auto"/>
              <w:jc w:val="both"/>
              <w:rPr>
                <w:rFonts w:cs="Arial"/>
                <w:b/>
                <w:color w:val="000000" w:themeColor="text1"/>
                <w:sz w:val="24"/>
                <w:szCs w:val="24"/>
              </w:rPr>
            </w:pPr>
            <w:r>
              <w:rPr>
                <w:rFonts w:cs="Arial"/>
                <w:b/>
                <w:color w:val="000000" w:themeColor="text1"/>
                <w:sz w:val="24"/>
                <w:szCs w:val="24"/>
              </w:rPr>
              <w:t>Colonia Los Bomberos</w:t>
            </w:r>
          </w:p>
        </w:tc>
        <w:tc>
          <w:tcPr>
            <w:tcW w:w="2829" w:type="dxa"/>
          </w:tcPr>
          <w:p w:rsidR="00FA08B9" w:rsidRDefault="00FA08B9" w:rsidP="00FB1FD9">
            <w:pPr>
              <w:autoSpaceDE w:val="0"/>
              <w:autoSpaceDN w:val="0"/>
              <w:adjustRightInd w:val="0"/>
              <w:spacing w:line="276" w:lineRule="auto"/>
              <w:jc w:val="both"/>
              <w:rPr>
                <w:rFonts w:cs="Arial"/>
                <w:b/>
                <w:color w:val="000000" w:themeColor="text1"/>
                <w:sz w:val="24"/>
                <w:szCs w:val="24"/>
              </w:rPr>
            </w:pPr>
            <w:r>
              <w:rPr>
                <w:rFonts w:cs="Arial"/>
                <w:sz w:val="24"/>
                <w:szCs w:val="24"/>
                <w:shd w:val="clear" w:color="auto" w:fill="FFFFFF"/>
              </w:rPr>
              <w:t xml:space="preserve">Calle </w:t>
            </w:r>
            <w:r w:rsidRPr="00027906">
              <w:rPr>
                <w:rFonts w:cs="Arial"/>
                <w:b/>
                <w:sz w:val="24"/>
                <w:szCs w:val="24"/>
                <w:shd w:val="clear" w:color="auto" w:fill="FFFFFF"/>
              </w:rPr>
              <w:t>Los Ángeles</w:t>
            </w:r>
            <w:r>
              <w:rPr>
                <w:rFonts w:cs="Arial"/>
                <w:sz w:val="24"/>
                <w:szCs w:val="24"/>
                <w:shd w:val="clear" w:color="auto" w:fill="FFFFFF"/>
              </w:rPr>
              <w:t xml:space="preserve"> esquina </w:t>
            </w:r>
            <w:r w:rsidRPr="00027906">
              <w:rPr>
                <w:rFonts w:cs="Arial"/>
                <w:b/>
                <w:sz w:val="24"/>
                <w:szCs w:val="24"/>
                <w:shd w:val="clear" w:color="auto" w:fill="FFFFFF"/>
              </w:rPr>
              <w:t>Juan José Arreola.</w:t>
            </w:r>
          </w:p>
        </w:tc>
      </w:tr>
      <w:tr w:rsidR="00FA08B9" w:rsidTr="00017947">
        <w:tc>
          <w:tcPr>
            <w:tcW w:w="725" w:type="dxa"/>
          </w:tcPr>
          <w:p w:rsidR="00FA08B9" w:rsidRDefault="00FA08B9" w:rsidP="00FB1FD9">
            <w:pPr>
              <w:autoSpaceDE w:val="0"/>
              <w:autoSpaceDN w:val="0"/>
              <w:adjustRightInd w:val="0"/>
              <w:spacing w:line="276" w:lineRule="auto"/>
              <w:jc w:val="both"/>
              <w:rPr>
                <w:rFonts w:cs="Arial"/>
                <w:b/>
                <w:color w:val="000000" w:themeColor="text1"/>
                <w:sz w:val="24"/>
                <w:szCs w:val="24"/>
              </w:rPr>
            </w:pPr>
            <w:r>
              <w:rPr>
                <w:rFonts w:cs="Arial"/>
                <w:b/>
                <w:color w:val="000000" w:themeColor="text1"/>
                <w:sz w:val="24"/>
                <w:szCs w:val="24"/>
              </w:rPr>
              <w:t>2</w:t>
            </w:r>
          </w:p>
        </w:tc>
        <w:tc>
          <w:tcPr>
            <w:tcW w:w="1538" w:type="dxa"/>
          </w:tcPr>
          <w:p w:rsidR="00FA08B9" w:rsidRDefault="00FA08B9" w:rsidP="00FB1FD9">
            <w:pPr>
              <w:autoSpaceDE w:val="0"/>
              <w:autoSpaceDN w:val="0"/>
              <w:adjustRightInd w:val="0"/>
              <w:spacing w:line="276" w:lineRule="auto"/>
              <w:jc w:val="both"/>
              <w:rPr>
                <w:rFonts w:cs="Arial"/>
                <w:b/>
                <w:color w:val="000000" w:themeColor="text1"/>
                <w:sz w:val="24"/>
                <w:szCs w:val="24"/>
              </w:rPr>
            </w:pPr>
            <w:r>
              <w:rPr>
                <w:rFonts w:cs="Arial"/>
                <w:b/>
                <w:color w:val="000000" w:themeColor="text1"/>
                <w:sz w:val="24"/>
                <w:szCs w:val="24"/>
              </w:rPr>
              <w:t>Mayo</w:t>
            </w:r>
          </w:p>
        </w:tc>
        <w:tc>
          <w:tcPr>
            <w:tcW w:w="3544" w:type="dxa"/>
          </w:tcPr>
          <w:p w:rsidR="00FA08B9" w:rsidRDefault="00FA08B9" w:rsidP="00FB1FD9">
            <w:pPr>
              <w:autoSpaceDE w:val="0"/>
              <w:autoSpaceDN w:val="0"/>
              <w:adjustRightInd w:val="0"/>
              <w:spacing w:line="276" w:lineRule="auto"/>
              <w:jc w:val="both"/>
              <w:rPr>
                <w:rFonts w:cs="Arial"/>
                <w:b/>
                <w:color w:val="000000" w:themeColor="text1"/>
                <w:sz w:val="24"/>
                <w:szCs w:val="24"/>
              </w:rPr>
            </w:pPr>
            <w:r>
              <w:rPr>
                <w:rFonts w:cs="Arial"/>
                <w:b/>
                <w:color w:val="000000" w:themeColor="text1"/>
                <w:sz w:val="24"/>
                <w:szCs w:val="24"/>
              </w:rPr>
              <w:t>Colonia San José</w:t>
            </w:r>
          </w:p>
        </w:tc>
        <w:tc>
          <w:tcPr>
            <w:tcW w:w="2829" w:type="dxa"/>
          </w:tcPr>
          <w:p w:rsidR="00FA08B9" w:rsidRDefault="00FA08B9" w:rsidP="00FB1FD9">
            <w:pPr>
              <w:autoSpaceDE w:val="0"/>
              <w:autoSpaceDN w:val="0"/>
              <w:adjustRightInd w:val="0"/>
              <w:spacing w:line="276" w:lineRule="auto"/>
              <w:jc w:val="both"/>
              <w:rPr>
                <w:rFonts w:cs="Arial"/>
                <w:b/>
                <w:color w:val="000000" w:themeColor="text1"/>
                <w:sz w:val="24"/>
                <w:szCs w:val="24"/>
              </w:rPr>
            </w:pPr>
            <w:r>
              <w:rPr>
                <w:rFonts w:cs="Arial"/>
                <w:sz w:val="24"/>
                <w:szCs w:val="24"/>
                <w:shd w:val="clear" w:color="auto" w:fill="FFFFFF"/>
              </w:rPr>
              <w:t xml:space="preserve">Calle </w:t>
            </w:r>
            <w:r w:rsidRPr="00027906">
              <w:rPr>
                <w:rFonts w:cs="Arial"/>
                <w:b/>
                <w:sz w:val="24"/>
                <w:szCs w:val="24"/>
                <w:shd w:val="clear" w:color="auto" w:fill="FFFFFF"/>
              </w:rPr>
              <w:t>Orquídeas</w:t>
            </w:r>
            <w:r>
              <w:rPr>
                <w:rFonts w:cs="Arial"/>
                <w:sz w:val="24"/>
                <w:szCs w:val="24"/>
                <w:shd w:val="clear" w:color="auto" w:fill="FFFFFF"/>
              </w:rPr>
              <w:t xml:space="preserve"> esquina </w:t>
            </w:r>
            <w:r w:rsidRPr="00027906">
              <w:rPr>
                <w:rFonts w:cs="Arial"/>
                <w:b/>
                <w:sz w:val="24"/>
                <w:szCs w:val="24"/>
                <w:shd w:val="clear" w:color="auto" w:fill="FFFFFF"/>
              </w:rPr>
              <w:t>Belén</w:t>
            </w:r>
            <w:r>
              <w:rPr>
                <w:rFonts w:cs="Arial"/>
                <w:sz w:val="24"/>
                <w:szCs w:val="24"/>
                <w:shd w:val="clear" w:color="auto" w:fill="FFFFFF"/>
              </w:rPr>
              <w:t>, afuera del templo.</w:t>
            </w:r>
          </w:p>
        </w:tc>
      </w:tr>
      <w:tr w:rsidR="00FA08B9" w:rsidTr="00017947">
        <w:tc>
          <w:tcPr>
            <w:tcW w:w="725" w:type="dxa"/>
          </w:tcPr>
          <w:p w:rsidR="00FA08B9" w:rsidRDefault="00FA08B9" w:rsidP="00FB1FD9">
            <w:pPr>
              <w:autoSpaceDE w:val="0"/>
              <w:autoSpaceDN w:val="0"/>
              <w:adjustRightInd w:val="0"/>
              <w:spacing w:line="276" w:lineRule="auto"/>
              <w:jc w:val="both"/>
              <w:rPr>
                <w:rFonts w:cs="Arial"/>
                <w:b/>
                <w:color w:val="000000" w:themeColor="text1"/>
                <w:sz w:val="24"/>
                <w:szCs w:val="24"/>
              </w:rPr>
            </w:pPr>
            <w:r>
              <w:rPr>
                <w:rFonts w:cs="Arial"/>
                <w:b/>
                <w:color w:val="000000" w:themeColor="text1"/>
                <w:sz w:val="24"/>
                <w:szCs w:val="24"/>
              </w:rPr>
              <w:t>3</w:t>
            </w:r>
          </w:p>
        </w:tc>
        <w:tc>
          <w:tcPr>
            <w:tcW w:w="1538" w:type="dxa"/>
          </w:tcPr>
          <w:p w:rsidR="00FA08B9" w:rsidRDefault="00FA08B9" w:rsidP="00FB1FD9">
            <w:pPr>
              <w:autoSpaceDE w:val="0"/>
              <w:autoSpaceDN w:val="0"/>
              <w:adjustRightInd w:val="0"/>
              <w:spacing w:line="276" w:lineRule="auto"/>
              <w:jc w:val="both"/>
              <w:rPr>
                <w:rFonts w:cs="Arial"/>
                <w:b/>
                <w:color w:val="000000" w:themeColor="text1"/>
                <w:sz w:val="24"/>
                <w:szCs w:val="24"/>
              </w:rPr>
            </w:pPr>
            <w:r>
              <w:rPr>
                <w:rFonts w:cs="Arial"/>
                <w:b/>
                <w:color w:val="000000" w:themeColor="text1"/>
                <w:sz w:val="24"/>
                <w:szCs w:val="24"/>
              </w:rPr>
              <w:t>Junio</w:t>
            </w:r>
          </w:p>
        </w:tc>
        <w:tc>
          <w:tcPr>
            <w:tcW w:w="3544" w:type="dxa"/>
          </w:tcPr>
          <w:p w:rsidR="00FA08B9" w:rsidRDefault="00FA08B9" w:rsidP="00FB1FD9">
            <w:pPr>
              <w:autoSpaceDE w:val="0"/>
              <w:autoSpaceDN w:val="0"/>
              <w:adjustRightInd w:val="0"/>
              <w:spacing w:line="276" w:lineRule="auto"/>
              <w:jc w:val="both"/>
              <w:rPr>
                <w:rFonts w:cs="Arial"/>
                <w:b/>
                <w:color w:val="000000" w:themeColor="text1"/>
                <w:sz w:val="24"/>
                <w:szCs w:val="24"/>
              </w:rPr>
            </w:pPr>
            <w:r>
              <w:rPr>
                <w:rFonts w:cs="Arial"/>
                <w:b/>
                <w:color w:val="000000" w:themeColor="text1"/>
                <w:sz w:val="24"/>
                <w:szCs w:val="24"/>
              </w:rPr>
              <w:t>Colonia Las Azaleas</w:t>
            </w:r>
          </w:p>
        </w:tc>
        <w:tc>
          <w:tcPr>
            <w:tcW w:w="2829" w:type="dxa"/>
          </w:tcPr>
          <w:p w:rsidR="00FA08B9" w:rsidRDefault="00FA08B9" w:rsidP="00FB1FD9">
            <w:pPr>
              <w:autoSpaceDE w:val="0"/>
              <w:autoSpaceDN w:val="0"/>
              <w:adjustRightInd w:val="0"/>
              <w:spacing w:line="276" w:lineRule="auto"/>
              <w:jc w:val="both"/>
              <w:rPr>
                <w:rFonts w:cs="Arial"/>
                <w:b/>
                <w:color w:val="000000" w:themeColor="text1"/>
                <w:sz w:val="24"/>
                <w:szCs w:val="24"/>
              </w:rPr>
            </w:pPr>
            <w:r>
              <w:rPr>
                <w:rFonts w:cs="Arial"/>
                <w:sz w:val="24"/>
                <w:szCs w:val="24"/>
                <w:shd w:val="clear" w:color="auto" w:fill="FFFFFF"/>
              </w:rPr>
              <w:t xml:space="preserve">Calle </w:t>
            </w:r>
            <w:r w:rsidRPr="00027906">
              <w:rPr>
                <w:rFonts w:cs="Arial"/>
                <w:b/>
                <w:sz w:val="24"/>
                <w:szCs w:val="24"/>
                <w:shd w:val="clear" w:color="auto" w:fill="FFFFFF"/>
              </w:rPr>
              <w:t>Margaritas</w:t>
            </w:r>
            <w:r>
              <w:rPr>
                <w:rFonts w:cs="Arial"/>
                <w:sz w:val="24"/>
                <w:szCs w:val="24"/>
                <w:shd w:val="clear" w:color="auto" w:fill="FFFFFF"/>
              </w:rPr>
              <w:t xml:space="preserve"> y </w:t>
            </w:r>
            <w:r w:rsidRPr="00027906">
              <w:rPr>
                <w:rFonts w:cs="Arial"/>
                <w:b/>
                <w:sz w:val="24"/>
                <w:szCs w:val="24"/>
                <w:shd w:val="clear" w:color="auto" w:fill="FFFFFF"/>
              </w:rPr>
              <w:t>Claveles</w:t>
            </w:r>
            <w:r>
              <w:rPr>
                <w:rFonts w:cs="Arial"/>
                <w:sz w:val="24"/>
                <w:szCs w:val="24"/>
                <w:shd w:val="clear" w:color="auto" w:fill="FFFFFF"/>
              </w:rPr>
              <w:t>, en la cancha de básquet.</w:t>
            </w:r>
          </w:p>
        </w:tc>
      </w:tr>
      <w:tr w:rsidR="00FA08B9" w:rsidTr="00017947">
        <w:tc>
          <w:tcPr>
            <w:tcW w:w="725" w:type="dxa"/>
          </w:tcPr>
          <w:p w:rsidR="00FA08B9" w:rsidRDefault="00FA08B9" w:rsidP="00FB1FD9">
            <w:pPr>
              <w:autoSpaceDE w:val="0"/>
              <w:autoSpaceDN w:val="0"/>
              <w:adjustRightInd w:val="0"/>
              <w:spacing w:line="276" w:lineRule="auto"/>
              <w:jc w:val="both"/>
              <w:rPr>
                <w:rFonts w:cs="Arial"/>
                <w:b/>
                <w:color w:val="000000" w:themeColor="text1"/>
                <w:sz w:val="24"/>
                <w:szCs w:val="24"/>
              </w:rPr>
            </w:pPr>
            <w:r>
              <w:rPr>
                <w:rFonts w:cs="Arial"/>
                <w:b/>
                <w:color w:val="000000" w:themeColor="text1"/>
                <w:sz w:val="24"/>
                <w:szCs w:val="24"/>
              </w:rPr>
              <w:t>4</w:t>
            </w:r>
          </w:p>
        </w:tc>
        <w:tc>
          <w:tcPr>
            <w:tcW w:w="1538" w:type="dxa"/>
          </w:tcPr>
          <w:p w:rsidR="00FA08B9" w:rsidRDefault="00FA08B9" w:rsidP="00FB1FD9">
            <w:pPr>
              <w:autoSpaceDE w:val="0"/>
              <w:autoSpaceDN w:val="0"/>
              <w:adjustRightInd w:val="0"/>
              <w:spacing w:line="276" w:lineRule="auto"/>
              <w:jc w:val="both"/>
              <w:rPr>
                <w:rFonts w:cs="Arial"/>
                <w:b/>
                <w:color w:val="000000" w:themeColor="text1"/>
                <w:sz w:val="24"/>
                <w:szCs w:val="24"/>
              </w:rPr>
            </w:pPr>
            <w:r>
              <w:rPr>
                <w:rFonts w:cs="Arial"/>
                <w:b/>
                <w:color w:val="000000" w:themeColor="text1"/>
                <w:sz w:val="24"/>
                <w:szCs w:val="24"/>
              </w:rPr>
              <w:t xml:space="preserve">Agosto </w:t>
            </w:r>
          </w:p>
        </w:tc>
        <w:tc>
          <w:tcPr>
            <w:tcW w:w="3544" w:type="dxa"/>
          </w:tcPr>
          <w:p w:rsidR="00FA08B9" w:rsidRDefault="00FA08B9" w:rsidP="00FB1FD9">
            <w:pPr>
              <w:autoSpaceDE w:val="0"/>
              <w:autoSpaceDN w:val="0"/>
              <w:adjustRightInd w:val="0"/>
              <w:spacing w:line="276" w:lineRule="auto"/>
              <w:jc w:val="both"/>
              <w:rPr>
                <w:rFonts w:cs="Arial"/>
                <w:b/>
                <w:color w:val="000000" w:themeColor="text1"/>
                <w:sz w:val="24"/>
                <w:szCs w:val="24"/>
              </w:rPr>
            </w:pPr>
            <w:r>
              <w:rPr>
                <w:rFonts w:cs="Arial"/>
                <w:b/>
                <w:color w:val="000000" w:themeColor="text1"/>
                <w:sz w:val="24"/>
                <w:szCs w:val="24"/>
              </w:rPr>
              <w:t>Colonia Solidaridad</w:t>
            </w:r>
          </w:p>
        </w:tc>
        <w:tc>
          <w:tcPr>
            <w:tcW w:w="2829" w:type="dxa"/>
          </w:tcPr>
          <w:p w:rsidR="00FA08B9" w:rsidRPr="009467A1" w:rsidRDefault="00FA08B9" w:rsidP="00FB1FD9">
            <w:pPr>
              <w:autoSpaceDE w:val="0"/>
              <w:autoSpaceDN w:val="0"/>
              <w:adjustRightInd w:val="0"/>
              <w:spacing w:line="276" w:lineRule="auto"/>
              <w:jc w:val="both"/>
              <w:rPr>
                <w:rFonts w:cs="Arial"/>
                <w:color w:val="000000" w:themeColor="text1"/>
                <w:sz w:val="24"/>
                <w:szCs w:val="24"/>
              </w:rPr>
            </w:pPr>
            <w:r>
              <w:rPr>
                <w:rFonts w:cs="Arial"/>
                <w:sz w:val="24"/>
                <w:szCs w:val="24"/>
                <w:shd w:val="clear" w:color="auto" w:fill="FFFFFF"/>
              </w:rPr>
              <w:t xml:space="preserve">Calle </w:t>
            </w:r>
            <w:r>
              <w:rPr>
                <w:rFonts w:cs="Arial"/>
                <w:b/>
                <w:sz w:val="24"/>
                <w:szCs w:val="24"/>
                <w:shd w:val="clear" w:color="auto" w:fill="FFFFFF"/>
              </w:rPr>
              <w:t xml:space="preserve">Atoyac, </w:t>
            </w:r>
            <w:r>
              <w:rPr>
                <w:rFonts w:cs="Arial"/>
                <w:sz w:val="24"/>
                <w:szCs w:val="24"/>
                <w:shd w:val="clear" w:color="auto" w:fill="FFFFFF"/>
              </w:rPr>
              <w:t>afuera del Mercado Solidaridad.</w:t>
            </w:r>
          </w:p>
        </w:tc>
      </w:tr>
      <w:tr w:rsidR="00FA08B9" w:rsidTr="00017947">
        <w:tc>
          <w:tcPr>
            <w:tcW w:w="725" w:type="dxa"/>
          </w:tcPr>
          <w:p w:rsidR="00FA08B9" w:rsidRDefault="00FA08B9" w:rsidP="00FB1FD9">
            <w:pPr>
              <w:autoSpaceDE w:val="0"/>
              <w:autoSpaceDN w:val="0"/>
              <w:adjustRightInd w:val="0"/>
              <w:spacing w:line="276" w:lineRule="auto"/>
              <w:jc w:val="both"/>
              <w:rPr>
                <w:rFonts w:cs="Arial"/>
                <w:b/>
                <w:color w:val="000000" w:themeColor="text1"/>
                <w:sz w:val="24"/>
                <w:szCs w:val="24"/>
              </w:rPr>
            </w:pPr>
            <w:r>
              <w:rPr>
                <w:rFonts w:cs="Arial"/>
                <w:b/>
                <w:color w:val="000000" w:themeColor="text1"/>
                <w:sz w:val="24"/>
                <w:szCs w:val="24"/>
              </w:rPr>
              <w:t>5</w:t>
            </w:r>
          </w:p>
        </w:tc>
        <w:tc>
          <w:tcPr>
            <w:tcW w:w="1538" w:type="dxa"/>
          </w:tcPr>
          <w:p w:rsidR="00FA08B9" w:rsidRDefault="00FA08B9" w:rsidP="00FB1FD9">
            <w:pPr>
              <w:autoSpaceDE w:val="0"/>
              <w:autoSpaceDN w:val="0"/>
              <w:adjustRightInd w:val="0"/>
              <w:spacing w:line="276" w:lineRule="auto"/>
              <w:jc w:val="both"/>
              <w:rPr>
                <w:rFonts w:cs="Arial"/>
                <w:b/>
                <w:color w:val="000000" w:themeColor="text1"/>
                <w:sz w:val="24"/>
                <w:szCs w:val="24"/>
              </w:rPr>
            </w:pPr>
            <w:r>
              <w:rPr>
                <w:rFonts w:cs="Arial"/>
                <w:b/>
                <w:color w:val="000000" w:themeColor="text1"/>
                <w:sz w:val="24"/>
                <w:szCs w:val="24"/>
              </w:rPr>
              <w:t>Septiembre</w:t>
            </w:r>
          </w:p>
        </w:tc>
        <w:tc>
          <w:tcPr>
            <w:tcW w:w="3544" w:type="dxa"/>
          </w:tcPr>
          <w:p w:rsidR="00FA08B9" w:rsidRDefault="00FA08B9" w:rsidP="00FB1FD9">
            <w:pPr>
              <w:autoSpaceDE w:val="0"/>
              <w:autoSpaceDN w:val="0"/>
              <w:adjustRightInd w:val="0"/>
              <w:spacing w:line="276" w:lineRule="auto"/>
              <w:jc w:val="both"/>
              <w:rPr>
                <w:rFonts w:cs="Arial"/>
                <w:b/>
                <w:color w:val="000000" w:themeColor="text1"/>
                <w:sz w:val="24"/>
                <w:szCs w:val="24"/>
              </w:rPr>
            </w:pPr>
            <w:r>
              <w:rPr>
                <w:rFonts w:cs="Arial"/>
                <w:b/>
                <w:color w:val="000000" w:themeColor="text1"/>
                <w:sz w:val="24"/>
                <w:szCs w:val="24"/>
              </w:rPr>
              <w:t>Colonia Constituyentes</w:t>
            </w:r>
          </w:p>
        </w:tc>
        <w:tc>
          <w:tcPr>
            <w:tcW w:w="2829" w:type="dxa"/>
          </w:tcPr>
          <w:p w:rsidR="00FA08B9" w:rsidRDefault="00FA08B9" w:rsidP="00FB1FD9">
            <w:pPr>
              <w:autoSpaceDE w:val="0"/>
              <w:autoSpaceDN w:val="0"/>
              <w:adjustRightInd w:val="0"/>
              <w:spacing w:line="276" w:lineRule="auto"/>
              <w:jc w:val="both"/>
              <w:rPr>
                <w:rFonts w:cs="Arial"/>
                <w:b/>
                <w:color w:val="000000" w:themeColor="text1"/>
                <w:sz w:val="24"/>
                <w:szCs w:val="24"/>
              </w:rPr>
            </w:pPr>
            <w:r>
              <w:rPr>
                <w:rFonts w:cs="Arial"/>
                <w:sz w:val="24"/>
                <w:szCs w:val="24"/>
                <w:shd w:val="clear" w:color="auto" w:fill="FFFFFF"/>
              </w:rPr>
              <w:t xml:space="preserve">Calle </w:t>
            </w:r>
            <w:r w:rsidRPr="00027906">
              <w:rPr>
                <w:rFonts w:cs="Arial"/>
                <w:b/>
                <w:sz w:val="24"/>
                <w:szCs w:val="24"/>
                <w:shd w:val="clear" w:color="auto" w:fill="FFFFFF"/>
              </w:rPr>
              <w:t>Joaquín Aguirre</w:t>
            </w:r>
            <w:r>
              <w:rPr>
                <w:rFonts w:cs="Arial"/>
                <w:sz w:val="24"/>
                <w:szCs w:val="24"/>
                <w:shd w:val="clear" w:color="auto" w:fill="FFFFFF"/>
              </w:rPr>
              <w:t xml:space="preserve"> esquina </w:t>
            </w:r>
            <w:r w:rsidRPr="00027906">
              <w:rPr>
                <w:rFonts w:cs="Arial"/>
                <w:b/>
                <w:sz w:val="24"/>
                <w:szCs w:val="24"/>
                <w:shd w:val="clear" w:color="auto" w:fill="FFFFFF"/>
              </w:rPr>
              <w:t>Jesús Rojas</w:t>
            </w:r>
            <w:r>
              <w:rPr>
                <w:rFonts w:cs="Arial"/>
                <w:sz w:val="24"/>
                <w:szCs w:val="24"/>
                <w:shd w:val="clear" w:color="auto" w:fill="FFFFFF"/>
              </w:rPr>
              <w:t>, cancha de usos múltiples.</w:t>
            </w:r>
          </w:p>
        </w:tc>
      </w:tr>
      <w:tr w:rsidR="00FA08B9" w:rsidTr="00017947">
        <w:tc>
          <w:tcPr>
            <w:tcW w:w="725" w:type="dxa"/>
          </w:tcPr>
          <w:p w:rsidR="00FA08B9" w:rsidRDefault="00FA08B9" w:rsidP="00FB1FD9">
            <w:pPr>
              <w:autoSpaceDE w:val="0"/>
              <w:autoSpaceDN w:val="0"/>
              <w:adjustRightInd w:val="0"/>
              <w:spacing w:line="276" w:lineRule="auto"/>
              <w:jc w:val="both"/>
              <w:rPr>
                <w:rFonts w:cs="Arial"/>
                <w:b/>
                <w:color w:val="000000" w:themeColor="text1"/>
                <w:sz w:val="24"/>
                <w:szCs w:val="24"/>
              </w:rPr>
            </w:pPr>
            <w:r>
              <w:rPr>
                <w:rFonts w:cs="Arial"/>
                <w:b/>
                <w:color w:val="000000" w:themeColor="text1"/>
                <w:sz w:val="24"/>
                <w:szCs w:val="24"/>
              </w:rPr>
              <w:t>6</w:t>
            </w:r>
          </w:p>
        </w:tc>
        <w:tc>
          <w:tcPr>
            <w:tcW w:w="1538" w:type="dxa"/>
          </w:tcPr>
          <w:p w:rsidR="00FA08B9" w:rsidRDefault="00FA08B9" w:rsidP="00FB1FD9">
            <w:pPr>
              <w:autoSpaceDE w:val="0"/>
              <w:autoSpaceDN w:val="0"/>
              <w:adjustRightInd w:val="0"/>
              <w:spacing w:line="276" w:lineRule="auto"/>
              <w:jc w:val="both"/>
              <w:rPr>
                <w:rFonts w:cs="Arial"/>
                <w:b/>
                <w:color w:val="000000" w:themeColor="text1"/>
                <w:sz w:val="24"/>
                <w:szCs w:val="24"/>
              </w:rPr>
            </w:pPr>
            <w:r>
              <w:rPr>
                <w:rFonts w:cs="Arial"/>
                <w:b/>
                <w:color w:val="000000" w:themeColor="text1"/>
                <w:sz w:val="24"/>
                <w:szCs w:val="24"/>
              </w:rPr>
              <w:t>Noviembre</w:t>
            </w:r>
          </w:p>
        </w:tc>
        <w:tc>
          <w:tcPr>
            <w:tcW w:w="3544" w:type="dxa"/>
          </w:tcPr>
          <w:p w:rsidR="00FA08B9" w:rsidRDefault="00FA08B9" w:rsidP="00FB1FD9">
            <w:pPr>
              <w:autoSpaceDE w:val="0"/>
              <w:autoSpaceDN w:val="0"/>
              <w:adjustRightInd w:val="0"/>
              <w:spacing w:line="276" w:lineRule="auto"/>
              <w:jc w:val="both"/>
              <w:rPr>
                <w:rFonts w:cs="Arial"/>
                <w:b/>
                <w:color w:val="000000" w:themeColor="text1"/>
                <w:sz w:val="24"/>
                <w:szCs w:val="24"/>
              </w:rPr>
            </w:pPr>
            <w:r>
              <w:rPr>
                <w:rFonts w:cs="Arial"/>
                <w:b/>
                <w:color w:val="000000" w:themeColor="text1"/>
                <w:sz w:val="24"/>
                <w:szCs w:val="24"/>
              </w:rPr>
              <w:t>Colonia Morelos</w:t>
            </w:r>
          </w:p>
        </w:tc>
        <w:tc>
          <w:tcPr>
            <w:tcW w:w="2829" w:type="dxa"/>
          </w:tcPr>
          <w:p w:rsidR="00FA08B9" w:rsidRDefault="00FA08B9" w:rsidP="00FB1FD9">
            <w:pPr>
              <w:autoSpaceDE w:val="0"/>
              <w:autoSpaceDN w:val="0"/>
              <w:adjustRightInd w:val="0"/>
              <w:spacing w:line="276" w:lineRule="auto"/>
              <w:jc w:val="both"/>
              <w:rPr>
                <w:rFonts w:cs="Arial"/>
                <w:b/>
                <w:color w:val="000000" w:themeColor="text1"/>
                <w:sz w:val="24"/>
                <w:szCs w:val="24"/>
              </w:rPr>
            </w:pPr>
            <w:r>
              <w:rPr>
                <w:rFonts w:cs="Arial"/>
                <w:sz w:val="24"/>
                <w:szCs w:val="24"/>
                <w:shd w:val="clear" w:color="auto" w:fill="FFFFFF"/>
              </w:rPr>
              <w:t xml:space="preserve">Calle </w:t>
            </w:r>
            <w:r w:rsidRPr="00027906">
              <w:rPr>
                <w:rFonts w:cs="Arial"/>
                <w:b/>
                <w:sz w:val="24"/>
                <w:szCs w:val="24"/>
                <w:shd w:val="clear" w:color="auto" w:fill="FFFFFF"/>
              </w:rPr>
              <w:t xml:space="preserve">Gregorio Barba </w:t>
            </w:r>
            <w:r>
              <w:rPr>
                <w:rFonts w:cs="Arial"/>
                <w:sz w:val="24"/>
                <w:szCs w:val="24"/>
                <w:shd w:val="clear" w:color="auto" w:fill="FFFFFF"/>
              </w:rPr>
              <w:t xml:space="preserve">esquina </w:t>
            </w:r>
            <w:r w:rsidRPr="00027906">
              <w:rPr>
                <w:rFonts w:cs="Arial"/>
                <w:b/>
                <w:sz w:val="24"/>
                <w:szCs w:val="24"/>
                <w:shd w:val="clear" w:color="auto" w:fill="FFFFFF"/>
              </w:rPr>
              <w:t>Tlaxcala</w:t>
            </w:r>
            <w:r>
              <w:rPr>
                <w:rFonts w:cs="Arial"/>
                <w:b/>
                <w:sz w:val="24"/>
                <w:szCs w:val="24"/>
                <w:shd w:val="clear" w:color="auto" w:fill="FFFFFF"/>
              </w:rPr>
              <w:t>.</w:t>
            </w:r>
          </w:p>
        </w:tc>
      </w:tr>
    </w:tbl>
    <w:p w:rsidR="00FA08B9" w:rsidRDefault="00FA08B9" w:rsidP="00FA08B9">
      <w:pPr>
        <w:autoSpaceDE w:val="0"/>
        <w:autoSpaceDN w:val="0"/>
        <w:adjustRightInd w:val="0"/>
        <w:spacing w:line="276" w:lineRule="auto"/>
        <w:ind w:firstLine="708"/>
        <w:jc w:val="both"/>
        <w:rPr>
          <w:rFonts w:eastAsia="Arial" w:cs="Arial"/>
          <w:szCs w:val="24"/>
        </w:rPr>
      </w:pPr>
      <w:r>
        <w:rPr>
          <w:rFonts w:eastAsia="Arial" w:cs="Arial"/>
          <w:szCs w:val="24"/>
        </w:rPr>
        <w:t>*</w:t>
      </w:r>
      <w:r w:rsidRPr="00A71B17">
        <w:rPr>
          <w:rFonts w:eastAsia="Arial" w:cs="Arial"/>
          <w:sz w:val="18"/>
          <w:szCs w:val="24"/>
        </w:rPr>
        <w:t>Listado definitivo propuesto por la Comisión dictaminadora.</w:t>
      </w:r>
    </w:p>
    <w:p w:rsidR="00FA08B9" w:rsidRPr="003306FC" w:rsidRDefault="00FA08B9" w:rsidP="00FA08B9">
      <w:pPr>
        <w:autoSpaceDE w:val="0"/>
        <w:autoSpaceDN w:val="0"/>
        <w:adjustRightInd w:val="0"/>
        <w:spacing w:line="276" w:lineRule="auto"/>
        <w:ind w:firstLine="708"/>
        <w:jc w:val="both"/>
        <w:rPr>
          <w:rFonts w:cs="Arial"/>
          <w:b/>
          <w:color w:val="000000" w:themeColor="text1"/>
          <w:sz w:val="24"/>
          <w:szCs w:val="24"/>
        </w:rPr>
      </w:pPr>
    </w:p>
    <w:p w:rsidR="00017D64" w:rsidRPr="004E4694" w:rsidRDefault="00FA08B9" w:rsidP="00017D64">
      <w:pPr>
        <w:spacing w:line="360" w:lineRule="auto"/>
        <w:jc w:val="both"/>
        <w:rPr>
          <w:rFonts w:ascii="Arial" w:hAnsi="Arial" w:cs="Arial"/>
          <w:sz w:val="28"/>
          <w:szCs w:val="28"/>
        </w:rPr>
      </w:pPr>
      <w:r w:rsidRPr="00FA08B9">
        <w:rPr>
          <w:rFonts w:ascii="Arial" w:hAnsi="Arial" w:cs="Arial"/>
          <w:i/>
          <w:color w:val="000000" w:themeColor="text1"/>
          <w:sz w:val="28"/>
          <w:szCs w:val="28"/>
        </w:rPr>
        <w:t>En este tenor, y de acuerdo a lo previsto por los artículos 87 fracción IV, 100 y demás relativos y aplicables del Reglamento Interior de Ayuntamiento del Municipio de Zapotlán el Grande, Jalisco, y e</w:t>
      </w:r>
      <w:r w:rsidRPr="00FA08B9">
        <w:rPr>
          <w:rFonts w:ascii="Arial" w:hAnsi="Arial" w:cs="Arial"/>
          <w:i/>
          <w:color w:val="000000" w:themeColor="text1"/>
          <w:sz w:val="28"/>
          <w:szCs w:val="28"/>
          <w:lang w:val="es-ES" w:eastAsia="es-ES"/>
        </w:rPr>
        <w:t xml:space="preserve">n mérito de lo anteriormente fundado y motivado, propongo a ustedes, </w:t>
      </w:r>
      <w:r w:rsidRPr="00FA08B9">
        <w:rPr>
          <w:rFonts w:ascii="Arial" w:hAnsi="Arial" w:cs="Arial"/>
          <w:b/>
          <w:i/>
          <w:sz w:val="28"/>
          <w:szCs w:val="28"/>
        </w:rPr>
        <w:t>DICTAMEN QUE APRUEBA LAS COLONIAS ASPIRANTES A LA CONVOCATORIA A SESIONES DE AYUNTAMIENTO ABIERTO 2025</w:t>
      </w:r>
      <w:r w:rsidRPr="00FA08B9">
        <w:rPr>
          <w:rFonts w:ascii="Arial" w:hAnsi="Arial" w:cs="Arial"/>
          <w:b/>
          <w:i/>
          <w:iCs/>
          <w:color w:val="000000" w:themeColor="text1"/>
          <w:sz w:val="28"/>
          <w:szCs w:val="28"/>
        </w:rPr>
        <w:t xml:space="preserve">, </w:t>
      </w:r>
      <w:r w:rsidRPr="00FA08B9">
        <w:rPr>
          <w:rFonts w:ascii="Arial" w:hAnsi="Arial" w:cs="Arial"/>
          <w:i/>
          <w:iCs/>
          <w:color w:val="000000" w:themeColor="text1"/>
          <w:sz w:val="28"/>
          <w:szCs w:val="28"/>
        </w:rPr>
        <w:t>bajo</w:t>
      </w:r>
      <w:r w:rsidRPr="00FA08B9">
        <w:rPr>
          <w:rFonts w:ascii="Arial" w:hAnsi="Arial" w:cs="Arial"/>
          <w:i/>
          <w:color w:val="000000" w:themeColor="text1"/>
          <w:sz w:val="28"/>
          <w:szCs w:val="28"/>
          <w:lang w:val="es-ES" w:eastAsia="es-ES"/>
        </w:rPr>
        <w:t xml:space="preserve"> los siguientes puntos de:</w:t>
      </w:r>
      <w:r w:rsidR="00017947">
        <w:rPr>
          <w:rFonts w:ascii="Arial" w:hAnsi="Arial" w:cs="Arial"/>
          <w:i/>
          <w:color w:val="000000" w:themeColor="text1"/>
          <w:sz w:val="28"/>
          <w:szCs w:val="28"/>
          <w:lang w:val="es-ES" w:eastAsia="es-ES"/>
        </w:rPr>
        <w:t xml:space="preserve"> </w:t>
      </w:r>
      <w:r w:rsidRPr="00FA08B9">
        <w:rPr>
          <w:rFonts w:ascii="Arial" w:hAnsi="Arial" w:cs="Arial"/>
          <w:b/>
          <w:bCs/>
          <w:i/>
          <w:iCs/>
          <w:color w:val="000000" w:themeColor="text1"/>
          <w:sz w:val="28"/>
          <w:szCs w:val="28"/>
        </w:rPr>
        <w:t>ACUERDO DE DICTAMEN:</w:t>
      </w:r>
      <w:r w:rsidR="00017947">
        <w:rPr>
          <w:rFonts w:ascii="Arial" w:hAnsi="Arial" w:cs="Arial"/>
          <w:i/>
          <w:color w:val="000000" w:themeColor="text1"/>
          <w:sz w:val="28"/>
          <w:szCs w:val="28"/>
          <w:lang w:val="es-ES" w:eastAsia="es-ES"/>
        </w:rPr>
        <w:t xml:space="preserve"> </w:t>
      </w:r>
      <w:r w:rsidR="00017947">
        <w:rPr>
          <w:rFonts w:ascii="Arial" w:hAnsi="Arial" w:cs="Arial"/>
          <w:b/>
          <w:i/>
          <w:sz w:val="28"/>
          <w:szCs w:val="28"/>
        </w:rPr>
        <w:t>PRIMERO.</w:t>
      </w:r>
      <w:r w:rsidRPr="00FA08B9">
        <w:rPr>
          <w:rFonts w:ascii="Arial" w:hAnsi="Arial" w:cs="Arial"/>
          <w:b/>
          <w:i/>
          <w:sz w:val="28"/>
          <w:szCs w:val="28"/>
        </w:rPr>
        <w:t>-</w:t>
      </w:r>
      <w:r w:rsidRPr="00FA08B9">
        <w:rPr>
          <w:rFonts w:ascii="Arial" w:hAnsi="Arial" w:cs="Arial"/>
          <w:i/>
          <w:sz w:val="28"/>
          <w:szCs w:val="28"/>
        </w:rPr>
        <w:t xml:space="preserve"> </w:t>
      </w:r>
      <w:r w:rsidRPr="00FA08B9">
        <w:rPr>
          <w:rFonts w:ascii="Arial" w:hAnsi="Arial" w:cs="Arial"/>
          <w:b/>
          <w:i/>
          <w:sz w:val="28"/>
          <w:szCs w:val="28"/>
        </w:rPr>
        <w:t xml:space="preserve">Se apruebe por el pleno del Ayuntamiento, las colonias que participaron en la convocatoria para Sesiones de Ayuntamiento Abierto para el año 2025, </w:t>
      </w:r>
      <w:r w:rsidRPr="00FA08B9">
        <w:rPr>
          <w:rFonts w:ascii="Arial" w:hAnsi="Arial" w:cs="Arial"/>
          <w:i/>
          <w:sz w:val="28"/>
          <w:szCs w:val="28"/>
        </w:rPr>
        <w:t xml:space="preserve">de conformidad al número 13 de los considerandos para dar cumplimiento a lo estipulado en </w:t>
      </w:r>
      <w:r w:rsidRPr="00FA08B9">
        <w:rPr>
          <w:rFonts w:ascii="Arial" w:hAnsi="Arial" w:cs="Arial"/>
          <w:i/>
          <w:sz w:val="28"/>
          <w:szCs w:val="28"/>
          <w:lang w:val="es-ES"/>
        </w:rPr>
        <w:t xml:space="preserve">el artículo 11 de la Constitución Política del </w:t>
      </w:r>
      <w:r w:rsidRPr="00FA08B9">
        <w:rPr>
          <w:rFonts w:ascii="Arial" w:hAnsi="Arial" w:cs="Arial"/>
          <w:i/>
          <w:sz w:val="28"/>
          <w:szCs w:val="28"/>
          <w:lang w:val="es-ES"/>
        </w:rPr>
        <w:lastRenderedPageBreak/>
        <w:t xml:space="preserve">Estado de Jalisco, el artículo 128 de la </w:t>
      </w:r>
      <w:r w:rsidRPr="00FA08B9">
        <w:rPr>
          <w:rFonts w:ascii="Arial" w:hAnsi="Arial" w:cs="Arial"/>
          <w:i/>
          <w:sz w:val="28"/>
          <w:szCs w:val="28"/>
        </w:rPr>
        <w:t>Ley del Sistema de Participación Ciudadana y Popular para la Gobernanza del Estado de Jalisco, artículo 123 Bis de la Ley del Gobierno y la Administración Pública Municipal del Estado de Jalisco, artículo 21 Bis del Reglamento Interior del Ayuntamiento de Zapotlán el Grande, Jalisco, el artículo 226 del Reglamento para la Participación Ciudadana para la Gobernanza de Zapotlán el Grande, Jalisco.</w:t>
      </w:r>
      <w:r w:rsidR="00017947">
        <w:rPr>
          <w:rFonts w:ascii="Arial" w:hAnsi="Arial" w:cs="Arial"/>
          <w:i/>
          <w:color w:val="000000" w:themeColor="text1"/>
          <w:sz w:val="28"/>
          <w:szCs w:val="28"/>
          <w:lang w:val="es-ES" w:eastAsia="es-ES"/>
        </w:rPr>
        <w:t xml:space="preserve"> </w:t>
      </w:r>
      <w:proofErr w:type="gramStart"/>
      <w:r w:rsidR="00017947">
        <w:rPr>
          <w:rFonts w:ascii="Arial" w:hAnsi="Arial" w:cs="Arial"/>
          <w:b/>
          <w:i/>
          <w:sz w:val="28"/>
          <w:szCs w:val="28"/>
        </w:rPr>
        <w:t>SEGUNDO.</w:t>
      </w:r>
      <w:r w:rsidRPr="00FA08B9">
        <w:rPr>
          <w:rFonts w:ascii="Arial" w:hAnsi="Arial" w:cs="Arial"/>
          <w:b/>
          <w:i/>
          <w:sz w:val="28"/>
          <w:szCs w:val="28"/>
        </w:rPr>
        <w:t>-</w:t>
      </w:r>
      <w:proofErr w:type="gramEnd"/>
      <w:r w:rsidRPr="00FA08B9">
        <w:rPr>
          <w:rFonts w:ascii="Arial" w:hAnsi="Arial" w:cs="Arial"/>
          <w:i/>
          <w:sz w:val="28"/>
          <w:szCs w:val="28"/>
        </w:rPr>
        <w:t xml:space="preserve"> </w:t>
      </w:r>
      <w:r w:rsidRPr="00FA08B9">
        <w:rPr>
          <w:rFonts w:ascii="Arial" w:hAnsi="Arial" w:cs="Arial"/>
          <w:i/>
          <w:sz w:val="28"/>
          <w:szCs w:val="28"/>
          <w:lang w:val="es-ES"/>
        </w:rPr>
        <w:t xml:space="preserve">Se autorice la celebración de 06 seis Sesiones de Ayuntamiento Abierto durante el año 2025, de acuerdo a lo establecido </w:t>
      </w:r>
      <w:r w:rsidRPr="00FA08B9">
        <w:rPr>
          <w:rFonts w:ascii="Arial" w:hAnsi="Arial" w:cs="Arial"/>
          <w:b/>
          <w:i/>
          <w:sz w:val="28"/>
          <w:szCs w:val="28"/>
          <w:lang w:val="es-ES"/>
        </w:rPr>
        <w:t>en el punto 13 de los considerandos</w:t>
      </w:r>
      <w:r w:rsidRPr="00FA08B9">
        <w:rPr>
          <w:rFonts w:ascii="Arial" w:hAnsi="Arial" w:cs="Arial"/>
          <w:i/>
          <w:sz w:val="28"/>
          <w:szCs w:val="28"/>
          <w:lang w:val="es-ES"/>
        </w:rPr>
        <w:t xml:space="preserve"> y se autorice el cambio de recinto oficial para la celebración </w:t>
      </w:r>
      <w:r w:rsidRPr="00FA08B9">
        <w:rPr>
          <w:rFonts w:ascii="Arial" w:hAnsi="Arial" w:cs="Arial"/>
          <w:i/>
          <w:color w:val="000000" w:themeColor="text1"/>
          <w:sz w:val="28"/>
          <w:szCs w:val="28"/>
        </w:rPr>
        <w:t>en cada una de las colonias de acuerdo a las sedes propuestas.</w:t>
      </w:r>
      <w:r w:rsidR="00017947">
        <w:rPr>
          <w:rFonts w:ascii="Arial" w:hAnsi="Arial" w:cs="Arial"/>
          <w:i/>
          <w:color w:val="000000" w:themeColor="text1"/>
          <w:sz w:val="28"/>
          <w:szCs w:val="28"/>
          <w:lang w:val="es-ES" w:eastAsia="es-ES"/>
        </w:rPr>
        <w:t xml:space="preserve"> </w:t>
      </w:r>
      <w:proofErr w:type="gramStart"/>
      <w:r w:rsidR="00017947">
        <w:rPr>
          <w:rFonts w:ascii="Arial" w:hAnsi="Arial" w:cs="Arial"/>
          <w:b/>
          <w:i/>
          <w:color w:val="000000" w:themeColor="text1"/>
          <w:sz w:val="28"/>
          <w:szCs w:val="28"/>
        </w:rPr>
        <w:t>TERCERO.</w:t>
      </w:r>
      <w:r w:rsidRPr="00FA08B9">
        <w:rPr>
          <w:rFonts w:ascii="Arial" w:hAnsi="Arial" w:cs="Arial"/>
          <w:b/>
          <w:i/>
          <w:color w:val="000000" w:themeColor="text1"/>
          <w:sz w:val="28"/>
          <w:szCs w:val="28"/>
        </w:rPr>
        <w:t>-</w:t>
      </w:r>
      <w:proofErr w:type="gramEnd"/>
      <w:r w:rsidRPr="00FA08B9">
        <w:rPr>
          <w:rFonts w:ascii="Arial" w:hAnsi="Arial" w:cs="Arial"/>
          <w:i/>
          <w:color w:val="000000" w:themeColor="text1"/>
          <w:sz w:val="28"/>
          <w:szCs w:val="28"/>
        </w:rPr>
        <w:t xml:space="preserve"> Se faculte a la Presidenta Municipal y a la Secretaria de Ayuntamiento, para designar las fechas y horarios en que se celebrarán las Sesiones de Ayuntamiento Abierto, en las sedes propuestas en las colonias.</w:t>
      </w:r>
      <w:r w:rsidR="00017947">
        <w:rPr>
          <w:rFonts w:ascii="Arial" w:hAnsi="Arial" w:cs="Arial"/>
          <w:i/>
          <w:color w:val="000000" w:themeColor="text1"/>
          <w:sz w:val="28"/>
          <w:szCs w:val="28"/>
          <w:lang w:val="es-ES" w:eastAsia="es-ES"/>
        </w:rPr>
        <w:t xml:space="preserve"> </w:t>
      </w:r>
      <w:proofErr w:type="gramStart"/>
      <w:r w:rsidRPr="00FA08B9">
        <w:rPr>
          <w:rFonts w:ascii="Arial" w:hAnsi="Arial" w:cs="Arial"/>
          <w:b/>
          <w:i/>
          <w:color w:val="000000" w:themeColor="text1"/>
          <w:sz w:val="28"/>
          <w:szCs w:val="28"/>
        </w:rPr>
        <w:t>CUARTO</w:t>
      </w:r>
      <w:r w:rsidR="00017947">
        <w:rPr>
          <w:rFonts w:ascii="Arial" w:hAnsi="Arial" w:cs="Arial"/>
          <w:b/>
          <w:i/>
          <w:color w:val="000000" w:themeColor="text1"/>
          <w:sz w:val="28"/>
          <w:szCs w:val="28"/>
        </w:rPr>
        <w:t>.</w:t>
      </w:r>
      <w:r w:rsidRPr="00FA08B9">
        <w:rPr>
          <w:rFonts w:ascii="Arial" w:hAnsi="Arial" w:cs="Arial"/>
          <w:b/>
          <w:i/>
          <w:color w:val="000000" w:themeColor="text1"/>
          <w:sz w:val="28"/>
          <w:szCs w:val="28"/>
        </w:rPr>
        <w:t>–</w:t>
      </w:r>
      <w:proofErr w:type="gramEnd"/>
      <w:r w:rsidRPr="00FA08B9">
        <w:rPr>
          <w:rFonts w:ascii="Arial" w:hAnsi="Arial" w:cs="Arial"/>
          <w:b/>
          <w:i/>
          <w:color w:val="000000" w:themeColor="text1"/>
          <w:sz w:val="28"/>
          <w:szCs w:val="28"/>
        </w:rPr>
        <w:t xml:space="preserve"> </w:t>
      </w:r>
      <w:r w:rsidRPr="00FA08B9">
        <w:rPr>
          <w:rFonts w:ascii="Arial" w:hAnsi="Arial" w:cs="Arial"/>
          <w:i/>
          <w:color w:val="000000" w:themeColor="text1"/>
          <w:sz w:val="28"/>
          <w:szCs w:val="28"/>
        </w:rPr>
        <w:t>Se instruya y notifique a la Jefatura de Participación Ciudadana para la coordinación con las mesas directivas para la notificación de manera verbal de las fechas y horarios, además de afinar los detalles y la organización de las sedes de cada una de las sesiones.</w:t>
      </w:r>
      <w:r w:rsidR="00017947">
        <w:rPr>
          <w:rFonts w:ascii="Arial" w:hAnsi="Arial" w:cs="Arial"/>
          <w:i/>
          <w:color w:val="000000" w:themeColor="text1"/>
          <w:sz w:val="28"/>
          <w:szCs w:val="28"/>
          <w:lang w:val="es-ES" w:eastAsia="es-ES"/>
        </w:rPr>
        <w:t xml:space="preserve"> </w:t>
      </w:r>
      <w:proofErr w:type="gramStart"/>
      <w:r w:rsidR="00017947">
        <w:rPr>
          <w:rFonts w:ascii="Arial" w:hAnsi="Arial" w:cs="Arial"/>
          <w:b/>
          <w:i/>
          <w:sz w:val="28"/>
          <w:szCs w:val="28"/>
        </w:rPr>
        <w:t>QUINTO.</w:t>
      </w:r>
      <w:r w:rsidRPr="00FA08B9">
        <w:rPr>
          <w:rFonts w:ascii="Arial" w:hAnsi="Arial" w:cs="Arial"/>
          <w:b/>
          <w:i/>
          <w:sz w:val="28"/>
          <w:szCs w:val="28"/>
        </w:rPr>
        <w:t>-</w:t>
      </w:r>
      <w:proofErr w:type="gramEnd"/>
      <w:r w:rsidRPr="00FA08B9">
        <w:rPr>
          <w:rFonts w:ascii="Arial" w:hAnsi="Arial" w:cs="Arial"/>
          <w:i/>
          <w:sz w:val="28"/>
          <w:szCs w:val="28"/>
        </w:rPr>
        <w:t xml:space="preserve"> Se instruya y notifique a la Secretaria de Ayuntamiento, que notifique de manera oficial de acuerdo a lo establecido en el artículo 21 Bis del Reglamento Interior del Ayuntamiento de Zapotlán el Grande, Jalisco, con el orden del día de las peticiones realizadas por las mesas directivas para la celebración de cada una de las Sesiones de Ayuntamiento Abierto.</w:t>
      </w:r>
      <w:r w:rsidR="00017947">
        <w:rPr>
          <w:rFonts w:ascii="Arial" w:hAnsi="Arial" w:cs="Arial"/>
          <w:i/>
          <w:color w:val="000000" w:themeColor="text1"/>
          <w:sz w:val="28"/>
          <w:szCs w:val="28"/>
          <w:lang w:val="es-ES" w:eastAsia="es-ES"/>
        </w:rPr>
        <w:t xml:space="preserve"> </w:t>
      </w:r>
      <w:proofErr w:type="gramStart"/>
      <w:r w:rsidR="00017947">
        <w:rPr>
          <w:rFonts w:ascii="Arial" w:hAnsi="Arial" w:cs="Arial"/>
          <w:b/>
          <w:i/>
          <w:color w:val="000000" w:themeColor="text1"/>
          <w:sz w:val="28"/>
          <w:szCs w:val="28"/>
        </w:rPr>
        <w:t>SEXTO.</w:t>
      </w:r>
      <w:r w:rsidRPr="00FA08B9">
        <w:rPr>
          <w:rFonts w:ascii="Arial" w:hAnsi="Arial" w:cs="Arial"/>
          <w:b/>
          <w:i/>
          <w:color w:val="000000" w:themeColor="text1"/>
          <w:sz w:val="28"/>
          <w:szCs w:val="28"/>
        </w:rPr>
        <w:t>-</w:t>
      </w:r>
      <w:proofErr w:type="gramEnd"/>
      <w:r w:rsidRPr="00FA08B9">
        <w:rPr>
          <w:rFonts w:ascii="Arial" w:hAnsi="Arial" w:cs="Arial"/>
          <w:i/>
          <w:color w:val="000000" w:themeColor="text1"/>
          <w:sz w:val="28"/>
          <w:szCs w:val="28"/>
        </w:rPr>
        <w:t xml:space="preserve">  Se instruya a la Secretaria de Ayuntamiento, la Jefatura de Participación Ciudadana y la Jefatura de Servicios Generales, para la coordinación en las respectivas </w:t>
      </w:r>
      <w:r w:rsidRPr="00FA08B9">
        <w:rPr>
          <w:rFonts w:ascii="Arial" w:hAnsi="Arial" w:cs="Arial"/>
          <w:i/>
          <w:color w:val="000000" w:themeColor="text1"/>
          <w:sz w:val="28"/>
          <w:szCs w:val="28"/>
        </w:rPr>
        <w:lastRenderedPageBreak/>
        <w:t>notificaciones a las mesas directivas, y en la organización de cada una de las sesiones de ayuntamiento abierto.</w:t>
      </w:r>
      <w:r w:rsidR="00017947">
        <w:rPr>
          <w:rFonts w:ascii="Arial" w:hAnsi="Arial" w:cs="Arial"/>
          <w:i/>
          <w:color w:val="000000" w:themeColor="text1"/>
          <w:sz w:val="28"/>
          <w:szCs w:val="28"/>
          <w:lang w:val="es-ES" w:eastAsia="es-ES"/>
        </w:rPr>
        <w:t xml:space="preserve"> </w:t>
      </w:r>
      <w:proofErr w:type="gramStart"/>
      <w:r w:rsidR="00017947">
        <w:rPr>
          <w:rFonts w:ascii="Arial" w:hAnsi="Arial" w:cs="Arial"/>
          <w:b/>
          <w:i/>
          <w:color w:val="000000" w:themeColor="text1"/>
          <w:sz w:val="28"/>
          <w:szCs w:val="28"/>
        </w:rPr>
        <w:t>SÉPTIMO.</w:t>
      </w:r>
      <w:r w:rsidRPr="00FA08B9">
        <w:rPr>
          <w:rFonts w:ascii="Arial" w:hAnsi="Arial" w:cs="Arial"/>
          <w:b/>
          <w:i/>
          <w:color w:val="000000" w:themeColor="text1"/>
          <w:sz w:val="28"/>
          <w:szCs w:val="28"/>
        </w:rPr>
        <w:t>-</w:t>
      </w:r>
      <w:proofErr w:type="gramEnd"/>
      <w:r w:rsidRPr="00FA08B9">
        <w:rPr>
          <w:rFonts w:ascii="Arial" w:hAnsi="Arial" w:cs="Arial"/>
          <w:i/>
          <w:color w:val="000000" w:themeColor="text1"/>
          <w:sz w:val="28"/>
          <w:szCs w:val="28"/>
        </w:rPr>
        <w:t xml:space="preserve"> Se instruya y se notifique a las Direcciones y Jefaturas que estén a cargo de Servicios Públicos y de acuerdo a las peticiones de cada una de las mesas directivas, para la solución oportuna o la gestión necesaria.</w:t>
      </w:r>
      <w:r w:rsidR="00017947">
        <w:rPr>
          <w:rFonts w:ascii="Arial" w:hAnsi="Arial" w:cs="Arial"/>
          <w:i/>
          <w:color w:val="000000" w:themeColor="text1"/>
          <w:sz w:val="28"/>
          <w:szCs w:val="28"/>
          <w:lang w:val="es-ES" w:eastAsia="es-ES"/>
        </w:rPr>
        <w:t xml:space="preserve"> </w:t>
      </w:r>
      <w:r w:rsidR="00017947">
        <w:rPr>
          <w:rFonts w:ascii="Arial" w:eastAsia="Calibri" w:hAnsi="Arial" w:cs="Arial"/>
          <w:i/>
          <w:color w:val="000000" w:themeColor="text1"/>
          <w:sz w:val="28"/>
          <w:szCs w:val="28"/>
          <w:lang w:val="pt-BR"/>
        </w:rPr>
        <w:t>ATENTAMENT</w:t>
      </w:r>
      <w:r w:rsidRPr="00FA08B9">
        <w:rPr>
          <w:rFonts w:ascii="Arial" w:eastAsia="Calibri" w:hAnsi="Arial" w:cs="Arial"/>
          <w:i/>
          <w:color w:val="000000" w:themeColor="text1"/>
          <w:sz w:val="28"/>
          <w:szCs w:val="28"/>
          <w:lang w:val="pt-BR"/>
        </w:rPr>
        <w:t>E</w:t>
      </w:r>
      <w:r w:rsidR="00017947">
        <w:rPr>
          <w:rFonts w:ascii="Arial" w:hAnsi="Arial" w:cs="Arial"/>
          <w:i/>
          <w:color w:val="000000" w:themeColor="text1"/>
          <w:sz w:val="28"/>
          <w:szCs w:val="28"/>
          <w:lang w:val="es-ES" w:eastAsia="es-ES"/>
        </w:rPr>
        <w:t xml:space="preserve"> </w:t>
      </w:r>
      <w:r w:rsidRPr="00FA08B9">
        <w:rPr>
          <w:rFonts w:ascii="Arial" w:eastAsia="Calibri" w:hAnsi="Arial" w:cs="Arial"/>
          <w:b/>
          <w:i/>
          <w:color w:val="000000" w:themeColor="text1"/>
          <w:sz w:val="28"/>
          <w:szCs w:val="28"/>
          <w:lang w:val="pt-BR"/>
        </w:rPr>
        <w:t>“2025, AÑO DEL 130 ANIVERSARIO DEL NATALICIO DE LA MUSA Y ESCRITORA ZAPOTLENSE MARÍA GUADALUPE MARÍN PRECIADO”</w:t>
      </w:r>
      <w:r w:rsidR="00017947">
        <w:rPr>
          <w:rFonts w:ascii="Arial" w:hAnsi="Arial" w:cs="Arial"/>
          <w:i/>
          <w:color w:val="000000" w:themeColor="text1"/>
          <w:sz w:val="28"/>
          <w:szCs w:val="28"/>
          <w:lang w:val="es-ES" w:eastAsia="es-ES"/>
        </w:rPr>
        <w:t xml:space="preserve"> </w:t>
      </w:r>
      <w:r w:rsidRPr="00FA08B9">
        <w:rPr>
          <w:rFonts w:ascii="Arial" w:hAnsi="Arial" w:cs="Arial"/>
          <w:i/>
          <w:sz w:val="28"/>
          <w:szCs w:val="28"/>
        </w:rPr>
        <w:t>Ciudad</w:t>
      </w:r>
      <w:r w:rsidRPr="00FA08B9">
        <w:rPr>
          <w:rFonts w:ascii="Arial" w:hAnsi="Arial" w:cs="Arial"/>
          <w:i/>
          <w:spacing w:val="-2"/>
          <w:sz w:val="28"/>
          <w:szCs w:val="28"/>
        </w:rPr>
        <w:t xml:space="preserve"> </w:t>
      </w:r>
      <w:r w:rsidRPr="00FA08B9">
        <w:rPr>
          <w:rFonts w:ascii="Arial" w:hAnsi="Arial" w:cs="Arial"/>
          <w:i/>
          <w:sz w:val="28"/>
          <w:szCs w:val="28"/>
        </w:rPr>
        <w:t>Guzmán,</w:t>
      </w:r>
      <w:r w:rsidRPr="00FA08B9">
        <w:rPr>
          <w:rFonts w:ascii="Arial" w:hAnsi="Arial" w:cs="Arial"/>
          <w:i/>
          <w:spacing w:val="1"/>
          <w:sz w:val="28"/>
          <w:szCs w:val="28"/>
        </w:rPr>
        <w:t xml:space="preserve"> </w:t>
      </w:r>
      <w:r w:rsidRPr="00FA08B9">
        <w:rPr>
          <w:rFonts w:ascii="Arial" w:hAnsi="Arial" w:cs="Arial"/>
          <w:i/>
          <w:sz w:val="28"/>
          <w:szCs w:val="28"/>
        </w:rPr>
        <w:t>Municipio</w:t>
      </w:r>
      <w:r w:rsidRPr="00FA08B9">
        <w:rPr>
          <w:rFonts w:ascii="Arial" w:hAnsi="Arial" w:cs="Arial"/>
          <w:i/>
          <w:spacing w:val="-1"/>
          <w:sz w:val="28"/>
          <w:szCs w:val="28"/>
        </w:rPr>
        <w:t xml:space="preserve"> </w:t>
      </w:r>
      <w:r w:rsidRPr="00FA08B9">
        <w:rPr>
          <w:rFonts w:ascii="Arial" w:hAnsi="Arial" w:cs="Arial"/>
          <w:i/>
          <w:sz w:val="28"/>
          <w:szCs w:val="28"/>
        </w:rPr>
        <w:t>de</w:t>
      </w:r>
      <w:r w:rsidRPr="00FA08B9">
        <w:rPr>
          <w:rFonts w:ascii="Arial" w:hAnsi="Arial" w:cs="Arial"/>
          <w:i/>
          <w:spacing w:val="-1"/>
          <w:sz w:val="28"/>
          <w:szCs w:val="28"/>
        </w:rPr>
        <w:t xml:space="preserve"> </w:t>
      </w:r>
      <w:r w:rsidRPr="00FA08B9">
        <w:rPr>
          <w:rFonts w:ascii="Arial" w:hAnsi="Arial" w:cs="Arial"/>
          <w:i/>
          <w:sz w:val="28"/>
          <w:szCs w:val="28"/>
        </w:rPr>
        <w:t>Zapotlán</w:t>
      </w:r>
      <w:r w:rsidRPr="00FA08B9">
        <w:rPr>
          <w:rFonts w:ascii="Arial" w:hAnsi="Arial" w:cs="Arial"/>
          <w:i/>
          <w:spacing w:val="-3"/>
          <w:sz w:val="28"/>
          <w:szCs w:val="28"/>
        </w:rPr>
        <w:t xml:space="preserve"> </w:t>
      </w:r>
      <w:r w:rsidRPr="00FA08B9">
        <w:rPr>
          <w:rFonts w:ascii="Arial" w:hAnsi="Arial" w:cs="Arial"/>
          <w:i/>
          <w:sz w:val="28"/>
          <w:szCs w:val="28"/>
        </w:rPr>
        <w:t>el</w:t>
      </w:r>
      <w:r w:rsidRPr="00FA08B9">
        <w:rPr>
          <w:rFonts w:ascii="Arial" w:hAnsi="Arial" w:cs="Arial"/>
          <w:i/>
          <w:spacing w:val="-2"/>
          <w:sz w:val="28"/>
          <w:szCs w:val="28"/>
        </w:rPr>
        <w:t xml:space="preserve"> </w:t>
      </w:r>
      <w:r w:rsidRPr="00FA08B9">
        <w:rPr>
          <w:rFonts w:ascii="Arial" w:hAnsi="Arial" w:cs="Arial"/>
          <w:i/>
          <w:sz w:val="28"/>
          <w:szCs w:val="28"/>
        </w:rPr>
        <w:t>Grande, Jalisco. 10 de abril del año 2025.</w:t>
      </w:r>
      <w:r w:rsidR="00017947">
        <w:rPr>
          <w:rFonts w:ascii="Arial" w:hAnsi="Arial" w:cs="Arial"/>
          <w:i/>
          <w:sz w:val="28"/>
          <w:szCs w:val="28"/>
        </w:rPr>
        <w:t xml:space="preserve"> COMISIÓN EDILICIA DE PARTICIPACIÓN CIUDADANA Y VECINAL </w:t>
      </w:r>
      <w:r w:rsidR="00017947">
        <w:rPr>
          <w:rFonts w:ascii="Arial" w:hAnsi="Arial" w:cs="Arial"/>
          <w:b/>
          <w:i/>
          <w:sz w:val="28"/>
          <w:szCs w:val="28"/>
        </w:rPr>
        <w:t xml:space="preserve">LIC. ERNESTO SÁNCHEZ </w:t>
      </w:r>
      <w:proofErr w:type="spellStart"/>
      <w:r w:rsidR="00017947">
        <w:rPr>
          <w:rFonts w:ascii="Arial" w:hAnsi="Arial" w:cs="Arial"/>
          <w:b/>
          <w:i/>
          <w:sz w:val="28"/>
          <w:szCs w:val="28"/>
        </w:rPr>
        <w:t>SÁNCHEZ</w:t>
      </w:r>
      <w:proofErr w:type="spellEnd"/>
      <w:r w:rsidR="00017947">
        <w:rPr>
          <w:rFonts w:ascii="Arial" w:hAnsi="Arial" w:cs="Arial"/>
          <w:b/>
          <w:i/>
          <w:sz w:val="28"/>
          <w:szCs w:val="28"/>
        </w:rPr>
        <w:t xml:space="preserve"> </w:t>
      </w:r>
      <w:r w:rsidR="00017947">
        <w:rPr>
          <w:rFonts w:ascii="Arial" w:hAnsi="Arial" w:cs="Arial"/>
          <w:i/>
          <w:sz w:val="28"/>
          <w:szCs w:val="28"/>
        </w:rPr>
        <w:t>Regidor Presidente</w:t>
      </w:r>
      <w:r w:rsidR="009A39FE">
        <w:rPr>
          <w:rFonts w:ascii="Arial" w:hAnsi="Arial" w:cs="Arial"/>
          <w:i/>
          <w:sz w:val="28"/>
          <w:szCs w:val="28"/>
        </w:rPr>
        <w:t xml:space="preserve"> </w:t>
      </w:r>
      <w:r w:rsidR="009A39FE">
        <w:rPr>
          <w:rFonts w:ascii="Arial" w:hAnsi="Arial" w:cs="Arial"/>
          <w:b/>
          <w:i/>
          <w:sz w:val="28"/>
          <w:szCs w:val="28"/>
        </w:rPr>
        <w:t>Firma”</w:t>
      </w:r>
      <w:r w:rsidR="00017947">
        <w:rPr>
          <w:rFonts w:ascii="Arial" w:hAnsi="Arial" w:cs="Arial"/>
          <w:i/>
          <w:sz w:val="28"/>
          <w:szCs w:val="28"/>
        </w:rPr>
        <w:t xml:space="preserve"> </w:t>
      </w:r>
      <w:r w:rsidR="00017947">
        <w:rPr>
          <w:rFonts w:ascii="Arial" w:hAnsi="Arial" w:cs="Arial"/>
          <w:b/>
          <w:i/>
          <w:sz w:val="28"/>
          <w:szCs w:val="28"/>
        </w:rPr>
        <w:t xml:space="preserve">LIC. MIGUEL MARENTES </w:t>
      </w:r>
      <w:r w:rsidR="00017947">
        <w:rPr>
          <w:rFonts w:ascii="Arial" w:hAnsi="Arial" w:cs="Arial"/>
          <w:i/>
          <w:sz w:val="28"/>
          <w:szCs w:val="28"/>
        </w:rPr>
        <w:t>Regidor Vocal</w:t>
      </w:r>
      <w:r w:rsidR="009A39FE">
        <w:rPr>
          <w:rFonts w:ascii="Arial" w:hAnsi="Arial" w:cs="Arial"/>
          <w:i/>
          <w:sz w:val="28"/>
          <w:szCs w:val="28"/>
        </w:rPr>
        <w:t xml:space="preserve"> </w:t>
      </w:r>
      <w:r w:rsidR="009A39FE">
        <w:rPr>
          <w:rFonts w:ascii="Arial" w:hAnsi="Arial" w:cs="Arial"/>
          <w:b/>
          <w:i/>
          <w:sz w:val="28"/>
          <w:szCs w:val="28"/>
        </w:rPr>
        <w:t>Firma”</w:t>
      </w:r>
      <w:r w:rsidR="00017947">
        <w:rPr>
          <w:rFonts w:ascii="Arial" w:hAnsi="Arial" w:cs="Arial"/>
          <w:i/>
          <w:sz w:val="28"/>
          <w:szCs w:val="28"/>
        </w:rPr>
        <w:t xml:space="preserve"> </w:t>
      </w:r>
      <w:r w:rsidR="00017947">
        <w:rPr>
          <w:rFonts w:ascii="Arial" w:hAnsi="Arial" w:cs="Arial"/>
          <w:b/>
          <w:i/>
          <w:sz w:val="28"/>
          <w:szCs w:val="28"/>
        </w:rPr>
        <w:t xml:space="preserve">LIC. AURORA CECILIA ARAUJO ÁLVAREZ </w:t>
      </w:r>
      <w:r w:rsidR="00017947">
        <w:rPr>
          <w:rFonts w:ascii="Arial" w:hAnsi="Arial" w:cs="Arial"/>
          <w:i/>
          <w:sz w:val="28"/>
          <w:szCs w:val="28"/>
        </w:rPr>
        <w:t xml:space="preserve">Regidora Vocal </w:t>
      </w:r>
      <w:r w:rsidR="009A39FE">
        <w:rPr>
          <w:rFonts w:ascii="Arial" w:hAnsi="Arial" w:cs="Arial"/>
          <w:b/>
          <w:i/>
          <w:sz w:val="28"/>
          <w:szCs w:val="28"/>
        </w:rPr>
        <w:t xml:space="preserve">No firma” - - - - - - - - - - C. Secretaria de Ayuntamiento Karla Cisneros Torres: </w:t>
      </w:r>
      <w:r w:rsidR="009A39FE">
        <w:rPr>
          <w:rFonts w:ascii="Arial" w:hAnsi="Arial" w:cs="Arial"/>
          <w:sz w:val="28"/>
          <w:szCs w:val="28"/>
        </w:rPr>
        <w:t xml:space="preserve">Gracias Regidor. </w:t>
      </w:r>
      <w:r w:rsidR="00792E5B">
        <w:rPr>
          <w:rFonts w:ascii="Arial" w:hAnsi="Arial" w:cs="Arial"/>
          <w:sz w:val="28"/>
          <w:szCs w:val="28"/>
        </w:rPr>
        <w:t>¿Alguien desea hacer uso de la voz o algún comentario?... Bien, si no hubiera comentarios, voy a someter a su consideración</w:t>
      </w:r>
      <w:r w:rsidR="00ED56B2">
        <w:rPr>
          <w:rFonts w:ascii="Arial" w:hAnsi="Arial" w:cs="Arial"/>
          <w:sz w:val="28"/>
          <w:szCs w:val="28"/>
        </w:rPr>
        <w:t xml:space="preserve"> el Dictamen que aprueba las Colonias aspirantes a la Convocatoria a Sesiones de Ayuntamiento Abierto 2025, en los términos en que fueron presentados. Si están por la afirmativa de su aprobación, sírvanse levantar su mano…. </w:t>
      </w:r>
      <w:r w:rsidR="00E21D21">
        <w:rPr>
          <w:rFonts w:ascii="Arial" w:hAnsi="Arial" w:cs="Arial"/>
          <w:b/>
          <w:sz w:val="28"/>
          <w:szCs w:val="28"/>
        </w:rPr>
        <w:t xml:space="preserve">14 votos a favor, aprobado por unanimidad de los asistentes. </w:t>
      </w:r>
      <w:r w:rsidR="00E21D21">
        <w:rPr>
          <w:rFonts w:ascii="Arial" w:hAnsi="Arial" w:cs="Arial"/>
          <w:sz w:val="28"/>
          <w:szCs w:val="28"/>
        </w:rPr>
        <w:t>(Justifican su inasistencia: la C. Regidora Bertha Silvia Gómez Ramos y la C. Regidora Aurora Cecilia Araujo Álvarez.) - - - - - - - - - - - - - - - - - - - - - - - - - - - - - - - - - - - - - -</w:t>
      </w:r>
      <w:r w:rsidR="00042AC3" w:rsidRPr="00042AC3">
        <w:rPr>
          <w:rFonts w:ascii="Arial" w:hAnsi="Arial" w:cs="Arial"/>
          <w:b/>
          <w:sz w:val="28"/>
          <w:szCs w:val="28"/>
          <w:u w:val="single"/>
        </w:rPr>
        <w:t>CUARTO PUNTO</w:t>
      </w:r>
      <w:r w:rsidR="00042AC3">
        <w:rPr>
          <w:rFonts w:ascii="Arial" w:hAnsi="Arial" w:cs="Arial"/>
          <w:b/>
          <w:sz w:val="28"/>
          <w:szCs w:val="28"/>
        </w:rPr>
        <w:t xml:space="preserve">: </w:t>
      </w:r>
      <w:r w:rsidR="00017D64">
        <w:rPr>
          <w:rFonts w:ascii="Arial" w:hAnsi="Arial" w:cs="Arial"/>
          <w:sz w:val="28"/>
          <w:szCs w:val="28"/>
        </w:rPr>
        <w:t>Clausura de la Sesión.</w:t>
      </w:r>
      <w:r w:rsidR="00017D64">
        <w:rPr>
          <w:rFonts w:ascii="Arial" w:hAnsi="Arial" w:cs="Arial"/>
          <w:b/>
          <w:sz w:val="28"/>
          <w:szCs w:val="28"/>
        </w:rPr>
        <w:t xml:space="preserve"> </w:t>
      </w:r>
      <w:r w:rsidR="00017D64">
        <w:rPr>
          <w:rFonts w:ascii="Arial" w:hAnsi="Arial" w:cs="Arial"/>
          <w:sz w:val="28"/>
          <w:szCs w:val="28"/>
        </w:rPr>
        <w:t>- - - - - - - - - - - - - -</w:t>
      </w:r>
      <w:r w:rsidR="00042AC3">
        <w:rPr>
          <w:rFonts w:ascii="Arial" w:hAnsi="Arial" w:cs="Arial"/>
          <w:sz w:val="28"/>
          <w:szCs w:val="28"/>
        </w:rPr>
        <w:t xml:space="preserve"> </w:t>
      </w:r>
      <w:r w:rsidR="00017D64">
        <w:rPr>
          <w:rFonts w:ascii="Arial" w:hAnsi="Arial" w:cs="Arial"/>
          <w:b/>
          <w:i/>
          <w:sz w:val="28"/>
          <w:szCs w:val="28"/>
        </w:rPr>
        <w:t xml:space="preserve">C. Secretaria de Ayuntamiento Karla Cisneros Torres: </w:t>
      </w:r>
      <w:r w:rsidR="00017D64">
        <w:rPr>
          <w:rFonts w:ascii="Arial" w:hAnsi="Arial" w:cs="Arial"/>
          <w:sz w:val="28"/>
          <w:szCs w:val="28"/>
        </w:rPr>
        <w:t>Habiendo sido agotados todos los puntos del orden del día, propuestos para esta Sesión, le pido q</w:t>
      </w:r>
      <w:r w:rsidR="00042AC3">
        <w:rPr>
          <w:rFonts w:ascii="Arial" w:hAnsi="Arial" w:cs="Arial"/>
          <w:sz w:val="28"/>
          <w:szCs w:val="28"/>
        </w:rPr>
        <w:t xml:space="preserve">ue haga la clausura de </w:t>
      </w:r>
      <w:r w:rsidR="00042AC3">
        <w:rPr>
          <w:rFonts w:ascii="Arial" w:hAnsi="Arial" w:cs="Arial"/>
          <w:sz w:val="28"/>
          <w:szCs w:val="28"/>
        </w:rPr>
        <w:lastRenderedPageBreak/>
        <w:t xml:space="preserve">la misma. </w:t>
      </w:r>
      <w:r w:rsidR="00017D64">
        <w:rPr>
          <w:rFonts w:ascii="Arial" w:hAnsi="Arial" w:cs="Arial"/>
          <w:b/>
          <w:i/>
          <w:sz w:val="28"/>
          <w:szCs w:val="28"/>
        </w:rPr>
        <w:t xml:space="preserve">C. Presidenta Municipal Magali Casillas Contreras: </w:t>
      </w:r>
      <w:r w:rsidR="004E4694">
        <w:rPr>
          <w:rFonts w:ascii="Arial" w:hAnsi="Arial" w:cs="Arial"/>
          <w:sz w:val="28"/>
          <w:szCs w:val="28"/>
        </w:rPr>
        <w:t>Agradecer a todos y todas, su presencia. Estoy segura que este ejercicio que llevaremos a cabo que ha sido aprobado en este momento, nos fortalecerá los lazos con los vecinos, tener este contacto directo</w:t>
      </w:r>
      <w:r w:rsidR="006B63A8">
        <w:rPr>
          <w:rFonts w:ascii="Arial" w:hAnsi="Arial" w:cs="Arial"/>
          <w:sz w:val="28"/>
          <w:szCs w:val="28"/>
        </w:rPr>
        <w:t xml:space="preserve"> con todos ellos.</w:t>
      </w:r>
      <w:r w:rsidR="004E4694">
        <w:rPr>
          <w:rFonts w:ascii="Arial" w:hAnsi="Arial" w:cs="Arial"/>
          <w:sz w:val="28"/>
          <w:szCs w:val="28"/>
        </w:rPr>
        <w:t xml:space="preserve"> </w:t>
      </w:r>
      <w:r w:rsidR="00042AC3">
        <w:rPr>
          <w:rFonts w:ascii="Arial" w:hAnsi="Arial" w:cs="Arial"/>
          <w:sz w:val="28"/>
          <w:szCs w:val="28"/>
        </w:rPr>
        <w:t>Siendo las 09</w:t>
      </w:r>
      <w:r w:rsidR="00017D64">
        <w:rPr>
          <w:rFonts w:ascii="Arial" w:hAnsi="Arial" w:cs="Arial"/>
          <w:sz w:val="28"/>
          <w:szCs w:val="28"/>
        </w:rPr>
        <w:t>:</w:t>
      </w:r>
      <w:r w:rsidR="00042AC3">
        <w:rPr>
          <w:rFonts w:ascii="Arial" w:hAnsi="Arial" w:cs="Arial"/>
          <w:sz w:val="28"/>
          <w:szCs w:val="28"/>
        </w:rPr>
        <w:t>45 hrs. nueve horas, con cuarenta y cinco</w:t>
      </w:r>
      <w:r w:rsidR="00017D64" w:rsidRPr="00620AC7">
        <w:rPr>
          <w:rFonts w:ascii="Arial" w:hAnsi="Arial" w:cs="Arial"/>
          <w:sz w:val="28"/>
          <w:szCs w:val="28"/>
        </w:rPr>
        <w:t xml:space="preserve"> minutos,</w:t>
      </w:r>
      <w:r w:rsidR="00042AC3">
        <w:rPr>
          <w:rFonts w:ascii="Arial" w:hAnsi="Arial" w:cs="Arial"/>
          <w:sz w:val="28"/>
          <w:szCs w:val="28"/>
        </w:rPr>
        <w:t xml:space="preserve"> del día lunes</w:t>
      </w:r>
      <w:r w:rsidR="00017D64">
        <w:rPr>
          <w:rFonts w:ascii="Arial" w:hAnsi="Arial" w:cs="Arial"/>
          <w:sz w:val="28"/>
          <w:szCs w:val="28"/>
        </w:rPr>
        <w:t xml:space="preserve"> </w:t>
      </w:r>
      <w:r w:rsidR="00042AC3">
        <w:rPr>
          <w:rFonts w:ascii="Arial" w:hAnsi="Arial" w:cs="Arial"/>
          <w:sz w:val="28"/>
          <w:szCs w:val="28"/>
        </w:rPr>
        <w:t>14</w:t>
      </w:r>
      <w:r w:rsidR="00017D64">
        <w:rPr>
          <w:rFonts w:ascii="Arial" w:hAnsi="Arial" w:cs="Arial"/>
          <w:sz w:val="28"/>
          <w:szCs w:val="28"/>
        </w:rPr>
        <w:t xml:space="preserve"> </w:t>
      </w:r>
      <w:r w:rsidR="00042AC3">
        <w:rPr>
          <w:rFonts w:ascii="Arial" w:hAnsi="Arial" w:cs="Arial"/>
          <w:sz w:val="28"/>
          <w:szCs w:val="28"/>
        </w:rPr>
        <w:t>catorce</w:t>
      </w:r>
      <w:r w:rsidR="00017D64">
        <w:rPr>
          <w:rFonts w:ascii="Arial" w:hAnsi="Arial" w:cs="Arial"/>
          <w:sz w:val="28"/>
          <w:szCs w:val="28"/>
        </w:rPr>
        <w:t xml:space="preserve"> de </w:t>
      </w:r>
      <w:proofErr w:type="gramStart"/>
      <w:r w:rsidR="00017D64">
        <w:rPr>
          <w:rFonts w:ascii="Arial" w:hAnsi="Arial" w:cs="Arial"/>
          <w:sz w:val="28"/>
          <w:szCs w:val="28"/>
        </w:rPr>
        <w:t>Abril</w:t>
      </w:r>
      <w:proofErr w:type="gramEnd"/>
      <w:r w:rsidR="00017D64">
        <w:rPr>
          <w:rFonts w:ascii="Arial" w:hAnsi="Arial" w:cs="Arial"/>
          <w:sz w:val="28"/>
          <w:szCs w:val="28"/>
        </w:rPr>
        <w:t xml:space="preserve"> del año 2025 dos mil veinticinco, doy por clausurada esta Sesión Extraordinaria de Ayuntamiento </w:t>
      </w:r>
      <w:r w:rsidR="00F679F3">
        <w:rPr>
          <w:rFonts w:ascii="Arial" w:hAnsi="Arial" w:cs="Arial"/>
          <w:sz w:val="28"/>
          <w:szCs w:val="28"/>
        </w:rPr>
        <w:t>No. 21 veintiuno</w:t>
      </w:r>
      <w:r w:rsidR="00017D64">
        <w:rPr>
          <w:rFonts w:ascii="Arial" w:hAnsi="Arial" w:cs="Arial"/>
          <w:sz w:val="28"/>
          <w:szCs w:val="28"/>
        </w:rPr>
        <w:t>, y válidos los acuerdos que aquí se tomaron. Muchísimas grac</w:t>
      </w:r>
      <w:r w:rsidR="006B63A8">
        <w:rPr>
          <w:rFonts w:ascii="Arial" w:hAnsi="Arial" w:cs="Arial"/>
          <w:sz w:val="28"/>
          <w:szCs w:val="28"/>
        </w:rPr>
        <w:t>ias y que tengan un excelente inicio de semana</w:t>
      </w:r>
      <w:r w:rsidR="00017D64">
        <w:rPr>
          <w:rFonts w:ascii="Arial" w:hAnsi="Arial" w:cs="Arial"/>
          <w:sz w:val="28"/>
          <w:szCs w:val="28"/>
        </w:rPr>
        <w:t>. - - - - - - - -</w:t>
      </w:r>
      <w:r w:rsidR="006B63A8">
        <w:rPr>
          <w:rFonts w:ascii="Arial" w:hAnsi="Arial" w:cs="Arial"/>
          <w:sz w:val="28"/>
          <w:szCs w:val="28"/>
        </w:rPr>
        <w:t xml:space="preserve"> - - - - - - - - - - - - - - - - - - - - - - - - - - - - - - - </w:t>
      </w:r>
    </w:p>
    <w:sectPr w:rsidR="00017D64" w:rsidRPr="004E4694" w:rsidSect="00017D64">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EF8" w:rsidRDefault="00EE1EF8" w:rsidP="00017D64">
      <w:pPr>
        <w:spacing w:after="0" w:line="240" w:lineRule="auto"/>
      </w:pPr>
      <w:r>
        <w:separator/>
      </w:r>
    </w:p>
  </w:endnote>
  <w:endnote w:type="continuationSeparator" w:id="0">
    <w:p w:rsidR="00EE1EF8" w:rsidRDefault="00EE1EF8" w:rsidP="00017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FD9" w:rsidRDefault="00FB1FD9" w:rsidP="00017D64">
    <w:pPr>
      <w:pStyle w:val="Piedepgina"/>
      <w:jc w:val="center"/>
      <w:rPr>
        <w:rFonts w:ascii="Arial" w:hAnsi="Arial" w:cs="Arial"/>
        <w:i/>
        <w:sz w:val="20"/>
        <w:szCs w:val="20"/>
      </w:rPr>
    </w:pPr>
  </w:p>
  <w:p w:rsidR="00FB1FD9" w:rsidRDefault="00FB1FD9" w:rsidP="00017D64">
    <w:pPr>
      <w:pStyle w:val="Piedepgina"/>
      <w:jc w:val="center"/>
      <w:rPr>
        <w:rFonts w:ascii="Arial" w:hAnsi="Arial" w:cs="Arial"/>
        <w:i/>
        <w:sz w:val="20"/>
        <w:szCs w:val="20"/>
      </w:rPr>
    </w:pPr>
  </w:p>
  <w:p w:rsidR="00FB1FD9" w:rsidRDefault="00FB1FD9" w:rsidP="00017D64">
    <w:pPr>
      <w:pStyle w:val="Piedepgina"/>
      <w:jc w:val="center"/>
      <w:rPr>
        <w:rFonts w:ascii="Arial" w:hAnsi="Arial" w:cs="Arial"/>
        <w:i/>
        <w:sz w:val="20"/>
        <w:szCs w:val="20"/>
      </w:rPr>
    </w:pPr>
  </w:p>
  <w:p w:rsidR="00FB1FD9" w:rsidRDefault="00FB1FD9" w:rsidP="00017D64">
    <w:pPr>
      <w:pStyle w:val="Piedepgina"/>
      <w:jc w:val="center"/>
      <w:rPr>
        <w:rFonts w:ascii="Arial" w:hAnsi="Arial" w:cs="Arial"/>
        <w:i/>
        <w:sz w:val="20"/>
        <w:szCs w:val="20"/>
      </w:rPr>
    </w:pPr>
  </w:p>
  <w:p w:rsidR="00FB1FD9" w:rsidRPr="007955F7" w:rsidRDefault="00FB1FD9" w:rsidP="00017D64">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 xml:space="preserve">n Extraordinaria de Ayuntamiento No. 21 de fecha 14 de </w:t>
    </w:r>
    <w:proofErr w:type="gramStart"/>
    <w:r>
      <w:rPr>
        <w:rFonts w:ascii="Arial" w:hAnsi="Arial" w:cs="Arial"/>
        <w:i/>
        <w:sz w:val="20"/>
        <w:szCs w:val="20"/>
      </w:rPr>
      <w:t>Abril</w:t>
    </w:r>
    <w:proofErr w:type="gramEnd"/>
    <w:r>
      <w:rPr>
        <w:rFonts w:ascii="Arial" w:hAnsi="Arial" w:cs="Arial"/>
        <w:i/>
        <w:sz w:val="20"/>
        <w:szCs w:val="20"/>
      </w:rPr>
      <w:t xml:space="preserve"> del 2025</w:t>
    </w:r>
  </w:p>
  <w:p w:rsidR="00FB1FD9" w:rsidRPr="007955F7" w:rsidRDefault="00FB1FD9" w:rsidP="00017D64">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98045F">
      <w:rPr>
        <w:rFonts w:ascii="Arial" w:hAnsi="Arial" w:cs="Arial"/>
        <w:bCs/>
        <w:i/>
        <w:noProof/>
        <w:sz w:val="20"/>
        <w:szCs w:val="20"/>
      </w:rPr>
      <w:t>16</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98045F">
      <w:rPr>
        <w:rFonts w:ascii="Arial" w:hAnsi="Arial" w:cs="Arial"/>
        <w:bCs/>
        <w:i/>
        <w:noProof/>
        <w:sz w:val="20"/>
        <w:szCs w:val="20"/>
      </w:rPr>
      <w:t>17</w:t>
    </w:r>
    <w:r w:rsidRPr="007955F7">
      <w:rPr>
        <w:rFonts w:ascii="Arial" w:hAnsi="Arial" w:cs="Arial"/>
        <w:bCs/>
        <w:i/>
        <w:sz w:val="20"/>
        <w:szCs w:val="20"/>
      </w:rPr>
      <w:fldChar w:fldCharType="end"/>
    </w:r>
  </w:p>
  <w:p w:rsidR="00FB1FD9" w:rsidRPr="007955F7" w:rsidRDefault="00FB1FD9" w:rsidP="00017D64">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de Ayuntamiento.  Administración 2024-2027</w:t>
    </w:r>
  </w:p>
  <w:p w:rsidR="00FB1FD9" w:rsidRDefault="00FB1FD9" w:rsidP="00017D64">
    <w:pPr>
      <w:pStyle w:val="Piedepgina"/>
      <w:jc w:val="right"/>
      <w:rPr>
        <w:rFonts w:ascii="Arial" w:hAnsi="Arial" w:cs="Arial"/>
        <w:bCs/>
        <w:i/>
        <w:sz w:val="20"/>
        <w:szCs w:val="20"/>
      </w:rPr>
    </w:pPr>
    <w:r>
      <w:rPr>
        <w:rFonts w:ascii="Arial" w:hAnsi="Arial" w:cs="Arial"/>
        <w:bCs/>
        <w:i/>
        <w:sz w:val="20"/>
        <w:szCs w:val="20"/>
      </w:rPr>
      <w:t>MCC/KCT/*</w:t>
    </w:r>
    <w:proofErr w:type="spellStart"/>
    <w:r>
      <w:rPr>
        <w:rFonts w:ascii="Arial" w:hAnsi="Arial" w:cs="Arial"/>
        <w:bCs/>
        <w:i/>
        <w:sz w:val="20"/>
        <w:szCs w:val="20"/>
      </w:rPr>
      <w:t>ylp</w:t>
    </w:r>
    <w:proofErr w:type="spellEnd"/>
    <w:r>
      <w:rPr>
        <w:rFonts w:ascii="Arial" w:hAnsi="Arial" w:cs="Arial"/>
        <w:bCs/>
        <w:i/>
        <w:sz w:val="20"/>
        <w:szCs w:val="20"/>
      </w:rPr>
      <w:t>/</w:t>
    </w:r>
    <w:proofErr w:type="spellStart"/>
    <w:r>
      <w:rPr>
        <w:rFonts w:ascii="Arial" w:hAnsi="Arial" w:cs="Arial"/>
        <w:bCs/>
        <w:i/>
        <w:sz w:val="20"/>
        <w:szCs w:val="20"/>
      </w:rPr>
      <w:t>hjvr</w:t>
    </w:r>
    <w:proofErr w:type="spellEnd"/>
  </w:p>
  <w:p w:rsidR="00FB1FD9" w:rsidRDefault="00FB1FD9" w:rsidP="00017D64">
    <w:pPr>
      <w:pStyle w:val="Piedepgina"/>
    </w:pPr>
  </w:p>
  <w:p w:rsidR="00FB1FD9" w:rsidRDefault="00FB1FD9">
    <w:pPr>
      <w:pStyle w:val="Piedepgina"/>
    </w:pPr>
  </w:p>
  <w:p w:rsidR="00FB1FD9" w:rsidRDefault="00FB1FD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EF8" w:rsidRDefault="00EE1EF8" w:rsidP="00017D64">
      <w:pPr>
        <w:spacing w:after="0" w:line="240" w:lineRule="auto"/>
      </w:pPr>
      <w:r>
        <w:separator/>
      </w:r>
    </w:p>
  </w:footnote>
  <w:footnote w:type="continuationSeparator" w:id="0">
    <w:p w:rsidR="00EE1EF8" w:rsidRDefault="00EE1EF8" w:rsidP="00017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9124"/>
      <w:docPartObj>
        <w:docPartGallery w:val="Page Numbers (Top of Page)"/>
        <w:docPartUnique/>
      </w:docPartObj>
    </w:sdtPr>
    <w:sdtEndPr/>
    <w:sdtContent>
      <w:p w:rsidR="00FB1FD9" w:rsidRDefault="00FB1FD9">
        <w:pPr>
          <w:pStyle w:val="Encabezado"/>
          <w:jc w:val="right"/>
        </w:pPr>
        <w:r>
          <w:fldChar w:fldCharType="begin"/>
        </w:r>
        <w:r>
          <w:instrText>PAGE   \* MERGEFORMAT</w:instrText>
        </w:r>
        <w:r>
          <w:fldChar w:fldCharType="separate"/>
        </w:r>
        <w:r w:rsidR="0098045F" w:rsidRPr="0098045F">
          <w:rPr>
            <w:noProof/>
            <w:lang w:val="es-ES"/>
          </w:rPr>
          <w:t>16</w:t>
        </w:r>
        <w:r>
          <w:fldChar w:fldCharType="end"/>
        </w:r>
      </w:p>
    </w:sdtContent>
  </w:sdt>
  <w:p w:rsidR="00FB1FD9" w:rsidRDefault="00FB1FD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E7D5F"/>
    <w:multiLevelType w:val="hybridMultilevel"/>
    <w:tmpl w:val="081EE0C6"/>
    <w:lvl w:ilvl="0" w:tplc="6C80DA30">
      <w:start w:val="1"/>
      <w:numFmt w:val="decimal"/>
      <w:lvlText w:val="%1."/>
      <w:lvlJc w:val="left"/>
      <w:pPr>
        <w:ind w:left="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715753"/>
    <w:multiLevelType w:val="hybridMultilevel"/>
    <w:tmpl w:val="56E2A9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CD2222C"/>
    <w:multiLevelType w:val="hybridMultilevel"/>
    <w:tmpl w:val="660656B2"/>
    <w:lvl w:ilvl="0" w:tplc="6C80DA30">
      <w:start w:val="1"/>
      <w:numFmt w:val="decimal"/>
      <w:lvlText w:val="%1."/>
      <w:lvlJc w:val="left"/>
      <w:pPr>
        <w:ind w:left="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3A3A6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2AEA5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A455E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B68DF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24A27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067E9C">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D4A87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7EA38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D64"/>
    <w:rsid w:val="00017947"/>
    <w:rsid w:val="00017D64"/>
    <w:rsid w:val="00042AC3"/>
    <w:rsid w:val="002C73A8"/>
    <w:rsid w:val="003302E9"/>
    <w:rsid w:val="004B4303"/>
    <w:rsid w:val="004E4694"/>
    <w:rsid w:val="00554EE9"/>
    <w:rsid w:val="005E69BC"/>
    <w:rsid w:val="00615BA9"/>
    <w:rsid w:val="006328C8"/>
    <w:rsid w:val="006B63A8"/>
    <w:rsid w:val="00792E5B"/>
    <w:rsid w:val="0098045F"/>
    <w:rsid w:val="009A39FE"/>
    <w:rsid w:val="00A07816"/>
    <w:rsid w:val="00A940BF"/>
    <w:rsid w:val="00C520BF"/>
    <w:rsid w:val="00E21D21"/>
    <w:rsid w:val="00ED56B2"/>
    <w:rsid w:val="00EE1EF8"/>
    <w:rsid w:val="00F679F3"/>
    <w:rsid w:val="00FA08B9"/>
    <w:rsid w:val="00FB1F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CB26"/>
  <w15:chartTrackingRefBased/>
  <w15:docId w15:val="{7AC8594A-17FE-4368-B147-FAAA1E5E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D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7D64"/>
  </w:style>
  <w:style w:type="paragraph" w:styleId="Piedepgina">
    <w:name w:val="footer"/>
    <w:basedOn w:val="Normal"/>
    <w:link w:val="PiedepginaCar"/>
    <w:uiPriority w:val="99"/>
    <w:unhideWhenUsed/>
    <w:rsid w:val="00017D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7D64"/>
  </w:style>
  <w:style w:type="paragraph" w:styleId="Textoindependiente2">
    <w:name w:val="Body Text 2"/>
    <w:basedOn w:val="Normal"/>
    <w:link w:val="Textoindependiente2Car"/>
    <w:rsid w:val="00FA08B9"/>
    <w:pPr>
      <w:spacing w:after="120" w:line="480" w:lineRule="auto"/>
    </w:pPr>
    <w:rPr>
      <w:rFonts w:ascii="Arial" w:eastAsia="Times New Roman" w:hAnsi="Arial" w:cs="Times New Roman"/>
      <w:sz w:val="20"/>
      <w:szCs w:val="20"/>
    </w:rPr>
  </w:style>
  <w:style w:type="character" w:customStyle="1" w:styleId="Textoindependiente2Car">
    <w:name w:val="Texto independiente 2 Car"/>
    <w:basedOn w:val="Fuentedeprrafopredeter"/>
    <w:link w:val="Textoindependiente2"/>
    <w:rsid w:val="00FA08B9"/>
    <w:rPr>
      <w:rFonts w:ascii="Arial" w:eastAsia="Times New Roman" w:hAnsi="Arial" w:cs="Times New Roman"/>
      <w:sz w:val="20"/>
      <w:szCs w:val="20"/>
    </w:rPr>
  </w:style>
  <w:style w:type="paragraph" w:styleId="Sinespaciado">
    <w:name w:val="No Spacing"/>
    <w:link w:val="SinespaciadoCar"/>
    <w:uiPriority w:val="1"/>
    <w:qFormat/>
    <w:rsid w:val="00FA08B9"/>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FA08B9"/>
    <w:rPr>
      <w:rFonts w:ascii="Arial" w:eastAsia="Times New Roman" w:hAnsi="Arial" w:cs="Times New Roman"/>
      <w:sz w:val="20"/>
      <w:szCs w:val="20"/>
      <w:lang w:val="en-US"/>
    </w:rPr>
  </w:style>
  <w:style w:type="paragraph" w:styleId="Prrafodelista">
    <w:name w:val="List Paragraph"/>
    <w:basedOn w:val="Normal"/>
    <w:uiPriority w:val="34"/>
    <w:qFormat/>
    <w:rsid w:val="00FA08B9"/>
    <w:pPr>
      <w:spacing w:after="0" w:line="240" w:lineRule="auto"/>
      <w:ind w:left="720"/>
      <w:contextualSpacing/>
    </w:pPr>
    <w:rPr>
      <w:rFonts w:ascii="Arial" w:eastAsia="Times New Roman" w:hAnsi="Arial" w:cs="Times New Roman"/>
      <w:sz w:val="20"/>
      <w:szCs w:val="20"/>
    </w:rPr>
  </w:style>
  <w:style w:type="table" w:styleId="Tablaconcuadrcula">
    <w:name w:val="Table Grid"/>
    <w:basedOn w:val="Tablanormal"/>
    <w:uiPriority w:val="59"/>
    <w:rsid w:val="00FA08B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4264</Words>
  <Characters>23455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19</cp:revision>
  <cp:lastPrinted>2025-04-21T16:25:00Z</cp:lastPrinted>
  <dcterms:created xsi:type="dcterms:W3CDTF">2025-04-14T15:56:00Z</dcterms:created>
  <dcterms:modified xsi:type="dcterms:W3CDTF">2025-04-21T16:26:00Z</dcterms:modified>
</cp:coreProperties>
</file>