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7564D" w14:textId="77777777" w:rsidR="005C3D52" w:rsidRDefault="005C3D52" w:rsidP="00F3221A">
      <w:pPr>
        <w:pStyle w:val="Sinespaciado"/>
        <w:jc w:val="both"/>
        <w:rPr>
          <w:rFonts w:ascii="Arial" w:hAnsi="Arial" w:cs="Arial"/>
          <w:sz w:val="24"/>
          <w:szCs w:val="24"/>
        </w:rPr>
      </w:pPr>
    </w:p>
    <w:p w14:paraId="772B9C36" w14:textId="77777777" w:rsidR="0067214F" w:rsidRPr="00F3221A" w:rsidRDefault="0067214F" w:rsidP="00F3221A">
      <w:pPr>
        <w:pStyle w:val="Sinespaciado"/>
        <w:jc w:val="both"/>
        <w:rPr>
          <w:rFonts w:ascii="Arial" w:hAnsi="Arial" w:cs="Arial"/>
          <w:sz w:val="24"/>
          <w:szCs w:val="24"/>
        </w:rPr>
      </w:pPr>
    </w:p>
    <w:p w14:paraId="77040B5B" w14:textId="183FD83D" w:rsidR="00B81AFD" w:rsidRPr="00F3221A" w:rsidRDefault="00B81AFD" w:rsidP="00F3221A">
      <w:pPr>
        <w:pStyle w:val="Sinespaciado"/>
        <w:jc w:val="both"/>
        <w:rPr>
          <w:rFonts w:ascii="Arial" w:hAnsi="Arial" w:cs="Arial"/>
          <w:b/>
          <w:sz w:val="24"/>
          <w:szCs w:val="24"/>
        </w:rPr>
      </w:pPr>
      <w:r w:rsidRPr="00F3221A">
        <w:rPr>
          <w:rFonts w:ascii="Arial" w:hAnsi="Arial" w:cs="Arial"/>
          <w:b/>
          <w:sz w:val="24"/>
          <w:szCs w:val="24"/>
        </w:rPr>
        <w:t xml:space="preserve">HONORABLE AYUNTAMIENTO CONSTITUCIONAL </w:t>
      </w:r>
    </w:p>
    <w:p w14:paraId="71349E70" w14:textId="77777777" w:rsidR="00B81AFD" w:rsidRPr="00F3221A" w:rsidRDefault="00B81AFD" w:rsidP="00F3221A">
      <w:pPr>
        <w:pStyle w:val="Sinespaciado"/>
        <w:jc w:val="both"/>
        <w:rPr>
          <w:rFonts w:ascii="Arial" w:hAnsi="Arial" w:cs="Arial"/>
          <w:b/>
          <w:sz w:val="24"/>
          <w:szCs w:val="24"/>
        </w:rPr>
      </w:pPr>
      <w:r w:rsidRPr="00F3221A">
        <w:rPr>
          <w:rFonts w:ascii="Arial" w:hAnsi="Arial" w:cs="Arial"/>
          <w:b/>
          <w:sz w:val="24"/>
          <w:szCs w:val="24"/>
        </w:rPr>
        <w:t>DE ZAPOTLÁN EL GRANDE, JALISCO</w:t>
      </w:r>
    </w:p>
    <w:p w14:paraId="0AAF1C9C" w14:textId="77777777" w:rsidR="00B81AFD" w:rsidRPr="00F3221A" w:rsidRDefault="00B81AFD" w:rsidP="00F3221A">
      <w:pPr>
        <w:pStyle w:val="Sinespaciado"/>
        <w:jc w:val="both"/>
        <w:rPr>
          <w:rFonts w:ascii="Arial" w:hAnsi="Arial" w:cs="Arial"/>
          <w:sz w:val="24"/>
          <w:szCs w:val="24"/>
        </w:rPr>
      </w:pPr>
      <w:r w:rsidRPr="00F3221A">
        <w:rPr>
          <w:rFonts w:ascii="Arial" w:hAnsi="Arial" w:cs="Arial"/>
          <w:b/>
          <w:sz w:val="24"/>
          <w:szCs w:val="24"/>
        </w:rPr>
        <w:t>PRESENTE</w:t>
      </w:r>
    </w:p>
    <w:p w14:paraId="7AE95221" w14:textId="77777777" w:rsidR="00B81AFD" w:rsidRPr="00F3221A" w:rsidRDefault="00B81AFD" w:rsidP="00F3221A">
      <w:pPr>
        <w:pStyle w:val="Sinespaciado"/>
        <w:jc w:val="both"/>
        <w:rPr>
          <w:rFonts w:ascii="Arial" w:hAnsi="Arial" w:cs="Arial"/>
          <w:sz w:val="24"/>
          <w:szCs w:val="24"/>
        </w:rPr>
      </w:pPr>
    </w:p>
    <w:p w14:paraId="6400A470" w14:textId="77777777" w:rsidR="00B81AFD" w:rsidRDefault="00B81AFD" w:rsidP="00F3221A">
      <w:pPr>
        <w:pStyle w:val="Sinespaciado"/>
        <w:jc w:val="both"/>
        <w:rPr>
          <w:rFonts w:ascii="Arial" w:hAnsi="Arial" w:cs="Arial"/>
          <w:sz w:val="24"/>
          <w:szCs w:val="24"/>
        </w:rPr>
      </w:pPr>
    </w:p>
    <w:p w14:paraId="373DC563" w14:textId="77777777" w:rsidR="0067214F" w:rsidRPr="00F3221A" w:rsidRDefault="0067214F" w:rsidP="00F3221A">
      <w:pPr>
        <w:pStyle w:val="Sinespaciado"/>
        <w:jc w:val="both"/>
        <w:rPr>
          <w:rFonts w:ascii="Arial" w:hAnsi="Arial" w:cs="Arial"/>
          <w:sz w:val="24"/>
          <w:szCs w:val="24"/>
        </w:rPr>
      </w:pPr>
    </w:p>
    <w:p w14:paraId="659F9BD8" w14:textId="28BD3C16" w:rsidR="007D3507" w:rsidRDefault="00B81AFD" w:rsidP="00F3221A">
      <w:pPr>
        <w:pStyle w:val="Sinespaciado"/>
        <w:jc w:val="both"/>
        <w:rPr>
          <w:rFonts w:ascii="Arial" w:hAnsi="Arial" w:cs="Arial"/>
          <w:b/>
          <w:sz w:val="24"/>
          <w:szCs w:val="24"/>
        </w:rPr>
      </w:pPr>
      <w:r w:rsidRPr="00F3221A">
        <w:rPr>
          <w:rFonts w:ascii="Arial" w:hAnsi="Arial" w:cs="Arial"/>
          <w:sz w:val="24"/>
          <w:szCs w:val="24"/>
        </w:rPr>
        <w:t xml:space="preserve">Quien motiva y suscribe el presente </w:t>
      </w:r>
      <w:r w:rsidRPr="00907E4D">
        <w:rPr>
          <w:rFonts w:ascii="Arial" w:hAnsi="Arial" w:cs="Arial"/>
          <w:b/>
          <w:sz w:val="24"/>
          <w:szCs w:val="24"/>
        </w:rPr>
        <w:t>LIC. EDGAR</w:t>
      </w:r>
      <w:r w:rsidR="00907E4D" w:rsidRPr="00907E4D">
        <w:rPr>
          <w:rFonts w:ascii="Arial" w:hAnsi="Arial" w:cs="Arial"/>
          <w:b/>
          <w:sz w:val="24"/>
          <w:szCs w:val="24"/>
        </w:rPr>
        <w:t xml:space="preserve"> JOEL SALVADOR BAUTISTA</w:t>
      </w:r>
      <w:r w:rsidR="00907E4D">
        <w:rPr>
          <w:rFonts w:ascii="Arial" w:hAnsi="Arial" w:cs="Arial"/>
          <w:sz w:val="24"/>
          <w:szCs w:val="24"/>
        </w:rPr>
        <w:t>, en mi c</w:t>
      </w:r>
      <w:r w:rsidRPr="00F3221A">
        <w:rPr>
          <w:rFonts w:ascii="Arial" w:hAnsi="Arial" w:cs="Arial"/>
          <w:sz w:val="24"/>
          <w:szCs w:val="24"/>
        </w:rPr>
        <w:t xml:space="preserve">arácter de Regidor de este H. Ayuntamiento Constitucional y Presidente de la Comisión Edilicia de Tránsito y Protección Civil, de conformidad a lo dispuesto a los artículos 115 Constitucional fracción I y II,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y demás relativos y aplicables del Reglamento Interior del Ayuntamiento de Zapotlán el Grande, Jalisco, Propongo a este H. Ayuntamiento en Pleno el Siguiente </w:t>
      </w:r>
      <w:r w:rsidR="000C4974" w:rsidRPr="000C4974">
        <w:rPr>
          <w:rFonts w:ascii="Arial" w:hAnsi="Arial" w:cs="Arial"/>
          <w:b/>
          <w:sz w:val="24"/>
          <w:szCs w:val="24"/>
        </w:rPr>
        <w:t xml:space="preserve">“INICIATIVA DE ACUERDO ECONÓMICO QUE </w:t>
      </w:r>
      <w:r w:rsidR="007D3507">
        <w:rPr>
          <w:rFonts w:ascii="Arial" w:hAnsi="Arial" w:cs="Arial"/>
          <w:b/>
          <w:sz w:val="24"/>
          <w:szCs w:val="24"/>
        </w:rPr>
        <w:t xml:space="preserve">SOLICITA </w:t>
      </w:r>
      <w:bookmarkStart w:id="0" w:name="_GoBack"/>
      <w:bookmarkEnd w:id="0"/>
      <w:r w:rsidR="007D3507">
        <w:rPr>
          <w:rFonts w:ascii="Arial" w:hAnsi="Arial" w:cs="Arial"/>
          <w:b/>
          <w:sz w:val="24"/>
          <w:szCs w:val="24"/>
        </w:rPr>
        <w:t>AL C. PRESIDENTE MUNICIPAL, MTRO. ALEJANDRO BARRAGÁN SÁNCHEZ GIRE OFICIO EX</w:t>
      </w:r>
      <w:r w:rsidR="009434AE">
        <w:rPr>
          <w:rFonts w:ascii="Arial" w:hAnsi="Arial" w:cs="Arial"/>
          <w:b/>
          <w:sz w:val="24"/>
          <w:szCs w:val="24"/>
        </w:rPr>
        <w:t>H</w:t>
      </w:r>
      <w:r w:rsidR="007D3507">
        <w:rPr>
          <w:rFonts w:ascii="Arial" w:hAnsi="Arial" w:cs="Arial"/>
          <w:b/>
          <w:sz w:val="24"/>
          <w:szCs w:val="24"/>
        </w:rPr>
        <w:t xml:space="preserve">ORTANDO AL ORGANISMO PUBLICO DESENTRALIZADO SISTEMA DE AGUA POTABLE (SAPAZA) PARA QUE </w:t>
      </w:r>
      <w:r w:rsidR="007D3507" w:rsidRPr="000C4974">
        <w:rPr>
          <w:rFonts w:ascii="Arial" w:hAnsi="Arial" w:cs="Arial"/>
          <w:b/>
          <w:bCs/>
          <w:sz w:val="24"/>
          <w:szCs w:val="24"/>
          <w:lang w:val="es-ES"/>
        </w:rPr>
        <w:t>EJECUTE LAS ACCIONES NECESARIAS PARA SOLUCIONAR DE MANERA INMEDIATA LA PROBLEMÁTICA</w:t>
      </w:r>
      <w:r w:rsidR="000C4974" w:rsidRPr="000C4974">
        <w:rPr>
          <w:rFonts w:ascii="Arial" w:hAnsi="Arial" w:cs="Arial"/>
          <w:b/>
          <w:sz w:val="24"/>
          <w:szCs w:val="24"/>
        </w:rPr>
        <w:t xml:space="preserve"> DE ESCURRIMIENTO DE AGU</w:t>
      </w:r>
      <w:r w:rsidR="006744AF">
        <w:rPr>
          <w:rFonts w:ascii="Arial" w:hAnsi="Arial" w:cs="Arial"/>
          <w:b/>
          <w:sz w:val="24"/>
          <w:szCs w:val="24"/>
        </w:rPr>
        <w:t>A</w:t>
      </w:r>
      <w:r w:rsidR="000C4974" w:rsidRPr="000C4974">
        <w:rPr>
          <w:rFonts w:ascii="Arial" w:hAnsi="Arial" w:cs="Arial"/>
          <w:b/>
          <w:sz w:val="24"/>
          <w:szCs w:val="24"/>
        </w:rPr>
        <w:t xml:space="preserve">S </w:t>
      </w:r>
      <w:r w:rsidR="006744AF">
        <w:rPr>
          <w:rFonts w:ascii="Arial" w:hAnsi="Arial" w:cs="Arial"/>
          <w:b/>
          <w:sz w:val="24"/>
          <w:szCs w:val="24"/>
        </w:rPr>
        <w:t>RESIDUALES</w:t>
      </w:r>
      <w:r w:rsidR="000C4974" w:rsidRPr="000C4974">
        <w:rPr>
          <w:rFonts w:ascii="Arial" w:hAnsi="Arial" w:cs="Arial"/>
          <w:b/>
          <w:sz w:val="24"/>
          <w:szCs w:val="24"/>
        </w:rPr>
        <w:t xml:space="preserve"> DE LA COLONIA AZALEAS DE CIUDAD GUZMÁN MUNICIPIO DE ZAPOTLÁN EL GRANDE AL </w:t>
      </w:r>
      <w:r w:rsidR="00CF6CF2">
        <w:rPr>
          <w:rFonts w:ascii="Arial" w:hAnsi="Arial" w:cs="Arial"/>
          <w:b/>
          <w:sz w:val="24"/>
          <w:szCs w:val="24"/>
        </w:rPr>
        <w:t>RÍO</w:t>
      </w:r>
      <w:r w:rsidR="000C4974" w:rsidRPr="000C4974">
        <w:rPr>
          <w:rFonts w:ascii="Arial" w:hAnsi="Arial" w:cs="Arial"/>
          <w:b/>
          <w:sz w:val="24"/>
          <w:szCs w:val="24"/>
        </w:rPr>
        <w:t xml:space="preserve"> CHULUAPAN UBICADO A UN COSTADO DE CAMINO CONOCIDO COMO BRECHA A LA LAGUNA</w:t>
      </w:r>
      <w:r w:rsidR="007D3507">
        <w:rPr>
          <w:rFonts w:ascii="Arial" w:hAnsi="Arial" w:cs="Arial"/>
          <w:b/>
          <w:sz w:val="24"/>
          <w:szCs w:val="24"/>
        </w:rPr>
        <w:t>”.</w:t>
      </w:r>
    </w:p>
    <w:p w14:paraId="79AC044B" w14:textId="77777777" w:rsidR="007D3507" w:rsidRDefault="007D3507" w:rsidP="00F3221A">
      <w:pPr>
        <w:pStyle w:val="Sinespaciado"/>
        <w:jc w:val="both"/>
        <w:rPr>
          <w:rFonts w:ascii="Arial" w:hAnsi="Arial" w:cs="Arial"/>
          <w:b/>
          <w:sz w:val="24"/>
          <w:szCs w:val="24"/>
        </w:rPr>
      </w:pPr>
    </w:p>
    <w:p w14:paraId="572DAD1A" w14:textId="77777777" w:rsidR="007D3507" w:rsidRDefault="007D3507" w:rsidP="00F3221A">
      <w:pPr>
        <w:pStyle w:val="Sinespaciado"/>
        <w:jc w:val="both"/>
        <w:rPr>
          <w:rFonts w:ascii="Arial" w:hAnsi="Arial" w:cs="Arial"/>
          <w:b/>
          <w:sz w:val="24"/>
          <w:szCs w:val="24"/>
        </w:rPr>
      </w:pPr>
    </w:p>
    <w:p w14:paraId="0E20FCFD" w14:textId="77777777" w:rsidR="0067214F" w:rsidRDefault="0067214F" w:rsidP="00F3221A">
      <w:pPr>
        <w:pStyle w:val="Sinespaciado"/>
        <w:jc w:val="both"/>
        <w:rPr>
          <w:rFonts w:ascii="Arial" w:hAnsi="Arial" w:cs="Arial"/>
          <w:b/>
          <w:sz w:val="24"/>
          <w:szCs w:val="24"/>
        </w:rPr>
      </w:pPr>
    </w:p>
    <w:p w14:paraId="691AA528" w14:textId="77777777" w:rsidR="005E3794" w:rsidRPr="00F3221A" w:rsidRDefault="005E3794" w:rsidP="00F3221A">
      <w:pPr>
        <w:pStyle w:val="Sinespaciado"/>
        <w:jc w:val="center"/>
        <w:rPr>
          <w:rFonts w:ascii="Arial" w:hAnsi="Arial" w:cs="Arial"/>
          <w:b/>
          <w:sz w:val="24"/>
          <w:szCs w:val="24"/>
        </w:rPr>
      </w:pPr>
      <w:r w:rsidRPr="00F3221A">
        <w:rPr>
          <w:rFonts w:ascii="Arial" w:hAnsi="Arial" w:cs="Arial"/>
          <w:b/>
          <w:sz w:val="24"/>
          <w:szCs w:val="24"/>
        </w:rPr>
        <w:t>EXPOSICIÓN DE MOTIVOS</w:t>
      </w:r>
    </w:p>
    <w:p w14:paraId="3E3ECC38" w14:textId="77777777" w:rsidR="005E3794" w:rsidRDefault="005E3794" w:rsidP="00F3221A">
      <w:pPr>
        <w:pStyle w:val="Sinespaciado"/>
        <w:jc w:val="both"/>
        <w:rPr>
          <w:rFonts w:ascii="Arial" w:hAnsi="Arial" w:cs="Arial"/>
          <w:sz w:val="24"/>
          <w:szCs w:val="24"/>
        </w:rPr>
      </w:pPr>
    </w:p>
    <w:p w14:paraId="229632E7" w14:textId="77777777" w:rsidR="0067214F" w:rsidRPr="00F3221A" w:rsidRDefault="0067214F" w:rsidP="00F3221A">
      <w:pPr>
        <w:pStyle w:val="Sinespaciado"/>
        <w:jc w:val="both"/>
        <w:rPr>
          <w:rFonts w:ascii="Arial" w:hAnsi="Arial" w:cs="Arial"/>
          <w:sz w:val="24"/>
          <w:szCs w:val="24"/>
        </w:rPr>
      </w:pPr>
    </w:p>
    <w:p w14:paraId="0A2D4E46" w14:textId="77777777" w:rsidR="005E3794" w:rsidRDefault="005E3794" w:rsidP="00F3221A">
      <w:pPr>
        <w:pStyle w:val="Sinespaciado"/>
        <w:jc w:val="both"/>
        <w:rPr>
          <w:rFonts w:ascii="Arial" w:hAnsi="Arial" w:cs="Arial"/>
          <w:sz w:val="24"/>
          <w:szCs w:val="24"/>
        </w:rPr>
      </w:pPr>
      <w:r w:rsidRPr="00F3221A">
        <w:rPr>
          <w:rFonts w:ascii="Arial" w:hAnsi="Arial" w:cs="Arial"/>
          <w:sz w:val="24"/>
          <w:szCs w:val="24"/>
        </w:rPr>
        <w:t xml:space="preserve">I.- Conforme lo mandatado por la Constitución Política de los Estados Unidos Mexicanos en su artículo 115, los Estados adoptaran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p>
    <w:p w14:paraId="4E0B9A50" w14:textId="77777777" w:rsidR="006744AF" w:rsidRPr="00F3221A" w:rsidRDefault="006744AF" w:rsidP="00F3221A">
      <w:pPr>
        <w:pStyle w:val="Sinespaciado"/>
        <w:jc w:val="both"/>
        <w:rPr>
          <w:rFonts w:ascii="Arial" w:hAnsi="Arial" w:cs="Arial"/>
          <w:sz w:val="24"/>
          <w:szCs w:val="24"/>
        </w:rPr>
      </w:pPr>
    </w:p>
    <w:p w14:paraId="0E4DFFB6" w14:textId="35D5795E" w:rsidR="0002459E" w:rsidRDefault="0002459E" w:rsidP="00F3221A">
      <w:pPr>
        <w:pStyle w:val="Sinespaciado"/>
        <w:jc w:val="both"/>
        <w:rPr>
          <w:rFonts w:ascii="Arial" w:hAnsi="Arial" w:cs="Arial"/>
          <w:sz w:val="24"/>
          <w:szCs w:val="24"/>
        </w:rPr>
      </w:pPr>
      <w:r w:rsidRPr="00F3221A">
        <w:rPr>
          <w:rFonts w:ascii="Arial" w:hAnsi="Arial" w:cs="Arial"/>
          <w:sz w:val="24"/>
          <w:szCs w:val="24"/>
        </w:rPr>
        <w:t>II.- Los numerales 115 fracción III, incisos a), 94 fracción I de la Ley de Gobierno y la Administración Pública Municipal del Estado de Jalisco y sus municipios, menciona que los municipios tendrán a su cargo, entre otros, las funciones y los servicios públicos de Agua potable, drenaje, alcantarillado, tratamiento y disposición de sus aguas residuales;</w:t>
      </w:r>
    </w:p>
    <w:p w14:paraId="33563F16" w14:textId="77777777" w:rsidR="006744AF" w:rsidRDefault="006744AF" w:rsidP="00F3221A">
      <w:pPr>
        <w:pStyle w:val="Sinespaciado"/>
        <w:jc w:val="both"/>
        <w:rPr>
          <w:rFonts w:ascii="Arial" w:hAnsi="Arial" w:cs="Arial"/>
          <w:sz w:val="24"/>
          <w:szCs w:val="24"/>
        </w:rPr>
      </w:pPr>
    </w:p>
    <w:p w14:paraId="57CA2AC6" w14:textId="77777777" w:rsidR="0067214F" w:rsidRPr="00F3221A" w:rsidRDefault="0067214F" w:rsidP="00F3221A">
      <w:pPr>
        <w:pStyle w:val="Sinespaciado"/>
        <w:jc w:val="both"/>
        <w:rPr>
          <w:rFonts w:ascii="Arial" w:hAnsi="Arial" w:cs="Arial"/>
          <w:sz w:val="24"/>
          <w:szCs w:val="24"/>
        </w:rPr>
      </w:pPr>
    </w:p>
    <w:p w14:paraId="7B7DC999" w14:textId="0861AD73" w:rsidR="0002459E" w:rsidRDefault="0002459E" w:rsidP="00F3221A">
      <w:pPr>
        <w:pStyle w:val="Sinespaciado"/>
        <w:jc w:val="both"/>
        <w:rPr>
          <w:rFonts w:ascii="Arial" w:hAnsi="Arial" w:cs="Arial"/>
          <w:snapToGrid w:val="0"/>
          <w:sz w:val="24"/>
          <w:szCs w:val="24"/>
        </w:rPr>
      </w:pPr>
      <w:r w:rsidRPr="00F3221A">
        <w:rPr>
          <w:rFonts w:ascii="Arial" w:hAnsi="Arial" w:cs="Arial"/>
          <w:sz w:val="24"/>
          <w:szCs w:val="24"/>
        </w:rPr>
        <w:t xml:space="preserve">III. La Ley de Gobierno y la Administración </w:t>
      </w:r>
      <w:r w:rsidR="0061161E" w:rsidRPr="00F3221A">
        <w:rPr>
          <w:rFonts w:ascii="Arial" w:hAnsi="Arial" w:cs="Arial"/>
          <w:sz w:val="24"/>
          <w:szCs w:val="24"/>
        </w:rPr>
        <w:t>Pública</w:t>
      </w:r>
      <w:r w:rsidRPr="00F3221A">
        <w:rPr>
          <w:rFonts w:ascii="Arial" w:hAnsi="Arial" w:cs="Arial"/>
          <w:sz w:val="24"/>
          <w:szCs w:val="24"/>
        </w:rPr>
        <w:t xml:space="preserve"> Municipal del Estado de Jalisco y sus municipios</w:t>
      </w:r>
      <w:r w:rsidRPr="00F3221A">
        <w:rPr>
          <w:rFonts w:ascii="Arial" w:hAnsi="Arial" w:cs="Arial"/>
          <w:snapToGrid w:val="0"/>
          <w:sz w:val="24"/>
          <w:szCs w:val="24"/>
        </w:rPr>
        <w:t xml:space="preserve"> </w:t>
      </w:r>
      <w:r w:rsidR="00AF607F" w:rsidRPr="00F3221A">
        <w:rPr>
          <w:rFonts w:ascii="Arial" w:hAnsi="Arial" w:cs="Arial"/>
          <w:snapToGrid w:val="0"/>
          <w:sz w:val="24"/>
          <w:szCs w:val="24"/>
        </w:rPr>
        <w:t>Artículo</w:t>
      </w:r>
      <w:r w:rsidRPr="00F3221A">
        <w:rPr>
          <w:rFonts w:ascii="Arial" w:hAnsi="Arial" w:cs="Arial"/>
          <w:snapToGrid w:val="0"/>
          <w:sz w:val="24"/>
          <w:szCs w:val="24"/>
        </w:rPr>
        <w:t xml:space="preserve"> 37 </w:t>
      </w:r>
      <w:r w:rsidR="0061161E" w:rsidRPr="00F3221A">
        <w:rPr>
          <w:rFonts w:ascii="Arial" w:hAnsi="Arial" w:cs="Arial"/>
          <w:snapToGrid w:val="0"/>
          <w:sz w:val="24"/>
          <w:szCs w:val="24"/>
        </w:rPr>
        <w:t>fracción</w:t>
      </w:r>
      <w:r w:rsidRPr="00F3221A">
        <w:rPr>
          <w:rFonts w:ascii="Arial" w:hAnsi="Arial" w:cs="Arial"/>
          <w:snapToGrid w:val="0"/>
          <w:sz w:val="24"/>
          <w:szCs w:val="24"/>
        </w:rPr>
        <w:t xml:space="preserve"> VIII indica que es obligación de los Ayuntamientos Expedir y aplicar los reglamentos relativos a la prestación de los servicios de agua potable, drenaje, alcantarillado, tratamiento y disposición de aguas residuales, conforme a las bases generales definidas por las leyes federales y estatales en la materia;</w:t>
      </w:r>
    </w:p>
    <w:p w14:paraId="0EBEF428" w14:textId="77777777" w:rsidR="006744AF" w:rsidRPr="00F3221A" w:rsidRDefault="006744AF" w:rsidP="00F3221A">
      <w:pPr>
        <w:pStyle w:val="Sinespaciado"/>
        <w:jc w:val="both"/>
        <w:rPr>
          <w:rFonts w:ascii="Arial" w:hAnsi="Arial" w:cs="Arial"/>
          <w:snapToGrid w:val="0"/>
          <w:sz w:val="24"/>
          <w:szCs w:val="24"/>
        </w:rPr>
      </w:pPr>
    </w:p>
    <w:p w14:paraId="3D6BFBD2" w14:textId="2EEDA616" w:rsidR="0002459E" w:rsidRPr="00F3221A" w:rsidRDefault="009D4DAC" w:rsidP="00F3221A">
      <w:pPr>
        <w:pStyle w:val="Sinespaciado"/>
        <w:jc w:val="both"/>
        <w:rPr>
          <w:rFonts w:ascii="Arial" w:hAnsi="Arial" w:cs="Arial"/>
          <w:sz w:val="24"/>
          <w:szCs w:val="24"/>
        </w:rPr>
      </w:pPr>
      <w:r w:rsidRPr="00F3221A">
        <w:rPr>
          <w:rFonts w:ascii="Arial" w:hAnsi="Arial" w:cs="Arial"/>
          <w:sz w:val="24"/>
          <w:szCs w:val="24"/>
        </w:rPr>
        <w:t>IV</w:t>
      </w:r>
      <w:r w:rsidR="0002459E" w:rsidRPr="00F3221A">
        <w:rPr>
          <w:rFonts w:ascii="Arial" w:hAnsi="Arial" w:cs="Arial"/>
          <w:sz w:val="24"/>
          <w:szCs w:val="24"/>
        </w:rPr>
        <w:t>.- El numeral 37 fracción V y VI, de la Ley de Gobierno y la Administración Pública Municipal del Estado de Jalisco y sus municipios indica que son obligaciones de los Ayuntamientos, Cuidar de la prestación de todos los servicios públicos de su competencia; además de observar las disposiciones de las leyes Federales y Estatales en el desempeño de las funciones o en la prestación de los servicios a su cargo.</w:t>
      </w:r>
    </w:p>
    <w:p w14:paraId="72A8852C" w14:textId="77777777" w:rsidR="0002459E" w:rsidRPr="00F3221A" w:rsidRDefault="0002459E" w:rsidP="00F3221A">
      <w:pPr>
        <w:pStyle w:val="Sinespaciado"/>
        <w:jc w:val="both"/>
        <w:rPr>
          <w:rFonts w:ascii="Arial" w:hAnsi="Arial" w:cs="Arial"/>
          <w:sz w:val="24"/>
          <w:szCs w:val="24"/>
        </w:rPr>
      </w:pPr>
    </w:p>
    <w:p w14:paraId="4609D9AD" w14:textId="6E0962F8" w:rsidR="0002459E" w:rsidRPr="00F3221A" w:rsidRDefault="0002459E" w:rsidP="00F3221A">
      <w:pPr>
        <w:pStyle w:val="Sinespaciado"/>
        <w:jc w:val="both"/>
        <w:rPr>
          <w:rFonts w:ascii="Arial" w:hAnsi="Arial" w:cs="Arial"/>
          <w:sz w:val="24"/>
          <w:szCs w:val="24"/>
        </w:rPr>
      </w:pPr>
      <w:r w:rsidRPr="00F3221A">
        <w:rPr>
          <w:rFonts w:ascii="Arial" w:hAnsi="Arial" w:cs="Arial"/>
          <w:sz w:val="24"/>
          <w:szCs w:val="24"/>
        </w:rPr>
        <w:t xml:space="preserve">V.- El artículo 50 de la ley antes citada menciona como facultad de los regidores, proponer al Ayuntamiento las resoluciones y políticas que deban adoptarse para el mantenimiento de los servicios municipales cuya vigilancia les haya sido encomendada, y dar su opinión al Presidente Municipal acerca de los asuntos que correspondan a sus comisiones, además de solicitar en sesión del Ayuntamiento cualquier informe sobre los trabajos de las comisiones, de alguna dependencia municipal, de los servidores públicos municipales, la prestación de servicios públicos municipales o el estado financiero y patrimonial del Municipio, así́ como obtener copias certificadas de los mismos y las demás que establezcan la Constitución, Leyes y demás ordenamientos de la materia. </w:t>
      </w:r>
    </w:p>
    <w:p w14:paraId="43BB5203" w14:textId="77777777" w:rsidR="00F3221A" w:rsidRPr="00F3221A" w:rsidRDefault="00F3221A" w:rsidP="00F3221A">
      <w:pPr>
        <w:pStyle w:val="Sinespaciado"/>
        <w:jc w:val="both"/>
        <w:rPr>
          <w:rFonts w:ascii="Arial" w:hAnsi="Arial" w:cs="Arial"/>
          <w:sz w:val="24"/>
          <w:szCs w:val="24"/>
        </w:rPr>
      </w:pPr>
    </w:p>
    <w:p w14:paraId="353D60E3" w14:textId="4190CB08" w:rsidR="00F3221A" w:rsidRPr="00F3221A" w:rsidRDefault="00F3221A" w:rsidP="00F3221A">
      <w:pPr>
        <w:pStyle w:val="Sinespaciado"/>
        <w:jc w:val="both"/>
        <w:rPr>
          <w:rFonts w:ascii="Arial" w:hAnsi="Arial" w:cs="Arial"/>
          <w:sz w:val="24"/>
          <w:szCs w:val="24"/>
        </w:rPr>
      </w:pPr>
      <w:r w:rsidRPr="00F3221A">
        <w:rPr>
          <w:rFonts w:ascii="Arial" w:hAnsi="Arial" w:cs="Arial"/>
          <w:sz w:val="24"/>
          <w:szCs w:val="24"/>
        </w:rPr>
        <w:t xml:space="preserve">VI. Reglamento de Servicios de Agua Potable, alcantarillado y Saneamiento de Zapotlán el Grande Jalisco en su </w:t>
      </w:r>
      <w:r w:rsidR="0061161E" w:rsidRPr="00F3221A">
        <w:rPr>
          <w:rFonts w:ascii="Arial" w:hAnsi="Arial" w:cs="Arial"/>
          <w:sz w:val="24"/>
          <w:szCs w:val="24"/>
        </w:rPr>
        <w:t>artículo</w:t>
      </w:r>
      <w:r w:rsidRPr="00F3221A">
        <w:rPr>
          <w:rFonts w:ascii="Arial" w:hAnsi="Arial" w:cs="Arial"/>
          <w:sz w:val="24"/>
          <w:szCs w:val="24"/>
        </w:rPr>
        <w:t xml:space="preserve"> 5 establece que la prestación de los servicios públicos de agua potable, drenaje, alcantarillado, tratamiento y disposición de aguas residuales en el Municipio de Zapotlán el Grande, Jalisco, será a través de un Organismo Público Descentralizado de la Administración Municipal, con personalidad jurídica y patrimonio propios, denominado </w:t>
      </w:r>
      <w:r w:rsidRPr="00F3221A">
        <w:rPr>
          <w:rFonts w:ascii="Arial" w:hAnsi="Arial" w:cs="Arial"/>
          <w:bCs/>
          <w:sz w:val="24"/>
          <w:szCs w:val="24"/>
        </w:rPr>
        <w:t>“Sistema de Agua Potable de Zapotlán”, (SAPAZA).</w:t>
      </w:r>
    </w:p>
    <w:p w14:paraId="0EBAB5EA" w14:textId="77777777" w:rsidR="00F3221A" w:rsidRDefault="00F3221A" w:rsidP="00F3221A">
      <w:pPr>
        <w:pStyle w:val="Sinespaciado"/>
        <w:jc w:val="both"/>
        <w:rPr>
          <w:rFonts w:ascii="Arial" w:hAnsi="Arial" w:cs="Arial"/>
          <w:sz w:val="24"/>
          <w:szCs w:val="24"/>
        </w:rPr>
      </w:pPr>
    </w:p>
    <w:p w14:paraId="504DE8C3" w14:textId="77777777" w:rsidR="0067214F" w:rsidRPr="00F3221A" w:rsidRDefault="0067214F" w:rsidP="00F3221A">
      <w:pPr>
        <w:pStyle w:val="Sinespaciado"/>
        <w:jc w:val="both"/>
        <w:rPr>
          <w:rFonts w:ascii="Arial" w:hAnsi="Arial" w:cs="Arial"/>
          <w:sz w:val="24"/>
          <w:szCs w:val="24"/>
        </w:rPr>
      </w:pPr>
    </w:p>
    <w:p w14:paraId="747CEB83" w14:textId="05EFDFF7" w:rsidR="00F3221A" w:rsidRPr="00F3221A" w:rsidRDefault="00F3221A" w:rsidP="00F3221A">
      <w:pPr>
        <w:pStyle w:val="Sinespaciado"/>
        <w:jc w:val="both"/>
        <w:rPr>
          <w:rFonts w:ascii="Arial" w:hAnsi="Arial" w:cs="Arial"/>
          <w:bCs/>
          <w:sz w:val="24"/>
          <w:szCs w:val="24"/>
        </w:rPr>
      </w:pPr>
      <w:r w:rsidRPr="00F3221A">
        <w:rPr>
          <w:rFonts w:ascii="Arial" w:hAnsi="Arial" w:cs="Arial"/>
          <w:bCs/>
          <w:sz w:val="24"/>
          <w:szCs w:val="24"/>
        </w:rPr>
        <w:t>VII. Ademán conforme a las Facultades y Obligaciones del Organismo Operador SAPAZA enunciadas en el artículo 12 fracciones:</w:t>
      </w:r>
    </w:p>
    <w:p w14:paraId="3608DF37" w14:textId="77777777" w:rsidR="00F3221A" w:rsidRDefault="00F3221A" w:rsidP="00F3221A">
      <w:pPr>
        <w:pStyle w:val="Sinespaciado"/>
        <w:jc w:val="both"/>
        <w:rPr>
          <w:rFonts w:ascii="Arial" w:hAnsi="Arial" w:cs="Arial"/>
          <w:bCs/>
          <w:sz w:val="24"/>
          <w:szCs w:val="24"/>
        </w:rPr>
      </w:pPr>
    </w:p>
    <w:p w14:paraId="01D7D689" w14:textId="77777777" w:rsidR="0067214F" w:rsidRDefault="0067214F" w:rsidP="00F3221A">
      <w:pPr>
        <w:pStyle w:val="Sinespaciado"/>
        <w:jc w:val="both"/>
        <w:rPr>
          <w:rFonts w:ascii="Arial" w:hAnsi="Arial" w:cs="Arial"/>
          <w:bCs/>
          <w:sz w:val="24"/>
          <w:szCs w:val="24"/>
        </w:rPr>
      </w:pPr>
    </w:p>
    <w:p w14:paraId="2BE1967E" w14:textId="7763F540" w:rsidR="00F3221A" w:rsidRPr="003856F1" w:rsidRDefault="00F3221A" w:rsidP="003856F1">
      <w:pPr>
        <w:pStyle w:val="Sinespaciado"/>
        <w:ind w:left="708"/>
        <w:jc w:val="both"/>
        <w:rPr>
          <w:rFonts w:ascii="Arial" w:hAnsi="Arial" w:cs="Arial"/>
          <w:i/>
          <w:sz w:val="24"/>
          <w:szCs w:val="24"/>
          <w:lang w:val="es-ES"/>
        </w:rPr>
      </w:pPr>
      <w:r w:rsidRPr="003856F1">
        <w:rPr>
          <w:rFonts w:ascii="Arial" w:hAnsi="Arial" w:cs="Arial"/>
          <w:bCs/>
          <w:i/>
          <w:sz w:val="24"/>
          <w:szCs w:val="24"/>
        </w:rPr>
        <w:t xml:space="preserve">II </w:t>
      </w:r>
      <w:r w:rsidRPr="003856F1">
        <w:rPr>
          <w:rFonts w:ascii="Arial" w:hAnsi="Arial" w:cs="Arial"/>
          <w:i/>
          <w:sz w:val="24"/>
          <w:szCs w:val="24"/>
          <w:lang w:val="es-ES"/>
        </w:rPr>
        <w:t>Mejorar los sistemas de captación, conducción, tratamiento de aguas residuales, reutilización y recirculación de las aguas servidas, prevención y control de la contaminación de las aguas que se localicen dentro del municipio; vigilar todas las partes del sistema de distribución, abastecimiento y descargas para detectar cualquier irregularidad, la cual deberá ser corregida; si sus medios son insuficientes para ello, podrá solicitar el apoyo de la Comisión, la cual deberá hacerlo teniendo siempre en cuenta su suficiencia presupuestaria;</w:t>
      </w:r>
    </w:p>
    <w:p w14:paraId="5F14AAB8" w14:textId="77777777" w:rsidR="0067214F" w:rsidRPr="003856F1" w:rsidRDefault="0067214F" w:rsidP="00F3221A">
      <w:pPr>
        <w:pStyle w:val="Sinespaciado"/>
        <w:jc w:val="both"/>
        <w:rPr>
          <w:rFonts w:ascii="Arial" w:hAnsi="Arial" w:cs="Arial"/>
          <w:i/>
          <w:sz w:val="24"/>
          <w:szCs w:val="24"/>
          <w:lang w:val="es-ES"/>
        </w:rPr>
      </w:pPr>
    </w:p>
    <w:p w14:paraId="08573A5E" w14:textId="77777777" w:rsidR="00F3221A" w:rsidRPr="003856F1" w:rsidRDefault="00F3221A" w:rsidP="003856F1">
      <w:pPr>
        <w:pStyle w:val="Sinespaciado"/>
        <w:ind w:left="708"/>
        <w:jc w:val="both"/>
        <w:rPr>
          <w:rFonts w:ascii="Arial" w:hAnsi="Arial" w:cs="Arial"/>
          <w:i/>
          <w:sz w:val="24"/>
          <w:szCs w:val="24"/>
          <w:lang w:val="es-ES"/>
        </w:rPr>
      </w:pPr>
      <w:r w:rsidRPr="003856F1">
        <w:rPr>
          <w:rFonts w:ascii="Arial" w:hAnsi="Arial" w:cs="Arial"/>
          <w:i/>
          <w:sz w:val="24"/>
          <w:szCs w:val="24"/>
          <w:lang w:val="es-ES"/>
        </w:rPr>
        <w:t>III. Formular los estudios y proyectos de obra para la construcción, conservación, rehabilitación y ampliación de las fuentes de suministro, así como de redes de agua potable, alcantarillado y plantas de tratamiento;</w:t>
      </w:r>
    </w:p>
    <w:p w14:paraId="6884D572" w14:textId="77777777" w:rsidR="003856F1" w:rsidRPr="003856F1" w:rsidRDefault="003856F1" w:rsidP="00F3221A">
      <w:pPr>
        <w:pStyle w:val="Sinespaciado"/>
        <w:jc w:val="both"/>
        <w:rPr>
          <w:rFonts w:ascii="Arial" w:hAnsi="Arial" w:cs="Arial"/>
          <w:i/>
          <w:sz w:val="24"/>
          <w:szCs w:val="24"/>
          <w:lang w:val="es-ES"/>
        </w:rPr>
      </w:pPr>
    </w:p>
    <w:p w14:paraId="1566CC6B" w14:textId="77777777" w:rsidR="00F3221A" w:rsidRPr="003856F1" w:rsidRDefault="00F3221A" w:rsidP="003856F1">
      <w:pPr>
        <w:pStyle w:val="Sinespaciado"/>
        <w:ind w:left="708"/>
        <w:jc w:val="both"/>
        <w:rPr>
          <w:rFonts w:ascii="Arial" w:hAnsi="Arial" w:cs="Arial"/>
          <w:bCs/>
          <w:i/>
          <w:sz w:val="24"/>
          <w:szCs w:val="24"/>
        </w:rPr>
      </w:pPr>
      <w:r w:rsidRPr="003856F1">
        <w:rPr>
          <w:rFonts w:ascii="Arial" w:hAnsi="Arial" w:cs="Arial"/>
          <w:i/>
          <w:sz w:val="24"/>
          <w:szCs w:val="24"/>
          <w:lang w:val="es-ES"/>
        </w:rPr>
        <w:t>IV. Proponer y ejecutar obras y servicios de agua potable, alcantarillado y tratamiento de aguas residuales, por sí o a través de terceros, con la cooperación y participación de los colonos y vecinos organizados de acuerdo con las disposiciones establecidas;</w:t>
      </w:r>
    </w:p>
    <w:p w14:paraId="23BCD50D" w14:textId="77777777" w:rsidR="00F3221A" w:rsidRPr="003856F1" w:rsidRDefault="00F3221A" w:rsidP="00F3221A">
      <w:pPr>
        <w:pStyle w:val="Sinespaciado"/>
        <w:jc w:val="both"/>
        <w:rPr>
          <w:rFonts w:ascii="Arial" w:hAnsi="Arial" w:cs="Arial"/>
          <w:i/>
          <w:sz w:val="24"/>
          <w:szCs w:val="24"/>
        </w:rPr>
      </w:pPr>
    </w:p>
    <w:p w14:paraId="1E4625B2" w14:textId="4930E98F" w:rsidR="00F3221A" w:rsidRPr="003856F1" w:rsidRDefault="00F3221A" w:rsidP="003856F1">
      <w:pPr>
        <w:pStyle w:val="Sinespaciado"/>
        <w:ind w:left="708"/>
        <w:jc w:val="both"/>
        <w:rPr>
          <w:rFonts w:ascii="Arial" w:hAnsi="Arial" w:cs="Arial"/>
          <w:i/>
          <w:sz w:val="24"/>
          <w:szCs w:val="24"/>
        </w:rPr>
      </w:pPr>
      <w:r w:rsidRPr="003856F1">
        <w:rPr>
          <w:rFonts w:ascii="Arial" w:hAnsi="Arial" w:cs="Arial"/>
          <w:i/>
          <w:sz w:val="24"/>
          <w:szCs w:val="24"/>
        </w:rPr>
        <w:t>XII. Proporcionar los servicios de agua potable, alcantarillado, tratamiento y disposición de aguas residuales a los usuarios de lotes, fincas o predios comprendidos en los centros de población, área, zona, asentamiento rural o turístico que integren la circunscripción territorial del Municipio”;</w:t>
      </w:r>
    </w:p>
    <w:p w14:paraId="0420EC91" w14:textId="77777777" w:rsidR="00F3221A" w:rsidRDefault="00F3221A" w:rsidP="00F3221A">
      <w:pPr>
        <w:pStyle w:val="Sinespaciado"/>
        <w:jc w:val="both"/>
        <w:rPr>
          <w:rFonts w:ascii="Arial" w:hAnsi="Arial" w:cs="Arial"/>
          <w:sz w:val="24"/>
          <w:szCs w:val="24"/>
        </w:rPr>
      </w:pPr>
    </w:p>
    <w:p w14:paraId="08F32F06" w14:textId="77777777" w:rsidR="00326B12" w:rsidRDefault="00326B12" w:rsidP="00F3221A">
      <w:pPr>
        <w:pStyle w:val="Sinespaciado"/>
        <w:jc w:val="both"/>
        <w:rPr>
          <w:rFonts w:ascii="Arial" w:hAnsi="Arial" w:cs="Arial"/>
          <w:sz w:val="24"/>
          <w:szCs w:val="24"/>
        </w:rPr>
      </w:pPr>
    </w:p>
    <w:p w14:paraId="3487BA20" w14:textId="2FDEF32E" w:rsidR="00F3221A" w:rsidRPr="00F3221A" w:rsidRDefault="00F3221A" w:rsidP="00F3221A">
      <w:pPr>
        <w:pStyle w:val="Sinespaciado"/>
        <w:jc w:val="both"/>
        <w:rPr>
          <w:rFonts w:ascii="Arial" w:hAnsi="Arial" w:cs="Arial"/>
          <w:sz w:val="24"/>
          <w:szCs w:val="24"/>
        </w:rPr>
      </w:pPr>
      <w:r w:rsidRPr="00F3221A">
        <w:rPr>
          <w:rFonts w:ascii="Arial" w:hAnsi="Arial" w:cs="Arial"/>
          <w:bCs/>
          <w:sz w:val="24"/>
          <w:szCs w:val="24"/>
        </w:rPr>
        <w:t xml:space="preserve">VIII. </w:t>
      </w:r>
      <w:r w:rsidRPr="00F3221A">
        <w:rPr>
          <w:rFonts w:ascii="Arial" w:hAnsi="Arial" w:cs="Arial"/>
          <w:sz w:val="24"/>
          <w:szCs w:val="24"/>
        </w:rPr>
        <w:t xml:space="preserve">La autoridad municipal será corresponsable con el Organismo Operador de la vigilancia del tratamiento de las aguas residuales y de las condiciones particulares de descarga conforme a lo establecido en el artículo 13 fracciones II y IV de Reglamento de Servicios de Agua Potable, </w:t>
      </w:r>
      <w:r w:rsidR="00D46AFC">
        <w:rPr>
          <w:rFonts w:ascii="Arial" w:hAnsi="Arial" w:cs="Arial"/>
          <w:sz w:val="24"/>
          <w:szCs w:val="24"/>
        </w:rPr>
        <w:t>A</w:t>
      </w:r>
      <w:r w:rsidRPr="00F3221A">
        <w:rPr>
          <w:rFonts w:ascii="Arial" w:hAnsi="Arial" w:cs="Arial"/>
          <w:sz w:val="24"/>
          <w:szCs w:val="24"/>
        </w:rPr>
        <w:t>lcantarillado y Saneamiento de Zapotlán el Grande Jalisco.</w:t>
      </w:r>
    </w:p>
    <w:p w14:paraId="55FC1B97" w14:textId="77777777" w:rsidR="00F3221A" w:rsidRPr="00F3221A" w:rsidRDefault="00F3221A" w:rsidP="00F3221A">
      <w:pPr>
        <w:pStyle w:val="Sinespaciado"/>
        <w:jc w:val="both"/>
        <w:rPr>
          <w:rFonts w:ascii="Arial" w:hAnsi="Arial" w:cs="Arial"/>
          <w:bCs/>
          <w:sz w:val="24"/>
          <w:szCs w:val="24"/>
        </w:rPr>
      </w:pPr>
    </w:p>
    <w:p w14:paraId="48268618" w14:textId="77777777" w:rsidR="00326B12" w:rsidRPr="00F3221A" w:rsidRDefault="00326B12" w:rsidP="00F3221A">
      <w:pPr>
        <w:pStyle w:val="Sinespaciado"/>
        <w:jc w:val="both"/>
        <w:rPr>
          <w:rFonts w:ascii="Arial" w:hAnsi="Arial" w:cs="Arial"/>
          <w:sz w:val="24"/>
          <w:szCs w:val="24"/>
        </w:rPr>
      </w:pPr>
    </w:p>
    <w:p w14:paraId="2D2FF082" w14:textId="77777777" w:rsidR="0002459E" w:rsidRPr="00F3221A" w:rsidRDefault="0002459E" w:rsidP="00F3221A">
      <w:pPr>
        <w:pStyle w:val="Sinespaciado"/>
        <w:jc w:val="both"/>
        <w:rPr>
          <w:rFonts w:ascii="Arial" w:hAnsi="Arial" w:cs="Arial"/>
          <w:sz w:val="24"/>
          <w:szCs w:val="24"/>
        </w:rPr>
      </w:pPr>
      <w:r w:rsidRPr="00F3221A">
        <w:rPr>
          <w:rFonts w:ascii="Arial" w:hAnsi="Arial" w:cs="Arial"/>
          <w:sz w:val="24"/>
          <w:szCs w:val="24"/>
        </w:rPr>
        <w:t>Aunado a lo anterior se plantean los siguientes:</w:t>
      </w:r>
    </w:p>
    <w:p w14:paraId="232A751C" w14:textId="77777777" w:rsidR="0002459E" w:rsidRDefault="0002459E" w:rsidP="00F3221A">
      <w:pPr>
        <w:pStyle w:val="Sinespaciado"/>
        <w:jc w:val="both"/>
        <w:rPr>
          <w:rFonts w:ascii="Arial" w:hAnsi="Arial" w:cs="Arial"/>
          <w:sz w:val="24"/>
          <w:szCs w:val="24"/>
        </w:rPr>
      </w:pPr>
    </w:p>
    <w:p w14:paraId="608ED965" w14:textId="77777777" w:rsidR="0067214F" w:rsidRPr="00F3221A" w:rsidRDefault="0067214F" w:rsidP="00F3221A">
      <w:pPr>
        <w:pStyle w:val="Sinespaciado"/>
        <w:jc w:val="both"/>
        <w:rPr>
          <w:rFonts w:ascii="Arial" w:hAnsi="Arial" w:cs="Arial"/>
          <w:sz w:val="24"/>
          <w:szCs w:val="24"/>
        </w:rPr>
      </w:pPr>
    </w:p>
    <w:p w14:paraId="2EDB6A65" w14:textId="77777777" w:rsidR="0002459E" w:rsidRPr="00F3221A" w:rsidRDefault="0002459E" w:rsidP="00F3221A">
      <w:pPr>
        <w:pStyle w:val="Sinespaciado"/>
        <w:jc w:val="both"/>
        <w:rPr>
          <w:rFonts w:ascii="Arial" w:hAnsi="Arial" w:cs="Arial"/>
          <w:sz w:val="24"/>
          <w:szCs w:val="24"/>
        </w:rPr>
      </w:pPr>
    </w:p>
    <w:p w14:paraId="6785294D" w14:textId="77777777" w:rsidR="0078063E" w:rsidRDefault="0078063E" w:rsidP="0078063E">
      <w:pPr>
        <w:pStyle w:val="NormalWeb"/>
        <w:jc w:val="center"/>
        <w:rPr>
          <w:rFonts w:ascii="Arial" w:hAnsi="Arial" w:cs="Arial"/>
          <w:b/>
        </w:rPr>
      </w:pPr>
      <w:r w:rsidRPr="00D1684A">
        <w:rPr>
          <w:rFonts w:ascii="Arial" w:hAnsi="Arial" w:cs="Arial"/>
          <w:b/>
        </w:rPr>
        <w:t>A N T E C E D E N T E S</w:t>
      </w:r>
    </w:p>
    <w:p w14:paraId="46E13120" w14:textId="77777777" w:rsidR="00326B12" w:rsidRDefault="00326B12" w:rsidP="0078063E">
      <w:pPr>
        <w:pStyle w:val="NormalWeb"/>
        <w:jc w:val="center"/>
        <w:rPr>
          <w:rFonts w:ascii="Arial" w:hAnsi="Arial" w:cs="Arial"/>
          <w:b/>
        </w:rPr>
      </w:pPr>
    </w:p>
    <w:p w14:paraId="6336DD84" w14:textId="77777777" w:rsidR="0067214F" w:rsidRDefault="0067214F" w:rsidP="0078063E">
      <w:pPr>
        <w:pStyle w:val="NormalWeb"/>
        <w:jc w:val="center"/>
        <w:rPr>
          <w:rFonts w:ascii="Arial" w:hAnsi="Arial" w:cs="Arial"/>
          <w:b/>
        </w:rPr>
      </w:pPr>
    </w:p>
    <w:p w14:paraId="00750061" w14:textId="2EF2853D" w:rsidR="006744AF" w:rsidRPr="006744AF" w:rsidRDefault="006744AF" w:rsidP="006744AF">
      <w:pPr>
        <w:pStyle w:val="Sinespaciado"/>
        <w:jc w:val="both"/>
        <w:rPr>
          <w:rFonts w:ascii="Arial" w:hAnsi="Arial" w:cs="Arial"/>
          <w:sz w:val="24"/>
          <w:szCs w:val="24"/>
        </w:rPr>
      </w:pPr>
      <w:r>
        <w:rPr>
          <w:rFonts w:ascii="Arial" w:hAnsi="Arial" w:cs="Arial"/>
          <w:sz w:val="24"/>
          <w:szCs w:val="24"/>
        </w:rPr>
        <w:t>E</w:t>
      </w:r>
      <w:r w:rsidRPr="00F3221A">
        <w:rPr>
          <w:rFonts w:ascii="Arial" w:hAnsi="Arial" w:cs="Arial"/>
          <w:sz w:val="24"/>
          <w:szCs w:val="24"/>
        </w:rPr>
        <w:t xml:space="preserve">l artículo </w:t>
      </w:r>
      <w:r>
        <w:rPr>
          <w:rFonts w:ascii="Arial" w:hAnsi="Arial" w:cs="Arial"/>
          <w:sz w:val="24"/>
          <w:szCs w:val="24"/>
        </w:rPr>
        <w:t>5, fracción</w:t>
      </w:r>
      <w:r w:rsidRPr="00F3221A">
        <w:rPr>
          <w:rFonts w:ascii="Arial" w:hAnsi="Arial" w:cs="Arial"/>
          <w:sz w:val="24"/>
          <w:szCs w:val="24"/>
        </w:rPr>
        <w:t xml:space="preserve"> I</w:t>
      </w:r>
      <w:r>
        <w:rPr>
          <w:rFonts w:ascii="Arial" w:hAnsi="Arial" w:cs="Arial"/>
          <w:sz w:val="24"/>
          <w:szCs w:val="24"/>
        </w:rPr>
        <w:t xml:space="preserve">II </w:t>
      </w:r>
      <w:r w:rsidRPr="00F3221A">
        <w:rPr>
          <w:rFonts w:ascii="Arial" w:hAnsi="Arial" w:cs="Arial"/>
          <w:sz w:val="24"/>
          <w:szCs w:val="24"/>
        </w:rPr>
        <w:t>de</w:t>
      </w:r>
      <w:r>
        <w:rPr>
          <w:rFonts w:ascii="Arial" w:hAnsi="Arial" w:cs="Arial"/>
          <w:sz w:val="24"/>
          <w:szCs w:val="24"/>
        </w:rPr>
        <w:t>l</w:t>
      </w:r>
      <w:r w:rsidRPr="00F3221A">
        <w:rPr>
          <w:rFonts w:ascii="Arial" w:hAnsi="Arial" w:cs="Arial"/>
          <w:sz w:val="24"/>
          <w:szCs w:val="24"/>
        </w:rPr>
        <w:t xml:space="preserve"> Reglamento de Servicios de Agua Potable, </w:t>
      </w:r>
      <w:r>
        <w:rPr>
          <w:rFonts w:ascii="Arial" w:hAnsi="Arial" w:cs="Arial"/>
          <w:sz w:val="24"/>
          <w:szCs w:val="24"/>
        </w:rPr>
        <w:t>A</w:t>
      </w:r>
      <w:r w:rsidRPr="00F3221A">
        <w:rPr>
          <w:rFonts w:ascii="Arial" w:hAnsi="Arial" w:cs="Arial"/>
          <w:sz w:val="24"/>
          <w:szCs w:val="24"/>
        </w:rPr>
        <w:t xml:space="preserve">lcantarillado y Saneamiento de Zapotlán el Grande </w:t>
      </w:r>
      <w:r>
        <w:rPr>
          <w:rFonts w:ascii="Arial" w:hAnsi="Arial" w:cs="Arial"/>
          <w:sz w:val="24"/>
          <w:szCs w:val="24"/>
        </w:rPr>
        <w:t xml:space="preserve">define </w:t>
      </w:r>
      <w:r w:rsidRPr="006744AF">
        <w:rPr>
          <w:rFonts w:ascii="Arial" w:hAnsi="Arial" w:cs="Arial"/>
          <w:b/>
          <w:sz w:val="24"/>
          <w:szCs w:val="24"/>
        </w:rPr>
        <w:t>Agua Residual</w:t>
      </w:r>
      <w:r w:rsidRPr="006744AF">
        <w:rPr>
          <w:rFonts w:ascii="Arial" w:hAnsi="Arial" w:cs="Arial"/>
          <w:sz w:val="24"/>
          <w:szCs w:val="24"/>
        </w:rPr>
        <w:t xml:space="preserve"> como </w:t>
      </w:r>
      <w:r w:rsidRPr="006744AF">
        <w:rPr>
          <w:rFonts w:ascii="Arial" w:hAnsi="Arial" w:cs="Arial"/>
          <w:i/>
          <w:sz w:val="24"/>
          <w:szCs w:val="24"/>
        </w:rPr>
        <w:t>“aquella de composición variada proveniente de las descargas de usos público urbano, doméstico, industrial, comercial, de servicios, agrícola, pecuario, de las plantas de tratamiento y en general, de cualquier uso, así como la mezcla de ellas”.</w:t>
      </w:r>
    </w:p>
    <w:p w14:paraId="3AA9F77A" w14:textId="77777777" w:rsidR="006744AF" w:rsidRDefault="006744AF" w:rsidP="006744AF">
      <w:pPr>
        <w:pStyle w:val="Sinespaciado"/>
        <w:jc w:val="both"/>
        <w:rPr>
          <w:rFonts w:ascii="Arial" w:hAnsi="Arial" w:cs="Arial"/>
          <w:sz w:val="24"/>
          <w:szCs w:val="24"/>
        </w:rPr>
      </w:pPr>
    </w:p>
    <w:p w14:paraId="4ADD0B63" w14:textId="77777777" w:rsidR="0067214F" w:rsidRPr="006744AF" w:rsidRDefault="0067214F" w:rsidP="006744AF">
      <w:pPr>
        <w:pStyle w:val="Sinespaciado"/>
        <w:jc w:val="both"/>
        <w:rPr>
          <w:rFonts w:ascii="Arial" w:hAnsi="Arial" w:cs="Arial"/>
          <w:sz w:val="24"/>
          <w:szCs w:val="24"/>
        </w:rPr>
      </w:pPr>
    </w:p>
    <w:p w14:paraId="1D0AA72A" w14:textId="77777777" w:rsidR="0067214F" w:rsidRDefault="0067214F" w:rsidP="00CF6CF2">
      <w:pPr>
        <w:autoSpaceDE w:val="0"/>
        <w:autoSpaceDN w:val="0"/>
        <w:adjustRightInd w:val="0"/>
        <w:jc w:val="both"/>
        <w:rPr>
          <w:rFonts w:ascii="Arial" w:eastAsiaTheme="minorHAnsi" w:hAnsi="Arial" w:cs="Arial"/>
          <w:noProof w:val="0"/>
          <w:lang w:val="es-MX" w:eastAsia="en-US"/>
        </w:rPr>
      </w:pPr>
    </w:p>
    <w:p w14:paraId="37DAF49A" w14:textId="77777777" w:rsidR="0067214F" w:rsidRDefault="0067214F" w:rsidP="00CF6CF2">
      <w:pPr>
        <w:autoSpaceDE w:val="0"/>
        <w:autoSpaceDN w:val="0"/>
        <w:adjustRightInd w:val="0"/>
        <w:jc w:val="both"/>
        <w:rPr>
          <w:rFonts w:ascii="Arial" w:eastAsiaTheme="minorHAnsi" w:hAnsi="Arial" w:cs="Arial"/>
          <w:noProof w:val="0"/>
          <w:lang w:val="es-MX" w:eastAsia="en-US"/>
        </w:rPr>
      </w:pPr>
    </w:p>
    <w:p w14:paraId="4F58934A" w14:textId="7CE74ABB" w:rsidR="006744AF" w:rsidRDefault="006744AF" w:rsidP="00CF6CF2">
      <w:pPr>
        <w:autoSpaceDE w:val="0"/>
        <w:autoSpaceDN w:val="0"/>
        <w:adjustRightInd w:val="0"/>
        <w:jc w:val="both"/>
        <w:rPr>
          <w:rFonts w:ascii="Arial" w:hAnsi="Arial" w:cs="Arial"/>
          <w:i/>
          <w:lang w:val="es-MX"/>
        </w:rPr>
      </w:pPr>
      <w:r w:rsidRPr="00CF6CF2">
        <w:rPr>
          <w:rFonts w:ascii="Arial" w:eastAsiaTheme="minorHAnsi" w:hAnsi="Arial" w:cs="Arial"/>
          <w:noProof w:val="0"/>
          <w:lang w:val="es-MX" w:eastAsia="en-US"/>
        </w:rPr>
        <w:t xml:space="preserve">Este mismo </w:t>
      </w:r>
      <w:r w:rsidR="00676F4B" w:rsidRPr="00CF6CF2">
        <w:rPr>
          <w:rFonts w:ascii="Arial" w:eastAsiaTheme="minorHAnsi" w:hAnsi="Arial" w:cs="Arial"/>
          <w:noProof w:val="0"/>
          <w:lang w:val="es-MX" w:eastAsia="en-US"/>
        </w:rPr>
        <w:t xml:space="preserve">artículo en la </w:t>
      </w:r>
      <w:r w:rsidR="00AF607F" w:rsidRPr="00CF6CF2">
        <w:rPr>
          <w:rFonts w:ascii="Arial" w:eastAsiaTheme="minorHAnsi" w:hAnsi="Arial" w:cs="Arial"/>
          <w:noProof w:val="0"/>
          <w:lang w:val="es-MX" w:eastAsia="en-US"/>
        </w:rPr>
        <w:t>fracción</w:t>
      </w:r>
      <w:r w:rsidR="00676F4B" w:rsidRPr="00CF6CF2">
        <w:rPr>
          <w:rFonts w:ascii="Arial" w:eastAsiaTheme="minorHAnsi" w:hAnsi="Arial" w:cs="Arial"/>
          <w:noProof w:val="0"/>
          <w:lang w:val="es-MX" w:eastAsia="en-US"/>
        </w:rPr>
        <w:t xml:space="preserve"> XXXV especifica que el </w:t>
      </w:r>
      <w:r w:rsidR="00676F4B" w:rsidRPr="00CF6CF2">
        <w:rPr>
          <w:rFonts w:ascii="Arial" w:eastAsiaTheme="minorHAnsi" w:hAnsi="Arial" w:cs="Arial"/>
          <w:b/>
          <w:noProof w:val="0"/>
          <w:lang w:val="es-MX" w:eastAsia="en-US"/>
        </w:rPr>
        <w:t>Saneamiento o tratamiento y disposición final de las aguas residuales</w:t>
      </w:r>
      <w:r w:rsidR="00676F4B" w:rsidRPr="00CF6CF2">
        <w:rPr>
          <w:rFonts w:ascii="Arial" w:eastAsiaTheme="minorHAnsi" w:hAnsi="Arial" w:cs="Arial"/>
          <w:noProof w:val="0"/>
          <w:lang w:val="es-MX" w:eastAsia="en-US"/>
        </w:rPr>
        <w:t xml:space="preserve"> es el</w:t>
      </w:r>
      <w:r w:rsidR="00676F4B">
        <w:rPr>
          <w:rFonts w:ascii="Arial-BoldMT" w:hAnsi="Arial-BoldMT" w:cs="Arial-BoldMT"/>
          <w:b/>
          <w:bCs/>
          <w:noProof w:val="0"/>
          <w:sz w:val="20"/>
          <w:szCs w:val="20"/>
          <w:lang w:val="es-ES"/>
        </w:rPr>
        <w:t xml:space="preserve"> </w:t>
      </w:r>
      <w:r w:rsidR="00676F4B" w:rsidRPr="00CF6CF2">
        <w:rPr>
          <w:rFonts w:ascii="Arial" w:eastAsiaTheme="minorHAnsi" w:hAnsi="Arial" w:cs="Arial"/>
          <w:i/>
          <w:noProof w:val="0"/>
          <w:lang w:val="es-MX" w:eastAsia="en-US"/>
        </w:rPr>
        <w:t>“Servicio que integra el conjunto de acciones, equipos, instalaciones e infraestructura para lograr el tratamiento,</w:t>
      </w:r>
      <w:r w:rsidR="00CF6CF2">
        <w:rPr>
          <w:rFonts w:ascii="Arial" w:eastAsiaTheme="minorHAnsi" w:hAnsi="Arial" w:cs="Arial"/>
          <w:i/>
          <w:noProof w:val="0"/>
          <w:lang w:val="es-MX" w:eastAsia="en-US"/>
        </w:rPr>
        <w:t xml:space="preserve"> </w:t>
      </w:r>
      <w:r w:rsidR="00676F4B" w:rsidRPr="00CF6CF2">
        <w:rPr>
          <w:rFonts w:ascii="Arial" w:eastAsiaTheme="minorHAnsi" w:hAnsi="Arial" w:cs="Arial"/>
          <w:i/>
          <w:noProof w:val="0"/>
          <w:lang w:val="es-MX" w:eastAsia="en-US"/>
        </w:rPr>
        <w:t>alejamiento y vertido de las aguas residuales y el manejo y disposición ecológica de los sólidos</w:t>
      </w:r>
      <w:r w:rsidR="00CF6CF2">
        <w:rPr>
          <w:rFonts w:ascii="Arial" w:eastAsiaTheme="minorHAnsi" w:hAnsi="Arial" w:cs="Arial"/>
          <w:i/>
          <w:noProof w:val="0"/>
          <w:lang w:val="es-MX" w:eastAsia="en-US"/>
        </w:rPr>
        <w:t xml:space="preserve"> </w:t>
      </w:r>
      <w:r w:rsidR="00676F4B" w:rsidRPr="00CF6CF2">
        <w:rPr>
          <w:rFonts w:ascii="Arial" w:eastAsiaTheme="minorHAnsi" w:hAnsi="Arial" w:cs="Arial"/>
          <w:i/>
          <w:noProof w:val="0"/>
          <w:lang w:val="es-MX" w:eastAsia="en-US"/>
        </w:rPr>
        <w:t>resultantes del tratamiento respectivo. Incluye los emisores, plantas o procesos de tratamiento y</w:t>
      </w:r>
      <w:r w:rsidR="00CF6CF2">
        <w:rPr>
          <w:rFonts w:ascii="Arial" w:eastAsiaTheme="minorHAnsi" w:hAnsi="Arial" w:cs="Arial"/>
          <w:i/>
          <w:noProof w:val="0"/>
          <w:lang w:val="es-MX" w:eastAsia="en-US"/>
        </w:rPr>
        <w:t xml:space="preserve"> </w:t>
      </w:r>
      <w:r w:rsidR="00CF6CF2">
        <w:rPr>
          <w:rFonts w:ascii="Arial" w:hAnsi="Arial" w:cs="Arial"/>
          <w:i/>
          <w:lang w:val="es-MX"/>
        </w:rPr>
        <w:t>sitios de vertido.</w:t>
      </w:r>
    </w:p>
    <w:p w14:paraId="767F4390" w14:textId="77777777" w:rsidR="00CF6CF2" w:rsidRDefault="00CF6CF2" w:rsidP="00CF6CF2">
      <w:pPr>
        <w:autoSpaceDE w:val="0"/>
        <w:autoSpaceDN w:val="0"/>
        <w:adjustRightInd w:val="0"/>
        <w:jc w:val="both"/>
        <w:rPr>
          <w:rFonts w:ascii="Arial" w:hAnsi="Arial" w:cs="Arial"/>
          <w:i/>
        </w:rPr>
      </w:pPr>
    </w:p>
    <w:p w14:paraId="2E86B642" w14:textId="4A6C991D" w:rsidR="00D46AFC" w:rsidRDefault="00CF6CF2" w:rsidP="00CF6CF2">
      <w:pPr>
        <w:pStyle w:val="Sinespaciado"/>
        <w:jc w:val="both"/>
        <w:rPr>
          <w:rFonts w:ascii="Arial" w:hAnsi="Arial" w:cs="Arial"/>
          <w:sz w:val="24"/>
          <w:szCs w:val="24"/>
        </w:rPr>
      </w:pPr>
      <w:r>
        <w:rPr>
          <w:rFonts w:ascii="Arial" w:hAnsi="Arial" w:cs="Arial"/>
          <w:sz w:val="24"/>
          <w:szCs w:val="24"/>
        </w:rPr>
        <w:t>Es importante exponer que l</w:t>
      </w:r>
      <w:r w:rsidR="00D46AFC">
        <w:rPr>
          <w:rFonts w:ascii="Arial" w:hAnsi="Arial" w:cs="Arial"/>
          <w:sz w:val="24"/>
          <w:szCs w:val="24"/>
        </w:rPr>
        <w:t xml:space="preserve">os habitantes de la colonia Azaleas han manifestado que a espaldas de su colonia, se vierten aguas </w:t>
      </w:r>
      <w:r w:rsidR="006744AF">
        <w:rPr>
          <w:rFonts w:ascii="Arial" w:hAnsi="Arial" w:cs="Arial"/>
          <w:sz w:val="24"/>
          <w:szCs w:val="24"/>
        </w:rPr>
        <w:t>residuales</w:t>
      </w:r>
      <w:r w:rsidR="00D46AFC">
        <w:rPr>
          <w:rFonts w:ascii="Arial" w:hAnsi="Arial" w:cs="Arial"/>
          <w:sz w:val="24"/>
          <w:szCs w:val="24"/>
        </w:rPr>
        <w:t xml:space="preserve"> </w:t>
      </w:r>
      <w:r w:rsidRPr="00CF6CF2">
        <w:rPr>
          <w:rFonts w:ascii="Arial" w:hAnsi="Arial" w:cs="Arial"/>
          <w:sz w:val="24"/>
          <w:szCs w:val="24"/>
        </w:rPr>
        <w:t xml:space="preserve">al río </w:t>
      </w:r>
      <w:r>
        <w:rPr>
          <w:rFonts w:ascii="Arial" w:hAnsi="Arial" w:cs="Arial"/>
          <w:sz w:val="24"/>
          <w:szCs w:val="24"/>
        </w:rPr>
        <w:t>C</w:t>
      </w:r>
      <w:r w:rsidRPr="00CF6CF2">
        <w:rPr>
          <w:rFonts w:ascii="Arial" w:hAnsi="Arial" w:cs="Arial"/>
          <w:sz w:val="24"/>
          <w:szCs w:val="24"/>
        </w:rPr>
        <w:t xml:space="preserve">huluapan ubicado a un costado de camino conocido como brecha a la </w:t>
      </w:r>
      <w:r>
        <w:rPr>
          <w:rFonts w:ascii="Arial" w:hAnsi="Arial" w:cs="Arial"/>
          <w:sz w:val="24"/>
          <w:szCs w:val="24"/>
        </w:rPr>
        <w:t>L</w:t>
      </w:r>
      <w:r w:rsidRPr="00CF6CF2">
        <w:rPr>
          <w:rFonts w:ascii="Arial" w:hAnsi="Arial" w:cs="Arial"/>
          <w:sz w:val="24"/>
          <w:szCs w:val="24"/>
        </w:rPr>
        <w:t>aguna,</w:t>
      </w:r>
      <w:r w:rsidR="00D46AFC" w:rsidRPr="00CF6CF2">
        <w:rPr>
          <w:rFonts w:ascii="Arial" w:hAnsi="Arial" w:cs="Arial"/>
          <w:sz w:val="24"/>
          <w:szCs w:val="24"/>
        </w:rPr>
        <w:t xml:space="preserve"> situación que genera malos olores y contam</w:t>
      </w:r>
      <w:r>
        <w:rPr>
          <w:rFonts w:ascii="Arial" w:hAnsi="Arial" w:cs="Arial"/>
          <w:sz w:val="24"/>
          <w:szCs w:val="24"/>
        </w:rPr>
        <w:t xml:space="preserve">inación en la zona </w:t>
      </w:r>
      <w:r w:rsidR="0087308F">
        <w:rPr>
          <w:rFonts w:ascii="Arial" w:hAnsi="Arial" w:cs="Arial"/>
          <w:sz w:val="24"/>
          <w:szCs w:val="24"/>
        </w:rPr>
        <w:t>y en la Laguna de nuestro Municipio</w:t>
      </w:r>
      <w:r w:rsidR="00D46AFC" w:rsidRPr="00CF6CF2">
        <w:rPr>
          <w:rFonts w:ascii="Arial" w:hAnsi="Arial" w:cs="Arial"/>
          <w:sz w:val="24"/>
          <w:szCs w:val="24"/>
        </w:rPr>
        <w:t>.</w:t>
      </w:r>
    </w:p>
    <w:p w14:paraId="0B4EC68C" w14:textId="77777777" w:rsidR="00CF6CF2" w:rsidRDefault="00CF6CF2" w:rsidP="00CF6CF2">
      <w:pPr>
        <w:pStyle w:val="Sinespaciado"/>
        <w:jc w:val="both"/>
        <w:rPr>
          <w:rFonts w:ascii="Arial" w:hAnsi="Arial" w:cs="Arial"/>
          <w:sz w:val="24"/>
          <w:szCs w:val="24"/>
        </w:rPr>
      </w:pPr>
    </w:p>
    <w:p w14:paraId="68239CEF" w14:textId="57F45420" w:rsidR="00CF6CF2" w:rsidRDefault="00CF6CF2" w:rsidP="00CF6CF2">
      <w:pPr>
        <w:pStyle w:val="Sinespaciado"/>
        <w:jc w:val="both"/>
        <w:rPr>
          <w:rFonts w:ascii="Arial" w:hAnsi="Arial" w:cs="Arial"/>
          <w:sz w:val="24"/>
          <w:szCs w:val="24"/>
        </w:rPr>
      </w:pPr>
      <w:r>
        <w:rPr>
          <w:rFonts w:ascii="Arial" w:hAnsi="Arial" w:cs="Arial"/>
          <w:sz w:val="24"/>
          <w:szCs w:val="24"/>
        </w:rPr>
        <w:t xml:space="preserve">Cabe destacar que el río Chuluapan desemboca la Laguna de Zapotlán el </w:t>
      </w:r>
      <w:r w:rsidR="0087308F">
        <w:rPr>
          <w:rFonts w:ascii="Arial" w:hAnsi="Arial" w:cs="Arial"/>
          <w:sz w:val="24"/>
          <w:szCs w:val="24"/>
        </w:rPr>
        <w:t xml:space="preserve">Grande y este vaso lacustre </w:t>
      </w:r>
      <w:r w:rsidR="0087308F" w:rsidRPr="0087308F">
        <w:rPr>
          <w:rFonts w:ascii="Arial" w:hAnsi="Arial" w:cs="Arial"/>
          <w:sz w:val="24"/>
          <w:szCs w:val="24"/>
        </w:rPr>
        <w:t>Considerado como humedal sitio Ramsar, es uno de los principales atractivos de carácter natural con que cuenta el municipio, por la concentración de especies de flora y fauna únicas en la región.</w:t>
      </w:r>
    </w:p>
    <w:p w14:paraId="74E864D3" w14:textId="77777777" w:rsidR="0087308F" w:rsidRDefault="0087308F" w:rsidP="00CF6CF2">
      <w:pPr>
        <w:pStyle w:val="Sinespaciado"/>
        <w:jc w:val="both"/>
        <w:rPr>
          <w:rFonts w:ascii="Arial" w:hAnsi="Arial" w:cs="Arial"/>
          <w:sz w:val="24"/>
          <w:szCs w:val="24"/>
        </w:rPr>
      </w:pPr>
    </w:p>
    <w:p w14:paraId="502AF5C6" w14:textId="0C4F9C2C" w:rsidR="00AF607F" w:rsidRDefault="00AF607F" w:rsidP="00CF6CF2">
      <w:pPr>
        <w:pStyle w:val="Sinespaciado"/>
        <w:jc w:val="both"/>
        <w:rPr>
          <w:rFonts w:ascii="Arial" w:hAnsi="Arial" w:cs="Arial"/>
          <w:sz w:val="24"/>
          <w:szCs w:val="24"/>
        </w:rPr>
      </w:pPr>
      <w:r>
        <w:rPr>
          <w:rFonts w:ascii="Arial" w:hAnsi="Arial" w:cs="Arial"/>
          <w:sz w:val="24"/>
          <w:szCs w:val="24"/>
        </w:rPr>
        <w:t>Se puntualiza que en el trayecto del punto en que emanan las aguas residuales al C</w:t>
      </w:r>
      <w:r w:rsidR="00A9157A">
        <w:rPr>
          <w:rFonts w:ascii="Arial" w:hAnsi="Arial" w:cs="Arial"/>
          <w:sz w:val="24"/>
          <w:szCs w:val="24"/>
        </w:rPr>
        <w:t>a</w:t>
      </w:r>
      <w:r>
        <w:rPr>
          <w:rFonts w:ascii="Arial" w:hAnsi="Arial" w:cs="Arial"/>
          <w:sz w:val="24"/>
          <w:szCs w:val="24"/>
        </w:rPr>
        <w:t xml:space="preserve">mino conocido como Brecha a la Laguna y hasta el vaso lacustre, se encuentran ubicadas diversas parcelas de cultivos de frutos, hortalizas y/o legumbres </w:t>
      </w:r>
      <w:r w:rsidR="00686912">
        <w:rPr>
          <w:rFonts w:ascii="Arial" w:hAnsi="Arial" w:cs="Arial"/>
          <w:sz w:val="24"/>
          <w:szCs w:val="24"/>
        </w:rPr>
        <w:t>los cuales tienen el riesgo de ser contaminados.</w:t>
      </w:r>
    </w:p>
    <w:p w14:paraId="0F0C173E" w14:textId="77777777" w:rsidR="0067214F" w:rsidRDefault="0067214F" w:rsidP="00CF6CF2">
      <w:pPr>
        <w:pStyle w:val="Sinespaciado"/>
        <w:jc w:val="both"/>
        <w:rPr>
          <w:rFonts w:ascii="Arial" w:hAnsi="Arial" w:cs="Arial"/>
          <w:sz w:val="24"/>
          <w:szCs w:val="24"/>
        </w:rPr>
      </w:pPr>
    </w:p>
    <w:p w14:paraId="1270E838" w14:textId="093F1869" w:rsidR="0087308F" w:rsidRPr="00CF6CF2" w:rsidRDefault="0087308F" w:rsidP="00CF6CF2">
      <w:pPr>
        <w:pStyle w:val="Sinespaciado"/>
        <w:jc w:val="both"/>
        <w:rPr>
          <w:rFonts w:ascii="Arial" w:hAnsi="Arial" w:cs="Arial"/>
          <w:sz w:val="24"/>
          <w:szCs w:val="24"/>
        </w:rPr>
      </w:pPr>
      <w:r>
        <w:rPr>
          <w:rFonts w:ascii="Arial" w:hAnsi="Arial" w:cs="Arial"/>
          <w:sz w:val="24"/>
          <w:szCs w:val="24"/>
        </w:rPr>
        <w:t xml:space="preserve">Es de recordar que actualmente a la problemática de contaminación de la Laguna se le aúna el desbordamiento de la misma por el incremento en su caudal ocasionando inundaciones en diversas parcelas ejidales y de particulares e incluso ha llegado a afectar zonas habitadas, por lo cual resulta imperioso encontrar una solución a estas problemáticas. </w:t>
      </w:r>
    </w:p>
    <w:p w14:paraId="18A85236" w14:textId="77777777" w:rsidR="00D46AFC" w:rsidRDefault="00D46AFC" w:rsidP="00F3221A">
      <w:pPr>
        <w:pStyle w:val="Sinespaciado"/>
        <w:jc w:val="both"/>
        <w:rPr>
          <w:rFonts w:ascii="Arial" w:hAnsi="Arial" w:cs="Arial"/>
          <w:b/>
          <w:sz w:val="24"/>
          <w:szCs w:val="24"/>
        </w:rPr>
      </w:pPr>
    </w:p>
    <w:p w14:paraId="7A8E4AE8" w14:textId="30E1CD60" w:rsidR="0078063E" w:rsidRDefault="00D46AFC" w:rsidP="00F3221A">
      <w:pPr>
        <w:pStyle w:val="Sinespaciado"/>
        <w:jc w:val="both"/>
        <w:rPr>
          <w:rFonts w:ascii="Arial" w:hAnsi="Arial" w:cs="Arial"/>
          <w:sz w:val="24"/>
          <w:szCs w:val="24"/>
        </w:rPr>
      </w:pPr>
      <w:r>
        <w:rPr>
          <w:rFonts w:ascii="Arial" w:hAnsi="Arial" w:cs="Arial"/>
          <w:sz w:val="24"/>
          <w:szCs w:val="24"/>
        </w:rPr>
        <w:t xml:space="preserve">Aunque el Sistema de Agua Potable de Zapotlán el Grande, Jalisco, </w:t>
      </w:r>
      <w:r w:rsidR="0087308F">
        <w:rPr>
          <w:rFonts w:ascii="Arial" w:hAnsi="Arial" w:cs="Arial"/>
          <w:sz w:val="24"/>
          <w:szCs w:val="24"/>
        </w:rPr>
        <w:t xml:space="preserve">informó </w:t>
      </w:r>
      <w:r>
        <w:rPr>
          <w:rFonts w:ascii="Arial" w:hAnsi="Arial" w:cs="Arial"/>
          <w:sz w:val="24"/>
          <w:szCs w:val="24"/>
        </w:rPr>
        <w:t xml:space="preserve">mediante oficio DG066/2021 que las aguas residuales </w:t>
      </w:r>
      <w:r w:rsidRPr="00A14CF1">
        <w:rPr>
          <w:rFonts w:ascii="Arial" w:eastAsia="Times New Roman" w:hAnsi="Arial" w:cs="Arial"/>
        </w:rPr>
        <w:t xml:space="preserve">que se generan en la colonia Azaleas </w:t>
      </w:r>
      <w:r w:rsidR="003856F1">
        <w:rPr>
          <w:rFonts w:ascii="Arial" w:hAnsi="Arial" w:cs="Arial"/>
          <w:sz w:val="24"/>
          <w:szCs w:val="24"/>
        </w:rPr>
        <w:t>“</w:t>
      </w:r>
      <w:r>
        <w:rPr>
          <w:rFonts w:ascii="Arial" w:hAnsi="Arial" w:cs="Arial"/>
          <w:sz w:val="24"/>
          <w:szCs w:val="24"/>
        </w:rPr>
        <w:t xml:space="preserve">se direccionan a través de colectores a la planta de </w:t>
      </w:r>
      <w:r w:rsidR="003856F1">
        <w:rPr>
          <w:rFonts w:ascii="Arial" w:hAnsi="Arial" w:cs="Arial"/>
          <w:sz w:val="24"/>
          <w:szCs w:val="24"/>
        </w:rPr>
        <w:t>tratamiento</w:t>
      </w:r>
      <w:r>
        <w:rPr>
          <w:rFonts w:ascii="Arial" w:hAnsi="Arial" w:cs="Arial"/>
          <w:sz w:val="24"/>
          <w:szCs w:val="24"/>
        </w:rPr>
        <w:t xml:space="preserve"> número 01 ubicada en el domicilio de Amarillos sin </w:t>
      </w:r>
      <w:r w:rsidR="003856F1">
        <w:rPr>
          <w:rFonts w:ascii="Arial" w:hAnsi="Arial" w:cs="Arial"/>
          <w:sz w:val="24"/>
          <w:szCs w:val="24"/>
        </w:rPr>
        <w:t>número</w:t>
      </w:r>
      <w:r>
        <w:rPr>
          <w:rFonts w:ascii="Arial" w:hAnsi="Arial" w:cs="Arial"/>
          <w:sz w:val="24"/>
          <w:szCs w:val="24"/>
        </w:rPr>
        <w:t xml:space="preserve"> cruce con la calle Manuel Doblado en la Colonia </w:t>
      </w:r>
      <w:r w:rsidR="003856F1">
        <w:rPr>
          <w:rFonts w:ascii="Arial" w:hAnsi="Arial" w:cs="Arial"/>
          <w:sz w:val="24"/>
          <w:szCs w:val="24"/>
        </w:rPr>
        <w:t>C</w:t>
      </w:r>
      <w:r>
        <w:rPr>
          <w:rFonts w:ascii="Arial" w:hAnsi="Arial" w:cs="Arial"/>
          <w:sz w:val="24"/>
          <w:szCs w:val="24"/>
        </w:rPr>
        <w:t>ebada</w:t>
      </w:r>
      <w:r w:rsidR="003856F1">
        <w:rPr>
          <w:rFonts w:ascii="Arial" w:hAnsi="Arial" w:cs="Arial"/>
          <w:sz w:val="24"/>
          <w:szCs w:val="24"/>
        </w:rPr>
        <w:t>”, se ha documentado fotográficamente el escurrimiento que se registra en el camino conocido como brecha a la laguna. (Se anexa fotografías de la zona y oficio no. DG066/2021 de SAPAZA).</w:t>
      </w:r>
    </w:p>
    <w:p w14:paraId="3FDCA19D" w14:textId="77777777" w:rsidR="0078063E" w:rsidRDefault="0078063E" w:rsidP="00F3221A">
      <w:pPr>
        <w:pStyle w:val="Sinespaciado"/>
        <w:jc w:val="both"/>
        <w:rPr>
          <w:rFonts w:ascii="Arial" w:hAnsi="Arial" w:cs="Arial"/>
          <w:sz w:val="24"/>
          <w:szCs w:val="24"/>
        </w:rPr>
      </w:pPr>
    </w:p>
    <w:p w14:paraId="1EA6EA9C" w14:textId="77777777" w:rsidR="0067214F" w:rsidRDefault="0067214F" w:rsidP="00F3221A">
      <w:pPr>
        <w:pStyle w:val="Sinespaciado"/>
        <w:jc w:val="both"/>
        <w:rPr>
          <w:rFonts w:ascii="Arial" w:hAnsi="Arial" w:cs="Arial"/>
          <w:sz w:val="24"/>
          <w:szCs w:val="24"/>
        </w:rPr>
      </w:pPr>
    </w:p>
    <w:p w14:paraId="1D3074A1" w14:textId="04F75D6B" w:rsidR="001F3FE5" w:rsidRPr="00F3221A" w:rsidRDefault="0087308F" w:rsidP="001F3FE5">
      <w:pPr>
        <w:pStyle w:val="Sinespaciado"/>
        <w:jc w:val="both"/>
        <w:rPr>
          <w:rFonts w:ascii="Arial" w:hAnsi="Arial" w:cs="Arial"/>
          <w:sz w:val="24"/>
          <w:szCs w:val="24"/>
        </w:rPr>
      </w:pPr>
      <w:r>
        <w:rPr>
          <w:rFonts w:ascii="Arial" w:hAnsi="Arial" w:cs="Arial"/>
          <w:sz w:val="24"/>
          <w:szCs w:val="24"/>
        </w:rPr>
        <w:t>C</w:t>
      </w:r>
      <w:r w:rsidR="001F3FE5" w:rsidRPr="00F3221A">
        <w:rPr>
          <w:rFonts w:ascii="Arial" w:hAnsi="Arial" w:cs="Arial"/>
          <w:sz w:val="24"/>
          <w:szCs w:val="24"/>
        </w:rPr>
        <w:t xml:space="preserve">omo pieza fundamental de nuestro trabajo como regidores, es atender en medida de lo posible las necesidades más latentes que la sociedad demanda, por ello, debemos implementar acciones tendientes a salvaguardar la salud de los habitantes </w:t>
      </w:r>
      <w:r w:rsidR="00BD6048">
        <w:rPr>
          <w:rFonts w:ascii="Arial" w:hAnsi="Arial" w:cs="Arial"/>
          <w:sz w:val="24"/>
          <w:szCs w:val="24"/>
        </w:rPr>
        <w:t xml:space="preserve">y el medio ambiente </w:t>
      </w:r>
      <w:r w:rsidR="00BD6048" w:rsidRPr="00F3221A">
        <w:rPr>
          <w:rFonts w:ascii="Arial" w:hAnsi="Arial" w:cs="Arial"/>
          <w:sz w:val="24"/>
          <w:szCs w:val="24"/>
        </w:rPr>
        <w:t>de nuestro municipio</w:t>
      </w:r>
      <w:r w:rsidR="001F3FE5">
        <w:rPr>
          <w:rFonts w:ascii="Arial" w:hAnsi="Arial" w:cs="Arial"/>
          <w:sz w:val="24"/>
          <w:szCs w:val="24"/>
        </w:rPr>
        <w:t>.</w:t>
      </w:r>
      <w:r w:rsidR="001F3FE5" w:rsidRPr="00F3221A">
        <w:rPr>
          <w:rFonts w:ascii="Arial" w:hAnsi="Arial" w:cs="Arial"/>
          <w:sz w:val="24"/>
          <w:szCs w:val="24"/>
        </w:rPr>
        <w:t xml:space="preserve"> </w:t>
      </w:r>
    </w:p>
    <w:p w14:paraId="66F70380" w14:textId="77777777" w:rsidR="001F3FE5" w:rsidRDefault="001F3FE5" w:rsidP="001F3FE5">
      <w:pPr>
        <w:pStyle w:val="Sinespaciado"/>
        <w:jc w:val="both"/>
        <w:rPr>
          <w:rFonts w:ascii="Arial" w:hAnsi="Arial" w:cs="Arial"/>
          <w:sz w:val="24"/>
          <w:szCs w:val="24"/>
        </w:rPr>
      </w:pPr>
    </w:p>
    <w:p w14:paraId="04833027" w14:textId="77777777" w:rsidR="0067214F" w:rsidRPr="00F3221A" w:rsidRDefault="0067214F" w:rsidP="001F3FE5">
      <w:pPr>
        <w:pStyle w:val="Sinespaciado"/>
        <w:jc w:val="both"/>
        <w:rPr>
          <w:rFonts w:ascii="Arial" w:hAnsi="Arial" w:cs="Arial"/>
          <w:sz w:val="24"/>
          <w:szCs w:val="24"/>
        </w:rPr>
      </w:pPr>
    </w:p>
    <w:p w14:paraId="413CAE5C" w14:textId="77777777" w:rsidR="00686912" w:rsidRDefault="00686912" w:rsidP="001F3FE5">
      <w:pPr>
        <w:jc w:val="both"/>
        <w:rPr>
          <w:rFonts w:ascii="Arial" w:eastAsia="Calibri" w:hAnsi="Arial" w:cs="Arial"/>
          <w:iCs/>
        </w:rPr>
      </w:pPr>
    </w:p>
    <w:p w14:paraId="4FF9C4BB" w14:textId="77777777" w:rsidR="00686912" w:rsidRDefault="00686912" w:rsidP="001F3FE5">
      <w:pPr>
        <w:jc w:val="both"/>
        <w:rPr>
          <w:rFonts w:ascii="Arial" w:eastAsia="Calibri" w:hAnsi="Arial" w:cs="Arial"/>
          <w:iCs/>
        </w:rPr>
      </w:pPr>
    </w:p>
    <w:p w14:paraId="01FBD138" w14:textId="070E25C1" w:rsidR="001F3FE5" w:rsidRDefault="001F3FE5" w:rsidP="001F3FE5">
      <w:pPr>
        <w:jc w:val="both"/>
        <w:rPr>
          <w:rFonts w:ascii="Arial" w:eastAsia="Calibri" w:hAnsi="Arial" w:cs="Arial"/>
          <w:iCs/>
        </w:rPr>
      </w:pPr>
      <w:r>
        <w:rPr>
          <w:rFonts w:ascii="Arial" w:eastAsia="Calibri" w:hAnsi="Arial" w:cs="Arial"/>
          <w:iCs/>
        </w:rPr>
        <w:t xml:space="preserve">Por lo que en mi calidad de Regidor y en cumplimiento a las obligaciones señaladas en el artículo 87 fracción II del Reglamento Interior del Ayuntamiento del Municipio de Zapotlán el Grande, Jalisco someto a consideración ante el pleno de este Ayuntamiento </w:t>
      </w:r>
      <w:r w:rsidR="009434AE">
        <w:rPr>
          <w:rFonts w:ascii="Arial" w:eastAsia="Calibri" w:hAnsi="Arial" w:cs="Arial"/>
          <w:iCs/>
        </w:rPr>
        <w:t>el siguiente</w:t>
      </w:r>
      <w:r>
        <w:rPr>
          <w:rFonts w:ascii="Arial" w:eastAsia="Calibri" w:hAnsi="Arial" w:cs="Arial"/>
          <w:iCs/>
        </w:rPr>
        <w:t>:</w:t>
      </w:r>
    </w:p>
    <w:p w14:paraId="34960558" w14:textId="77777777" w:rsidR="001F3FE5" w:rsidRDefault="001F3FE5" w:rsidP="001F3FE5">
      <w:pPr>
        <w:jc w:val="both"/>
        <w:rPr>
          <w:rFonts w:ascii="Arial" w:eastAsia="Calibri" w:hAnsi="Arial" w:cs="Arial"/>
          <w:iCs/>
        </w:rPr>
      </w:pPr>
    </w:p>
    <w:p w14:paraId="7A57DD0E" w14:textId="77777777" w:rsidR="001F3FE5" w:rsidRDefault="001F3FE5" w:rsidP="001F3FE5">
      <w:pPr>
        <w:jc w:val="both"/>
        <w:rPr>
          <w:rFonts w:ascii="Arial" w:eastAsia="Calibri" w:hAnsi="Arial" w:cs="Arial"/>
          <w:iCs/>
        </w:rPr>
      </w:pPr>
    </w:p>
    <w:p w14:paraId="65E686C5" w14:textId="77777777" w:rsidR="0067214F" w:rsidRDefault="0067214F" w:rsidP="001F3FE5">
      <w:pPr>
        <w:jc w:val="both"/>
        <w:rPr>
          <w:rFonts w:ascii="Arial" w:eastAsia="Calibri" w:hAnsi="Arial" w:cs="Arial"/>
          <w:iCs/>
        </w:rPr>
      </w:pPr>
    </w:p>
    <w:p w14:paraId="17C85BFF" w14:textId="57CD10B3" w:rsidR="001F3FE5" w:rsidRDefault="001F3FE5" w:rsidP="001F3FE5">
      <w:pPr>
        <w:jc w:val="center"/>
        <w:rPr>
          <w:rFonts w:ascii="Arial" w:eastAsia="Calibri" w:hAnsi="Arial" w:cs="Arial"/>
          <w:b/>
          <w:iCs/>
        </w:rPr>
      </w:pPr>
      <w:r>
        <w:rPr>
          <w:rFonts w:ascii="Arial" w:eastAsia="Calibri" w:hAnsi="Arial" w:cs="Arial"/>
          <w:b/>
          <w:iCs/>
        </w:rPr>
        <w:t>PUNTO DE ACUERDO</w:t>
      </w:r>
    </w:p>
    <w:p w14:paraId="7C7E0D7D" w14:textId="77777777" w:rsidR="001F3FE5" w:rsidRDefault="001F3FE5" w:rsidP="001F3FE5">
      <w:pPr>
        <w:jc w:val="center"/>
        <w:rPr>
          <w:rFonts w:ascii="Arial" w:eastAsia="Calibri" w:hAnsi="Arial" w:cs="Arial"/>
          <w:b/>
          <w:iCs/>
        </w:rPr>
      </w:pPr>
    </w:p>
    <w:p w14:paraId="0AD87C09" w14:textId="77777777" w:rsidR="001F3FE5" w:rsidRDefault="001F3FE5" w:rsidP="001F3FE5">
      <w:pPr>
        <w:jc w:val="center"/>
        <w:rPr>
          <w:rFonts w:ascii="Arial" w:eastAsia="Calibri" w:hAnsi="Arial" w:cs="Arial"/>
          <w:b/>
          <w:iCs/>
        </w:rPr>
      </w:pPr>
    </w:p>
    <w:p w14:paraId="2E1B100E" w14:textId="77777777" w:rsidR="001F3FE5" w:rsidRDefault="001F3FE5" w:rsidP="001F3FE5">
      <w:pPr>
        <w:jc w:val="both"/>
        <w:rPr>
          <w:rFonts w:ascii="Arial" w:eastAsia="Calibri" w:hAnsi="Arial" w:cs="Arial"/>
          <w:iCs/>
        </w:rPr>
      </w:pPr>
    </w:p>
    <w:p w14:paraId="790C4D2A" w14:textId="7D28203C" w:rsidR="00F3234A" w:rsidRPr="00F3234A" w:rsidRDefault="009434AE" w:rsidP="009434AE">
      <w:pPr>
        <w:pStyle w:val="Sinespaciado"/>
        <w:jc w:val="both"/>
        <w:rPr>
          <w:rFonts w:ascii="Arial" w:hAnsi="Arial" w:cs="Arial"/>
          <w:sz w:val="24"/>
          <w:szCs w:val="24"/>
        </w:rPr>
      </w:pPr>
      <w:r>
        <w:rPr>
          <w:rFonts w:ascii="Arial" w:eastAsia="Calibri" w:hAnsi="Arial" w:cs="Arial"/>
          <w:b/>
          <w:iCs/>
        </w:rPr>
        <w:t>UNICO</w:t>
      </w:r>
      <w:r w:rsidR="001F3FE5">
        <w:rPr>
          <w:rFonts w:ascii="Arial" w:eastAsia="Calibri" w:hAnsi="Arial" w:cs="Arial"/>
          <w:b/>
          <w:iCs/>
        </w:rPr>
        <w:t>:</w:t>
      </w:r>
      <w:r w:rsidR="00F3234A" w:rsidRPr="00F3234A">
        <w:rPr>
          <w:rFonts w:ascii="Arial" w:hAnsi="Arial" w:cs="Arial"/>
          <w:b/>
          <w:sz w:val="24"/>
          <w:szCs w:val="24"/>
        </w:rPr>
        <w:t xml:space="preserve"> </w:t>
      </w:r>
      <w:r>
        <w:rPr>
          <w:rFonts w:ascii="Arial" w:hAnsi="Arial" w:cs="Arial"/>
          <w:sz w:val="24"/>
          <w:szCs w:val="24"/>
        </w:rPr>
        <w:t>Se solicita respetuosamente al C</w:t>
      </w:r>
      <w:r w:rsidRPr="009434AE">
        <w:rPr>
          <w:rFonts w:ascii="Arial" w:hAnsi="Arial" w:cs="Arial"/>
          <w:sz w:val="24"/>
          <w:szCs w:val="24"/>
        </w:rPr>
        <w:t xml:space="preserve">. Presidente </w:t>
      </w:r>
      <w:r>
        <w:rPr>
          <w:rFonts w:ascii="Arial" w:hAnsi="Arial" w:cs="Arial"/>
          <w:sz w:val="24"/>
          <w:szCs w:val="24"/>
        </w:rPr>
        <w:t>M</w:t>
      </w:r>
      <w:r w:rsidRPr="009434AE">
        <w:rPr>
          <w:rFonts w:ascii="Arial" w:hAnsi="Arial" w:cs="Arial"/>
          <w:sz w:val="24"/>
          <w:szCs w:val="24"/>
        </w:rPr>
        <w:t xml:space="preserve">unicipal, </w:t>
      </w:r>
      <w:r>
        <w:rPr>
          <w:rFonts w:ascii="Arial" w:hAnsi="Arial" w:cs="Arial"/>
          <w:sz w:val="24"/>
          <w:szCs w:val="24"/>
        </w:rPr>
        <w:t>M</w:t>
      </w:r>
      <w:r w:rsidRPr="009434AE">
        <w:rPr>
          <w:rFonts w:ascii="Arial" w:hAnsi="Arial" w:cs="Arial"/>
          <w:sz w:val="24"/>
          <w:szCs w:val="24"/>
        </w:rPr>
        <w:t xml:space="preserve">tro. Alejandro </w:t>
      </w:r>
      <w:r>
        <w:rPr>
          <w:rFonts w:ascii="Arial" w:hAnsi="Arial" w:cs="Arial"/>
          <w:sz w:val="24"/>
          <w:szCs w:val="24"/>
        </w:rPr>
        <w:t>B</w:t>
      </w:r>
      <w:r w:rsidRPr="009434AE">
        <w:rPr>
          <w:rFonts w:ascii="Arial" w:hAnsi="Arial" w:cs="Arial"/>
          <w:sz w:val="24"/>
          <w:szCs w:val="24"/>
        </w:rPr>
        <w:t xml:space="preserve">arragán </w:t>
      </w:r>
      <w:r>
        <w:rPr>
          <w:rFonts w:ascii="Arial" w:hAnsi="Arial" w:cs="Arial"/>
          <w:sz w:val="24"/>
          <w:szCs w:val="24"/>
        </w:rPr>
        <w:t>S</w:t>
      </w:r>
      <w:r w:rsidRPr="009434AE">
        <w:rPr>
          <w:rFonts w:ascii="Arial" w:hAnsi="Arial" w:cs="Arial"/>
          <w:sz w:val="24"/>
          <w:szCs w:val="24"/>
        </w:rPr>
        <w:t xml:space="preserve">ánchez gire oficio exhortando al </w:t>
      </w:r>
      <w:r>
        <w:rPr>
          <w:rFonts w:ascii="Arial" w:hAnsi="Arial" w:cs="Arial"/>
          <w:sz w:val="24"/>
          <w:szCs w:val="24"/>
        </w:rPr>
        <w:t>O</w:t>
      </w:r>
      <w:r w:rsidRPr="009434AE">
        <w:rPr>
          <w:rFonts w:ascii="Arial" w:hAnsi="Arial" w:cs="Arial"/>
          <w:sz w:val="24"/>
          <w:szCs w:val="24"/>
        </w:rPr>
        <w:t xml:space="preserve">rganismo </w:t>
      </w:r>
      <w:r>
        <w:rPr>
          <w:rFonts w:ascii="Arial" w:hAnsi="Arial" w:cs="Arial"/>
          <w:sz w:val="24"/>
          <w:szCs w:val="24"/>
        </w:rPr>
        <w:t>P</w:t>
      </w:r>
      <w:r w:rsidRPr="009434AE">
        <w:rPr>
          <w:rFonts w:ascii="Arial" w:hAnsi="Arial" w:cs="Arial"/>
          <w:sz w:val="24"/>
          <w:szCs w:val="24"/>
        </w:rPr>
        <w:t xml:space="preserve">úblico </w:t>
      </w:r>
      <w:r>
        <w:rPr>
          <w:rFonts w:ascii="Arial" w:hAnsi="Arial" w:cs="Arial"/>
          <w:sz w:val="24"/>
          <w:szCs w:val="24"/>
        </w:rPr>
        <w:t>D</w:t>
      </w:r>
      <w:r w:rsidRPr="009434AE">
        <w:rPr>
          <w:rFonts w:ascii="Arial" w:hAnsi="Arial" w:cs="Arial"/>
          <w:sz w:val="24"/>
          <w:szCs w:val="24"/>
        </w:rPr>
        <w:t xml:space="preserve">escentralizado </w:t>
      </w:r>
      <w:r>
        <w:rPr>
          <w:rFonts w:ascii="Arial" w:hAnsi="Arial" w:cs="Arial"/>
          <w:sz w:val="24"/>
          <w:szCs w:val="24"/>
        </w:rPr>
        <w:t>S</w:t>
      </w:r>
      <w:r w:rsidRPr="009434AE">
        <w:rPr>
          <w:rFonts w:ascii="Arial" w:hAnsi="Arial" w:cs="Arial"/>
          <w:sz w:val="24"/>
          <w:szCs w:val="24"/>
        </w:rPr>
        <w:t xml:space="preserve">istema de </w:t>
      </w:r>
      <w:r>
        <w:rPr>
          <w:rFonts w:ascii="Arial" w:hAnsi="Arial" w:cs="Arial"/>
          <w:sz w:val="24"/>
          <w:szCs w:val="24"/>
        </w:rPr>
        <w:t>A</w:t>
      </w:r>
      <w:r w:rsidRPr="009434AE">
        <w:rPr>
          <w:rFonts w:ascii="Arial" w:hAnsi="Arial" w:cs="Arial"/>
          <w:sz w:val="24"/>
          <w:szCs w:val="24"/>
        </w:rPr>
        <w:t xml:space="preserve">gua </w:t>
      </w:r>
      <w:r>
        <w:rPr>
          <w:rFonts w:ascii="Arial" w:hAnsi="Arial" w:cs="Arial"/>
          <w:sz w:val="24"/>
          <w:szCs w:val="24"/>
        </w:rPr>
        <w:t>P</w:t>
      </w:r>
      <w:r w:rsidRPr="009434AE">
        <w:rPr>
          <w:rFonts w:ascii="Arial" w:hAnsi="Arial" w:cs="Arial"/>
          <w:sz w:val="24"/>
          <w:szCs w:val="24"/>
        </w:rPr>
        <w:t xml:space="preserve">otable (SAPAZA) para que </w:t>
      </w:r>
      <w:r w:rsidRPr="009434AE">
        <w:rPr>
          <w:rFonts w:ascii="Arial" w:hAnsi="Arial" w:cs="Arial"/>
          <w:bCs/>
          <w:sz w:val="24"/>
          <w:szCs w:val="24"/>
          <w:lang w:val="es-ES"/>
        </w:rPr>
        <w:t>ejecute las acciones necesarias para solucionar de manera inmediata la problemática</w:t>
      </w:r>
      <w:r w:rsidRPr="009434AE">
        <w:rPr>
          <w:rFonts w:ascii="Arial" w:hAnsi="Arial" w:cs="Arial"/>
          <w:sz w:val="24"/>
          <w:szCs w:val="24"/>
        </w:rPr>
        <w:t xml:space="preserve"> de escurrimiento de aguas residuales de la colonia azaleas de </w:t>
      </w:r>
      <w:r>
        <w:rPr>
          <w:rFonts w:ascii="Arial" w:hAnsi="Arial" w:cs="Arial"/>
          <w:sz w:val="24"/>
          <w:szCs w:val="24"/>
        </w:rPr>
        <w:t>C</w:t>
      </w:r>
      <w:r w:rsidRPr="009434AE">
        <w:rPr>
          <w:rFonts w:ascii="Arial" w:hAnsi="Arial" w:cs="Arial"/>
          <w:sz w:val="24"/>
          <w:szCs w:val="24"/>
        </w:rPr>
        <w:t xml:space="preserve">iudad </w:t>
      </w:r>
      <w:r>
        <w:rPr>
          <w:rFonts w:ascii="Arial" w:hAnsi="Arial" w:cs="Arial"/>
          <w:sz w:val="24"/>
          <w:szCs w:val="24"/>
        </w:rPr>
        <w:t>G</w:t>
      </w:r>
      <w:r w:rsidRPr="009434AE">
        <w:rPr>
          <w:rFonts w:ascii="Arial" w:hAnsi="Arial" w:cs="Arial"/>
          <w:sz w:val="24"/>
          <w:szCs w:val="24"/>
        </w:rPr>
        <w:t xml:space="preserve">uzmán </w:t>
      </w:r>
      <w:r>
        <w:rPr>
          <w:rFonts w:ascii="Arial" w:hAnsi="Arial" w:cs="Arial"/>
          <w:sz w:val="24"/>
          <w:szCs w:val="24"/>
        </w:rPr>
        <w:t>M</w:t>
      </w:r>
      <w:r w:rsidRPr="009434AE">
        <w:rPr>
          <w:rFonts w:ascii="Arial" w:hAnsi="Arial" w:cs="Arial"/>
          <w:sz w:val="24"/>
          <w:szCs w:val="24"/>
        </w:rPr>
        <w:t xml:space="preserve">unicipio de </w:t>
      </w:r>
      <w:r>
        <w:rPr>
          <w:rFonts w:ascii="Arial" w:hAnsi="Arial" w:cs="Arial"/>
          <w:sz w:val="24"/>
          <w:szCs w:val="24"/>
        </w:rPr>
        <w:t>Z</w:t>
      </w:r>
      <w:r w:rsidRPr="009434AE">
        <w:rPr>
          <w:rFonts w:ascii="Arial" w:hAnsi="Arial" w:cs="Arial"/>
          <w:sz w:val="24"/>
          <w:szCs w:val="24"/>
        </w:rPr>
        <w:t xml:space="preserve">apotlán el </w:t>
      </w:r>
      <w:r>
        <w:rPr>
          <w:rFonts w:ascii="Arial" w:hAnsi="Arial" w:cs="Arial"/>
          <w:sz w:val="24"/>
          <w:szCs w:val="24"/>
        </w:rPr>
        <w:t>G</w:t>
      </w:r>
      <w:r w:rsidRPr="009434AE">
        <w:rPr>
          <w:rFonts w:ascii="Arial" w:hAnsi="Arial" w:cs="Arial"/>
          <w:sz w:val="24"/>
          <w:szCs w:val="24"/>
        </w:rPr>
        <w:t xml:space="preserve">rande al río </w:t>
      </w:r>
      <w:r>
        <w:rPr>
          <w:rFonts w:ascii="Arial" w:hAnsi="Arial" w:cs="Arial"/>
          <w:sz w:val="24"/>
          <w:szCs w:val="24"/>
        </w:rPr>
        <w:t>C</w:t>
      </w:r>
      <w:r w:rsidRPr="009434AE">
        <w:rPr>
          <w:rFonts w:ascii="Arial" w:hAnsi="Arial" w:cs="Arial"/>
          <w:sz w:val="24"/>
          <w:szCs w:val="24"/>
        </w:rPr>
        <w:t>huluapan ubicado a un costado de camino conocido como brecha a la laguna”.</w:t>
      </w:r>
    </w:p>
    <w:p w14:paraId="0F38D52A" w14:textId="17A1F71E" w:rsidR="00BD6048" w:rsidRPr="00A9157A" w:rsidRDefault="00BD6048" w:rsidP="00F3221A">
      <w:pPr>
        <w:pStyle w:val="Sinespaciado"/>
        <w:jc w:val="both"/>
        <w:rPr>
          <w:rFonts w:ascii="Arial" w:hAnsi="Arial" w:cs="Arial"/>
          <w:sz w:val="24"/>
          <w:szCs w:val="24"/>
        </w:rPr>
      </w:pPr>
    </w:p>
    <w:p w14:paraId="3D18ECED" w14:textId="77777777" w:rsidR="00F3234A" w:rsidRPr="00A9157A" w:rsidRDefault="00F3234A" w:rsidP="00F3221A">
      <w:pPr>
        <w:pStyle w:val="Sinespaciado"/>
        <w:jc w:val="both"/>
        <w:rPr>
          <w:rFonts w:ascii="Arial" w:hAnsi="Arial" w:cs="Arial"/>
          <w:sz w:val="24"/>
          <w:szCs w:val="24"/>
        </w:rPr>
      </w:pPr>
    </w:p>
    <w:p w14:paraId="00461153" w14:textId="77777777" w:rsidR="00F3234A" w:rsidRPr="00A9157A" w:rsidRDefault="00F3234A" w:rsidP="00F3221A">
      <w:pPr>
        <w:pStyle w:val="Sinespaciado"/>
        <w:jc w:val="both"/>
        <w:rPr>
          <w:rFonts w:ascii="Arial" w:hAnsi="Arial" w:cs="Arial"/>
          <w:sz w:val="24"/>
          <w:szCs w:val="24"/>
        </w:rPr>
      </w:pPr>
    </w:p>
    <w:p w14:paraId="1B134CBC" w14:textId="77777777" w:rsidR="00F3234A" w:rsidRPr="00A9157A" w:rsidRDefault="00F3234A" w:rsidP="00F3221A">
      <w:pPr>
        <w:pStyle w:val="Sinespaciado"/>
        <w:jc w:val="both"/>
        <w:rPr>
          <w:rFonts w:ascii="Arial" w:hAnsi="Arial" w:cs="Arial"/>
          <w:sz w:val="24"/>
          <w:szCs w:val="24"/>
        </w:rPr>
      </w:pPr>
    </w:p>
    <w:p w14:paraId="7BAC7301" w14:textId="77777777" w:rsidR="00F3234A" w:rsidRPr="00A9157A" w:rsidRDefault="00F3234A" w:rsidP="00F3234A">
      <w:pPr>
        <w:jc w:val="center"/>
        <w:rPr>
          <w:rFonts w:ascii="Arial" w:hAnsi="Arial" w:cs="Arial"/>
          <w:b/>
          <w:sz w:val="22"/>
          <w:szCs w:val="23"/>
          <w:lang w:eastAsia="es-ES_tradnl"/>
        </w:rPr>
      </w:pPr>
      <w:r w:rsidRPr="00A9157A">
        <w:rPr>
          <w:rFonts w:ascii="Arial" w:hAnsi="Arial" w:cs="Arial"/>
          <w:b/>
          <w:sz w:val="22"/>
          <w:szCs w:val="23"/>
          <w:lang w:eastAsia="es-ES_tradnl"/>
        </w:rPr>
        <w:t>AT E N T AM E N T E</w:t>
      </w:r>
    </w:p>
    <w:p w14:paraId="0E3C31A1" w14:textId="77777777" w:rsidR="00A9157A" w:rsidRDefault="00F3234A" w:rsidP="00F3234A">
      <w:pPr>
        <w:jc w:val="center"/>
        <w:rPr>
          <w:rFonts w:ascii="Arial" w:hAnsi="Arial" w:cs="Arial"/>
          <w:b/>
          <w:i/>
          <w:sz w:val="22"/>
          <w:szCs w:val="23"/>
          <w:lang w:val="es-ES"/>
        </w:rPr>
      </w:pPr>
      <w:r w:rsidRPr="00A9157A">
        <w:rPr>
          <w:rFonts w:ascii="Arial" w:hAnsi="Arial" w:cs="Arial"/>
          <w:b/>
          <w:i/>
          <w:sz w:val="22"/>
          <w:szCs w:val="23"/>
          <w:lang w:val="es-ES"/>
        </w:rPr>
        <w:t xml:space="preserve">“2022, AÑO DEL CINCUENTA ANIVERSARIO DEL INSTITUTO TECNOLOGICO </w:t>
      </w:r>
    </w:p>
    <w:p w14:paraId="21C4DD9C" w14:textId="3648B366" w:rsidR="00F3234A" w:rsidRPr="00A9157A" w:rsidRDefault="00F3234A" w:rsidP="00F3234A">
      <w:pPr>
        <w:jc w:val="center"/>
        <w:rPr>
          <w:rFonts w:ascii="Arial" w:hAnsi="Arial" w:cs="Arial"/>
          <w:b/>
          <w:i/>
          <w:sz w:val="22"/>
          <w:szCs w:val="23"/>
          <w:lang w:val="es-ES"/>
        </w:rPr>
      </w:pPr>
      <w:r w:rsidRPr="00A9157A">
        <w:rPr>
          <w:rFonts w:ascii="Arial" w:hAnsi="Arial" w:cs="Arial"/>
          <w:b/>
          <w:i/>
          <w:sz w:val="22"/>
          <w:szCs w:val="23"/>
          <w:lang w:val="es-ES"/>
        </w:rPr>
        <w:t xml:space="preserve">DE CIUDAD GUZMÁN” </w:t>
      </w:r>
    </w:p>
    <w:p w14:paraId="1876610C" w14:textId="77777777" w:rsidR="00F3234A" w:rsidRPr="00A9157A" w:rsidRDefault="00F3234A" w:rsidP="00F3234A">
      <w:pPr>
        <w:jc w:val="center"/>
        <w:rPr>
          <w:rFonts w:ascii="Arial" w:hAnsi="Arial" w:cs="Arial"/>
          <w:sz w:val="22"/>
          <w:szCs w:val="23"/>
          <w:lang w:val="es-ES"/>
        </w:rPr>
      </w:pPr>
      <w:r w:rsidRPr="00A9157A">
        <w:rPr>
          <w:rFonts w:ascii="Arial" w:hAnsi="Arial" w:cs="Arial"/>
          <w:sz w:val="22"/>
          <w:szCs w:val="23"/>
          <w:lang w:val="es-ES"/>
        </w:rPr>
        <w:t xml:space="preserve">CIUDAD GUZMÁN, MUNICIPIO DE ZAPOTLÁN EL GRANDE, JALISCO, </w:t>
      </w:r>
    </w:p>
    <w:p w14:paraId="1075C5C1" w14:textId="61C02423" w:rsidR="00F3234A" w:rsidRPr="00A9157A" w:rsidRDefault="00F3234A" w:rsidP="00F3234A">
      <w:pPr>
        <w:jc w:val="center"/>
        <w:rPr>
          <w:rFonts w:ascii="Arial" w:hAnsi="Arial" w:cs="Arial"/>
          <w:sz w:val="22"/>
          <w:szCs w:val="23"/>
          <w:lang w:val="es-ES"/>
        </w:rPr>
      </w:pPr>
      <w:r w:rsidRPr="00A9157A">
        <w:rPr>
          <w:rFonts w:ascii="Arial" w:hAnsi="Arial" w:cs="Arial"/>
          <w:sz w:val="22"/>
          <w:szCs w:val="23"/>
          <w:lang w:val="es-ES"/>
        </w:rPr>
        <w:t>A 1</w:t>
      </w:r>
      <w:r w:rsidR="005664A8">
        <w:rPr>
          <w:rFonts w:ascii="Arial" w:hAnsi="Arial" w:cs="Arial"/>
          <w:sz w:val="22"/>
          <w:szCs w:val="23"/>
          <w:lang w:val="es-ES"/>
        </w:rPr>
        <w:t>6</w:t>
      </w:r>
      <w:r w:rsidR="00A0733B">
        <w:rPr>
          <w:rFonts w:ascii="Arial" w:hAnsi="Arial" w:cs="Arial"/>
          <w:sz w:val="22"/>
          <w:szCs w:val="23"/>
          <w:lang w:val="es-ES"/>
        </w:rPr>
        <w:t xml:space="preserve"> </w:t>
      </w:r>
      <w:r w:rsidRPr="00A9157A">
        <w:rPr>
          <w:rFonts w:ascii="Arial" w:hAnsi="Arial" w:cs="Arial"/>
          <w:sz w:val="22"/>
          <w:szCs w:val="23"/>
          <w:lang w:val="es-ES"/>
        </w:rPr>
        <w:t xml:space="preserve"> DE FEBRERO DE 2022.</w:t>
      </w:r>
    </w:p>
    <w:p w14:paraId="11304007" w14:textId="77777777" w:rsidR="00F3234A" w:rsidRPr="00A9157A" w:rsidRDefault="00F3234A" w:rsidP="00F3234A">
      <w:pPr>
        <w:jc w:val="center"/>
        <w:rPr>
          <w:rFonts w:ascii="Arial" w:hAnsi="Arial" w:cs="Arial"/>
          <w:b/>
          <w:sz w:val="22"/>
          <w:szCs w:val="23"/>
          <w:lang w:eastAsia="es-ES_tradnl"/>
        </w:rPr>
      </w:pPr>
    </w:p>
    <w:p w14:paraId="031507E4" w14:textId="77777777" w:rsidR="00F3234A" w:rsidRPr="00A9157A" w:rsidRDefault="00F3234A" w:rsidP="00F3234A">
      <w:pPr>
        <w:rPr>
          <w:rFonts w:ascii="Arial" w:hAnsi="Arial" w:cs="Arial"/>
          <w:b/>
          <w:sz w:val="22"/>
          <w:szCs w:val="23"/>
          <w:lang w:val="es-ES"/>
        </w:rPr>
      </w:pPr>
    </w:p>
    <w:p w14:paraId="58DC63E8" w14:textId="77777777" w:rsidR="00F3234A" w:rsidRPr="00A9157A" w:rsidRDefault="00F3234A" w:rsidP="00F3234A">
      <w:pPr>
        <w:pStyle w:val="NormalWeb"/>
        <w:spacing w:before="0" w:beforeAutospacing="0" w:after="0" w:afterAutospacing="0"/>
        <w:jc w:val="center"/>
        <w:rPr>
          <w:rFonts w:ascii="Arial" w:hAnsi="Arial" w:cs="Arial"/>
          <w:b/>
          <w:sz w:val="22"/>
          <w:szCs w:val="23"/>
        </w:rPr>
      </w:pPr>
      <w:r w:rsidRPr="00A9157A">
        <w:rPr>
          <w:rFonts w:ascii="Arial" w:hAnsi="Arial" w:cs="Arial"/>
          <w:b/>
          <w:sz w:val="22"/>
          <w:szCs w:val="23"/>
        </w:rPr>
        <w:br/>
        <w:t>L.A.E. EDGAR JOEL SALVADOR BAUTISTA</w:t>
      </w:r>
    </w:p>
    <w:p w14:paraId="19F1B053" w14:textId="30E9A3C3" w:rsidR="00F3234A" w:rsidRPr="00A9157A" w:rsidRDefault="00F3234A" w:rsidP="00F3234A">
      <w:pPr>
        <w:pStyle w:val="NormalWeb"/>
        <w:spacing w:before="0" w:beforeAutospacing="0" w:after="0" w:afterAutospacing="0"/>
        <w:jc w:val="center"/>
        <w:rPr>
          <w:rFonts w:ascii="Arial" w:hAnsi="Arial" w:cs="Arial"/>
          <w:sz w:val="22"/>
          <w:szCs w:val="23"/>
        </w:rPr>
      </w:pPr>
      <w:r w:rsidRPr="00A9157A">
        <w:rPr>
          <w:rFonts w:ascii="Arial" w:hAnsi="Arial" w:cs="Arial"/>
          <w:sz w:val="22"/>
          <w:szCs w:val="23"/>
        </w:rPr>
        <w:t xml:space="preserve">REGIDOR DEL H. AYUNTAMIETNO DE ZAPOTLÁN EL GRANDE, </w:t>
      </w:r>
      <w:r w:rsidR="00A9157A">
        <w:rPr>
          <w:rFonts w:ascii="Arial" w:hAnsi="Arial" w:cs="Arial"/>
          <w:sz w:val="22"/>
          <w:szCs w:val="23"/>
        </w:rPr>
        <w:t>JALISCO.</w:t>
      </w:r>
    </w:p>
    <w:p w14:paraId="125653E6" w14:textId="77777777" w:rsidR="00BD6048" w:rsidRDefault="00BD6048" w:rsidP="00F3221A">
      <w:pPr>
        <w:pStyle w:val="Sinespaciado"/>
        <w:jc w:val="both"/>
        <w:rPr>
          <w:rFonts w:ascii="Arial" w:hAnsi="Arial" w:cs="Arial"/>
          <w:sz w:val="24"/>
          <w:szCs w:val="24"/>
        </w:rPr>
      </w:pPr>
    </w:p>
    <w:p w14:paraId="14DD5568" w14:textId="77777777" w:rsidR="00BD6048" w:rsidRPr="00F3221A" w:rsidRDefault="00BD6048" w:rsidP="00F3221A">
      <w:pPr>
        <w:pStyle w:val="Sinespaciado"/>
        <w:jc w:val="both"/>
        <w:rPr>
          <w:rFonts w:ascii="Arial" w:hAnsi="Arial" w:cs="Arial"/>
          <w:sz w:val="24"/>
          <w:szCs w:val="24"/>
        </w:rPr>
      </w:pPr>
    </w:p>
    <w:p w14:paraId="679565A5" w14:textId="5789CA47" w:rsidR="0096015D" w:rsidRDefault="0096015D" w:rsidP="00F3221A">
      <w:pPr>
        <w:pStyle w:val="Sinespaciado"/>
        <w:jc w:val="both"/>
        <w:rPr>
          <w:rFonts w:ascii="Arial" w:hAnsi="Arial" w:cs="Arial"/>
          <w:sz w:val="24"/>
          <w:szCs w:val="24"/>
        </w:rPr>
      </w:pPr>
    </w:p>
    <w:p w14:paraId="4E7388E3" w14:textId="77777777" w:rsidR="00F3234A" w:rsidRDefault="00F3234A" w:rsidP="00F3221A">
      <w:pPr>
        <w:pStyle w:val="Sinespaciado"/>
        <w:jc w:val="both"/>
        <w:rPr>
          <w:rFonts w:ascii="Arial" w:hAnsi="Arial" w:cs="Arial"/>
          <w:sz w:val="24"/>
          <w:szCs w:val="24"/>
        </w:rPr>
      </w:pPr>
    </w:p>
    <w:p w14:paraId="4157445B" w14:textId="77777777" w:rsidR="00F3234A" w:rsidRDefault="00F3234A" w:rsidP="00F3221A">
      <w:pPr>
        <w:pStyle w:val="Sinespaciado"/>
        <w:jc w:val="both"/>
        <w:rPr>
          <w:rFonts w:ascii="Arial" w:hAnsi="Arial" w:cs="Arial"/>
          <w:sz w:val="24"/>
          <w:szCs w:val="24"/>
        </w:rPr>
      </w:pPr>
    </w:p>
    <w:p w14:paraId="4BE6335F" w14:textId="77777777" w:rsidR="00F3234A" w:rsidRDefault="00F3234A" w:rsidP="00F3221A">
      <w:pPr>
        <w:pStyle w:val="Sinespaciado"/>
        <w:jc w:val="both"/>
        <w:rPr>
          <w:rFonts w:ascii="Arial" w:hAnsi="Arial" w:cs="Arial"/>
          <w:sz w:val="24"/>
          <w:szCs w:val="24"/>
        </w:rPr>
      </w:pPr>
    </w:p>
    <w:p w14:paraId="594D94F5" w14:textId="77777777" w:rsidR="00F3234A" w:rsidRDefault="00F3234A" w:rsidP="00F3221A">
      <w:pPr>
        <w:pStyle w:val="Sinespaciado"/>
        <w:jc w:val="both"/>
        <w:rPr>
          <w:rFonts w:ascii="Arial" w:hAnsi="Arial" w:cs="Arial"/>
          <w:sz w:val="24"/>
          <w:szCs w:val="24"/>
        </w:rPr>
      </w:pPr>
    </w:p>
    <w:p w14:paraId="105865DB" w14:textId="77777777" w:rsidR="00F3234A" w:rsidRDefault="00F3234A" w:rsidP="00F3221A">
      <w:pPr>
        <w:pStyle w:val="Sinespaciado"/>
        <w:jc w:val="both"/>
        <w:rPr>
          <w:rFonts w:ascii="Arial" w:hAnsi="Arial" w:cs="Arial"/>
          <w:sz w:val="24"/>
          <w:szCs w:val="24"/>
        </w:rPr>
      </w:pPr>
    </w:p>
    <w:p w14:paraId="12EE74BD" w14:textId="77777777" w:rsidR="00F3234A" w:rsidRDefault="00F3234A" w:rsidP="00F3221A">
      <w:pPr>
        <w:pStyle w:val="Sinespaciado"/>
        <w:jc w:val="both"/>
        <w:rPr>
          <w:rFonts w:ascii="Arial" w:hAnsi="Arial" w:cs="Arial"/>
          <w:sz w:val="24"/>
          <w:szCs w:val="24"/>
        </w:rPr>
      </w:pPr>
    </w:p>
    <w:p w14:paraId="61013466" w14:textId="77777777" w:rsidR="00F3234A" w:rsidRDefault="00F3234A" w:rsidP="00F3221A">
      <w:pPr>
        <w:pStyle w:val="Sinespaciado"/>
        <w:jc w:val="both"/>
        <w:rPr>
          <w:rFonts w:ascii="Arial" w:hAnsi="Arial" w:cs="Arial"/>
          <w:sz w:val="24"/>
          <w:szCs w:val="24"/>
        </w:rPr>
      </w:pPr>
    </w:p>
    <w:p w14:paraId="46CE5210" w14:textId="77777777" w:rsidR="00F3234A" w:rsidRDefault="00F3234A" w:rsidP="00F3221A">
      <w:pPr>
        <w:pStyle w:val="Sinespaciado"/>
        <w:jc w:val="both"/>
        <w:rPr>
          <w:rFonts w:ascii="Arial" w:hAnsi="Arial" w:cs="Arial"/>
          <w:sz w:val="24"/>
          <w:szCs w:val="24"/>
        </w:rPr>
      </w:pPr>
    </w:p>
    <w:p w14:paraId="62D5B4D7" w14:textId="77777777" w:rsidR="0067214F" w:rsidRDefault="0067214F" w:rsidP="00F3221A">
      <w:pPr>
        <w:pStyle w:val="Sinespaciado"/>
        <w:jc w:val="both"/>
        <w:rPr>
          <w:rFonts w:ascii="Arial" w:hAnsi="Arial" w:cs="Arial"/>
          <w:sz w:val="20"/>
          <w:szCs w:val="24"/>
        </w:rPr>
      </w:pPr>
    </w:p>
    <w:p w14:paraId="3B878588" w14:textId="77777777" w:rsidR="0067214F" w:rsidRDefault="0067214F" w:rsidP="00F3221A">
      <w:pPr>
        <w:pStyle w:val="Sinespaciado"/>
        <w:jc w:val="both"/>
        <w:rPr>
          <w:rFonts w:ascii="Arial" w:hAnsi="Arial" w:cs="Arial"/>
          <w:sz w:val="20"/>
          <w:szCs w:val="24"/>
        </w:rPr>
      </w:pPr>
    </w:p>
    <w:p w14:paraId="742F0BE6" w14:textId="2BBCD4B7" w:rsidR="00F3234A" w:rsidRPr="00326B12" w:rsidRDefault="00F3234A" w:rsidP="00F3221A">
      <w:pPr>
        <w:pStyle w:val="Sinespaciado"/>
        <w:jc w:val="both"/>
        <w:rPr>
          <w:rFonts w:ascii="Arial" w:hAnsi="Arial" w:cs="Arial"/>
          <w:sz w:val="20"/>
          <w:szCs w:val="24"/>
        </w:rPr>
      </w:pPr>
      <w:r w:rsidRPr="00326B12">
        <w:rPr>
          <w:rFonts w:ascii="Arial" w:hAnsi="Arial" w:cs="Arial"/>
          <w:sz w:val="20"/>
          <w:szCs w:val="24"/>
        </w:rPr>
        <w:t>EJSB/krag</w:t>
      </w:r>
    </w:p>
    <w:p w14:paraId="5ED69E1B" w14:textId="75949898" w:rsidR="00F3234A" w:rsidRDefault="00F3234A" w:rsidP="00326B12">
      <w:pPr>
        <w:pStyle w:val="Sinespaciado"/>
        <w:jc w:val="center"/>
        <w:rPr>
          <w:rFonts w:ascii="Arial" w:hAnsi="Arial" w:cs="Arial"/>
          <w:sz w:val="24"/>
          <w:szCs w:val="24"/>
        </w:rPr>
      </w:pPr>
      <w:r>
        <w:rPr>
          <w:rFonts w:ascii="Arial" w:hAnsi="Arial" w:cs="Arial"/>
          <w:sz w:val="24"/>
          <w:szCs w:val="24"/>
        </w:rPr>
        <w:t>Anexo gráfico</w:t>
      </w:r>
      <w:r w:rsidR="00F14357">
        <w:rPr>
          <w:rFonts w:ascii="Arial" w:hAnsi="Arial" w:cs="Arial"/>
          <w:sz w:val="24"/>
          <w:szCs w:val="24"/>
        </w:rPr>
        <w:t xml:space="preserve">           </w:t>
      </w:r>
    </w:p>
    <w:p w14:paraId="1EB6AC64" w14:textId="77777777" w:rsidR="00F3234A" w:rsidRDefault="00F3234A" w:rsidP="00F3221A">
      <w:pPr>
        <w:pStyle w:val="Sinespaciado"/>
        <w:jc w:val="both"/>
        <w:rPr>
          <w:rFonts w:ascii="Arial" w:hAnsi="Arial" w:cs="Arial"/>
          <w:sz w:val="24"/>
          <w:szCs w:val="24"/>
        </w:rPr>
      </w:pPr>
    </w:p>
    <w:p w14:paraId="39F35057" w14:textId="77777777" w:rsidR="00F3234A" w:rsidRDefault="00F3234A" w:rsidP="00F3221A">
      <w:pPr>
        <w:pStyle w:val="Sinespaciado"/>
        <w:jc w:val="both"/>
        <w:rPr>
          <w:rFonts w:ascii="Arial" w:hAnsi="Arial" w:cs="Arial"/>
          <w:sz w:val="24"/>
          <w:szCs w:val="24"/>
        </w:rPr>
      </w:pPr>
    </w:p>
    <w:p w14:paraId="465DDF83" w14:textId="302F2420" w:rsidR="00F3234A" w:rsidRDefault="00F3234A" w:rsidP="00326B12">
      <w:pPr>
        <w:pStyle w:val="Sinespaciado"/>
        <w:jc w:val="center"/>
        <w:rPr>
          <w:rFonts w:ascii="Arial" w:hAnsi="Arial" w:cs="Arial"/>
          <w:sz w:val="24"/>
          <w:szCs w:val="24"/>
        </w:rPr>
      </w:pPr>
      <w:r>
        <w:rPr>
          <w:rFonts w:ascii="Arial" w:hAnsi="Arial" w:cs="Arial"/>
          <w:noProof/>
          <w:sz w:val="24"/>
          <w:szCs w:val="24"/>
          <w:lang w:val="es-ES" w:eastAsia="es-ES"/>
        </w:rPr>
        <w:drawing>
          <wp:inline distT="0" distB="0" distL="0" distR="0" wp14:anchorId="3FAD967F" wp14:editId="02D20437">
            <wp:extent cx="3543300" cy="36669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2830" cy="3687143"/>
                    </a:xfrm>
                    <a:prstGeom prst="rect">
                      <a:avLst/>
                    </a:prstGeom>
                    <a:noFill/>
                  </pic:spPr>
                </pic:pic>
              </a:graphicData>
            </a:graphic>
          </wp:inline>
        </w:drawing>
      </w:r>
    </w:p>
    <w:p w14:paraId="4A9ABEE6" w14:textId="77777777" w:rsidR="00F3234A" w:rsidRDefault="00F3234A" w:rsidP="00F3221A">
      <w:pPr>
        <w:pStyle w:val="Sinespaciado"/>
        <w:jc w:val="both"/>
        <w:rPr>
          <w:rFonts w:ascii="Arial" w:hAnsi="Arial" w:cs="Arial"/>
          <w:sz w:val="24"/>
          <w:szCs w:val="24"/>
        </w:rPr>
      </w:pPr>
    </w:p>
    <w:p w14:paraId="6DDA7635" w14:textId="237F0E9F" w:rsidR="00F3234A" w:rsidRDefault="00F3234A" w:rsidP="00326B12">
      <w:pPr>
        <w:pStyle w:val="Sinespaciado"/>
        <w:jc w:val="center"/>
        <w:rPr>
          <w:rFonts w:ascii="Arial" w:hAnsi="Arial" w:cs="Arial"/>
          <w:sz w:val="24"/>
          <w:szCs w:val="24"/>
        </w:rPr>
      </w:pPr>
      <w:r>
        <w:rPr>
          <w:rFonts w:ascii="Arial" w:hAnsi="Arial" w:cs="Arial"/>
          <w:noProof/>
          <w:sz w:val="24"/>
          <w:szCs w:val="24"/>
          <w:lang w:val="es-ES" w:eastAsia="es-ES"/>
        </w:rPr>
        <w:drawing>
          <wp:inline distT="0" distB="0" distL="0" distR="0" wp14:anchorId="5DF48928" wp14:editId="4F3181CD">
            <wp:extent cx="2690707" cy="3587608"/>
            <wp:effectExtent l="8890" t="0" r="444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704592" cy="3606122"/>
                    </a:xfrm>
                    <a:prstGeom prst="rect">
                      <a:avLst/>
                    </a:prstGeom>
                    <a:noFill/>
                  </pic:spPr>
                </pic:pic>
              </a:graphicData>
            </a:graphic>
          </wp:inline>
        </w:drawing>
      </w:r>
    </w:p>
    <w:p w14:paraId="51179D41" w14:textId="77777777" w:rsidR="00F3234A" w:rsidRDefault="00F3234A" w:rsidP="00F3221A">
      <w:pPr>
        <w:pStyle w:val="Sinespaciado"/>
        <w:jc w:val="both"/>
        <w:rPr>
          <w:rFonts w:ascii="Arial" w:hAnsi="Arial" w:cs="Arial"/>
          <w:sz w:val="24"/>
          <w:szCs w:val="24"/>
        </w:rPr>
      </w:pPr>
    </w:p>
    <w:p w14:paraId="1D205A99" w14:textId="7D406EC7" w:rsidR="00D91DB6" w:rsidRDefault="00D91DB6">
      <w:pPr>
        <w:rPr>
          <w:rFonts w:ascii="Arial" w:hAnsi="Arial" w:cs="Arial"/>
        </w:rPr>
      </w:pPr>
      <w:r>
        <w:rPr>
          <w:rFonts w:ascii="Arial" w:hAnsi="Arial" w:cs="Arial"/>
        </w:rPr>
        <w:br w:type="page"/>
      </w:r>
    </w:p>
    <w:p w14:paraId="5BE49C88" w14:textId="1EDCCF2F" w:rsidR="00326B12" w:rsidRDefault="00326B12" w:rsidP="00326B12">
      <w:pPr>
        <w:jc w:val="center"/>
        <w:rPr>
          <w:rFonts w:ascii="Arial" w:hAnsi="Arial" w:cs="Arial"/>
          <w:b/>
        </w:rPr>
      </w:pPr>
      <w:r w:rsidRPr="00326B12">
        <w:rPr>
          <w:rFonts w:ascii="Arial" w:hAnsi="Arial" w:cs="Arial"/>
          <w:b/>
        </w:rPr>
        <w:t>UBICACIÓN DEL AREA EN QUE EMANAN LAS AGUAS RESIDUALES.</w:t>
      </w:r>
    </w:p>
    <w:p w14:paraId="4D56E1F3" w14:textId="77777777" w:rsidR="00587E79" w:rsidRPr="00326B12" w:rsidRDefault="00587E79" w:rsidP="00326B12">
      <w:pPr>
        <w:jc w:val="center"/>
        <w:rPr>
          <w:rFonts w:ascii="Arial" w:hAnsi="Arial" w:cs="Arial"/>
          <w:b/>
        </w:rPr>
      </w:pPr>
    </w:p>
    <w:p w14:paraId="69A0E100" w14:textId="3222A213" w:rsidR="00326B12" w:rsidRDefault="00587E79">
      <w:pPr>
        <w:rPr>
          <w:rFonts w:ascii="Arial" w:eastAsiaTheme="minorHAnsi" w:hAnsi="Arial" w:cs="Arial"/>
          <w:noProof w:val="0"/>
          <w:lang w:val="es-MX" w:eastAsia="en-US"/>
        </w:rPr>
      </w:pPr>
      <w:r>
        <w:rPr>
          <w:lang w:val="es-ES"/>
        </w:rPr>
        <mc:AlternateContent>
          <mc:Choice Requires="wps">
            <w:drawing>
              <wp:anchor distT="0" distB="0" distL="114300" distR="114300" simplePos="0" relativeHeight="251659264" behindDoc="0" locked="0" layoutInCell="1" allowOverlap="1" wp14:anchorId="75B08C24" wp14:editId="70EFF952">
                <wp:simplePos x="0" y="0"/>
                <wp:positionH relativeFrom="column">
                  <wp:posOffset>1824990</wp:posOffset>
                </wp:positionH>
                <wp:positionV relativeFrom="paragraph">
                  <wp:posOffset>80645</wp:posOffset>
                </wp:positionV>
                <wp:extent cx="228600" cy="342900"/>
                <wp:effectExtent l="57150" t="38100" r="57150" b="76200"/>
                <wp:wrapNone/>
                <wp:docPr id="6" name="Conector recto de flecha 6"/>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8D4263" id="_x0000_t32" coordsize="21600,21600" o:spt="32" o:oned="t" path="m,l21600,21600e" filled="f">
                <v:path arrowok="t" fillok="f" o:connecttype="none"/>
                <o:lock v:ext="edit" shapetype="t"/>
              </v:shapetype>
              <v:shape id="Conector recto de flecha 6" o:spid="_x0000_s1026" type="#_x0000_t32" style="position:absolute;margin-left:143.7pt;margin-top:6.35pt;width:1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" strokecolor="#c0504d [3205]" strokeweight="3pt">
                <v:stroke endarrow="block"/>
                <v:shadow on="t" color="black" opacity="22937f" origin=",.5" offset="0,.63889mm"/>
              </v:shape>
            </w:pict>
          </mc:Fallback>
        </mc:AlternateContent>
      </w:r>
      <w:r>
        <w:rPr>
          <w:lang w:val="es-ES"/>
        </w:rPr>
        <w:drawing>
          <wp:inline distT="0" distB="0" distL="0" distR="0" wp14:anchorId="71F5564C" wp14:editId="27DC668C">
            <wp:extent cx="5920105" cy="3707765"/>
            <wp:effectExtent l="0" t="0" r="444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393" t="17301" r="3689" b="18238"/>
                    <a:stretch/>
                  </pic:blipFill>
                  <pic:spPr bwMode="auto">
                    <a:xfrm>
                      <a:off x="0" y="0"/>
                      <a:ext cx="5923787" cy="3710071"/>
                    </a:xfrm>
                    <a:prstGeom prst="rect">
                      <a:avLst/>
                    </a:prstGeom>
                    <a:ln>
                      <a:noFill/>
                    </a:ln>
                    <a:extLst>
                      <a:ext uri="{53640926-AAD7-44D8-BBD7-CCE9431645EC}">
                        <a14:shadowObscured xmlns:a14="http://schemas.microsoft.com/office/drawing/2010/main"/>
                      </a:ext>
                    </a:extLst>
                  </pic:spPr>
                </pic:pic>
              </a:graphicData>
            </a:graphic>
          </wp:inline>
        </w:drawing>
      </w:r>
    </w:p>
    <w:p w14:paraId="18051392" w14:textId="77777777" w:rsidR="00326B12" w:rsidRDefault="00326B12">
      <w:pPr>
        <w:rPr>
          <w:rFonts w:ascii="Arial" w:eastAsiaTheme="minorHAnsi" w:hAnsi="Arial" w:cs="Arial"/>
          <w:noProof w:val="0"/>
          <w:lang w:val="es-MX" w:eastAsia="en-US"/>
        </w:rPr>
      </w:pPr>
    </w:p>
    <w:p w14:paraId="7DEE2E14" w14:textId="0E32945E" w:rsidR="00D91DB6" w:rsidRDefault="00D91DB6" w:rsidP="00F3221A">
      <w:pPr>
        <w:pStyle w:val="Sinespaciado"/>
        <w:jc w:val="both"/>
        <w:rPr>
          <w:rFonts w:ascii="Arial" w:hAnsi="Arial" w:cs="Arial"/>
          <w:sz w:val="24"/>
          <w:szCs w:val="24"/>
        </w:rPr>
      </w:pPr>
      <w:r>
        <w:rPr>
          <w:noProof/>
          <w:lang w:val="es-ES" w:eastAsia="es-ES"/>
        </w:rPr>
        <w:drawing>
          <wp:inline distT="0" distB="0" distL="0" distR="0" wp14:anchorId="560C81F5" wp14:editId="2635E8D1">
            <wp:extent cx="5920571" cy="29051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50" t="21433" r="5974" b="7023"/>
                    <a:stretch/>
                  </pic:blipFill>
                  <pic:spPr bwMode="auto">
                    <a:xfrm>
                      <a:off x="0" y="0"/>
                      <a:ext cx="5928340" cy="2908937"/>
                    </a:xfrm>
                    <a:prstGeom prst="rect">
                      <a:avLst/>
                    </a:prstGeom>
                    <a:ln>
                      <a:noFill/>
                    </a:ln>
                    <a:extLst>
                      <a:ext uri="{53640926-AAD7-44D8-BBD7-CCE9431645EC}">
                        <a14:shadowObscured xmlns:a14="http://schemas.microsoft.com/office/drawing/2010/main"/>
                      </a:ext>
                    </a:extLst>
                  </pic:spPr>
                </pic:pic>
              </a:graphicData>
            </a:graphic>
          </wp:inline>
        </w:drawing>
      </w:r>
    </w:p>
    <w:p w14:paraId="19A63697" w14:textId="77777777" w:rsidR="00587E79" w:rsidRDefault="00587E79" w:rsidP="00F3221A">
      <w:pPr>
        <w:pStyle w:val="Sinespaciado"/>
        <w:jc w:val="both"/>
        <w:rPr>
          <w:rFonts w:ascii="Arial" w:hAnsi="Arial" w:cs="Arial"/>
          <w:sz w:val="24"/>
          <w:szCs w:val="24"/>
        </w:rPr>
      </w:pPr>
    </w:p>
    <w:p w14:paraId="18890FDB" w14:textId="43DB8A1B" w:rsidR="00587E79" w:rsidRPr="00F3221A" w:rsidRDefault="00587E79" w:rsidP="00F3221A">
      <w:pPr>
        <w:pStyle w:val="Sinespaciado"/>
        <w:jc w:val="both"/>
        <w:rPr>
          <w:rFonts w:ascii="Arial" w:hAnsi="Arial" w:cs="Arial"/>
          <w:sz w:val="24"/>
          <w:szCs w:val="24"/>
        </w:rPr>
      </w:pPr>
    </w:p>
    <w:sectPr w:rsidR="00587E79" w:rsidRPr="00F3221A" w:rsidSect="00F3221A">
      <w:headerReference w:type="even" r:id="rId11"/>
      <w:headerReference w:type="default" r:id="rId12"/>
      <w:footerReference w:type="default" r:id="rId13"/>
      <w:headerReference w:type="first" r:id="rId14"/>
      <w:pgSz w:w="12240" w:h="15840"/>
      <w:pgMar w:top="1811"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016CB" w14:textId="77777777" w:rsidR="00A62835" w:rsidRDefault="00A62835" w:rsidP="007C73C4">
      <w:r>
        <w:separator/>
      </w:r>
    </w:p>
  </w:endnote>
  <w:endnote w:type="continuationSeparator" w:id="0">
    <w:p w14:paraId="1446E16A" w14:textId="77777777" w:rsidR="00A62835" w:rsidRDefault="00A62835"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662873"/>
      <w:docPartObj>
        <w:docPartGallery w:val="Page Numbers (Bottom of Page)"/>
        <w:docPartUnique/>
      </w:docPartObj>
    </w:sdtPr>
    <w:sdtEndPr/>
    <w:sdtContent>
      <w:p w14:paraId="05C3D00E" w14:textId="69E4E8CD" w:rsidR="00587E79" w:rsidRDefault="00587E79">
        <w:pPr>
          <w:pStyle w:val="Piedepgina"/>
          <w:jc w:val="right"/>
        </w:pPr>
        <w:r>
          <w:fldChar w:fldCharType="begin"/>
        </w:r>
        <w:r>
          <w:instrText>PAGE   \* MERGEFORMAT</w:instrText>
        </w:r>
        <w:r>
          <w:fldChar w:fldCharType="separate"/>
        </w:r>
        <w:r w:rsidR="00A62835" w:rsidRPr="00A62835">
          <w:rPr>
            <w:lang w:val="es-ES"/>
          </w:rPr>
          <w:t>1</w:t>
        </w:r>
        <w:r>
          <w:fldChar w:fldCharType="end"/>
        </w:r>
      </w:p>
    </w:sdtContent>
  </w:sdt>
  <w:p w14:paraId="1B792032" w14:textId="77777777" w:rsidR="00587E79" w:rsidRDefault="00587E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AC852" w14:textId="77777777" w:rsidR="00A62835" w:rsidRDefault="00A62835" w:rsidP="007C73C4">
      <w:r>
        <w:separator/>
      </w:r>
    </w:p>
  </w:footnote>
  <w:footnote w:type="continuationSeparator" w:id="0">
    <w:p w14:paraId="304CB435" w14:textId="77777777" w:rsidR="00A62835" w:rsidRDefault="00A62835"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8A53" w14:textId="107830FC" w:rsidR="007C73C4" w:rsidRDefault="00A62835">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BC830" w14:textId="7284E519" w:rsidR="007C73C4" w:rsidRDefault="00A62835">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85.05pt;margin-top:-96.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7978D" w14:textId="30E420D4" w:rsidR="007C73C4" w:rsidRDefault="00A62835">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042187"/>
    <w:multiLevelType w:val="hybridMultilevel"/>
    <w:tmpl w:val="F82EB80A"/>
    <w:lvl w:ilvl="0" w:tplc="7F7895EA">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2459E"/>
    <w:rsid w:val="000C4974"/>
    <w:rsid w:val="0017450D"/>
    <w:rsid w:val="001F3FE5"/>
    <w:rsid w:val="00287828"/>
    <w:rsid w:val="0029381E"/>
    <w:rsid w:val="00326B12"/>
    <w:rsid w:val="00330240"/>
    <w:rsid w:val="003856F1"/>
    <w:rsid w:val="0041319D"/>
    <w:rsid w:val="00473367"/>
    <w:rsid w:val="004B7E3A"/>
    <w:rsid w:val="005664A8"/>
    <w:rsid w:val="005726E3"/>
    <w:rsid w:val="00587E79"/>
    <w:rsid w:val="005B2E07"/>
    <w:rsid w:val="005C3D52"/>
    <w:rsid w:val="005E3794"/>
    <w:rsid w:val="0061161E"/>
    <w:rsid w:val="00614E63"/>
    <w:rsid w:val="00657D4F"/>
    <w:rsid w:val="0067214F"/>
    <w:rsid w:val="006744AF"/>
    <w:rsid w:val="00676F4B"/>
    <w:rsid w:val="00686912"/>
    <w:rsid w:val="007613DC"/>
    <w:rsid w:val="0078063E"/>
    <w:rsid w:val="007956F1"/>
    <w:rsid w:val="007C73C4"/>
    <w:rsid w:val="007D3507"/>
    <w:rsid w:val="008473B3"/>
    <w:rsid w:val="0087308F"/>
    <w:rsid w:val="0087357A"/>
    <w:rsid w:val="00907E4D"/>
    <w:rsid w:val="00920C05"/>
    <w:rsid w:val="009434AE"/>
    <w:rsid w:val="0096015D"/>
    <w:rsid w:val="009963FD"/>
    <w:rsid w:val="009B2580"/>
    <w:rsid w:val="009D4DAC"/>
    <w:rsid w:val="009F72E5"/>
    <w:rsid w:val="00A0733B"/>
    <w:rsid w:val="00A62835"/>
    <w:rsid w:val="00A9157A"/>
    <w:rsid w:val="00AF607F"/>
    <w:rsid w:val="00B53FC1"/>
    <w:rsid w:val="00B81AFD"/>
    <w:rsid w:val="00B8264F"/>
    <w:rsid w:val="00B95567"/>
    <w:rsid w:val="00BD6048"/>
    <w:rsid w:val="00C27758"/>
    <w:rsid w:val="00C33C4F"/>
    <w:rsid w:val="00C41B54"/>
    <w:rsid w:val="00C71752"/>
    <w:rsid w:val="00CC591B"/>
    <w:rsid w:val="00CF6CF2"/>
    <w:rsid w:val="00D46AFC"/>
    <w:rsid w:val="00D63287"/>
    <w:rsid w:val="00D91DB6"/>
    <w:rsid w:val="00E26023"/>
    <w:rsid w:val="00E3293A"/>
    <w:rsid w:val="00F14357"/>
    <w:rsid w:val="00F3221A"/>
    <w:rsid w:val="00F3234A"/>
    <w:rsid w:val="00F32B77"/>
    <w:rsid w:val="00FA1283"/>
    <w:rsid w:val="00FC0E7F"/>
    <w:rsid w:val="00FC2C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39"/>
    <w:rsid w:val="00B8264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95567"/>
    <w:rPr>
      <w:rFonts w:eastAsiaTheme="minorHAnsi"/>
      <w:sz w:val="22"/>
      <w:szCs w:val="22"/>
      <w:lang w:val="es-MX" w:eastAsia="en-US"/>
    </w:rPr>
  </w:style>
  <w:style w:type="paragraph" w:styleId="Prrafodelista">
    <w:name w:val="List Paragraph"/>
    <w:basedOn w:val="Normal"/>
    <w:uiPriority w:val="34"/>
    <w:qFormat/>
    <w:rsid w:val="00B95567"/>
    <w:pPr>
      <w:spacing w:after="160" w:line="259" w:lineRule="auto"/>
      <w:ind w:left="720"/>
      <w:contextualSpacing/>
    </w:pPr>
    <w:rPr>
      <w:rFonts w:ascii="Calibri" w:eastAsia="Times New Roman" w:hAnsi="Calibri" w:cs="Calibri"/>
      <w:noProof w:val="0"/>
      <w:sz w:val="22"/>
      <w:szCs w:val="22"/>
      <w:lang w:val="es-ES" w:eastAsia="en-US"/>
    </w:rPr>
  </w:style>
  <w:style w:type="paragraph" w:styleId="Textoindependiente">
    <w:name w:val="Body Text"/>
    <w:basedOn w:val="Normal"/>
    <w:link w:val="TextoindependienteCar"/>
    <w:uiPriority w:val="99"/>
    <w:rsid w:val="0041319D"/>
    <w:pPr>
      <w:jc w:val="both"/>
    </w:pPr>
    <w:rPr>
      <w:rFonts w:ascii="Arial" w:eastAsia="Times New Roman" w:hAnsi="Arial" w:cs="Times New Roman"/>
      <w:noProof w:val="0"/>
      <w:lang w:val="x-none"/>
    </w:rPr>
  </w:style>
  <w:style w:type="character" w:customStyle="1" w:styleId="TextoindependienteCar">
    <w:name w:val="Texto independiente Car"/>
    <w:basedOn w:val="Fuentedeprrafopredeter"/>
    <w:link w:val="Textoindependiente"/>
    <w:uiPriority w:val="99"/>
    <w:rsid w:val="0041319D"/>
    <w:rPr>
      <w:rFonts w:ascii="Arial" w:eastAsia="Times New Roman" w:hAnsi="Arial" w:cs="Times New Roman"/>
      <w:lang w:val="x-none"/>
    </w:rPr>
  </w:style>
  <w:style w:type="paragraph" w:customStyle="1" w:styleId="Estilo">
    <w:name w:val="Estilo"/>
    <w:basedOn w:val="Normal"/>
    <w:link w:val="EstiloCar"/>
    <w:qFormat/>
    <w:rsid w:val="0041319D"/>
    <w:pPr>
      <w:jc w:val="both"/>
    </w:pPr>
    <w:rPr>
      <w:rFonts w:ascii="Arial" w:eastAsia="Times New Roman" w:hAnsi="Arial" w:cs="Times New Roman"/>
      <w:noProof w:val="0"/>
      <w:szCs w:val="22"/>
      <w:lang w:val="es-MX" w:eastAsia="en-US"/>
    </w:rPr>
  </w:style>
  <w:style w:type="character" w:customStyle="1" w:styleId="EstiloCar">
    <w:name w:val="Estilo Car"/>
    <w:link w:val="Estilo"/>
    <w:locked/>
    <w:rsid w:val="0041319D"/>
    <w:rPr>
      <w:rFonts w:ascii="Arial" w:eastAsia="Times New Roman" w:hAnsi="Arial" w:cs="Times New Roman"/>
      <w:szCs w:val="22"/>
      <w:lang w:val="es-MX" w:eastAsia="en-US"/>
    </w:rPr>
  </w:style>
  <w:style w:type="paragraph" w:styleId="NormalWeb">
    <w:name w:val="Normal (Web)"/>
    <w:basedOn w:val="Normal"/>
    <w:uiPriority w:val="99"/>
    <w:unhideWhenUsed/>
    <w:rsid w:val="005E3794"/>
    <w:pPr>
      <w:spacing w:before="100" w:beforeAutospacing="1" w:after="100" w:afterAutospacing="1"/>
    </w:pPr>
    <w:rPr>
      <w:rFonts w:ascii="Times New Roman" w:eastAsiaTheme="minorHAnsi" w:hAnsi="Times New Roman" w:cs="Times New Roman"/>
      <w:noProof w:val="0"/>
      <w:lang w:eastAsia="es-ES_tradnl"/>
    </w:rPr>
  </w:style>
  <w:style w:type="paragraph" w:styleId="Textodeglobo">
    <w:name w:val="Balloon Text"/>
    <w:basedOn w:val="Normal"/>
    <w:link w:val="TextodegloboCar"/>
    <w:uiPriority w:val="99"/>
    <w:semiHidden/>
    <w:unhideWhenUsed/>
    <w:rsid w:val="00F1435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357"/>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944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7</Pages>
  <Words>1593</Words>
  <Characters>8767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Margarita Garcia Vaca</cp:lastModifiedBy>
  <cp:revision>10</cp:revision>
  <cp:lastPrinted>2022-02-18T17:13:00Z</cp:lastPrinted>
  <dcterms:created xsi:type="dcterms:W3CDTF">2022-02-11T15:35:00Z</dcterms:created>
  <dcterms:modified xsi:type="dcterms:W3CDTF">2022-02-21T14:27:00Z</dcterms:modified>
</cp:coreProperties>
</file>