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13E29" w14:textId="68466E46" w:rsidR="007C1CA6" w:rsidRPr="008E5741" w:rsidRDefault="007C1CA6" w:rsidP="008E5741">
      <w:pPr>
        <w:spacing w:line="276" w:lineRule="auto"/>
        <w:ind w:left="5670"/>
        <w:jc w:val="both"/>
        <w:rPr>
          <w:rFonts w:ascii="Arial" w:eastAsia="Arial" w:hAnsi="Arial" w:cs="Arial"/>
          <w:b/>
          <w:sz w:val="14"/>
          <w:szCs w:val="14"/>
        </w:rPr>
      </w:pPr>
      <w:r w:rsidRPr="008E5741">
        <w:rPr>
          <w:rFonts w:ascii="Arial" w:hAnsi="Arial" w:cs="Arial"/>
          <w:b/>
          <w:sz w:val="14"/>
          <w:szCs w:val="14"/>
        </w:rPr>
        <w:t xml:space="preserve">INICIATIVA DE ACUERDO ECONOMICO QUE PROPONE AUTORIZACION PARA SUSCRIBIR CONTRATO DE CÓMODATO CON </w:t>
      </w:r>
      <w:r w:rsidRPr="008E5741">
        <w:rPr>
          <w:rFonts w:ascii="Arial" w:hAnsi="Arial" w:cs="Arial"/>
          <w:b/>
          <w:sz w:val="14"/>
          <w:szCs w:val="14"/>
          <w:shd w:val="clear" w:color="auto" w:fill="FFFFFF"/>
        </w:rPr>
        <w:t xml:space="preserve">EL </w:t>
      </w:r>
      <w:r w:rsidR="0067433B" w:rsidRPr="008E5741">
        <w:rPr>
          <w:rFonts w:ascii="Arial" w:hAnsi="Arial" w:cs="Arial"/>
          <w:b/>
          <w:sz w:val="14"/>
          <w:szCs w:val="14"/>
          <w:shd w:val="clear" w:color="auto" w:fill="FFFFFF"/>
        </w:rPr>
        <w:t xml:space="preserve">FIDEICOMISO </w:t>
      </w:r>
      <w:r w:rsidRPr="008E5741">
        <w:rPr>
          <w:rFonts w:ascii="Arial" w:hAnsi="Arial" w:cs="Arial"/>
          <w:b/>
          <w:sz w:val="14"/>
          <w:szCs w:val="14"/>
          <w:shd w:val="clear" w:color="auto" w:fill="FFFFFF"/>
        </w:rPr>
        <w:t>FONDO JALISCO DE FOMENTO EMPRESARIAL (FOJAL).</w:t>
      </w:r>
    </w:p>
    <w:p w14:paraId="5C9AA9BF" w14:textId="77777777" w:rsidR="007C1CA6" w:rsidRPr="008E5741" w:rsidRDefault="007C1CA6" w:rsidP="008E5741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346EF228" w14:textId="77777777" w:rsidR="007C1CA6" w:rsidRPr="008E5741" w:rsidRDefault="007C1CA6" w:rsidP="008E5741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1F4CC658" w14:textId="77777777" w:rsidR="007C1CA6" w:rsidRPr="008E5741" w:rsidRDefault="007C1CA6" w:rsidP="008E5741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  <w:r w:rsidRPr="008E5741">
        <w:rPr>
          <w:rFonts w:ascii="Arial" w:hAnsi="Arial" w:cs="Arial"/>
          <w:b/>
          <w:sz w:val="24"/>
          <w:szCs w:val="24"/>
        </w:rPr>
        <w:t xml:space="preserve">H. AYUNTAMIENTO CONSTITUCIONAL DE </w:t>
      </w:r>
    </w:p>
    <w:p w14:paraId="5F61E154" w14:textId="77777777" w:rsidR="007C1CA6" w:rsidRPr="008E5741" w:rsidRDefault="007C1CA6" w:rsidP="008E5741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  <w:r w:rsidRPr="008E5741">
        <w:rPr>
          <w:rFonts w:ascii="Arial" w:hAnsi="Arial" w:cs="Arial"/>
          <w:b/>
          <w:sz w:val="24"/>
          <w:szCs w:val="24"/>
        </w:rPr>
        <w:t>ZAPOTLÁN EL GRANDE, JALISCO.</w:t>
      </w:r>
    </w:p>
    <w:p w14:paraId="490E38AB" w14:textId="77777777" w:rsidR="007C1CA6" w:rsidRPr="008E5741" w:rsidRDefault="007C1CA6" w:rsidP="008E5741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  <w:r w:rsidRPr="008E5741">
        <w:rPr>
          <w:rFonts w:ascii="Arial" w:hAnsi="Arial" w:cs="Arial"/>
          <w:b/>
          <w:sz w:val="24"/>
          <w:szCs w:val="24"/>
        </w:rPr>
        <w:t xml:space="preserve">P R E S E N T E.-  </w:t>
      </w:r>
    </w:p>
    <w:p w14:paraId="41A0DA34" w14:textId="77777777" w:rsidR="007C1CA6" w:rsidRPr="008E5741" w:rsidRDefault="007C1CA6" w:rsidP="008E5741">
      <w:pPr>
        <w:spacing w:line="276" w:lineRule="auto"/>
        <w:jc w:val="both"/>
        <w:rPr>
          <w:rFonts w:ascii="Arial" w:hAnsi="Arial" w:cs="Arial"/>
        </w:rPr>
      </w:pPr>
    </w:p>
    <w:p w14:paraId="52DFCDD0" w14:textId="18DA7110" w:rsidR="007C1CA6" w:rsidRPr="008E5741" w:rsidRDefault="007C1CA6" w:rsidP="008E5741">
      <w:pPr>
        <w:spacing w:line="276" w:lineRule="auto"/>
        <w:jc w:val="both"/>
        <w:rPr>
          <w:rFonts w:ascii="Arial" w:hAnsi="Arial" w:cs="Arial"/>
          <w:b/>
        </w:rPr>
      </w:pPr>
      <w:r w:rsidRPr="008E5741">
        <w:rPr>
          <w:rFonts w:ascii="Arial" w:hAnsi="Arial" w:cs="Arial"/>
        </w:rPr>
        <w:t xml:space="preserve">Quien motiva y suscribe </w:t>
      </w:r>
      <w:r w:rsidRPr="008E5741">
        <w:rPr>
          <w:rFonts w:ascii="Arial" w:hAnsi="Arial" w:cs="Arial"/>
          <w:b/>
        </w:rPr>
        <w:t>LIC. JOSÉ BERTIN CHAVEZ VARGAS</w:t>
      </w:r>
      <w:r w:rsidRPr="008E5741">
        <w:rPr>
          <w:rFonts w:ascii="Arial" w:hAnsi="Arial" w:cs="Arial"/>
        </w:rPr>
        <w:t xml:space="preserve">, en mi carácter de Regidor del H. Ayuntamiento Constitucional de Zapotlán el Grande, Jalisco, con fundamento en el artículo 115 de la Constitución Política de los Estados Unidos Mexicanos; </w:t>
      </w:r>
      <w:r w:rsidRPr="00BF747B">
        <w:rPr>
          <w:rFonts w:ascii="Arial" w:hAnsi="Arial" w:cs="Arial"/>
        </w:rPr>
        <w:t>1, 2,</w:t>
      </w:r>
      <w:r w:rsidRPr="008E5741">
        <w:rPr>
          <w:rFonts w:ascii="Arial" w:hAnsi="Arial" w:cs="Arial"/>
          <w:b/>
          <w:bCs/>
        </w:rPr>
        <w:t xml:space="preserve"> </w:t>
      </w:r>
      <w:r w:rsidRPr="00BF747B">
        <w:rPr>
          <w:rFonts w:ascii="Arial" w:hAnsi="Arial" w:cs="Arial"/>
        </w:rPr>
        <w:t>3,</w:t>
      </w:r>
      <w:r w:rsidRPr="008E5741">
        <w:rPr>
          <w:rFonts w:ascii="Arial" w:hAnsi="Arial" w:cs="Arial"/>
          <w:b/>
          <w:bCs/>
        </w:rPr>
        <w:t xml:space="preserve"> </w:t>
      </w:r>
      <w:r w:rsidRPr="00BF747B">
        <w:rPr>
          <w:rFonts w:ascii="Arial" w:hAnsi="Arial" w:cs="Arial"/>
        </w:rPr>
        <w:t>4</w:t>
      </w:r>
      <w:r w:rsidR="00BF747B" w:rsidRPr="00BF747B">
        <w:rPr>
          <w:rFonts w:ascii="Arial" w:hAnsi="Arial" w:cs="Arial"/>
        </w:rPr>
        <w:t xml:space="preserve"> párrafo octavo</w:t>
      </w:r>
      <w:r w:rsidRPr="008E5741">
        <w:rPr>
          <w:rFonts w:ascii="Arial" w:hAnsi="Arial" w:cs="Arial"/>
          <w:b/>
          <w:bCs/>
        </w:rPr>
        <w:t>,</w:t>
      </w:r>
      <w:r w:rsidRPr="008E5741">
        <w:rPr>
          <w:rFonts w:ascii="Arial" w:hAnsi="Arial" w:cs="Arial"/>
        </w:rPr>
        <w:t xml:space="preserve"> 73, 77, 78, 80, </w:t>
      </w:r>
      <w:r w:rsidRPr="00BF747B">
        <w:rPr>
          <w:rFonts w:ascii="Arial" w:hAnsi="Arial" w:cs="Arial"/>
        </w:rPr>
        <w:t>85 fracción IV, 88 y</w:t>
      </w:r>
      <w:r w:rsidRPr="008E5741">
        <w:rPr>
          <w:rFonts w:ascii="Arial" w:hAnsi="Arial" w:cs="Arial"/>
        </w:rPr>
        <w:t xml:space="preserve"> demás relativos de la Constitución Política del Estado de Jalisco; 1, 2, 3, 4, </w:t>
      </w:r>
      <w:r w:rsidRPr="00BF747B">
        <w:rPr>
          <w:rFonts w:ascii="Arial" w:hAnsi="Arial" w:cs="Arial"/>
        </w:rPr>
        <w:t>10</w:t>
      </w:r>
      <w:r w:rsidRPr="008E5741">
        <w:rPr>
          <w:rFonts w:ascii="Arial" w:hAnsi="Arial" w:cs="Arial"/>
          <w:b/>
          <w:bCs/>
        </w:rPr>
        <w:t>,</w:t>
      </w:r>
      <w:r w:rsidRPr="008E5741">
        <w:rPr>
          <w:rFonts w:ascii="Arial" w:hAnsi="Arial" w:cs="Arial"/>
        </w:rPr>
        <w:t xml:space="preserve"> </w:t>
      </w:r>
      <w:r w:rsidRPr="00BF747B">
        <w:rPr>
          <w:rFonts w:ascii="Arial" w:hAnsi="Arial" w:cs="Arial"/>
        </w:rPr>
        <w:t>29</w:t>
      </w:r>
      <w:r w:rsidRPr="008E5741">
        <w:rPr>
          <w:rFonts w:ascii="Arial" w:hAnsi="Arial" w:cs="Arial"/>
          <w:b/>
          <w:bCs/>
        </w:rPr>
        <w:t xml:space="preserve">, </w:t>
      </w:r>
      <w:r w:rsidRPr="00BF747B">
        <w:rPr>
          <w:rFonts w:ascii="Arial" w:hAnsi="Arial" w:cs="Arial"/>
        </w:rPr>
        <w:t>34</w:t>
      </w:r>
      <w:r w:rsidRPr="008E5741">
        <w:rPr>
          <w:rFonts w:ascii="Arial" w:hAnsi="Arial" w:cs="Arial"/>
          <w:b/>
          <w:bCs/>
        </w:rPr>
        <w:t xml:space="preserve">, </w:t>
      </w:r>
      <w:r w:rsidRPr="00BF747B">
        <w:rPr>
          <w:rFonts w:ascii="Arial" w:hAnsi="Arial" w:cs="Arial"/>
        </w:rPr>
        <w:t>35</w:t>
      </w:r>
      <w:r w:rsidRPr="008E5741">
        <w:rPr>
          <w:rFonts w:ascii="Arial" w:hAnsi="Arial" w:cs="Arial"/>
        </w:rPr>
        <w:t xml:space="preserve">, 37, 38, </w:t>
      </w:r>
      <w:r w:rsidRPr="00190B21">
        <w:rPr>
          <w:rFonts w:ascii="Arial" w:hAnsi="Arial" w:cs="Arial"/>
        </w:rPr>
        <w:t>5</w:t>
      </w:r>
      <w:r w:rsidR="00190B21">
        <w:rPr>
          <w:rFonts w:ascii="Arial" w:hAnsi="Arial" w:cs="Arial"/>
        </w:rPr>
        <w:t>0</w:t>
      </w:r>
      <w:r w:rsidR="00D02BCE">
        <w:rPr>
          <w:rFonts w:ascii="Arial" w:hAnsi="Arial" w:cs="Arial"/>
        </w:rPr>
        <w:t xml:space="preserve"> </w:t>
      </w:r>
      <w:r w:rsidRPr="008E5741">
        <w:rPr>
          <w:rFonts w:ascii="Arial" w:hAnsi="Arial" w:cs="Arial"/>
        </w:rPr>
        <w:t xml:space="preserve">y demás relativos de la Ley de Gobierno y la Administración Pública Municipal para el Estado de Jalisco y sus Municipios, así como lo normado en los artículos 87, 91, 92, </w:t>
      </w:r>
      <w:r w:rsidRPr="005911A2">
        <w:rPr>
          <w:rFonts w:ascii="Arial" w:hAnsi="Arial" w:cs="Arial"/>
        </w:rPr>
        <w:t>9</w:t>
      </w:r>
      <w:r w:rsidR="005911A2" w:rsidRPr="005911A2">
        <w:rPr>
          <w:rFonts w:ascii="Arial" w:hAnsi="Arial" w:cs="Arial"/>
        </w:rPr>
        <w:t>5</w:t>
      </w:r>
      <w:r w:rsidRPr="005911A2">
        <w:rPr>
          <w:rFonts w:ascii="Arial" w:hAnsi="Arial" w:cs="Arial"/>
        </w:rPr>
        <w:t>, 100</w:t>
      </w:r>
      <w:r w:rsidRPr="008E5741">
        <w:rPr>
          <w:rFonts w:ascii="Arial" w:hAnsi="Arial" w:cs="Arial"/>
        </w:rPr>
        <w:t xml:space="preserve"> y demás relativos y aplicables del Reglamento Interior del Ayuntamiento de Zapotlán el Grande, Jalisco, comparezco presentando a la consideración del pleno de este honorable Ayuntamiento </w:t>
      </w:r>
      <w:bookmarkStart w:id="0" w:name="_Hlk182390815"/>
      <w:r w:rsidRPr="008E5741">
        <w:rPr>
          <w:rFonts w:ascii="Arial" w:hAnsi="Arial" w:cs="Arial"/>
          <w:b/>
        </w:rPr>
        <w:t xml:space="preserve">INICIATIVA DE ACUERDO ECONOMICO QUE PROPONE AUTORIZACION PARA SUSCRIBIR CONTRATO DE CÓMODATO CON </w:t>
      </w:r>
      <w:r w:rsidRPr="008E5741">
        <w:rPr>
          <w:rFonts w:ascii="Arial" w:hAnsi="Arial" w:cs="Arial"/>
          <w:b/>
          <w:shd w:val="clear" w:color="auto" w:fill="FFFFFF"/>
        </w:rPr>
        <w:t xml:space="preserve">EL </w:t>
      </w:r>
      <w:r w:rsidR="0067433B" w:rsidRPr="008E5741">
        <w:rPr>
          <w:rFonts w:ascii="Arial" w:hAnsi="Arial" w:cs="Arial"/>
          <w:b/>
          <w:shd w:val="clear" w:color="auto" w:fill="FFFFFF"/>
        </w:rPr>
        <w:t xml:space="preserve">FIDEICOMISO </w:t>
      </w:r>
      <w:r w:rsidRPr="008E5741">
        <w:rPr>
          <w:rFonts w:ascii="Arial" w:hAnsi="Arial" w:cs="Arial"/>
          <w:b/>
          <w:shd w:val="clear" w:color="auto" w:fill="FFFFFF"/>
        </w:rPr>
        <w:t>FONDO JALISCO DE FOMENTO EMPRESARIAL (FOJAL)</w:t>
      </w:r>
      <w:bookmarkEnd w:id="0"/>
      <w:r w:rsidRPr="008E5741">
        <w:rPr>
          <w:rFonts w:ascii="Arial" w:hAnsi="Arial" w:cs="Arial"/>
          <w:b/>
        </w:rPr>
        <w:t xml:space="preserve">, </w:t>
      </w:r>
      <w:r w:rsidRPr="008E5741">
        <w:rPr>
          <w:rFonts w:ascii="Arial" w:hAnsi="Arial" w:cs="Arial"/>
        </w:rPr>
        <w:t xml:space="preserve">con base en la siguiente: </w:t>
      </w:r>
    </w:p>
    <w:p w14:paraId="6EE784FE" w14:textId="77777777" w:rsidR="007C1CA6" w:rsidRPr="008E5741" w:rsidRDefault="007C1CA6" w:rsidP="008E5741">
      <w:pPr>
        <w:pStyle w:val="Prrafodelista"/>
        <w:spacing w:line="276" w:lineRule="auto"/>
        <w:jc w:val="center"/>
        <w:rPr>
          <w:rFonts w:ascii="Arial" w:hAnsi="Arial" w:cs="Arial"/>
          <w:b/>
        </w:rPr>
      </w:pPr>
    </w:p>
    <w:p w14:paraId="42E5FBB6" w14:textId="77777777" w:rsidR="007C1CA6" w:rsidRPr="008E5741" w:rsidRDefault="007C1CA6" w:rsidP="008E5741">
      <w:pPr>
        <w:pStyle w:val="Prrafodelista"/>
        <w:spacing w:line="276" w:lineRule="auto"/>
        <w:jc w:val="center"/>
        <w:rPr>
          <w:rFonts w:ascii="Arial" w:hAnsi="Arial" w:cs="Arial"/>
          <w:b/>
        </w:rPr>
      </w:pPr>
    </w:p>
    <w:p w14:paraId="0BF63D47" w14:textId="77777777" w:rsidR="007C1CA6" w:rsidRPr="008E5741" w:rsidRDefault="007C1CA6" w:rsidP="008E5741">
      <w:pPr>
        <w:pStyle w:val="Prrafodelista"/>
        <w:spacing w:line="276" w:lineRule="auto"/>
        <w:jc w:val="center"/>
        <w:rPr>
          <w:rFonts w:ascii="Arial" w:hAnsi="Arial" w:cs="Arial"/>
          <w:b/>
        </w:rPr>
      </w:pPr>
      <w:r w:rsidRPr="008E5741">
        <w:rPr>
          <w:rFonts w:ascii="Arial" w:hAnsi="Arial" w:cs="Arial"/>
          <w:b/>
        </w:rPr>
        <w:t xml:space="preserve">EXPOSICIÓN DE MOTIVOS </w:t>
      </w:r>
    </w:p>
    <w:p w14:paraId="00997D33" w14:textId="77777777" w:rsidR="007C1CA6" w:rsidRPr="008E5741" w:rsidRDefault="007C1CA6" w:rsidP="008E5741">
      <w:pPr>
        <w:pStyle w:val="Prrafodelista"/>
        <w:spacing w:line="276" w:lineRule="auto"/>
        <w:jc w:val="center"/>
        <w:rPr>
          <w:rFonts w:ascii="Arial" w:hAnsi="Arial" w:cs="Arial"/>
        </w:rPr>
      </w:pPr>
    </w:p>
    <w:p w14:paraId="1B64CE0B" w14:textId="77777777" w:rsidR="007C1CA6" w:rsidRPr="008E5741" w:rsidRDefault="007C1CA6" w:rsidP="008E5741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" w:hAnsi="Arial" w:cs="Arial"/>
        </w:rPr>
      </w:pPr>
      <w:r w:rsidRPr="008E5741">
        <w:rPr>
          <w:rFonts w:ascii="Arial" w:hAnsi="Arial" w:cs="Arial"/>
          <w:iCs/>
        </w:rPr>
        <w:t>Que la Constitución Política de los Estados Unidos Mexicanos, en su artículo 115 señala que c</w:t>
      </w:r>
      <w:r w:rsidRPr="008E5741">
        <w:rPr>
          <w:rFonts w:ascii="Arial" w:hAnsi="Arial" w:cs="Arial"/>
        </w:rPr>
        <w:t>ada Municipio será gobernado por un Ayuntamiento de elección popular directa, integrado por un Presidente Municipal y el número de Regidores y Síndicos que la ley determine. De igual forma en su fracción II, otorga facultades a los Ayuntamientos para aprobar, de acuerdo con las leyes en materia municipal que deberán expedir las legislaturas de los Estados, los bandos de policía y gobierno, los reglamentos, circulares y disposiciones administrativas de observancia general dentro de sus respectivas jurisdicciones, que organicen la administración pública municipal, regulen las materias, procedimientos, funciones y servicios públicos de su competencia y aseguren la participación ciudadana y vecinal.</w:t>
      </w:r>
    </w:p>
    <w:p w14:paraId="05413E8A" w14:textId="77777777" w:rsidR="007C1CA6" w:rsidRPr="008E5741" w:rsidRDefault="007C1CA6" w:rsidP="008E5741">
      <w:pPr>
        <w:pStyle w:val="Prrafodelista"/>
        <w:spacing w:line="276" w:lineRule="auto"/>
        <w:ind w:left="1080"/>
        <w:jc w:val="both"/>
        <w:rPr>
          <w:rFonts w:ascii="Arial" w:hAnsi="Arial" w:cs="Arial"/>
        </w:rPr>
      </w:pPr>
    </w:p>
    <w:p w14:paraId="3308D823" w14:textId="77777777" w:rsidR="007C1CA6" w:rsidRPr="008E5741" w:rsidRDefault="007C1CA6" w:rsidP="008E5741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" w:hAnsi="Arial" w:cs="Arial"/>
        </w:rPr>
      </w:pPr>
      <w:r w:rsidRPr="008E5741">
        <w:rPr>
          <w:rFonts w:ascii="Arial" w:hAnsi="Arial" w:cs="Arial"/>
          <w:iCs/>
        </w:rPr>
        <w:lastRenderedPageBreak/>
        <w:t xml:space="preserve">Que la particular del Estado de Jalisco, en su artículo 73 reconoce al </w:t>
      </w:r>
      <w:r w:rsidRPr="008E5741">
        <w:rPr>
          <w:rFonts w:ascii="Arial" w:hAnsi="Arial" w:cs="Arial"/>
          <w:spacing w:val="-3"/>
        </w:rPr>
        <w:t xml:space="preserve">Municipio libre como la base de la división territorial y de la organización política y administrativa del Estado de Jalisco, investido de personalidad jurídica y patrimonio propios, con las facultades y limitaciones establecidas en la Constitución Política de los Estados Unidos Mexicanos. </w:t>
      </w:r>
    </w:p>
    <w:p w14:paraId="606827EF" w14:textId="77777777" w:rsidR="007C1CA6" w:rsidRPr="008E5741" w:rsidRDefault="007C1CA6" w:rsidP="008E5741">
      <w:pPr>
        <w:pStyle w:val="Prrafodelista"/>
        <w:spacing w:line="276" w:lineRule="auto"/>
        <w:rPr>
          <w:rFonts w:ascii="Arial" w:hAnsi="Arial" w:cs="Arial"/>
        </w:rPr>
      </w:pPr>
    </w:p>
    <w:p w14:paraId="16D0EFE4" w14:textId="0F095825" w:rsidR="007C1CA6" w:rsidRPr="008E5741" w:rsidRDefault="007C1CA6" w:rsidP="008E5741">
      <w:pPr>
        <w:pStyle w:val="Prrafodelista"/>
        <w:numPr>
          <w:ilvl w:val="0"/>
          <w:numId w:val="15"/>
        </w:numPr>
        <w:shd w:val="clear" w:color="auto" w:fill="FFFFFF"/>
        <w:spacing w:before="240" w:after="390" w:line="276" w:lineRule="auto"/>
        <w:jc w:val="both"/>
        <w:rPr>
          <w:rFonts w:ascii="Arial" w:eastAsia="Times New Roman" w:hAnsi="Arial" w:cs="Arial"/>
        </w:rPr>
      </w:pPr>
      <w:r w:rsidRPr="008E5741">
        <w:rPr>
          <w:rFonts w:ascii="Arial" w:eastAsia="Times New Roman" w:hAnsi="Arial" w:cs="Arial"/>
        </w:rPr>
        <w:t xml:space="preserve">En </w:t>
      </w:r>
      <w:r w:rsidR="00FD4649" w:rsidRPr="008E5741">
        <w:rPr>
          <w:rFonts w:ascii="Arial" w:eastAsia="Times New Roman" w:hAnsi="Arial" w:cs="Arial"/>
        </w:rPr>
        <w:t>virtud</w:t>
      </w:r>
      <w:r w:rsidRPr="008E5741">
        <w:rPr>
          <w:rFonts w:ascii="Arial" w:eastAsia="Times New Roman" w:hAnsi="Arial" w:cs="Arial"/>
        </w:rPr>
        <w:t xml:space="preserve"> de la </w:t>
      </w:r>
      <w:r w:rsidR="00FD4649" w:rsidRPr="008E5741">
        <w:rPr>
          <w:rFonts w:ascii="Arial" w:eastAsia="Times New Roman" w:hAnsi="Arial" w:cs="Arial"/>
        </w:rPr>
        <w:t>L</w:t>
      </w:r>
      <w:r w:rsidRPr="008E5741">
        <w:rPr>
          <w:rFonts w:ascii="Arial" w:eastAsia="Times New Roman" w:hAnsi="Arial" w:cs="Arial"/>
        </w:rPr>
        <w:t xml:space="preserve">ey de </w:t>
      </w:r>
      <w:r w:rsidR="00FD4649" w:rsidRPr="008E5741">
        <w:rPr>
          <w:rFonts w:ascii="Arial" w:eastAsia="Times New Roman" w:hAnsi="Arial" w:cs="Arial"/>
        </w:rPr>
        <w:t>G</w:t>
      </w:r>
      <w:r w:rsidRPr="008E5741">
        <w:rPr>
          <w:rFonts w:ascii="Arial" w:eastAsia="Times New Roman" w:hAnsi="Arial" w:cs="Arial"/>
        </w:rPr>
        <w:t xml:space="preserve">obierno y la </w:t>
      </w:r>
      <w:r w:rsidR="00FD4649" w:rsidRPr="008E5741">
        <w:rPr>
          <w:rFonts w:ascii="Arial" w:eastAsia="Times New Roman" w:hAnsi="Arial" w:cs="Arial"/>
        </w:rPr>
        <w:t>Administración</w:t>
      </w:r>
      <w:r w:rsidRPr="008E5741">
        <w:rPr>
          <w:rFonts w:ascii="Arial" w:eastAsia="Times New Roman" w:hAnsi="Arial" w:cs="Arial"/>
        </w:rPr>
        <w:t xml:space="preserve"> </w:t>
      </w:r>
      <w:r w:rsidR="00FD4649" w:rsidRPr="008E5741">
        <w:rPr>
          <w:rFonts w:ascii="Arial" w:eastAsia="Times New Roman" w:hAnsi="Arial" w:cs="Arial"/>
        </w:rPr>
        <w:t>Pública</w:t>
      </w:r>
      <w:r w:rsidRPr="008E5741">
        <w:rPr>
          <w:rFonts w:ascii="Arial" w:eastAsia="Times New Roman" w:hAnsi="Arial" w:cs="Arial"/>
        </w:rPr>
        <w:t xml:space="preserve"> del </w:t>
      </w:r>
      <w:r w:rsidR="00A605DE" w:rsidRPr="008E5741">
        <w:rPr>
          <w:rFonts w:ascii="Arial" w:eastAsia="Times New Roman" w:hAnsi="Arial" w:cs="Arial"/>
        </w:rPr>
        <w:t>E</w:t>
      </w:r>
      <w:r w:rsidRPr="008E5741">
        <w:rPr>
          <w:rFonts w:ascii="Arial" w:eastAsia="Times New Roman" w:hAnsi="Arial" w:cs="Arial"/>
        </w:rPr>
        <w:t xml:space="preserve">stado de </w:t>
      </w:r>
      <w:r w:rsidR="00FD4649" w:rsidRPr="008E5741">
        <w:rPr>
          <w:rFonts w:ascii="Arial" w:eastAsia="Times New Roman" w:hAnsi="Arial" w:cs="Arial"/>
        </w:rPr>
        <w:t>J</w:t>
      </w:r>
      <w:r w:rsidRPr="008E5741">
        <w:rPr>
          <w:rFonts w:ascii="Arial" w:eastAsia="Times New Roman" w:hAnsi="Arial" w:cs="Arial"/>
        </w:rPr>
        <w:t xml:space="preserve">alisco en sus </w:t>
      </w:r>
      <w:r w:rsidR="00FD4649" w:rsidRPr="008E5741">
        <w:rPr>
          <w:rFonts w:ascii="Arial" w:eastAsia="Times New Roman" w:hAnsi="Arial" w:cs="Arial"/>
        </w:rPr>
        <w:t>artículos</w:t>
      </w:r>
      <w:r w:rsidRPr="008E5741">
        <w:rPr>
          <w:rFonts w:ascii="Arial" w:eastAsia="Times New Roman" w:hAnsi="Arial" w:cs="Arial"/>
        </w:rPr>
        <w:t xml:space="preserve"> 2, 37, 38 y </w:t>
      </w:r>
      <w:r w:rsidR="00FD4649" w:rsidRPr="008E5741">
        <w:rPr>
          <w:rFonts w:ascii="Arial" w:eastAsia="Times New Roman" w:hAnsi="Arial" w:cs="Arial"/>
        </w:rPr>
        <w:t>demás</w:t>
      </w:r>
      <w:r w:rsidRPr="008E5741">
        <w:rPr>
          <w:rFonts w:ascii="Arial" w:eastAsia="Times New Roman" w:hAnsi="Arial" w:cs="Arial"/>
        </w:rPr>
        <w:t xml:space="preserve"> relativos reconoce al Municipio como nivel de gobierno, base de organización </w:t>
      </w:r>
      <w:r w:rsidR="00FD4649" w:rsidRPr="008E5741">
        <w:rPr>
          <w:rFonts w:ascii="Arial" w:eastAsia="Times New Roman" w:hAnsi="Arial" w:cs="Arial"/>
        </w:rPr>
        <w:t>política</w:t>
      </w:r>
      <w:r w:rsidRPr="008E5741">
        <w:rPr>
          <w:rFonts w:ascii="Arial" w:eastAsia="Times New Roman" w:hAnsi="Arial" w:cs="Arial"/>
        </w:rPr>
        <w:t xml:space="preserve">, administrativa y de la </w:t>
      </w:r>
      <w:r w:rsidR="00FD4649" w:rsidRPr="008E5741">
        <w:rPr>
          <w:rFonts w:ascii="Arial" w:eastAsia="Times New Roman" w:hAnsi="Arial" w:cs="Arial"/>
        </w:rPr>
        <w:t>división</w:t>
      </w:r>
      <w:r w:rsidRPr="008E5741">
        <w:rPr>
          <w:rFonts w:ascii="Arial" w:eastAsia="Times New Roman" w:hAnsi="Arial" w:cs="Arial"/>
        </w:rPr>
        <w:t xml:space="preserve"> territorial del estado de jalisco</w:t>
      </w:r>
      <w:r w:rsidR="00232637" w:rsidRPr="008E5741">
        <w:rPr>
          <w:rFonts w:ascii="Arial" w:eastAsia="Times New Roman" w:hAnsi="Arial" w:cs="Arial"/>
        </w:rPr>
        <w:t xml:space="preserve"> y establece las facultades y obligaciones de los Ayuntamientos.</w:t>
      </w:r>
    </w:p>
    <w:p w14:paraId="6A43B625" w14:textId="77777777" w:rsidR="00A605DE" w:rsidRPr="008E5741" w:rsidRDefault="00A605DE" w:rsidP="008E5741">
      <w:pPr>
        <w:pStyle w:val="Prrafodelista"/>
        <w:shd w:val="clear" w:color="auto" w:fill="FFFFFF"/>
        <w:spacing w:before="240" w:after="390" w:line="276" w:lineRule="auto"/>
        <w:ind w:left="1080"/>
        <w:jc w:val="both"/>
        <w:rPr>
          <w:rFonts w:ascii="Arial" w:eastAsia="Times New Roman" w:hAnsi="Arial" w:cs="Arial"/>
        </w:rPr>
      </w:pPr>
    </w:p>
    <w:p w14:paraId="4886F694" w14:textId="026DAEA7" w:rsidR="0016144A" w:rsidRPr="008E5741" w:rsidRDefault="0016144A" w:rsidP="008E5741">
      <w:pPr>
        <w:pStyle w:val="Prrafodelista"/>
        <w:numPr>
          <w:ilvl w:val="0"/>
          <w:numId w:val="15"/>
        </w:numPr>
        <w:shd w:val="clear" w:color="auto" w:fill="FFFFFF"/>
        <w:spacing w:before="240" w:after="390" w:line="276" w:lineRule="auto"/>
        <w:jc w:val="both"/>
        <w:rPr>
          <w:rFonts w:ascii="Arial" w:eastAsia="Times New Roman" w:hAnsi="Arial" w:cs="Arial"/>
        </w:rPr>
      </w:pPr>
      <w:r w:rsidRPr="008E5741">
        <w:rPr>
          <w:rFonts w:ascii="Arial" w:eastAsia="Times New Roman" w:hAnsi="Arial" w:cs="Arial"/>
        </w:rPr>
        <w:t>Que conforme a la fracción II, artículo 38</w:t>
      </w:r>
      <w:r w:rsidR="009B4CC2" w:rsidRPr="008E5741">
        <w:rPr>
          <w:rFonts w:ascii="Arial" w:eastAsia="Times New Roman" w:hAnsi="Arial" w:cs="Arial"/>
        </w:rPr>
        <w:t>,</w:t>
      </w:r>
      <w:r w:rsidRPr="008E5741">
        <w:rPr>
          <w:rFonts w:ascii="Arial" w:eastAsia="Times New Roman" w:hAnsi="Arial" w:cs="Arial"/>
        </w:rPr>
        <w:t xml:space="preserve"> </w:t>
      </w:r>
      <w:r w:rsidR="00A605DE" w:rsidRPr="008E5741">
        <w:rPr>
          <w:rFonts w:ascii="Arial" w:eastAsia="Times New Roman" w:hAnsi="Arial" w:cs="Arial"/>
        </w:rPr>
        <w:t xml:space="preserve">de la Ley citada en supra líneas </w:t>
      </w:r>
      <w:r w:rsidR="009B4CC2" w:rsidRPr="008E5741">
        <w:rPr>
          <w:rFonts w:ascii="Arial" w:eastAsia="Times New Roman" w:hAnsi="Arial" w:cs="Arial"/>
        </w:rPr>
        <w:t>s</w:t>
      </w:r>
      <w:r w:rsidRPr="008E5741">
        <w:rPr>
          <w:rFonts w:ascii="Arial" w:eastAsia="Times New Roman" w:hAnsi="Arial" w:cs="Arial"/>
        </w:rPr>
        <w:t xml:space="preserve">on facultades de los </w:t>
      </w:r>
      <w:r w:rsidR="00A605DE" w:rsidRPr="008E5741">
        <w:rPr>
          <w:rFonts w:ascii="Arial" w:eastAsia="Times New Roman" w:hAnsi="Arial" w:cs="Arial"/>
        </w:rPr>
        <w:t>Ayuntamientos celebrar</w:t>
      </w:r>
      <w:r w:rsidRPr="008E5741">
        <w:rPr>
          <w:rFonts w:ascii="Arial" w:eastAsia="Times New Roman" w:hAnsi="Arial" w:cs="Arial"/>
        </w:rPr>
        <w:t xml:space="preserve"> convenios con organismos públicos y privados tendientes a la realización de obras de interés común, siempre que no corresponda su realización al Estado, así como celebrar contratos de asociación público-privada para el desarrollo de proyectos de inversión en infraestructura o de prestación de servicios o funciones, en los términos establecidos en la legislación que regula la materia.</w:t>
      </w:r>
    </w:p>
    <w:p w14:paraId="5E7B7700" w14:textId="77777777" w:rsidR="00485095" w:rsidRPr="008E5741" w:rsidRDefault="00485095" w:rsidP="008E5741">
      <w:pPr>
        <w:pStyle w:val="Prrafodelista"/>
        <w:shd w:val="clear" w:color="auto" w:fill="FFFFFF"/>
        <w:spacing w:before="240" w:after="390" w:line="276" w:lineRule="auto"/>
        <w:ind w:left="1080"/>
        <w:jc w:val="both"/>
        <w:rPr>
          <w:rFonts w:ascii="Arial" w:eastAsia="Times New Roman" w:hAnsi="Arial" w:cs="Arial"/>
        </w:rPr>
      </w:pPr>
    </w:p>
    <w:p w14:paraId="688FBF2A" w14:textId="6A765FFC" w:rsidR="007C1CA6" w:rsidRPr="008E5741" w:rsidRDefault="00B8446F" w:rsidP="008E5741">
      <w:pPr>
        <w:pStyle w:val="Prrafodelista"/>
        <w:numPr>
          <w:ilvl w:val="0"/>
          <w:numId w:val="15"/>
        </w:numPr>
        <w:shd w:val="clear" w:color="auto" w:fill="FFFFFF"/>
        <w:spacing w:before="240" w:after="390" w:line="276" w:lineRule="auto"/>
        <w:jc w:val="both"/>
        <w:rPr>
          <w:rFonts w:ascii="Arial" w:eastAsia="Times New Roman" w:hAnsi="Arial" w:cs="Arial"/>
        </w:rPr>
      </w:pPr>
      <w:r w:rsidRPr="008E5741">
        <w:rPr>
          <w:rFonts w:ascii="Arial" w:eastAsia="Times New Roman" w:hAnsi="Arial" w:cs="Arial"/>
        </w:rPr>
        <w:t>Por su parte e</w:t>
      </w:r>
      <w:r w:rsidR="00A605DE" w:rsidRPr="008E5741">
        <w:rPr>
          <w:rFonts w:ascii="Arial" w:eastAsia="Times New Roman" w:hAnsi="Arial" w:cs="Arial"/>
        </w:rPr>
        <w:t xml:space="preserve">l Reglamento Interior del Ayuntamiento de Zapotlán el Grande, Jalisco en su artículo 87 fracción II determina la facultad de los Regidores </w:t>
      </w:r>
      <w:r w:rsidR="00A605DE" w:rsidRPr="008E5741">
        <w:rPr>
          <w:rFonts w:ascii="Arial" w:eastAsia="Times New Roman" w:hAnsi="Arial" w:cs="Arial"/>
          <w:lang w:val="es-MX"/>
        </w:rPr>
        <w:t xml:space="preserve">de presentar iniciativas de ordenamiento municipal, decreto y acuerdo. </w:t>
      </w:r>
    </w:p>
    <w:p w14:paraId="6DA59714" w14:textId="77777777" w:rsidR="007C1CA6" w:rsidRPr="008E5741" w:rsidRDefault="007C1CA6" w:rsidP="008E5741">
      <w:pPr>
        <w:shd w:val="clear" w:color="auto" w:fill="FFFFFF"/>
        <w:spacing w:before="240" w:after="390" w:line="276" w:lineRule="auto"/>
        <w:ind w:left="360"/>
        <w:jc w:val="center"/>
        <w:rPr>
          <w:rFonts w:ascii="Arial" w:eastAsia="Times New Roman" w:hAnsi="Arial" w:cs="Arial"/>
          <w:b/>
        </w:rPr>
      </w:pPr>
    </w:p>
    <w:p w14:paraId="04A1DEE5" w14:textId="77777777" w:rsidR="007C1CA6" w:rsidRPr="008E5741" w:rsidRDefault="007C1CA6" w:rsidP="008E5741">
      <w:pPr>
        <w:shd w:val="clear" w:color="auto" w:fill="FFFFFF"/>
        <w:spacing w:before="240" w:after="390" w:line="276" w:lineRule="auto"/>
        <w:ind w:left="360"/>
        <w:jc w:val="center"/>
        <w:rPr>
          <w:rFonts w:ascii="Arial" w:eastAsia="Times New Roman" w:hAnsi="Arial" w:cs="Arial"/>
          <w:b/>
        </w:rPr>
      </w:pPr>
      <w:r w:rsidRPr="008E5741">
        <w:rPr>
          <w:rFonts w:ascii="Arial" w:eastAsia="Times New Roman" w:hAnsi="Arial" w:cs="Arial"/>
          <w:b/>
        </w:rPr>
        <w:t>ANTECEDENTES</w:t>
      </w:r>
    </w:p>
    <w:p w14:paraId="7E099061" w14:textId="19AC3C8C" w:rsidR="00182FBF" w:rsidRPr="008E5741" w:rsidRDefault="007C1CA6" w:rsidP="008E5741">
      <w:pPr>
        <w:pStyle w:val="Prrafodelista"/>
        <w:numPr>
          <w:ilvl w:val="0"/>
          <w:numId w:val="21"/>
        </w:numPr>
        <w:shd w:val="clear" w:color="auto" w:fill="FFFFFF"/>
        <w:spacing w:before="240" w:after="200" w:line="276" w:lineRule="auto"/>
        <w:ind w:left="720"/>
        <w:jc w:val="both"/>
        <w:rPr>
          <w:rFonts w:ascii="Arial" w:hAnsi="Arial" w:cs="Arial"/>
          <w:i/>
          <w:iCs/>
          <w:shd w:val="clear" w:color="auto" w:fill="FFFFFF"/>
        </w:rPr>
      </w:pPr>
      <w:r w:rsidRPr="008E5741">
        <w:rPr>
          <w:rFonts w:ascii="Arial" w:eastAsia="Times New Roman" w:hAnsi="Arial" w:cs="Arial"/>
        </w:rPr>
        <w:t xml:space="preserve">Que </w:t>
      </w:r>
      <w:r w:rsidR="00485095" w:rsidRPr="008E5741">
        <w:rPr>
          <w:rFonts w:ascii="Arial" w:eastAsia="Times New Roman" w:hAnsi="Arial" w:cs="Arial"/>
        </w:rPr>
        <w:t>en la</w:t>
      </w:r>
      <w:r w:rsidRPr="008E5741">
        <w:rPr>
          <w:rFonts w:ascii="Arial" w:eastAsia="Times New Roman" w:hAnsi="Arial" w:cs="Arial"/>
        </w:rPr>
        <w:t xml:space="preserve"> </w:t>
      </w:r>
      <w:r w:rsidR="00485095" w:rsidRPr="008E5741">
        <w:rPr>
          <w:rFonts w:ascii="Arial" w:eastAsia="Times New Roman" w:hAnsi="Arial" w:cs="Arial"/>
        </w:rPr>
        <w:t>Sesión</w:t>
      </w:r>
      <w:r w:rsidRPr="008E5741">
        <w:rPr>
          <w:rFonts w:ascii="Arial" w:eastAsia="Times New Roman" w:hAnsi="Arial" w:cs="Arial"/>
        </w:rPr>
        <w:t xml:space="preserve"> Ordinaria de Ayuntamiento </w:t>
      </w:r>
      <w:r w:rsidR="00485095" w:rsidRPr="008E5741">
        <w:rPr>
          <w:rFonts w:ascii="Arial" w:eastAsia="Times New Roman" w:hAnsi="Arial" w:cs="Arial"/>
        </w:rPr>
        <w:t>número</w:t>
      </w:r>
      <w:r w:rsidRPr="008E5741">
        <w:rPr>
          <w:rFonts w:ascii="Arial" w:eastAsia="Times New Roman" w:hAnsi="Arial" w:cs="Arial"/>
        </w:rPr>
        <w:t xml:space="preserve"> 15 de fecha 30 de junio de 2022</w:t>
      </w:r>
      <w:r w:rsidR="00485095" w:rsidRPr="008E5741">
        <w:rPr>
          <w:rFonts w:ascii="Arial" w:eastAsia="Times New Roman" w:hAnsi="Arial" w:cs="Arial"/>
        </w:rPr>
        <w:t>, en su punto número 07</w:t>
      </w:r>
      <w:r w:rsidRPr="008E5741">
        <w:rPr>
          <w:rFonts w:ascii="Arial" w:eastAsia="Times New Roman" w:hAnsi="Arial" w:cs="Arial"/>
        </w:rPr>
        <w:t xml:space="preserve">, el Pleno del Ayuntamiento de </w:t>
      </w:r>
      <w:r w:rsidR="00485095" w:rsidRPr="008E5741">
        <w:rPr>
          <w:rFonts w:ascii="Arial" w:eastAsia="Times New Roman" w:hAnsi="Arial" w:cs="Arial"/>
        </w:rPr>
        <w:t>Zapotlán</w:t>
      </w:r>
      <w:r w:rsidRPr="008E5741">
        <w:rPr>
          <w:rFonts w:ascii="Arial" w:eastAsia="Times New Roman" w:hAnsi="Arial" w:cs="Arial"/>
        </w:rPr>
        <w:t xml:space="preserve"> el Grande Jalisco, </w:t>
      </w:r>
      <w:r w:rsidR="00485095" w:rsidRPr="008E5741">
        <w:rPr>
          <w:rFonts w:ascii="Arial" w:eastAsia="Times New Roman" w:hAnsi="Arial" w:cs="Arial"/>
        </w:rPr>
        <w:t xml:space="preserve">se </w:t>
      </w:r>
      <w:r w:rsidRPr="008E5741">
        <w:rPr>
          <w:rFonts w:ascii="Arial" w:eastAsia="Times New Roman" w:hAnsi="Arial" w:cs="Arial"/>
        </w:rPr>
        <w:t xml:space="preserve">aprobó el Dictamen que propone al </w:t>
      </w:r>
      <w:r w:rsidR="00485095" w:rsidRPr="008E5741">
        <w:rPr>
          <w:rFonts w:ascii="Arial" w:eastAsia="Times New Roman" w:hAnsi="Arial" w:cs="Arial"/>
        </w:rPr>
        <w:t>autorización</w:t>
      </w:r>
      <w:r w:rsidRPr="008E5741">
        <w:rPr>
          <w:rFonts w:ascii="Arial" w:eastAsia="Times New Roman" w:hAnsi="Arial" w:cs="Arial"/>
        </w:rPr>
        <w:t xml:space="preserve"> de la </w:t>
      </w:r>
      <w:r w:rsidR="00485095" w:rsidRPr="008E5741">
        <w:rPr>
          <w:rFonts w:ascii="Arial" w:eastAsia="Times New Roman" w:hAnsi="Arial" w:cs="Arial"/>
        </w:rPr>
        <w:t>suscripción</w:t>
      </w:r>
      <w:r w:rsidRPr="008E5741">
        <w:rPr>
          <w:rFonts w:ascii="Arial" w:eastAsia="Times New Roman" w:hAnsi="Arial" w:cs="Arial"/>
        </w:rPr>
        <w:t xml:space="preserve"> del </w:t>
      </w:r>
      <w:r w:rsidR="00CB00D6" w:rsidRPr="008E5741">
        <w:rPr>
          <w:rFonts w:ascii="Arial" w:eastAsia="Times New Roman" w:hAnsi="Arial" w:cs="Arial"/>
        </w:rPr>
        <w:t>c</w:t>
      </w:r>
      <w:r w:rsidRPr="008E5741">
        <w:rPr>
          <w:rFonts w:ascii="Arial" w:eastAsia="Times New Roman" w:hAnsi="Arial" w:cs="Arial"/>
        </w:rPr>
        <w:t>ontrato de arrendamiento que compromete al Municipio</w:t>
      </w:r>
      <w:r w:rsidR="00485095" w:rsidRPr="008E5741">
        <w:rPr>
          <w:rFonts w:ascii="Arial" w:eastAsia="Times New Roman" w:hAnsi="Arial" w:cs="Arial"/>
        </w:rPr>
        <w:t xml:space="preserve"> de Zapotlán El Grande, Jalisco</w:t>
      </w:r>
      <w:r w:rsidRPr="008E5741">
        <w:rPr>
          <w:rFonts w:ascii="Arial" w:eastAsia="Times New Roman" w:hAnsi="Arial" w:cs="Arial"/>
        </w:rPr>
        <w:t xml:space="preserve"> por el periodo del Ayuntamiento 2021-2024, </w:t>
      </w:r>
      <w:r w:rsidR="00485095" w:rsidRPr="008E5741">
        <w:rPr>
          <w:rFonts w:ascii="Arial" w:eastAsia="Times New Roman" w:hAnsi="Arial" w:cs="Arial"/>
        </w:rPr>
        <w:t>así</w:t>
      </w:r>
      <w:r w:rsidRPr="008E5741">
        <w:rPr>
          <w:rFonts w:ascii="Arial" w:eastAsia="Times New Roman" w:hAnsi="Arial" w:cs="Arial"/>
        </w:rPr>
        <w:t xml:space="preserve"> como las erogaciones necesarias para el cumplimiento del </w:t>
      </w:r>
      <w:r w:rsidR="00485095" w:rsidRPr="008E5741">
        <w:rPr>
          <w:rFonts w:ascii="Arial" w:eastAsia="Times New Roman" w:hAnsi="Arial" w:cs="Arial"/>
        </w:rPr>
        <w:t>arrendamiento</w:t>
      </w:r>
      <w:r w:rsidRPr="008E5741">
        <w:rPr>
          <w:rFonts w:ascii="Arial" w:eastAsia="Times New Roman" w:hAnsi="Arial" w:cs="Arial"/>
        </w:rPr>
        <w:t xml:space="preserve"> de los local identificados como E4, dentro de la denominada Plaza Zapotlán, ubicada en la Av. Alberto </w:t>
      </w:r>
      <w:r w:rsidR="00485095" w:rsidRPr="008E5741">
        <w:rPr>
          <w:rFonts w:ascii="Arial" w:eastAsia="Times New Roman" w:hAnsi="Arial" w:cs="Arial"/>
        </w:rPr>
        <w:t>Cárdenas</w:t>
      </w:r>
      <w:r w:rsidRPr="008E5741">
        <w:rPr>
          <w:rFonts w:ascii="Arial" w:eastAsia="Times New Roman" w:hAnsi="Arial" w:cs="Arial"/>
        </w:rPr>
        <w:t xml:space="preserve"> </w:t>
      </w:r>
      <w:r w:rsidR="00485095" w:rsidRPr="008E5741">
        <w:rPr>
          <w:rFonts w:ascii="Arial" w:eastAsia="Times New Roman" w:hAnsi="Arial" w:cs="Arial"/>
        </w:rPr>
        <w:t>Jiménez</w:t>
      </w:r>
      <w:r w:rsidR="00890BEC" w:rsidRPr="008E5741">
        <w:rPr>
          <w:rFonts w:ascii="Arial" w:eastAsia="Times New Roman" w:hAnsi="Arial" w:cs="Arial"/>
        </w:rPr>
        <w:t xml:space="preserve"> número 565</w:t>
      </w:r>
      <w:r w:rsidRPr="008E5741">
        <w:rPr>
          <w:rFonts w:ascii="Arial" w:eastAsia="Times New Roman" w:hAnsi="Arial" w:cs="Arial"/>
        </w:rPr>
        <w:t xml:space="preserve">, de Ciudad Guzmán, Jalisco.  </w:t>
      </w:r>
      <w:r w:rsidR="00182FBF" w:rsidRPr="008E5741">
        <w:rPr>
          <w:rFonts w:ascii="Arial" w:eastAsia="Times New Roman" w:hAnsi="Arial" w:cs="Arial"/>
        </w:rPr>
        <w:t>Llevándose a cabo la firma del</w:t>
      </w:r>
      <w:r w:rsidR="00182FBF" w:rsidRPr="008E5741">
        <w:rPr>
          <w:rFonts w:ascii="Arial" w:hAnsi="Arial" w:cs="Arial"/>
          <w:shd w:val="clear" w:color="auto" w:fill="FFFFFF"/>
        </w:rPr>
        <w:t xml:space="preserve"> </w:t>
      </w:r>
      <w:r w:rsidR="00182FBF" w:rsidRPr="008E5741">
        <w:rPr>
          <w:rFonts w:ascii="Arial" w:hAnsi="Arial" w:cs="Arial"/>
          <w:shd w:val="clear" w:color="auto" w:fill="FFFFFF"/>
        </w:rPr>
        <w:lastRenderedPageBreak/>
        <w:t xml:space="preserve">contrato de comodato e iniciando </w:t>
      </w:r>
      <w:r w:rsidR="00CB00D6" w:rsidRPr="008E5741">
        <w:rPr>
          <w:rFonts w:ascii="Arial" w:hAnsi="Arial" w:cs="Arial"/>
          <w:shd w:val="clear" w:color="auto" w:fill="FFFFFF"/>
        </w:rPr>
        <w:t>la</w:t>
      </w:r>
      <w:r w:rsidR="00182FBF" w:rsidRPr="008E5741">
        <w:rPr>
          <w:rFonts w:ascii="Arial" w:hAnsi="Arial" w:cs="Arial"/>
          <w:shd w:val="clear" w:color="auto" w:fill="FFFFFF"/>
        </w:rPr>
        <w:t xml:space="preserve"> vigencia para su uso por parte del </w:t>
      </w:r>
      <w:r w:rsidR="00182FBF" w:rsidRPr="008E5741">
        <w:rPr>
          <w:rFonts w:ascii="Arial" w:hAnsi="Arial" w:cs="Arial"/>
          <w:bCs/>
          <w:shd w:val="clear" w:color="auto" w:fill="FFFFFF"/>
        </w:rPr>
        <w:t>Fideicomiso Fondo Jalisco de Fomento Empresarial</w:t>
      </w:r>
      <w:r w:rsidR="00182FBF" w:rsidRPr="008E5741">
        <w:rPr>
          <w:rFonts w:ascii="Arial" w:hAnsi="Arial" w:cs="Arial"/>
          <w:b/>
          <w:shd w:val="clear" w:color="auto" w:fill="FFFFFF"/>
        </w:rPr>
        <w:t xml:space="preserve"> </w:t>
      </w:r>
      <w:r w:rsidR="00182FBF" w:rsidRPr="008E5741">
        <w:rPr>
          <w:rFonts w:ascii="Arial" w:hAnsi="Arial" w:cs="Arial"/>
          <w:shd w:val="clear" w:color="auto" w:fill="FFFFFF"/>
        </w:rPr>
        <w:t>a partir del 6 de enero del año 2023.</w:t>
      </w:r>
    </w:p>
    <w:p w14:paraId="1B5354C7" w14:textId="77777777" w:rsidR="00182FBF" w:rsidRPr="008E5741" w:rsidRDefault="00182FBF" w:rsidP="008E5741">
      <w:pPr>
        <w:pStyle w:val="Prrafodelista"/>
        <w:shd w:val="clear" w:color="auto" w:fill="FFFFFF"/>
        <w:spacing w:before="240" w:after="200" w:line="276" w:lineRule="auto"/>
        <w:ind w:left="732"/>
        <w:jc w:val="both"/>
        <w:rPr>
          <w:rFonts w:ascii="Arial" w:hAnsi="Arial" w:cs="Arial"/>
          <w:i/>
          <w:iCs/>
          <w:shd w:val="clear" w:color="auto" w:fill="FFFFFF"/>
        </w:rPr>
      </w:pPr>
    </w:p>
    <w:p w14:paraId="270CC3DA" w14:textId="5538017C" w:rsidR="00B6730D" w:rsidRPr="008E5741" w:rsidRDefault="00456BF3" w:rsidP="008E5741">
      <w:pPr>
        <w:pStyle w:val="Prrafodelista"/>
        <w:numPr>
          <w:ilvl w:val="0"/>
          <w:numId w:val="21"/>
        </w:numPr>
        <w:spacing w:after="200" w:line="276" w:lineRule="auto"/>
        <w:ind w:left="720"/>
        <w:jc w:val="both"/>
        <w:rPr>
          <w:rFonts w:ascii="Arial" w:hAnsi="Arial" w:cs="Arial"/>
          <w:i/>
          <w:iCs/>
          <w:shd w:val="clear" w:color="auto" w:fill="FFFFFF"/>
        </w:rPr>
      </w:pPr>
      <w:r w:rsidRPr="008E5741">
        <w:rPr>
          <w:rFonts w:ascii="Arial" w:hAnsi="Arial" w:cs="Arial"/>
          <w:shd w:val="clear" w:color="auto" w:fill="FFFFFF"/>
        </w:rPr>
        <w:t xml:space="preserve">Con fecha 31 de Octubre del año en curso, a través de oficio suscrito por la Titular de la </w:t>
      </w:r>
      <w:r w:rsidRPr="008E5741">
        <w:rPr>
          <w:rFonts w:ascii="Arial" w:hAnsi="Arial" w:cs="Arial"/>
          <w:bCs/>
        </w:rPr>
        <w:t xml:space="preserve">Jefatura de Desarrollo Económico Lic. Edna Gómez Del Toro, área dependiente de </w:t>
      </w:r>
      <w:r w:rsidRPr="008E5741">
        <w:rPr>
          <w:rFonts w:ascii="Arial" w:hAnsi="Arial" w:cs="Arial"/>
          <w:shd w:val="clear" w:color="auto" w:fill="FFFFFF"/>
        </w:rPr>
        <w:t xml:space="preserve">la Dirección </w:t>
      </w:r>
      <w:r w:rsidRPr="008E5741">
        <w:rPr>
          <w:rFonts w:ascii="Arial" w:eastAsia="Cambria" w:hAnsi="Arial" w:cs="Arial"/>
          <w:bCs/>
        </w:rPr>
        <w:t>General de Desarrollo Económico Turístico y Agropecuario, “</w:t>
      </w:r>
      <w:r w:rsidRPr="008E5741">
        <w:rPr>
          <w:rFonts w:ascii="Arial" w:eastAsia="Cambria" w:hAnsi="Arial" w:cs="Arial"/>
          <w:bCs/>
          <w:i/>
          <w:iCs/>
        </w:rPr>
        <w:t>solicita la renovación del contrato de comodato de las oficinas de FOJAL en la Unidad administrativa de Plaza Zapotlán”</w:t>
      </w:r>
      <w:r w:rsidR="00B6730D" w:rsidRPr="008E5741">
        <w:rPr>
          <w:rFonts w:ascii="Arial" w:eastAsia="Cambria" w:hAnsi="Arial" w:cs="Arial"/>
          <w:bCs/>
          <w:i/>
          <w:iCs/>
        </w:rPr>
        <w:t>.</w:t>
      </w:r>
    </w:p>
    <w:p w14:paraId="330CA070" w14:textId="335E1A58" w:rsidR="00765F11" w:rsidRPr="008E5741" w:rsidRDefault="00765F11" w:rsidP="008E5741">
      <w:pPr>
        <w:pStyle w:val="Prrafodelista"/>
        <w:shd w:val="clear" w:color="auto" w:fill="FFFFFF"/>
        <w:spacing w:before="240" w:after="390" w:line="276" w:lineRule="auto"/>
        <w:jc w:val="both"/>
        <w:rPr>
          <w:rFonts w:ascii="Arial" w:eastAsia="Times New Roman" w:hAnsi="Arial" w:cs="Arial"/>
        </w:rPr>
      </w:pPr>
      <w:r w:rsidRPr="008E5741">
        <w:rPr>
          <w:rFonts w:ascii="Arial" w:eastAsia="Times New Roman" w:hAnsi="Arial" w:cs="Arial"/>
        </w:rPr>
        <w:t xml:space="preserve">El uso del inmueble será destinado única y exclusivamente </w:t>
      </w:r>
      <w:r w:rsidRPr="008E5741">
        <w:rPr>
          <w:rFonts w:ascii="Arial" w:hAnsi="Arial" w:cs="Arial"/>
        </w:rPr>
        <w:t>como</w:t>
      </w:r>
      <w:r w:rsidRPr="008E5741">
        <w:rPr>
          <w:rFonts w:ascii="Arial" w:eastAsia="Times New Roman" w:hAnsi="Arial" w:cs="Arial"/>
        </w:rPr>
        <w:t xml:space="preserve"> oficinas administrativas del </w:t>
      </w:r>
      <w:r w:rsidRPr="008E5741">
        <w:rPr>
          <w:rFonts w:ascii="Arial" w:hAnsi="Arial" w:cs="Arial"/>
          <w:shd w:val="clear" w:color="auto" w:fill="FFFFFF"/>
        </w:rPr>
        <w:t>Fideicomiso Fondo Jalisco de Fomento Empresarial,</w:t>
      </w:r>
      <w:r w:rsidRPr="008E5741">
        <w:rPr>
          <w:rFonts w:ascii="Arial" w:eastAsia="Times New Roman" w:hAnsi="Arial" w:cs="Arial"/>
        </w:rPr>
        <w:t xml:space="preserve"> con la finalidad de brindar los servicios y el apoyo a los emprendedores y empresarios de los municipios que formen parte de la Sede de la Oficina.</w:t>
      </w:r>
    </w:p>
    <w:p w14:paraId="0673AC47" w14:textId="3C257404" w:rsidR="00765F11" w:rsidRPr="008E5741" w:rsidRDefault="00765F11" w:rsidP="008E5741">
      <w:pPr>
        <w:pStyle w:val="Prrafodelista"/>
        <w:shd w:val="clear" w:color="auto" w:fill="FFFFFF"/>
        <w:spacing w:before="240" w:after="390" w:line="276" w:lineRule="auto"/>
        <w:jc w:val="both"/>
        <w:rPr>
          <w:rFonts w:ascii="Arial" w:eastAsia="Times New Roman" w:hAnsi="Arial" w:cs="Arial"/>
        </w:rPr>
      </w:pPr>
      <w:r w:rsidRPr="008E5741">
        <w:rPr>
          <w:rFonts w:ascii="Arial" w:eastAsia="Times New Roman" w:hAnsi="Arial" w:cs="Arial"/>
        </w:rPr>
        <w:t>La vigencia del contrato de comodato será voluntaria para las partes y se considerará desde su firma hasta el día 30 de diciembre del año 2025</w:t>
      </w:r>
      <w:r w:rsidRPr="008E5741">
        <w:rPr>
          <w:rFonts w:ascii="Arial" w:hAnsi="Arial" w:cs="Arial"/>
          <w:shd w:val="clear" w:color="auto" w:fill="FFFFFF"/>
        </w:rPr>
        <w:t xml:space="preserve">. </w:t>
      </w:r>
    </w:p>
    <w:p w14:paraId="6C07F29D" w14:textId="77777777" w:rsidR="00890BEC" w:rsidRPr="008E5741" w:rsidRDefault="00890BEC" w:rsidP="008E5741">
      <w:pPr>
        <w:spacing w:after="200" w:line="276" w:lineRule="auto"/>
        <w:ind w:left="360"/>
        <w:jc w:val="both"/>
        <w:rPr>
          <w:rFonts w:ascii="Arial" w:hAnsi="Arial" w:cs="Arial"/>
          <w:shd w:val="clear" w:color="auto" w:fill="FFFFFF"/>
        </w:rPr>
      </w:pPr>
    </w:p>
    <w:p w14:paraId="3ABB3A3E" w14:textId="7B9E5931" w:rsidR="008E35BB" w:rsidRPr="008E5741" w:rsidRDefault="008E35BB" w:rsidP="008E5741">
      <w:pPr>
        <w:shd w:val="clear" w:color="auto" w:fill="FFFFFF"/>
        <w:spacing w:before="240" w:after="390" w:line="276" w:lineRule="auto"/>
        <w:ind w:left="360"/>
        <w:jc w:val="center"/>
        <w:rPr>
          <w:rFonts w:ascii="Arial" w:eastAsia="Times New Roman" w:hAnsi="Arial" w:cs="Arial"/>
          <w:b/>
        </w:rPr>
      </w:pPr>
      <w:r w:rsidRPr="008E5741">
        <w:rPr>
          <w:rFonts w:ascii="Arial" w:eastAsia="Times New Roman" w:hAnsi="Arial" w:cs="Arial"/>
          <w:b/>
        </w:rPr>
        <w:t>CONSIDERANDOS</w:t>
      </w:r>
    </w:p>
    <w:p w14:paraId="0166A386" w14:textId="605FE477" w:rsidR="008E35BB" w:rsidRPr="008E5741" w:rsidRDefault="008E35BB" w:rsidP="008E5741">
      <w:pPr>
        <w:pStyle w:val="Prrafodelista"/>
        <w:spacing w:after="200" w:line="276" w:lineRule="auto"/>
        <w:ind w:left="360"/>
        <w:jc w:val="both"/>
        <w:rPr>
          <w:rFonts w:ascii="Arial" w:hAnsi="Arial" w:cs="Arial"/>
          <w:shd w:val="clear" w:color="auto" w:fill="FFFFFF"/>
        </w:rPr>
      </w:pPr>
      <w:r w:rsidRPr="008E5741">
        <w:rPr>
          <w:rFonts w:ascii="Arial" w:hAnsi="Arial" w:cs="Arial"/>
          <w:shd w:val="clear" w:color="auto" w:fill="FFFFFF"/>
        </w:rPr>
        <w:t xml:space="preserve">FOJAL es el nombre con el que se conoce al </w:t>
      </w:r>
      <w:r w:rsidR="001A571C" w:rsidRPr="008E5741">
        <w:rPr>
          <w:rFonts w:ascii="Arial" w:hAnsi="Arial" w:cs="Arial"/>
          <w:shd w:val="clear" w:color="auto" w:fill="FFFFFF"/>
        </w:rPr>
        <w:t>F</w:t>
      </w:r>
      <w:r w:rsidRPr="008E5741">
        <w:rPr>
          <w:rFonts w:ascii="Arial" w:hAnsi="Arial" w:cs="Arial"/>
          <w:shd w:val="clear" w:color="auto" w:fill="FFFFFF"/>
        </w:rPr>
        <w:t xml:space="preserve">ideicomiso denominado “Fondo Jalisco de Fomento Empresarial”, el cual tiene por </w:t>
      </w:r>
      <w:r w:rsidR="001A571C" w:rsidRPr="008E5741">
        <w:rPr>
          <w:rFonts w:ascii="Arial" w:hAnsi="Arial" w:cs="Arial"/>
          <w:shd w:val="clear" w:color="auto" w:fill="FFFFFF"/>
        </w:rPr>
        <w:t>esencia</w:t>
      </w:r>
      <w:r w:rsidRPr="008E5741">
        <w:rPr>
          <w:rFonts w:ascii="Arial" w:hAnsi="Arial" w:cs="Arial"/>
          <w:shd w:val="clear" w:color="auto" w:fill="FFFFFF"/>
        </w:rPr>
        <w:t xml:space="preserve"> la creación, crecimiento, consolidación y escalamiento de las micro, pequeñas y medianas empresas, contribuyendo al crecimiento económico del estado de Jalisco</w:t>
      </w:r>
      <w:r w:rsidR="00AA413A" w:rsidRPr="008E5741">
        <w:rPr>
          <w:rFonts w:ascii="Arial" w:hAnsi="Arial" w:cs="Arial"/>
          <w:shd w:val="clear" w:color="auto" w:fill="FFFFFF"/>
        </w:rPr>
        <w:t>.</w:t>
      </w:r>
    </w:p>
    <w:p w14:paraId="392CB895" w14:textId="77777777" w:rsidR="000C17D9" w:rsidRPr="008E5741" w:rsidRDefault="000C17D9" w:rsidP="008E5741">
      <w:pPr>
        <w:pStyle w:val="Prrafodelista"/>
        <w:spacing w:after="200" w:line="276" w:lineRule="auto"/>
        <w:ind w:left="360"/>
        <w:jc w:val="both"/>
        <w:rPr>
          <w:rFonts w:ascii="Arial" w:hAnsi="Arial" w:cs="Arial"/>
          <w:shd w:val="clear" w:color="auto" w:fill="FFFFFF"/>
        </w:rPr>
      </w:pPr>
    </w:p>
    <w:p w14:paraId="7B0E2A86" w14:textId="77777777" w:rsidR="000C17D9" w:rsidRPr="008E5741" w:rsidRDefault="000C17D9" w:rsidP="008E5741">
      <w:pPr>
        <w:pStyle w:val="Prrafodelista"/>
        <w:spacing w:after="200" w:line="276" w:lineRule="auto"/>
        <w:ind w:left="360"/>
        <w:jc w:val="both"/>
        <w:rPr>
          <w:rFonts w:ascii="Arial" w:hAnsi="Arial" w:cs="Arial"/>
          <w:shd w:val="clear" w:color="auto" w:fill="FFFFFF"/>
          <w:lang w:val="es-MX"/>
        </w:rPr>
      </w:pPr>
      <w:r w:rsidRPr="008E5741">
        <w:rPr>
          <w:rFonts w:ascii="Arial" w:hAnsi="Arial" w:cs="Arial"/>
          <w:shd w:val="clear" w:color="auto" w:fill="FFFFFF"/>
          <w:lang w:val="es-MX"/>
        </w:rPr>
        <w:t>Objetivos Principales</w:t>
      </w:r>
    </w:p>
    <w:p w14:paraId="03BBCF3B" w14:textId="77777777" w:rsidR="000C17D9" w:rsidRPr="008E5741" w:rsidRDefault="000C17D9" w:rsidP="008E5741">
      <w:pPr>
        <w:pStyle w:val="Prrafodelista"/>
        <w:spacing w:after="200" w:line="276" w:lineRule="auto"/>
        <w:ind w:left="360"/>
        <w:jc w:val="both"/>
        <w:rPr>
          <w:rFonts w:ascii="Arial" w:hAnsi="Arial" w:cs="Arial"/>
          <w:shd w:val="clear" w:color="auto" w:fill="FFFFFF"/>
          <w:lang w:val="es-MX"/>
        </w:rPr>
      </w:pPr>
    </w:p>
    <w:p w14:paraId="69824D70" w14:textId="2B6E4954" w:rsidR="000C17D9" w:rsidRPr="008E5741" w:rsidRDefault="000C17D9" w:rsidP="008E5741">
      <w:pPr>
        <w:pStyle w:val="Prrafodelista"/>
        <w:numPr>
          <w:ilvl w:val="0"/>
          <w:numId w:val="19"/>
        </w:numPr>
        <w:spacing w:after="200" w:line="276" w:lineRule="auto"/>
        <w:ind w:left="360"/>
        <w:jc w:val="both"/>
        <w:rPr>
          <w:rFonts w:ascii="Arial" w:hAnsi="Arial" w:cs="Arial"/>
          <w:shd w:val="clear" w:color="auto" w:fill="FFFFFF"/>
          <w:lang w:val="es-MX"/>
        </w:rPr>
      </w:pPr>
      <w:r w:rsidRPr="008E5741">
        <w:rPr>
          <w:rFonts w:ascii="Arial" w:hAnsi="Arial" w:cs="Arial"/>
          <w:shd w:val="clear" w:color="auto" w:fill="FFFFFF"/>
          <w:lang w:val="es-MX"/>
        </w:rPr>
        <w:t>Impulsar la cultura empresarial jalisciense a través de una capacitación por medio de perfiles de emprendimiento. Promover a través de los servicios que otorga el FOJAL, que las y los emprendedores, y las y los empresarios, adopten en sus modelos de negocio prácticas donde incorporen la integridad, equidad de género, sostenibilidad y responsabilidad social, fortaleciendo así la gestión empresarial de las mipymes jaliscienses.</w:t>
      </w:r>
    </w:p>
    <w:p w14:paraId="46E1BE25" w14:textId="77777777" w:rsidR="000C17D9" w:rsidRPr="008E5741" w:rsidRDefault="000C17D9" w:rsidP="008E5741">
      <w:pPr>
        <w:pStyle w:val="Prrafodelista"/>
        <w:numPr>
          <w:ilvl w:val="0"/>
          <w:numId w:val="20"/>
        </w:numPr>
        <w:spacing w:after="200" w:line="276" w:lineRule="auto"/>
        <w:ind w:left="360"/>
        <w:jc w:val="both"/>
        <w:rPr>
          <w:rFonts w:ascii="Arial" w:hAnsi="Arial" w:cs="Arial"/>
          <w:shd w:val="clear" w:color="auto" w:fill="FFFFFF"/>
          <w:lang w:val="es-MX"/>
        </w:rPr>
      </w:pPr>
      <w:r w:rsidRPr="008E5741">
        <w:rPr>
          <w:rFonts w:ascii="Arial" w:hAnsi="Arial" w:cs="Arial"/>
          <w:shd w:val="clear" w:color="auto" w:fill="FFFFFF"/>
          <w:lang w:val="es-MX"/>
        </w:rPr>
        <w:t>Incrementar el otorgamiento de financiamiento con calidad, que propicie las condiciones de emprendimiento en el estado de Jalisco</w:t>
      </w:r>
    </w:p>
    <w:p w14:paraId="5EC71656" w14:textId="77777777" w:rsidR="000C17D9" w:rsidRPr="008E5741" w:rsidRDefault="000C17D9" w:rsidP="008E5741">
      <w:pPr>
        <w:pStyle w:val="Prrafodelista"/>
        <w:spacing w:after="200" w:line="276" w:lineRule="auto"/>
        <w:ind w:left="360"/>
        <w:jc w:val="both"/>
        <w:rPr>
          <w:rFonts w:ascii="Arial" w:hAnsi="Arial" w:cs="Arial"/>
          <w:shd w:val="clear" w:color="auto" w:fill="FFFFFF"/>
        </w:rPr>
      </w:pPr>
    </w:p>
    <w:p w14:paraId="503C7758" w14:textId="77777777" w:rsidR="008E35BB" w:rsidRPr="008E5741" w:rsidRDefault="008E35BB" w:rsidP="008E5741">
      <w:pPr>
        <w:pStyle w:val="Prrafodelista"/>
        <w:spacing w:after="200" w:line="276" w:lineRule="auto"/>
        <w:ind w:left="360"/>
        <w:jc w:val="both"/>
        <w:rPr>
          <w:rFonts w:ascii="Arial" w:hAnsi="Arial" w:cs="Arial"/>
          <w:shd w:val="clear" w:color="auto" w:fill="FFFFFF"/>
        </w:rPr>
      </w:pPr>
    </w:p>
    <w:p w14:paraId="7980727E" w14:textId="0D81A6E2" w:rsidR="00AA413A" w:rsidRPr="008E5741" w:rsidRDefault="00AA413A" w:rsidP="008E5741">
      <w:pPr>
        <w:pStyle w:val="Prrafodelista"/>
        <w:spacing w:after="200" w:line="276" w:lineRule="auto"/>
        <w:ind w:left="360"/>
        <w:jc w:val="both"/>
        <w:rPr>
          <w:rFonts w:ascii="Arial" w:hAnsi="Arial" w:cs="Arial"/>
          <w:shd w:val="clear" w:color="auto" w:fill="FFFFFF"/>
          <w:lang w:val="es-MX"/>
        </w:rPr>
      </w:pPr>
      <w:r w:rsidRPr="008E5741">
        <w:rPr>
          <w:rFonts w:ascii="Arial" w:hAnsi="Arial" w:cs="Arial"/>
          <w:shd w:val="clear" w:color="auto" w:fill="FFFFFF"/>
        </w:rPr>
        <w:t xml:space="preserve">FOJAL </w:t>
      </w:r>
      <w:r w:rsidRPr="008E5741">
        <w:rPr>
          <w:rFonts w:ascii="Arial" w:hAnsi="Arial" w:cs="Arial"/>
          <w:shd w:val="clear" w:color="auto" w:fill="FFFFFF"/>
          <w:lang w:val="es-MX"/>
        </w:rPr>
        <w:t>cuenta con 4 modelos de emprendimiento:</w:t>
      </w:r>
    </w:p>
    <w:p w14:paraId="1BA3F49D" w14:textId="61A397D6" w:rsidR="005340A3" w:rsidRPr="008E5741" w:rsidRDefault="005340A3" w:rsidP="008E5741">
      <w:pPr>
        <w:pStyle w:val="Prrafodelista"/>
        <w:spacing w:after="200" w:line="276" w:lineRule="auto"/>
        <w:ind w:left="360"/>
        <w:jc w:val="both"/>
        <w:rPr>
          <w:rFonts w:ascii="Arial" w:hAnsi="Arial" w:cs="Arial"/>
          <w:shd w:val="clear" w:color="auto" w:fill="FFFFFF"/>
        </w:rPr>
      </w:pPr>
      <w:r w:rsidRPr="008E5741">
        <w:rPr>
          <w:rFonts w:ascii="Arial" w:hAnsi="Arial" w:cs="Arial"/>
          <w:shd w:val="clear" w:color="auto" w:fill="FFFFFF"/>
        </w:rPr>
        <w:lastRenderedPageBreak/>
        <w:t>Emprendimiento social</w:t>
      </w:r>
      <w:r w:rsidR="00AA413A" w:rsidRPr="008E5741">
        <w:rPr>
          <w:rFonts w:ascii="Arial" w:hAnsi="Arial" w:cs="Arial"/>
          <w:shd w:val="clear" w:color="auto" w:fill="FFFFFF"/>
        </w:rPr>
        <w:t>- colaborativo</w:t>
      </w:r>
    </w:p>
    <w:p w14:paraId="0CEFD34E" w14:textId="4C4CD027" w:rsidR="007C1CA6" w:rsidRPr="008E5741" w:rsidRDefault="005340A3" w:rsidP="008E5741">
      <w:pPr>
        <w:pStyle w:val="Prrafodelista"/>
        <w:spacing w:after="200" w:line="276" w:lineRule="auto"/>
        <w:ind w:left="360"/>
        <w:jc w:val="both"/>
        <w:rPr>
          <w:rFonts w:ascii="Arial" w:hAnsi="Arial" w:cs="Arial"/>
          <w:shd w:val="clear" w:color="auto" w:fill="FFFFFF"/>
        </w:rPr>
      </w:pPr>
      <w:r w:rsidRPr="008E5741">
        <w:rPr>
          <w:rFonts w:ascii="Arial" w:hAnsi="Arial" w:cs="Arial"/>
          <w:shd w:val="clear" w:color="auto" w:fill="FFFFFF"/>
        </w:rPr>
        <w:t>Para que los emprendedores sean capaces de convertir su idea de negocio en una empresa emergente (Startup) de alto impacto tecnológico con potencial de recibir inversión de capital semilla o capital emprendedor, según la etapa en la que se encuentre.</w:t>
      </w:r>
    </w:p>
    <w:p w14:paraId="23C11648" w14:textId="77777777" w:rsidR="005340A3" w:rsidRPr="008E5741" w:rsidRDefault="005340A3" w:rsidP="008E5741">
      <w:pPr>
        <w:pStyle w:val="Prrafodelista"/>
        <w:spacing w:after="200" w:line="276" w:lineRule="auto"/>
        <w:ind w:left="360"/>
        <w:jc w:val="both"/>
        <w:rPr>
          <w:rFonts w:ascii="Arial" w:hAnsi="Arial" w:cs="Arial"/>
          <w:shd w:val="clear" w:color="auto" w:fill="FFFFFF"/>
        </w:rPr>
      </w:pPr>
    </w:p>
    <w:p w14:paraId="7D71F536" w14:textId="401F57E1" w:rsidR="005340A3" w:rsidRPr="008E5741" w:rsidRDefault="00DA1CEF" w:rsidP="008E5741">
      <w:pPr>
        <w:pStyle w:val="Prrafodelista"/>
        <w:spacing w:after="200" w:line="276" w:lineRule="auto"/>
        <w:ind w:left="360"/>
        <w:jc w:val="both"/>
        <w:rPr>
          <w:rFonts w:ascii="Arial" w:hAnsi="Arial" w:cs="Arial"/>
          <w:shd w:val="clear" w:color="auto" w:fill="FFFFFF"/>
        </w:rPr>
      </w:pPr>
      <w:r w:rsidRPr="008E5741">
        <w:rPr>
          <w:rFonts w:ascii="Arial" w:hAnsi="Arial" w:cs="Arial"/>
          <w:shd w:val="clear" w:color="auto" w:fill="FFFFFF"/>
        </w:rPr>
        <w:t>Emprendimiento Tradicional</w:t>
      </w:r>
      <w:r w:rsidR="00AA413A" w:rsidRPr="008E5741">
        <w:rPr>
          <w:rFonts w:ascii="Arial" w:hAnsi="Arial" w:cs="Arial"/>
          <w:shd w:val="clear" w:color="auto" w:fill="FFFFFF"/>
        </w:rPr>
        <w:t xml:space="preserve"> de negocios</w:t>
      </w:r>
    </w:p>
    <w:p w14:paraId="3633540D" w14:textId="1EEE5E61" w:rsidR="00DA1CEF" w:rsidRPr="008E5741" w:rsidRDefault="00DA1CEF" w:rsidP="008E5741">
      <w:pPr>
        <w:pStyle w:val="Prrafodelista"/>
        <w:spacing w:after="200" w:line="276" w:lineRule="auto"/>
        <w:ind w:left="360"/>
        <w:jc w:val="both"/>
        <w:rPr>
          <w:rFonts w:ascii="Arial" w:hAnsi="Arial" w:cs="Arial"/>
          <w:shd w:val="clear" w:color="auto" w:fill="FFFFFF"/>
        </w:rPr>
      </w:pPr>
      <w:r w:rsidRPr="008E5741">
        <w:rPr>
          <w:rFonts w:ascii="Arial" w:hAnsi="Arial" w:cs="Arial"/>
          <w:shd w:val="clear" w:color="auto" w:fill="FFFFFF"/>
        </w:rPr>
        <w:t>Par los empresarios que administran una PYME en etapa de consolidación y/o escalamiento gestionando el financiamiento adecuado invertir en su institucionalización, reconversión tecnológica y digitalización, para hacerla más competitiva.</w:t>
      </w:r>
    </w:p>
    <w:p w14:paraId="670126F3" w14:textId="77777777" w:rsidR="00DA1CEF" w:rsidRPr="008E5741" w:rsidRDefault="00DA1CEF" w:rsidP="008E5741">
      <w:pPr>
        <w:pStyle w:val="Prrafodelista"/>
        <w:spacing w:after="200" w:line="276" w:lineRule="auto"/>
        <w:ind w:left="360"/>
        <w:jc w:val="both"/>
        <w:rPr>
          <w:rFonts w:ascii="Arial" w:hAnsi="Arial" w:cs="Arial"/>
          <w:shd w:val="clear" w:color="auto" w:fill="FFFFFF"/>
        </w:rPr>
      </w:pPr>
    </w:p>
    <w:p w14:paraId="0BA4AB34" w14:textId="4781FE9D" w:rsidR="00DA1CEF" w:rsidRPr="008E5741" w:rsidRDefault="00DA1CEF" w:rsidP="008E5741">
      <w:pPr>
        <w:pStyle w:val="Prrafodelista"/>
        <w:spacing w:after="200" w:line="276" w:lineRule="auto"/>
        <w:ind w:left="360"/>
        <w:jc w:val="both"/>
        <w:rPr>
          <w:rFonts w:ascii="Arial" w:hAnsi="Arial" w:cs="Arial"/>
          <w:shd w:val="clear" w:color="auto" w:fill="FFFFFF"/>
        </w:rPr>
      </w:pPr>
      <w:r w:rsidRPr="008E5741">
        <w:rPr>
          <w:rFonts w:ascii="Arial" w:hAnsi="Arial" w:cs="Arial"/>
          <w:shd w:val="clear" w:color="auto" w:fill="FFFFFF"/>
        </w:rPr>
        <w:t>Emprendimiento Institucional</w:t>
      </w:r>
    </w:p>
    <w:p w14:paraId="630BCC24" w14:textId="4EBF2DC7" w:rsidR="00DA1CEF" w:rsidRPr="008E5741" w:rsidRDefault="00DA1CEF" w:rsidP="008E5741">
      <w:pPr>
        <w:pStyle w:val="Prrafodelista"/>
        <w:spacing w:after="200" w:line="276" w:lineRule="auto"/>
        <w:ind w:left="360"/>
        <w:jc w:val="both"/>
        <w:rPr>
          <w:rFonts w:ascii="Arial" w:hAnsi="Arial" w:cs="Arial"/>
          <w:shd w:val="clear" w:color="auto" w:fill="FFFFFF"/>
        </w:rPr>
      </w:pPr>
      <w:r w:rsidRPr="008E5741">
        <w:rPr>
          <w:rFonts w:ascii="Arial" w:hAnsi="Arial" w:cs="Arial"/>
          <w:shd w:val="clear" w:color="auto" w:fill="FFFFFF"/>
        </w:rPr>
        <w:t>Para emprendedores de micro y pequeños negocios tradicionales, a través de un proceso de acompañamiento implementado con la Academia FOJAL con las cuatro principales áreas temáticas: Empoderamiento Personal, Cultura Financiera, Temas de emprendimiento y de Negocios. Con la posibilidad de acceder a un financia</w:t>
      </w:r>
      <w:r w:rsidR="00ED7A06" w:rsidRPr="008E5741">
        <w:rPr>
          <w:rFonts w:ascii="Arial" w:hAnsi="Arial" w:cs="Arial"/>
          <w:shd w:val="clear" w:color="auto" w:fill="FFFFFF"/>
        </w:rPr>
        <w:t>miento</w:t>
      </w:r>
      <w:r w:rsidRPr="008E5741">
        <w:rPr>
          <w:rFonts w:ascii="Arial" w:hAnsi="Arial" w:cs="Arial"/>
          <w:shd w:val="clear" w:color="auto" w:fill="FFFFFF"/>
        </w:rPr>
        <w:t>.</w:t>
      </w:r>
    </w:p>
    <w:p w14:paraId="44BEB215" w14:textId="77777777" w:rsidR="00ED7A06" w:rsidRPr="008E5741" w:rsidRDefault="00ED7A06" w:rsidP="008E5741">
      <w:pPr>
        <w:pStyle w:val="Prrafodelista"/>
        <w:spacing w:after="200" w:line="276" w:lineRule="auto"/>
        <w:ind w:left="360"/>
        <w:jc w:val="both"/>
        <w:rPr>
          <w:rFonts w:ascii="Arial" w:hAnsi="Arial" w:cs="Arial"/>
          <w:shd w:val="clear" w:color="auto" w:fill="FFFFFF"/>
        </w:rPr>
      </w:pPr>
    </w:p>
    <w:p w14:paraId="67E082CE" w14:textId="25AAAFD9" w:rsidR="00ED7A06" w:rsidRPr="008E5741" w:rsidRDefault="00ED7A06" w:rsidP="008E5741">
      <w:pPr>
        <w:pStyle w:val="Prrafodelista"/>
        <w:spacing w:after="200" w:line="276" w:lineRule="auto"/>
        <w:ind w:left="360"/>
        <w:jc w:val="both"/>
        <w:rPr>
          <w:rFonts w:ascii="Arial" w:hAnsi="Arial" w:cs="Arial"/>
          <w:shd w:val="clear" w:color="auto" w:fill="FFFFFF"/>
        </w:rPr>
      </w:pPr>
      <w:r w:rsidRPr="008E5741">
        <w:rPr>
          <w:rFonts w:ascii="Arial" w:hAnsi="Arial" w:cs="Arial"/>
          <w:shd w:val="clear" w:color="auto" w:fill="FFFFFF"/>
        </w:rPr>
        <w:t>Emprendimiento de Alto impacto</w:t>
      </w:r>
    </w:p>
    <w:p w14:paraId="600BFC5A" w14:textId="06AC1D9E" w:rsidR="00ED7A06" w:rsidRPr="008E5741" w:rsidRDefault="00ED7A06" w:rsidP="008E5741">
      <w:pPr>
        <w:pStyle w:val="Prrafodelista"/>
        <w:spacing w:after="200" w:line="276" w:lineRule="auto"/>
        <w:ind w:left="360"/>
        <w:jc w:val="both"/>
        <w:rPr>
          <w:rFonts w:ascii="Arial" w:hAnsi="Arial" w:cs="Arial"/>
          <w:shd w:val="clear" w:color="auto" w:fill="FFFFFF"/>
        </w:rPr>
      </w:pPr>
      <w:r w:rsidRPr="008E5741">
        <w:rPr>
          <w:rFonts w:ascii="Arial" w:hAnsi="Arial" w:cs="Arial"/>
          <w:shd w:val="clear" w:color="auto" w:fill="FFFFFF"/>
        </w:rPr>
        <w:t>Microemprendedores desarrollen una actividad económicamente productiva, socialmente colaborativo a y formal con acceso al microfinanciamiento adecuado y con el acompañamiento necesario, a través de la Academia FOJAL. </w:t>
      </w:r>
    </w:p>
    <w:p w14:paraId="0DB7944F" w14:textId="77777777" w:rsidR="00DA1CEF" w:rsidRPr="008E5741" w:rsidRDefault="00DA1CEF" w:rsidP="008E5741">
      <w:pPr>
        <w:pStyle w:val="Prrafodelista"/>
        <w:spacing w:after="200" w:line="276" w:lineRule="auto"/>
        <w:ind w:left="360"/>
        <w:jc w:val="both"/>
        <w:rPr>
          <w:rFonts w:ascii="Arial" w:hAnsi="Arial" w:cs="Arial"/>
          <w:shd w:val="clear" w:color="auto" w:fill="FFFFFF"/>
        </w:rPr>
      </w:pPr>
    </w:p>
    <w:p w14:paraId="1885150F" w14:textId="77777777" w:rsidR="005D46BE" w:rsidRPr="008E5741" w:rsidRDefault="005D46BE" w:rsidP="008E5741">
      <w:pPr>
        <w:pStyle w:val="Prrafodelista"/>
        <w:spacing w:after="200" w:line="276" w:lineRule="auto"/>
        <w:ind w:left="360"/>
        <w:jc w:val="both"/>
        <w:rPr>
          <w:rFonts w:ascii="Arial" w:hAnsi="Arial" w:cs="Arial"/>
          <w:shd w:val="clear" w:color="auto" w:fill="FFFFFF"/>
          <w:lang w:val="es-MX"/>
        </w:rPr>
      </w:pPr>
      <w:r w:rsidRPr="008E5741">
        <w:rPr>
          <w:rFonts w:ascii="Arial" w:hAnsi="Arial" w:cs="Arial"/>
          <w:shd w:val="clear" w:color="auto" w:fill="FFFFFF"/>
          <w:lang w:val="es-MX"/>
        </w:rPr>
        <w:t>El Fojal cuenta con 6 Programas de Financiamiento:</w:t>
      </w:r>
    </w:p>
    <w:p w14:paraId="56532859" w14:textId="77777777" w:rsidR="00B8446F" w:rsidRPr="008E5741" w:rsidRDefault="00B8446F" w:rsidP="008E5741">
      <w:pPr>
        <w:pStyle w:val="Prrafodelista"/>
        <w:spacing w:after="200" w:line="276" w:lineRule="auto"/>
        <w:ind w:left="1080"/>
        <w:jc w:val="both"/>
        <w:rPr>
          <w:rFonts w:ascii="Arial" w:hAnsi="Arial" w:cs="Arial"/>
          <w:shd w:val="clear" w:color="auto" w:fill="FFFFFF"/>
          <w:lang w:val="es-MX"/>
        </w:rPr>
      </w:pPr>
    </w:p>
    <w:p w14:paraId="448599EB" w14:textId="77777777" w:rsidR="005D46BE" w:rsidRPr="008E5741" w:rsidRDefault="005D46BE" w:rsidP="008E5741">
      <w:pPr>
        <w:pStyle w:val="Prrafodelista"/>
        <w:numPr>
          <w:ilvl w:val="0"/>
          <w:numId w:val="18"/>
        </w:numPr>
        <w:spacing w:after="200" w:line="276" w:lineRule="auto"/>
        <w:jc w:val="both"/>
        <w:rPr>
          <w:rFonts w:ascii="Arial" w:hAnsi="Arial" w:cs="Arial"/>
          <w:shd w:val="clear" w:color="auto" w:fill="FFFFFF"/>
          <w:lang w:val="es-MX"/>
        </w:rPr>
      </w:pPr>
      <w:r w:rsidRPr="008E5741">
        <w:rPr>
          <w:rFonts w:ascii="Arial" w:hAnsi="Arial" w:cs="Arial"/>
          <w:b/>
          <w:bCs/>
          <w:shd w:val="clear" w:color="auto" w:fill="FFFFFF"/>
          <w:lang w:val="es-MX"/>
        </w:rPr>
        <w:t>Fojal Microcrédito</w:t>
      </w:r>
      <w:r w:rsidRPr="008E5741">
        <w:rPr>
          <w:rFonts w:ascii="Arial" w:hAnsi="Arial" w:cs="Arial"/>
          <w:shd w:val="clear" w:color="auto" w:fill="FFFFFF"/>
          <w:lang w:val="es-MX"/>
        </w:rPr>
        <w:t>, para micro-emprendedores colaborativos.</w:t>
      </w:r>
    </w:p>
    <w:p w14:paraId="546EB26C" w14:textId="77777777" w:rsidR="005D46BE" w:rsidRPr="008E5741" w:rsidRDefault="005D46BE" w:rsidP="008E5741">
      <w:pPr>
        <w:pStyle w:val="Prrafodelista"/>
        <w:numPr>
          <w:ilvl w:val="0"/>
          <w:numId w:val="18"/>
        </w:numPr>
        <w:spacing w:after="200" w:line="276" w:lineRule="auto"/>
        <w:jc w:val="both"/>
        <w:rPr>
          <w:rFonts w:ascii="Arial" w:hAnsi="Arial" w:cs="Arial"/>
          <w:shd w:val="clear" w:color="auto" w:fill="FFFFFF"/>
          <w:lang w:val="es-MX"/>
        </w:rPr>
      </w:pPr>
      <w:r w:rsidRPr="008E5741">
        <w:rPr>
          <w:rFonts w:ascii="Arial" w:hAnsi="Arial" w:cs="Arial"/>
          <w:b/>
          <w:bCs/>
          <w:shd w:val="clear" w:color="auto" w:fill="FFFFFF"/>
          <w:lang w:val="es-MX"/>
        </w:rPr>
        <w:t>Fojal Emprende</w:t>
      </w:r>
      <w:r w:rsidRPr="008E5741">
        <w:rPr>
          <w:rFonts w:ascii="Arial" w:hAnsi="Arial" w:cs="Arial"/>
          <w:shd w:val="clear" w:color="auto" w:fill="FFFFFF"/>
          <w:lang w:val="es-MX"/>
        </w:rPr>
        <w:t>, para emprendedores de negocios tradicionales.</w:t>
      </w:r>
    </w:p>
    <w:p w14:paraId="35BFC236" w14:textId="77777777" w:rsidR="005D46BE" w:rsidRPr="008E5741" w:rsidRDefault="005D46BE" w:rsidP="008E5741">
      <w:pPr>
        <w:pStyle w:val="Prrafodelista"/>
        <w:numPr>
          <w:ilvl w:val="0"/>
          <w:numId w:val="18"/>
        </w:numPr>
        <w:spacing w:after="200" w:line="276" w:lineRule="auto"/>
        <w:jc w:val="both"/>
        <w:rPr>
          <w:rFonts w:ascii="Arial" w:hAnsi="Arial" w:cs="Arial"/>
          <w:shd w:val="clear" w:color="auto" w:fill="FFFFFF"/>
          <w:lang w:val="es-MX"/>
        </w:rPr>
      </w:pPr>
      <w:r w:rsidRPr="008E5741">
        <w:rPr>
          <w:rFonts w:ascii="Arial" w:hAnsi="Arial" w:cs="Arial"/>
          <w:b/>
          <w:bCs/>
          <w:shd w:val="clear" w:color="auto" w:fill="FFFFFF"/>
          <w:lang w:val="es-MX"/>
        </w:rPr>
        <w:t>Fojal Avanza</w:t>
      </w:r>
      <w:r w:rsidRPr="008E5741">
        <w:rPr>
          <w:rFonts w:ascii="Arial" w:hAnsi="Arial" w:cs="Arial"/>
          <w:shd w:val="clear" w:color="auto" w:fill="FFFFFF"/>
          <w:lang w:val="es-MX"/>
        </w:rPr>
        <w:t>, para empresarios que gestionan una Pyme en crecimiento.</w:t>
      </w:r>
    </w:p>
    <w:p w14:paraId="188A5774" w14:textId="77777777" w:rsidR="005D46BE" w:rsidRPr="008E5741" w:rsidRDefault="005D46BE" w:rsidP="008E5741">
      <w:pPr>
        <w:pStyle w:val="Prrafodelista"/>
        <w:numPr>
          <w:ilvl w:val="0"/>
          <w:numId w:val="18"/>
        </w:numPr>
        <w:spacing w:after="200" w:line="276" w:lineRule="auto"/>
        <w:jc w:val="both"/>
        <w:rPr>
          <w:rFonts w:ascii="Arial" w:hAnsi="Arial" w:cs="Arial"/>
          <w:shd w:val="clear" w:color="auto" w:fill="FFFFFF"/>
          <w:lang w:val="es-MX"/>
        </w:rPr>
      </w:pPr>
      <w:r w:rsidRPr="008E5741">
        <w:rPr>
          <w:rFonts w:ascii="Arial" w:hAnsi="Arial" w:cs="Arial"/>
          <w:b/>
          <w:bCs/>
          <w:shd w:val="clear" w:color="auto" w:fill="FFFFFF"/>
          <w:lang w:val="es-MX"/>
        </w:rPr>
        <w:t>Fojal Consolida</w:t>
      </w:r>
      <w:r w:rsidRPr="008E5741">
        <w:rPr>
          <w:rFonts w:ascii="Arial" w:hAnsi="Arial" w:cs="Arial"/>
          <w:shd w:val="clear" w:color="auto" w:fill="FFFFFF"/>
          <w:lang w:val="es-MX"/>
        </w:rPr>
        <w:t>, para empresarios que gestionan una Pyme en consolidación.</w:t>
      </w:r>
    </w:p>
    <w:p w14:paraId="0E49BBB6" w14:textId="77777777" w:rsidR="005D46BE" w:rsidRPr="008E5741" w:rsidRDefault="005D46BE" w:rsidP="008E5741">
      <w:pPr>
        <w:pStyle w:val="Prrafodelista"/>
        <w:numPr>
          <w:ilvl w:val="0"/>
          <w:numId w:val="18"/>
        </w:numPr>
        <w:spacing w:after="200" w:line="276" w:lineRule="auto"/>
        <w:jc w:val="both"/>
        <w:rPr>
          <w:rFonts w:ascii="Arial" w:hAnsi="Arial" w:cs="Arial"/>
          <w:shd w:val="clear" w:color="auto" w:fill="FFFFFF"/>
          <w:lang w:val="es-MX"/>
        </w:rPr>
      </w:pPr>
      <w:r w:rsidRPr="008E5741">
        <w:rPr>
          <w:rFonts w:ascii="Arial" w:hAnsi="Arial" w:cs="Arial"/>
          <w:b/>
          <w:bCs/>
          <w:shd w:val="clear" w:color="auto" w:fill="FFFFFF"/>
          <w:lang w:val="es-MX"/>
        </w:rPr>
        <w:t>Fojal Pyme Garantías</w:t>
      </w:r>
      <w:r w:rsidRPr="008E5741">
        <w:rPr>
          <w:rFonts w:ascii="Arial" w:hAnsi="Arial" w:cs="Arial"/>
          <w:shd w:val="clear" w:color="auto" w:fill="FFFFFF"/>
          <w:lang w:val="es-MX"/>
        </w:rPr>
        <w:t>, en alianza con Nacional Financiera y los Bancos Comerciales, para la reconversión tecnológica de las Pymes.</w:t>
      </w:r>
    </w:p>
    <w:p w14:paraId="3DB2DBEE" w14:textId="77777777" w:rsidR="005D46BE" w:rsidRPr="008E5741" w:rsidRDefault="005D46BE" w:rsidP="008E5741">
      <w:pPr>
        <w:pStyle w:val="Prrafodelista"/>
        <w:numPr>
          <w:ilvl w:val="0"/>
          <w:numId w:val="18"/>
        </w:numPr>
        <w:spacing w:after="200" w:line="276" w:lineRule="auto"/>
        <w:jc w:val="both"/>
        <w:rPr>
          <w:rFonts w:ascii="Arial" w:hAnsi="Arial" w:cs="Arial"/>
          <w:shd w:val="clear" w:color="auto" w:fill="FFFFFF"/>
          <w:lang w:val="es-MX"/>
        </w:rPr>
      </w:pPr>
      <w:r w:rsidRPr="008E5741">
        <w:rPr>
          <w:rFonts w:ascii="Arial" w:hAnsi="Arial" w:cs="Arial"/>
          <w:b/>
          <w:bCs/>
          <w:shd w:val="clear" w:color="auto" w:fill="FFFFFF"/>
          <w:lang w:val="es-MX"/>
        </w:rPr>
        <w:t>Fojal Pyme Fondeo</w:t>
      </w:r>
      <w:r w:rsidRPr="008E5741">
        <w:rPr>
          <w:rFonts w:ascii="Arial" w:hAnsi="Arial" w:cs="Arial"/>
          <w:shd w:val="clear" w:color="auto" w:fill="FFFFFF"/>
          <w:lang w:val="es-MX"/>
        </w:rPr>
        <w:t>, en alianza con los Intermediarios Financieros no Bancarios, para la articulación de cadenas productivas locales y regionales.</w:t>
      </w:r>
    </w:p>
    <w:p w14:paraId="11AC16C0" w14:textId="77777777" w:rsidR="005D46BE" w:rsidRPr="008E5741" w:rsidRDefault="005D46BE" w:rsidP="008E5741">
      <w:pPr>
        <w:pStyle w:val="Prrafodelista"/>
        <w:numPr>
          <w:ilvl w:val="0"/>
          <w:numId w:val="18"/>
        </w:numPr>
        <w:spacing w:after="200" w:line="276" w:lineRule="auto"/>
        <w:jc w:val="both"/>
        <w:rPr>
          <w:rFonts w:ascii="Arial" w:hAnsi="Arial" w:cs="Arial"/>
          <w:shd w:val="clear" w:color="auto" w:fill="FFFFFF"/>
          <w:lang w:val="es-MX"/>
        </w:rPr>
      </w:pPr>
      <w:r w:rsidRPr="008E5741">
        <w:rPr>
          <w:rFonts w:ascii="Arial" w:hAnsi="Arial" w:cs="Arial"/>
          <w:b/>
          <w:bCs/>
          <w:shd w:val="clear" w:color="auto" w:fill="FFFFFF"/>
          <w:lang w:val="es-MX"/>
        </w:rPr>
        <w:t>Fojal Capital</w:t>
      </w:r>
      <w:r w:rsidRPr="008E5741">
        <w:rPr>
          <w:rFonts w:ascii="Arial" w:hAnsi="Arial" w:cs="Arial"/>
          <w:shd w:val="clear" w:color="auto" w:fill="FFFFFF"/>
          <w:lang w:val="es-MX"/>
        </w:rPr>
        <w:t>, en alianza con los fondos de capital de riesgo, para los emprendedores de alto impacto y las empresas emergentes (Startups).</w:t>
      </w:r>
    </w:p>
    <w:p w14:paraId="74154505" w14:textId="78A80A6E" w:rsidR="007C1CA6" w:rsidRPr="008E5741" w:rsidRDefault="007C1CA6" w:rsidP="008E5741">
      <w:pPr>
        <w:spacing w:line="276" w:lineRule="auto"/>
        <w:jc w:val="both"/>
        <w:rPr>
          <w:rFonts w:ascii="Arial" w:hAnsi="Arial" w:cs="Arial"/>
        </w:rPr>
      </w:pPr>
      <w:r w:rsidRPr="008E5741">
        <w:rPr>
          <w:rFonts w:ascii="Arial" w:hAnsi="Arial" w:cs="Arial"/>
          <w:spacing w:val="-3"/>
        </w:rPr>
        <w:t xml:space="preserve">Por lo anteriormente expuesto, </w:t>
      </w:r>
      <w:r w:rsidR="00F049BD" w:rsidRPr="008E5741">
        <w:rPr>
          <w:rFonts w:ascii="Arial" w:hAnsi="Arial" w:cs="Arial"/>
          <w:spacing w:val="-3"/>
        </w:rPr>
        <w:t>presento</w:t>
      </w:r>
      <w:r w:rsidRPr="008E5741">
        <w:rPr>
          <w:rFonts w:ascii="Arial" w:hAnsi="Arial" w:cs="Arial"/>
          <w:spacing w:val="-3"/>
        </w:rPr>
        <w:t xml:space="preserve"> a este Honorable Pleno la presente iniciativa </w:t>
      </w:r>
      <w:r w:rsidR="00A36A6D" w:rsidRPr="008E5741">
        <w:rPr>
          <w:rFonts w:ascii="Arial" w:hAnsi="Arial" w:cs="Arial"/>
          <w:spacing w:val="-3"/>
        </w:rPr>
        <w:t xml:space="preserve">de acuerdo para su aprobación, </w:t>
      </w:r>
      <w:r w:rsidRPr="008E5741">
        <w:rPr>
          <w:rFonts w:ascii="Arial" w:hAnsi="Arial" w:cs="Arial"/>
          <w:spacing w:val="-3"/>
        </w:rPr>
        <w:t>conforme a los siguientes</w:t>
      </w:r>
    </w:p>
    <w:p w14:paraId="5EFFD2D0" w14:textId="2D4E5284" w:rsidR="007C1CA6" w:rsidRPr="008E5741" w:rsidRDefault="00A36A6D" w:rsidP="008E5741">
      <w:pPr>
        <w:spacing w:line="276" w:lineRule="auto"/>
        <w:jc w:val="center"/>
        <w:rPr>
          <w:rFonts w:ascii="Arial" w:hAnsi="Arial" w:cs="Arial"/>
          <w:b/>
        </w:rPr>
      </w:pPr>
      <w:r w:rsidRPr="008E5741">
        <w:rPr>
          <w:rFonts w:ascii="Arial" w:hAnsi="Arial" w:cs="Arial"/>
          <w:b/>
        </w:rPr>
        <w:lastRenderedPageBreak/>
        <w:t xml:space="preserve">PUNTOS DE </w:t>
      </w:r>
      <w:r w:rsidR="007C1CA6" w:rsidRPr="008E5741">
        <w:rPr>
          <w:rFonts w:ascii="Arial" w:hAnsi="Arial" w:cs="Arial"/>
          <w:b/>
        </w:rPr>
        <w:t>ACUERDO:</w:t>
      </w:r>
    </w:p>
    <w:p w14:paraId="17476236" w14:textId="77777777" w:rsidR="007C1CA6" w:rsidRPr="008E5741" w:rsidRDefault="007C1CA6" w:rsidP="008E5741">
      <w:pPr>
        <w:spacing w:line="276" w:lineRule="auto"/>
        <w:jc w:val="center"/>
        <w:rPr>
          <w:rFonts w:ascii="Arial" w:hAnsi="Arial" w:cs="Arial"/>
          <w:b/>
        </w:rPr>
      </w:pPr>
    </w:p>
    <w:p w14:paraId="288F73A1" w14:textId="4C7F30F6" w:rsidR="007C1CA6" w:rsidRPr="008E5741" w:rsidRDefault="007C1CA6" w:rsidP="008E5741">
      <w:pPr>
        <w:spacing w:line="276" w:lineRule="auto"/>
        <w:jc w:val="both"/>
        <w:rPr>
          <w:rFonts w:ascii="Arial" w:eastAsia="Times New Roman" w:hAnsi="Arial" w:cs="Arial"/>
        </w:rPr>
      </w:pPr>
      <w:r w:rsidRPr="008E5741">
        <w:rPr>
          <w:rFonts w:ascii="Arial" w:hAnsi="Arial" w:cs="Arial"/>
          <w:b/>
        </w:rPr>
        <w:t>PRIMERO.-</w:t>
      </w:r>
      <w:r w:rsidRPr="008E5741">
        <w:rPr>
          <w:rFonts w:ascii="Arial" w:hAnsi="Arial" w:cs="Arial"/>
        </w:rPr>
        <w:t xml:space="preserve"> Se autoriz</w:t>
      </w:r>
      <w:r w:rsidR="00781EFD" w:rsidRPr="008E5741">
        <w:rPr>
          <w:rFonts w:ascii="Arial" w:hAnsi="Arial" w:cs="Arial"/>
        </w:rPr>
        <w:t>a</w:t>
      </w:r>
      <w:r w:rsidRPr="008E5741">
        <w:rPr>
          <w:rFonts w:ascii="Arial" w:hAnsi="Arial" w:cs="Arial"/>
        </w:rPr>
        <w:t xml:space="preserve"> al </w:t>
      </w:r>
      <w:r w:rsidR="0018353A" w:rsidRPr="008E5741">
        <w:rPr>
          <w:rFonts w:ascii="Arial" w:hAnsi="Arial" w:cs="Arial"/>
        </w:rPr>
        <w:t>Ayuntamiento</w:t>
      </w:r>
      <w:r w:rsidR="00781EFD" w:rsidRPr="008E5741">
        <w:rPr>
          <w:rFonts w:ascii="Arial" w:hAnsi="Arial" w:cs="Arial"/>
        </w:rPr>
        <w:t xml:space="preserve"> </w:t>
      </w:r>
      <w:r w:rsidRPr="008E5741">
        <w:rPr>
          <w:rFonts w:ascii="Arial" w:hAnsi="Arial" w:cs="Arial"/>
        </w:rPr>
        <w:t xml:space="preserve"> de Zapotlán el Grande, Jalisco, para que a través de sus representantes President</w:t>
      </w:r>
      <w:r w:rsidR="0018353A" w:rsidRPr="008E5741">
        <w:rPr>
          <w:rFonts w:ascii="Arial" w:hAnsi="Arial" w:cs="Arial"/>
        </w:rPr>
        <w:t>a</w:t>
      </w:r>
      <w:r w:rsidRPr="008E5741">
        <w:rPr>
          <w:rFonts w:ascii="Arial" w:hAnsi="Arial" w:cs="Arial"/>
        </w:rPr>
        <w:t xml:space="preserve"> Municipal, </w:t>
      </w:r>
      <w:r w:rsidR="0018353A" w:rsidRPr="008E5741">
        <w:rPr>
          <w:rFonts w:ascii="Arial" w:hAnsi="Arial" w:cs="Arial"/>
        </w:rPr>
        <w:t>Licenciada</w:t>
      </w:r>
      <w:r w:rsidRPr="008E5741">
        <w:rPr>
          <w:rFonts w:ascii="Arial" w:hAnsi="Arial" w:cs="Arial"/>
        </w:rPr>
        <w:t xml:space="preserve"> </w:t>
      </w:r>
      <w:r w:rsidR="001447ED" w:rsidRPr="008E5741">
        <w:rPr>
          <w:rFonts w:ascii="Arial" w:hAnsi="Arial" w:cs="Arial"/>
        </w:rPr>
        <w:t>Magali Casillas Contreras</w:t>
      </w:r>
      <w:r w:rsidRPr="008E5741">
        <w:rPr>
          <w:rFonts w:ascii="Arial" w:hAnsi="Arial" w:cs="Arial"/>
        </w:rPr>
        <w:t xml:space="preserve">, la Sindico </w:t>
      </w:r>
      <w:r w:rsidR="001447ED" w:rsidRPr="008E5741">
        <w:rPr>
          <w:rFonts w:ascii="Arial" w:hAnsi="Arial" w:cs="Arial"/>
        </w:rPr>
        <w:t xml:space="preserve">Maestra Claudia Margarita Robles Gómez </w:t>
      </w:r>
      <w:r w:rsidRPr="008E5741">
        <w:rPr>
          <w:rFonts w:ascii="Arial" w:hAnsi="Arial" w:cs="Arial"/>
        </w:rPr>
        <w:t>y la Secretar</w:t>
      </w:r>
      <w:r w:rsidR="006E4D44" w:rsidRPr="008E5741">
        <w:rPr>
          <w:rFonts w:ascii="Arial" w:hAnsi="Arial" w:cs="Arial"/>
        </w:rPr>
        <w:t>i</w:t>
      </w:r>
      <w:r w:rsidRPr="008E5741">
        <w:rPr>
          <w:rFonts w:ascii="Arial" w:hAnsi="Arial" w:cs="Arial"/>
        </w:rPr>
        <w:t>a</w:t>
      </w:r>
      <w:r w:rsidR="001447ED" w:rsidRPr="008E5741">
        <w:rPr>
          <w:rFonts w:ascii="Arial" w:hAnsi="Arial" w:cs="Arial"/>
        </w:rPr>
        <w:t xml:space="preserve"> de Ayuntamiento</w:t>
      </w:r>
      <w:r w:rsidRPr="008E5741">
        <w:rPr>
          <w:rFonts w:ascii="Arial" w:hAnsi="Arial" w:cs="Arial"/>
        </w:rPr>
        <w:t xml:space="preserve"> </w:t>
      </w:r>
      <w:r w:rsidR="001447ED" w:rsidRPr="008E5741">
        <w:rPr>
          <w:rFonts w:ascii="Arial" w:hAnsi="Arial" w:cs="Arial"/>
        </w:rPr>
        <w:t>Maestra Karla Cisneros Torres</w:t>
      </w:r>
      <w:r w:rsidRPr="008E5741">
        <w:rPr>
          <w:rFonts w:ascii="Arial" w:hAnsi="Arial" w:cs="Arial"/>
        </w:rPr>
        <w:t>, suscribieran Contrato de Comodato d</w:t>
      </w:r>
      <w:r w:rsidRPr="008E5741">
        <w:rPr>
          <w:rFonts w:ascii="Arial" w:eastAsia="Times New Roman" w:hAnsi="Arial" w:cs="Arial"/>
        </w:rPr>
        <w:t xml:space="preserve">el inmueble ubicado </w:t>
      </w:r>
      <w:r w:rsidR="001447ED" w:rsidRPr="008E5741">
        <w:rPr>
          <w:rFonts w:ascii="Arial" w:eastAsia="Times New Roman" w:hAnsi="Arial" w:cs="Arial"/>
        </w:rPr>
        <w:t xml:space="preserve"> identificado como local E4, dentro de la denominada Plaza Zapotlán, ubicada en la Av. Alberto Cárdenas Jiménez</w:t>
      </w:r>
      <w:r w:rsidR="000C17D9" w:rsidRPr="008E5741">
        <w:rPr>
          <w:rFonts w:ascii="Arial" w:eastAsia="Times New Roman" w:hAnsi="Arial" w:cs="Arial"/>
        </w:rPr>
        <w:t xml:space="preserve"> número 565</w:t>
      </w:r>
      <w:r w:rsidR="001447ED" w:rsidRPr="008E5741">
        <w:rPr>
          <w:rFonts w:ascii="Arial" w:eastAsia="Times New Roman" w:hAnsi="Arial" w:cs="Arial"/>
        </w:rPr>
        <w:t xml:space="preserve">, de Ciudad Guzmán, municipio de Zapotlán El </w:t>
      </w:r>
      <w:r w:rsidR="000C17D9" w:rsidRPr="008E5741">
        <w:rPr>
          <w:rFonts w:ascii="Arial" w:eastAsia="Times New Roman" w:hAnsi="Arial" w:cs="Arial"/>
        </w:rPr>
        <w:t>Grande</w:t>
      </w:r>
      <w:r w:rsidR="001447ED" w:rsidRPr="008E5741">
        <w:rPr>
          <w:rFonts w:ascii="Arial" w:eastAsia="Times New Roman" w:hAnsi="Arial" w:cs="Arial"/>
        </w:rPr>
        <w:t xml:space="preserve"> Jalisco</w:t>
      </w:r>
      <w:r w:rsidR="001447ED" w:rsidRPr="007C1054">
        <w:rPr>
          <w:rFonts w:ascii="Arial" w:eastAsia="Times New Roman" w:hAnsi="Arial" w:cs="Arial"/>
        </w:rPr>
        <w:t>,</w:t>
      </w:r>
      <w:r w:rsidR="008600D9" w:rsidRPr="007C1054">
        <w:rPr>
          <w:rFonts w:ascii="Arial" w:eastAsia="Times New Roman" w:hAnsi="Arial" w:cs="Arial"/>
        </w:rPr>
        <w:t xml:space="preserve"> </w:t>
      </w:r>
      <w:r w:rsidRPr="007C1054">
        <w:rPr>
          <w:rFonts w:ascii="Arial" w:hAnsi="Arial" w:cs="Arial"/>
          <w:shd w:val="clear" w:color="auto" w:fill="FFFFFF"/>
        </w:rPr>
        <w:t>teniendo</w:t>
      </w:r>
      <w:r w:rsidRPr="007C1054">
        <w:rPr>
          <w:rFonts w:ascii="Arial" w:hAnsi="Arial" w:cs="Arial"/>
        </w:rPr>
        <w:t xml:space="preserve"> su vigencia a partir de </w:t>
      </w:r>
      <w:r w:rsidR="001447ED" w:rsidRPr="007C1054">
        <w:rPr>
          <w:rFonts w:ascii="Arial" w:hAnsi="Arial" w:cs="Arial"/>
        </w:rPr>
        <w:t>la firma del contrato y hasta el 30 de diciembre del año 2025</w:t>
      </w:r>
      <w:r w:rsidRPr="007C1054">
        <w:rPr>
          <w:rFonts w:ascii="Arial" w:hAnsi="Arial" w:cs="Arial"/>
        </w:rPr>
        <w:t>,</w:t>
      </w:r>
      <w:r w:rsidRPr="008E5741">
        <w:rPr>
          <w:rFonts w:ascii="Arial" w:hAnsi="Arial" w:cs="Arial"/>
        </w:rPr>
        <w:t xml:space="preserve"> quedando su uso </w:t>
      </w:r>
      <w:r w:rsidRPr="008E5741">
        <w:rPr>
          <w:rFonts w:ascii="Arial" w:eastAsia="Times New Roman" w:hAnsi="Arial" w:cs="Arial"/>
        </w:rPr>
        <w:t xml:space="preserve">destinado única y exclusivamente </w:t>
      </w:r>
      <w:r w:rsidR="000B470C" w:rsidRPr="008E5741">
        <w:rPr>
          <w:rFonts w:ascii="Arial" w:eastAsia="Times New Roman" w:hAnsi="Arial" w:cs="Arial"/>
        </w:rPr>
        <w:t xml:space="preserve">a oficinas administrativas </w:t>
      </w:r>
      <w:r w:rsidRPr="008E5741">
        <w:rPr>
          <w:rFonts w:ascii="Arial" w:eastAsia="Times New Roman" w:hAnsi="Arial" w:cs="Arial"/>
        </w:rPr>
        <w:t xml:space="preserve">para el logro de los </w:t>
      </w:r>
      <w:r w:rsidR="00890BEC" w:rsidRPr="008E5741">
        <w:rPr>
          <w:rFonts w:ascii="Arial" w:eastAsia="Times New Roman" w:hAnsi="Arial" w:cs="Arial"/>
        </w:rPr>
        <w:t xml:space="preserve">fines y </w:t>
      </w:r>
      <w:r w:rsidR="007538A9" w:rsidRPr="008E5741">
        <w:rPr>
          <w:rFonts w:ascii="Arial" w:eastAsia="Times New Roman" w:hAnsi="Arial" w:cs="Arial"/>
        </w:rPr>
        <w:t>objetivos</w:t>
      </w:r>
      <w:r w:rsidR="001447ED" w:rsidRPr="008E5741">
        <w:rPr>
          <w:rFonts w:ascii="Arial" w:eastAsia="Times New Roman" w:hAnsi="Arial" w:cs="Arial"/>
        </w:rPr>
        <w:t xml:space="preserve"> de </w:t>
      </w:r>
      <w:r w:rsidR="00614B1C" w:rsidRPr="008E5741">
        <w:rPr>
          <w:rFonts w:ascii="Arial" w:hAnsi="Arial" w:cs="Arial"/>
          <w:bCs/>
          <w:shd w:val="clear" w:color="auto" w:fill="FFFFFF"/>
        </w:rPr>
        <w:t>Fideicomiso Fondo Jalisco de Fomento Empresarial,</w:t>
      </w:r>
      <w:r w:rsidR="00614B1C" w:rsidRPr="008E5741">
        <w:rPr>
          <w:rFonts w:ascii="Arial" w:eastAsia="Times New Roman" w:hAnsi="Arial" w:cs="Arial"/>
        </w:rPr>
        <w:t xml:space="preserve"> </w:t>
      </w:r>
      <w:r w:rsidR="001447ED" w:rsidRPr="008E5741">
        <w:rPr>
          <w:rFonts w:ascii="Arial" w:eastAsia="Times New Roman" w:hAnsi="Arial" w:cs="Arial"/>
        </w:rPr>
        <w:t>FOJAL</w:t>
      </w:r>
      <w:r w:rsidRPr="008E5741">
        <w:rPr>
          <w:rFonts w:ascii="Arial" w:eastAsia="Times New Roman" w:hAnsi="Arial" w:cs="Arial"/>
        </w:rPr>
        <w:t xml:space="preserve">. </w:t>
      </w:r>
    </w:p>
    <w:p w14:paraId="2253C24E" w14:textId="77777777" w:rsidR="007C1CA6" w:rsidRPr="008E5741" w:rsidRDefault="007C1CA6" w:rsidP="008E5741">
      <w:pPr>
        <w:spacing w:line="276" w:lineRule="auto"/>
        <w:jc w:val="both"/>
        <w:rPr>
          <w:rFonts w:ascii="Arial" w:hAnsi="Arial" w:cs="Arial"/>
        </w:rPr>
      </w:pPr>
    </w:p>
    <w:p w14:paraId="0251E383" w14:textId="6C9559DE" w:rsidR="007C1CA6" w:rsidRPr="008E5741" w:rsidRDefault="007C1CA6" w:rsidP="008E5741">
      <w:pPr>
        <w:spacing w:line="276" w:lineRule="auto"/>
        <w:jc w:val="both"/>
        <w:rPr>
          <w:rFonts w:ascii="Arial" w:hAnsi="Arial" w:cs="Arial"/>
          <w:bCs/>
        </w:rPr>
      </w:pPr>
      <w:r w:rsidRPr="008E5741">
        <w:rPr>
          <w:rFonts w:ascii="Arial" w:eastAsia="Times New Roman" w:hAnsi="Arial" w:cs="Arial"/>
          <w:b/>
        </w:rPr>
        <w:t>SEGUNDO. -</w:t>
      </w:r>
      <w:r w:rsidRPr="008E5741">
        <w:rPr>
          <w:rFonts w:ascii="Arial" w:eastAsia="Times New Roman" w:hAnsi="Arial" w:cs="Arial"/>
        </w:rPr>
        <w:t xml:space="preserve"> Se instruy</w:t>
      </w:r>
      <w:r w:rsidR="00910F1E" w:rsidRPr="008E5741">
        <w:rPr>
          <w:rFonts w:ascii="Arial" w:eastAsia="Times New Roman" w:hAnsi="Arial" w:cs="Arial"/>
        </w:rPr>
        <w:t>e</w:t>
      </w:r>
      <w:r w:rsidRPr="008E5741">
        <w:rPr>
          <w:rFonts w:ascii="Arial" w:eastAsia="Times New Roman" w:hAnsi="Arial" w:cs="Arial"/>
        </w:rPr>
        <w:t xml:space="preserve"> a la </w:t>
      </w:r>
      <w:r w:rsidR="00910F1E" w:rsidRPr="008E5741">
        <w:rPr>
          <w:rFonts w:ascii="Arial" w:eastAsia="Times New Roman" w:hAnsi="Arial" w:cs="Arial"/>
        </w:rPr>
        <w:t xml:space="preserve">Síndico Municipal </w:t>
      </w:r>
      <w:r w:rsidRPr="008E5741">
        <w:rPr>
          <w:rFonts w:ascii="Arial" w:eastAsia="Times New Roman" w:hAnsi="Arial" w:cs="Arial"/>
        </w:rPr>
        <w:t xml:space="preserve">y </w:t>
      </w:r>
      <w:r w:rsidR="00910F1E" w:rsidRPr="008E5741">
        <w:rPr>
          <w:rFonts w:ascii="Arial" w:eastAsia="Times New Roman" w:hAnsi="Arial" w:cs="Arial"/>
        </w:rPr>
        <w:t xml:space="preserve">la Directora </w:t>
      </w:r>
      <w:r w:rsidRPr="008E5741">
        <w:rPr>
          <w:rFonts w:ascii="Arial" w:eastAsia="Times New Roman" w:hAnsi="Arial" w:cs="Arial"/>
        </w:rPr>
        <w:t>Jurídica Municipal, para</w:t>
      </w:r>
      <w:r w:rsidR="00910F1E" w:rsidRPr="008E5741">
        <w:rPr>
          <w:rFonts w:ascii="Arial" w:eastAsia="Times New Roman" w:hAnsi="Arial" w:cs="Arial"/>
        </w:rPr>
        <w:t xml:space="preserve"> que conforme a sus facultades y atribuciones</w:t>
      </w:r>
      <w:r w:rsidRPr="008E5741">
        <w:rPr>
          <w:rFonts w:ascii="Arial" w:eastAsia="Times New Roman" w:hAnsi="Arial" w:cs="Arial"/>
        </w:rPr>
        <w:t xml:space="preserve"> </w:t>
      </w:r>
      <w:r w:rsidR="00910F1E" w:rsidRPr="008E5741">
        <w:rPr>
          <w:rFonts w:ascii="Arial" w:eastAsia="Times New Roman" w:hAnsi="Arial" w:cs="Arial"/>
        </w:rPr>
        <w:t xml:space="preserve">establecidas en la Ley del Gobierno y la Administración Pública Municipal del Estado de Jalisco y el Reglamento del Gobierno y la Administración </w:t>
      </w:r>
      <w:r w:rsidR="00A87FE6" w:rsidRPr="008E5741">
        <w:rPr>
          <w:rFonts w:ascii="Arial" w:eastAsia="Times New Roman" w:hAnsi="Arial" w:cs="Arial"/>
        </w:rPr>
        <w:t>Pública</w:t>
      </w:r>
      <w:r w:rsidR="00910F1E" w:rsidRPr="008E5741">
        <w:rPr>
          <w:rFonts w:ascii="Arial" w:eastAsia="Times New Roman" w:hAnsi="Arial" w:cs="Arial"/>
        </w:rPr>
        <w:t xml:space="preserve"> Municipal </w:t>
      </w:r>
      <w:r w:rsidR="00A87FE6" w:rsidRPr="008E5741">
        <w:rPr>
          <w:rFonts w:ascii="Arial" w:eastAsia="Times New Roman" w:hAnsi="Arial" w:cs="Arial"/>
        </w:rPr>
        <w:t>de Zapotlán el Grande, Jalisco</w:t>
      </w:r>
      <w:r w:rsidR="00910F1E" w:rsidRPr="008E5741">
        <w:rPr>
          <w:rFonts w:ascii="Arial" w:eastAsia="Times New Roman" w:hAnsi="Arial" w:cs="Arial"/>
        </w:rPr>
        <w:t xml:space="preserve"> </w:t>
      </w:r>
      <w:r w:rsidR="00A87FE6" w:rsidRPr="008E5741">
        <w:rPr>
          <w:rFonts w:ascii="Arial" w:eastAsia="Times New Roman" w:hAnsi="Arial" w:cs="Arial"/>
        </w:rPr>
        <w:t xml:space="preserve">lleven a cabo </w:t>
      </w:r>
      <w:r w:rsidRPr="008E5741">
        <w:rPr>
          <w:rFonts w:ascii="Arial" w:eastAsia="Times New Roman" w:hAnsi="Arial" w:cs="Arial"/>
        </w:rPr>
        <w:t xml:space="preserve">la elaboración y suscripción del Contrato de Comodato entre el Ayuntamiento de Zapotlán el Grande, Jalisco y </w:t>
      </w:r>
      <w:r w:rsidR="00910F1E" w:rsidRPr="008E5741">
        <w:rPr>
          <w:rFonts w:ascii="Arial" w:eastAsia="Times New Roman" w:hAnsi="Arial" w:cs="Arial"/>
        </w:rPr>
        <w:t xml:space="preserve">el </w:t>
      </w:r>
      <w:r w:rsidR="00910F1E" w:rsidRPr="008E5741">
        <w:rPr>
          <w:rFonts w:ascii="Arial" w:hAnsi="Arial" w:cs="Arial"/>
          <w:bCs/>
          <w:shd w:val="clear" w:color="auto" w:fill="FFFFFF"/>
        </w:rPr>
        <w:t>Fideicomiso Fondo Jalisco de Fomento Empresarial</w:t>
      </w:r>
      <w:r w:rsidR="00910F1E" w:rsidRPr="008E5741">
        <w:rPr>
          <w:rFonts w:ascii="Arial" w:hAnsi="Arial" w:cs="Arial"/>
          <w:bCs/>
        </w:rPr>
        <w:t>”</w:t>
      </w:r>
      <w:r w:rsidR="00910F1E" w:rsidRPr="008E5741">
        <w:rPr>
          <w:rFonts w:ascii="Arial" w:eastAsia="Times New Roman" w:hAnsi="Arial" w:cs="Arial"/>
          <w:bCs/>
        </w:rPr>
        <w:t>.</w:t>
      </w:r>
      <w:r w:rsidR="00910F1E" w:rsidRPr="008E5741">
        <w:rPr>
          <w:rFonts w:ascii="Arial" w:hAnsi="Arial" w:cs="Arial"/>
          <w:bCs/>
        </w:rPr>
        <w:t xml:space="preserve"> </w:t>
      </w:r>
    </w:p>
    <w:p w14:paraId="1A91BC68" w14:textId="77777777" w:rsidR="007C1CA6" w:rsidRPr="008E5741" w:rsidRDefault="007C1CA6" w:rsidP="008E5741">
      <w:pPr>
        <w:spacing w:line="276" w:lineRule="auto"/>
        <w:jc w:val="both"/>
        <w:rPr>
          <w:rFonts w:ascii="Arial" w:hAnsi="Arial" w:cs="Arial"/>
        </w:rPr>
      </w:pPr>
    </w:p>
    <w:p w14:paraId="63F5B4E1" w14:textId="5B4125CA" w:rsidR="007C1CA6" w:rsidRDefault="007C1CA6" w:rsidP="008E5741">
      <w:pPr>
        <w:spacing w:line="276" w:lineRule="auto"/>
        <w:jc w:val="both"/>
        <w:rPr>
          <w:rFonts w:ascii="Arial" w:hAnsi="Arial" w:cs="Arial"/>
        </w:rPr>
      </w:pPr>
      <w:r w:rsidRPr="008E5741">
        <w:rPr>
          <w:rFonts w:ascii="Arial" w:eastAsia="Times New Roman" w:hAnsi="Arial" w:cs="Arial"/>
          <w:b/>
        </w:rPr>
        <w:t xml:space="preserve">TERCERO.- </w:t>
      </w:r>
      <w:r w:rsidR="00910F1E" w:rsidRPr="008E5741">
        <w:rPr>
          <w:rFonts w:ascii="Arial" w:eastAsia="Times New Roman" w:hAnsi="Arial" w:cs="Arial"/>
        </w:rPr>
        <w:t>Se notifique</w:t>
      </w:r>
      <w:r w:rsidRPr="008E5741">
        <w:rPr>
          <w:rFonts w:ascii="Arial" w:eastAsia="Times New Roman" w:hAnsi="Arial" w:cs="Arial"/>
        </w:rPr>
        <w:t xml:space="preserve"> el contenido de la presente Iniciativa a la </w:t>
      </w:r>
      <w:r w:rsidR="00393957" w:rsidRPr="008E5741">
        <w:rPr>
          <w:rFonts w:ascii="Arial" w:hAnsi="Arial" w:cs="Arial"/>
        </w:rPr>
        <w:t>Presidenta Municipal</w:t>
      </w:r>
      <w:r w:rsidR="00393957" w:rsidRPr="008E5741">
        <w:rPr>
          <w:rFonts w:ascii="Arial" w:eastAsia="Times New Roman" w:hAnsi="Arial" w:cs="Arial"/>
        </w:rPr>
        <w:t xml:space="preserve">, </w:t>
      </w:r>
      <w:r w:rsidRPr="008E5741">
        <w:rPr>
          <w:rFonts w:ascii="Arial" w:eastAsia="Times New Roman" w:hAnsi="Arial" w:cs="Arial"/>
        </w:rPr>
        <w:t xml:space="preserve">Sindica, </w:t>
      </w:r>
      <w:r w:rsidR="006E4D44" w:rsidRPr="008E5741">
        <w:rPr>
          <w:rFonts w:ascii="Arial" w:hAnsi="Arial" w:cs="Arial"/>
        </w:rPr>
        <w:t>Secretaria de Ayuntamiento</w:t>
      </w:r>
      <w:r w:rsidR="007A6F5F" w:rsidRPr="008E5741">
        <w:rPr>
          <w:rFonts w:ascii="Arial" w:hAnsi="Arial" w:cs="Arial"/>
        </w:rPr>
        <w:t xml:space="preserve">, </w:t>
      </w:r>
      <w:r w:rsidR="006E4D44" w:rsidRPr="008E5741">
        <w:rPr>
          <w:rFonts w:ascii="Arial" w:hAnsi="Arial" w:cs="Arial"/>
        </w:rPr>
        <w:t xml:space="preserve">Dirección </w:t>
      </w:r>
      <w:r w:rsidRPr="008E5741">
        <w:rPr>
          <w:rFonts w:ascii="Arial" w:eastAsia="Times New Roman" w:hAnsi="Arial" w:cs="Arial"/>
        </w:rPr>
        <w:t xml:space="preserve">Jurídica, </w:t>
      </w:r>
      <w:r w:rsidR="003A225B" w:rsidRPr="008E5741">
        <w:rPr>
          <w:rFonts w:ascii="Arial" w:eastAsia="Cambria" w:hAnsi="Arial" w:cs="Arial"/>
        </w:rPr>
        <w:t>Director General de Desarrollo Económico, Turístico y Agropecuario</w:t>
      </w:r>
      <w:r w:rsidR="003A225B" w:rsidRPr="008E5741">
        <w:rPr>
          <w:rFonts w:ascii="Arial" w:hAnsi="Arial" w:cs="Arial"/>
        </w:rPr>
        <w:t xml:space="preserve">, </w:t>
      </w:r>
      <w:r w:rsidR="006E4D44" w:rsidRPr="008E5741">
        <w:rPr>
          <w:rFonts w:ascii="Arial" w:eastAsia="Times New Roman" w:hAnsi="Arial" w:cs="Arial"/>
        </w:rPr>
        <w:t>Jefa</w:t>
      </w:r>
      <w:r w:rsidRPr="008E5741">
        <w:rPr>
          <w:rFonts w:ascii="Arial" w:eastAsia="Times New Roman" w:hAnsi="Arial" w:cs="Arial"/>
        </w:rPr>
        <w:t xml:space="preserve"> de Patrimonio Municipal, </w:t>
      </w:r>
      <w:r w:rsidR="006E4D44" w:rsidRPr="008E5741">
        <w:rPr>
          <w:rFonts w:ascii="Arial" w:eastAsia="Times New Roman" w:hAnsi="Arial" w:cs="Arial"/>
        </w:rPr>
        <w:t>y a</w:t>
      </w:r>
      <w:r w:rsidR="005A7522" w:rsidRPr="008E5741">
        <w:rPr>
          <w:rFonts w:ascii="Arial" w:eastAsia="Times New Roman" w:hAnsi="Arial" w:cs="Arial"/>
        </w:rPr>
        <w:t xml:space="preserve"> </w:t>
      </w:r>
      <w:r w:rsidR="006E4D44" w:rsidRPr="008E5741">
        <w:rPr>
          <w:rFonts w:ascii="Arial" w:eastAsia="Times New Roman" w:hAnsi="Arial" w:cs="Arial"/>
        </w:rPr>
        <w:t>l</w:t>
      </w:r>
      <w:r w:rsidR="005A7522" w:rsidRPr="008E5741">
        <w:rPr>
          <w:rFonts w:ascii="Arial" w:eastAsia="Times New Roman" w:hAnsi="Arial" w:cs="Arial"/>
        </w:rPr>
        <w:t>os</w:t>
      </w:r>
      <w:r w:rsidR="006E4D44" w:rsidRPr="008E5741">
        <w:rPr>
          <w:rFonts w:ascii="Arial" w:eastAsia="Times New Roman" w:hAnsi="Arial" w:cs="Arial"/>
        </w:rPr>
        <w:t xml:space="preserve"> representante</w:t>
      </w:r>
      <w:r w:rsidR="005A7522" w:rsidRPr="008E5741">
        <w:rPr>
          <w:rFonts w:ascii="Arial" w:eastAsia="Times New Roman" w:hAnsi="Arial" w:cs="Arial"/>
        </w:rPr>
        <w:t>s</w:t>
      </w:r>
      <w:r w:rsidR="006E4D44" w:rsidRPr="008E5741">
        <w:rPr>
          <w:rFonts w:ascii="Arial" w:eastAsia="Times New Roman" w:hAnsi="Arial" w:cs="Arial"/>
        </w:rPr>
        <w:t xml:space="preserve"> </w:t>
      </w:r>
      <w:r w:rsidR="00D00E33" w:rsidRPr="008E5741">
        <w:rPr>
          <w:rFonts w:ascii="Arial" w:eastAsia="Times New Roman" w:hAnsi="Arial" w:cs="Arial"/>
        </w:rPr>
        <w:t>legal</w:t>
      </w:r>
      <w:r w:rsidR="005A7522" w:rsidRPr="008E5741">
        <w:rPr>
          <w:rFonts w:ascii="Arial" w:eastAsia="Times New Roman" w:hAnsi="Arial" w:cs="Arial"/>
        </w:rPr>
        <w:t>es</w:t>
      </w:r>
      <w:r w:rsidR="00D00E33" w:rsidRPr="008E5741">
        <w:rPr>
          <w:rFonts w:ascii="Arial" w:eastAsia="Times New Roman" w:hAnsi="Arial" w:cs="Arial"/>
        </w:rPr>
        <w:t xml:space="preserve"> de </w:t>
      </w:r>
      <w:r w:rsidR="00D00E33" w:rsidRPr="008E5741">
        <w:rPr>
          <w:rFonts w:ascii="Arial" w:hAnsi="Arial" w:cs="Arial"/>
          <w:shd w:val="clear" w:color="auto" w:fill="FFFFFF"/>
        </w:rPr>
        <w:t>Fideicomiso Fondo Jalisco de Fomento Empresarial (FOJAL)</w:t>
      </w:r>
      <w:r w:rsidR="007511AA">
        <w:rPr>
          <w:rFonts w:ascii="Arial" w:hAnsi="Arial" w:cs="Arial"/>
        </w:rPr>
        <w:t>.</w:t>
      </w:r>
    </w:p>
    <w:p w14:paraId="3B8B5877" w14:textId="77777777" w:rsidR="007511AA" w:rsidRDefault="007511AA" w:rsidP="008E5741">
      <w:pPr>
        <w:spacing w:line="276" w:lineRule="auto"/>
        <w:jc w:val="both"/>
        <w:rPr>
          <w:rFonts w:ascii="Arial" w:hAnsi="Arial" w:cs="Arial"/>
        </w:rPr>
      </w:pPr>
    </w:p>
    <w:p w14:paraId="485ED3F0" w14:textId="77777777" w:rsidR="007511AA" w:rsidRDefault="007511AA" w:rsidP="008E5741">
      <w:pPr>
        <w:spacing w:line="276" w:lineRule="auto"/>
        <w:jc w:val="both"/>
        <w:rPr>
          <w:rFonts w:ascii="Arial" w:hAnsi="Arial" w:cs="Arial"/>
        </w:rPr>
      </w:pPr>
    </w:p>
    <w:p w14:paraId="7EEA551B" w14:textId="77777777" w:rsidR="007511AA" w:rsidRPr="008E5741" w:rsidRDefault="007511AA" w:rsidP="008E5741">
      <w:pPr>
        <w:spacing w:line="276" w:lineRule="auto"/>
        <w:jc w:val="both"/>
        <w:rPr>
          <w:rFonts w:ascii="Arial" w:eastAsia="Times New Roman" w:hAnsi="Arial" w:cs="Arial"/>
        </w:rPr>
      </w:pPr>
    </w:p>
    <w:p w14:paraId="129B7DDB" w14:textId="77777777" w:rsidR="007C1CA6" w:rsidRPr="008E5741" w:rsidRDefault="007C1CA6" w:rsidP="008E5741">
      <w:pPr>
        <w:spacing w:line="276" w:lineRule="auto"/>
        <w:jc w:val="both"/>
        <w:rPr>
          <w:rFonts w:ascii="Arial" w:hAnsi="Arial" w:cs="Arial"/>
        </w:rPr>
      </w:pPr>
    </w:p>
    <w:p w14:paraId="1D435464" w14:textId="77777777" w:rsidR="0018353A" w:rsidRPr="008E5741" w:rsidRDefault="0018353A" w:rsidP="008E5741">
      <w:pPr>
        <w:spacing w:line="276" w:lineRule="auto"/>
        <w:ind w:firstLine="708"/>
        <w:jc w:val="center"/>
        <w:rPr>
          <w:rFonts w:ascii="Calibri" w:hAnsi="Calibri" w:cs="Calibri"/>
          <w:b/>
        </w:rPr>
      </w:pPr>
      <w:r w:rsidRPr="008E5741">
        <w:rPr>
          <w:rFonts w:ascii="Calibri" w:hAnsi="Calibri" w:cs="Calibri"/>
          <w:b/>
        </w:rPr>
        <w:t>A T E N T A M E N T E</w:t>
      </w:r>
    </w:p>
    <w:p w14:paraId="3B094770" w14:textId="77777777" w:rsidR="0018353A" w:rsidRPr="008E5741" w:rsidRDefault="0018353A" w:rsidP="008E5741">
      <w:pPr>
        <w:jc w:val="center"/>
        <w:rPr>
          <w:rFonts w:ascii="Calibri" w:hAnsi="Calibri" w:cs="Calibri"/>
          <w:i/>
        </w:rPr>
      </w:pPr>
      <w:r w:rsidRPr="008E5741">
        <w:rPr>
          <w:rFonts w:ascii="Calibri" w:hAnsi="Calibri" w:cs="Calibri"/>
          <w:i/>
        </w:rPr>
        <w:t>“2024, Año del 85 Aniversario de la Escuela Secundaria Federal Benito Juárez”</w:t>
      </w:r>
    </w:p>
    <w:p w14:paraId="6E06559F" w14:textId="77777777" w:rsidR="0018353A" w:rsidRPr="008E5741" w:rsidRDefault="0018353A" w:rsidP="008E5741">
      <w:pPr>
        <w:jc w:val="center"/>
        <w:rPr>
          <w:rFonts w:ascii="Calibri" w:hAnsi="Calibri" w:cs="Calibri"/>
          <w:i/>
        </w:rPr>
      </w:pPr>
      <w:r w:rsidRPr="008E5741">
        <w:rPr>
          <w:rFonts w:ascii="Calibri" w:hAnsi="Calibri" w:cs="Calibri"/>
          <w:i/>
        </w:rPr>
        <w:t>“2024, Bicentenario en que se otorga el Título de “Ciudad” a la Antigua Zapotlán El Grande”</w:t>
      </w:r>
    </w:p>
    <w:p w14:paraId="52353926" w14:textId="040FAEF9" w:rsidR="007C1CA6" w:rsidRPr="008E5741" w:rsidRDefault="0018353A" w:rsidP="008E5741">
      <w:pPr>
        <w:keepNext/>
        <w:jc w:val="center"/>
        <w:outlineLvl w:val="1"/>
        <w:rPr>
          <w:rFonts w:ascii="Arial" w:eastAsia="Times New Roman" w:hAnsi="Arial" w:cs="Arial"/>
          <w:b/>
        </w:rPr>
      </w:pPr>
      <w:r w:rsidRPr="008E5741">
        <w:rPr>
          <w:rFonts w:ascii="Calibri" w:hAnsi="Calibri" w:cs="Calibri"/>
        </w:rPr>
        <w:t>Cd. Guzmán, Municipio de Zapotlán El Grande, Jalisco.</w:t>
      </w:r>
    </w:p>
    <w:p w14:paraId="5EDE46C9" w14:textId="77777777" w:rsidR="007C1CA6" w:rsidRPr="008E5741" w:rsidRDefault="007C1CA6" w:rsidP="008E5741">
      <w:pPr>
        <w:keepNext/>
        <w:keepLines/>
        <w:spacing w:before="40"/>
        <w:jc w:val="center"/>
        <w:outlineLvl w:val="1"/>
        <w:rPr>
          <w:rFonts w:ascii="Arial" w:eastAsia="Times New Roman" w:hAnsi="Arial" w:cs="Arial"/>
          <w:b/>
          <w:lang w:val="pt-BR"/>
        </w:rPr>
      </w:pPr>
    </w:p>
    <w:p w14:paraId="104E8103" w14:textId="77777777" w:rsidR="007C1CA6" w:rsidRPr="008E5741" w:rsidRDefault="007C1CA6" w:rsidP="008E5741">
      <w:pPr>
        <w:keepNext/>
        <w:keepLines/>
        <w:spacing w:before="40" w:line="276" w:lineRule="auto"/>
        <w:jc w:val="center"/>
        <w:outlineLvl w:val="1"/>
        <w:rPr>
          <w:rFonts w:ascii="Calibri" w:eastAsia="Times New Roman" w:hAnsi="Calibri" w:cs="Times New Roman"/>
        </w:rPr>
      </w:pPr>
    </w:p>
    <w:p w14:paraId="395754F7" w14:textId="77777777" w:rsidR="0018353A" w:rsidRPr="008E5741" w:rsidRDefault="0018353A" w:rsidP="00871F02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bookmarkStart w:id="1" w:name="_Hlk182390861"/>
      <w:r w:rsidRPr="008E5741">
        <w:rPr>
          <w:rFonts w:ascii="Calibri" w:hAnsi="Calibri" w:cs="Calibri"/>
          <w:b/>
        </w:rPr>
        <w:t>LIC. JOSE BERTIN CHAVEZ VARGAS</w:t>
      </w:r>
    </w:p>
    <w:p w14:paraId="666367C9" w14:textId="77777777" w:rsidR="0018353A" w:rsidRPr="008E5741" w:rsidRDefault="0018353A" w:rsidP="00871F02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</w:rPr>
      </w:pPr>
      <w:r w:rsidRPr="008E5741">
        <w:rPr>
          <w:rFonts w:ascii="Calibri" w:hAnsi="Calibri" w:cs="Calibri"/>
          <w:b/>
          <w:i/>
        </w:rPr>
        <w:t xml:space="preserve">REGIDOR DEL H. AYUNTAMIENTO DE </w:t>
      </w:r>
    </w:p>
    <w:p w14:paraId="65761773" w14:textId="0CB96620" w:rsidR="007C1CA6" w:rsidRPr="008E5741" w:rsidRDefault="0018353A" w:rsidP="00871F02">
      <w:pPr>
        <w:keepNext/>
        <w:jc w:val="center"/>
        <w:outlineLvl w:val="1"/>
        <w:rPr>
          <w:rFonts w:ascii="Arial" w:hAnsi="Arial" w:cs="Arial"/>
          <w:b/>
        </w:rPr>
      </w:pPr>
      <w:r w:rsidRPr="008E5741">
        <w:rPr>
          <w:rFonts w:ascii="Calibri" w:hAnsi="Calibri" w:cs="Calibri"/>
          <w:b/>
          <w:i/>
        </w:rPr>
        <w:t>ZAPOTLAN EL GRANDE, JALISCO</w:t>
      </w:r>
      <w:bookmarkEnd w:id="1"/>
      <w:r w:rsidR="002B4ECE" w:rsidRPr="008E5741">
        <w:rPr>
          <w:rFonts w:ascii="Calibri" w:hAnsi="Calibri" w:cs="Calibri"/>
          <w:b/>
          <w:i/>
        </w:rPr>
        <w:t>.</w:t>
      </w:r>
    </w:p>
    <w:p w14:paraId="35FDA3FE" w14:textId="77777777" w:rsidR="00871F02" w:rsidRDefault="00871F02" w:rsidP="008E5741">
      <w:pPr>
        <w:spacing w:line="276" w:lineRule="auto"/>
        <w:rPr>
          <w:rFonts w:ascii="Arial" w:eastAsia="Arial" w:hAnsi="Arial" w:cs="Arial"/>
          <w:sz w:val="12"/>
          <w:szCs w:val="12"/>
        </w:rPr>
      </w:pPr>
    </w:p>
    <w:p w14:paraId="6E7E6816" w14:textId="5E890DA1" w:rsidR="007C1CA6" w:rsidRPr="008E5741" w:rsidRDefault="00220CFD" w:rsidP="008E5741">
      <w:pPr>
        <w:spacing w:line="276" w:lineRule="auto"/>
        <w:rPr>
          <w:rFonts w:ascii="Arial" w:eastAsia="Arial" w:hAnsi="Arial" w:cs="Arial"/>
          <w:sz w:val="12"/>
          <w:szCs w:val="12"/>
        </w:rPr>
      </w:pPr>
      <w:r w:rsidRPr="008E5741">
        <w:rPr>
          <w:rFonts w:ascii="Arial" w:eastAsia="Arial" w:hAnsi="Arial" w:cs="Arial"/>
          <w:sz w:val="12"/>
          <w:szCs w:val="12"/>
        </w:rPr>
        <w:t>JBCV</w:t>
      </w:r>
      <w:r w:rsidR="007C1CA6" w:rsidRPr="008E5741">
        <w:rPr>
          <w:rFonts w:ascii="Arial" w:eastAsia="Arial" w:hAnsi="Arial" w:cs="Arial"/>
          <w:sz w:val="12"/>
          <w:szCs w:val="12"/>
        </w:rPr>
        <w:t>/</w:t>
      </w:r>
      <w:proofErr w:type="spellStart"/>
      <w:r w:rsidR="007C1CA6" w:rsidRPr="008E5741">
        <w:rPr>
          <w:rFonts w:ascii="Arial" w:eastAsia="Arial" w:hAnsi="Arial" w:cs="Arial"/>
          <w:sz w:val="12"/>
          <w:szCs w:val="12"/>
        </w:rPr>
        <w:t>apm</w:t>
      </w:r>
      <w:proofErr w:type="spellEnd"/>
    </w:p>
    <w:p w14:paraId="4103023D" w14:textId="61D03887" w:rsidR="00E52F7C" w:rsidRPr="008E5741" w:rsidRDefault="00220CFD" w:rsidP="008E5741">
      <w:pPr>
        <w:spacing w:line="276" w:lineRule="auto"/>
      </w:pPr>
      <w:proofErr w:type="spellStart"/>
      <w:r w:rsidRPr="008E5741">
        <w:rPr>
          <w:rFonts w:ascii="Arial" w:eastAsia="Arial" w:hAnsi="Arial" w:cs="Arial"/>
          <w:sz w:val="12"/>
          <w:szCs w:val="12"/>
        </w:rPr>
        <w:lastRenderedPageBreak/>
        <w:t>Ccp</w:t>
      </w:r>
      <w:proofErr w:type="spellEnd"/>
      <w:r w:rsidRPr="008E5741">
        <w:rPr>
          <w:rFonts w:ascii="Arial" w:eastAsia="Arial" w:hAnsi="Arial" w:cs="Arial"/>
          <w:sz w:val="12"/>
          <w:szCs w:val="12"/>
        </w:rPr>
        <w:t xml:space="preserve"> Archivo</w:t>
      </w:r>
    </w:p>
    <w:sectPr w:rsidR="00E52F7C" w:rsidRPr="008E5741" w:rsidSect="00A92D1B">
      <w:headerReference w:type="default" r:id="rId8"/>
      <w:footerReference w:type="default" r:id="rId9"/>
      <w:pgSz w:w="12240" w:h="15840" w:code="1"/>
      <w:pgMar w:top="1418" w:right="1134" w:bottom="1871" w:left="1701" w:header="170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7888C" w14:textId="77777777" w:rsidR="007204D6" w:rsidRDefault="007204D6" w:rsidP="00E40673">
      <w:r>
        <w:separator/>
      </w:r>
    </w:p>
  </w:endnote>
  <w:endnote w:type="continuationSeparator" w:id="0">
    <w:p w14:paraId="71BADF83" w14:textId="77777777" w:rsidR="007204D6" w:rsidRDefault="007204D6" w:rsidP="00E40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6263575"/>
      <w:docPartObj>
        <w:docPartGallery w:val="Page Numbers (Bottom of Page)"/>
        <w:docPartUnique/>
      </w:docPartObj>
    </w:sdtPr>
    <w:sdtContent>
      <w:p w14:paraId="5F8B0AF5" w14:textId="77777777" w:rsidR="00B91580" w:rsidRDefault="00B9158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352">
          <w:rPr>
            <w:noProof/>
          </w:rPr>
          <w:t>1</w:t>
        </w:r>
        <w:r>
          <w:fldChar w:fldCharType="end"/>
        </w:r>
      </w:p>
    </w:sdtContent>
  </w:sdt>
  <w:p w14:paraId="74305083" w14:textId="77777777" w:rsidR="00E40673" w:rsidRDefault="00E406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D15F8" w14:textId="77777777" w:rsidR="007204D6" w:rsidRDefault="007204D6" w:rsidP="00E40673">
      <w:r>
        <w:separator/>
      </w:r>
    </w:p>
  </w:footnote>
  <w:footnote w:type="continuationSeparator" w:id="0">
    <w:p w14:paraId="54A421B1" w14:textId="77777777" w:rsidR="007204D6" w:rsidRDefault="007204D6" w:rsidP="00E40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D527D" w14:textId="48B58ED0" w:rsidR="00EC1982" w:rsidRDefault="00000000">
    <w:pPr>
      <w:pStyle w:val="Encabezado"/>
    </w:pPr>
    <w:r>
      <w:rPr>
        <w:noProof/>
      </w:rPr>
      <w:pict w14:anchorId="0FD8AF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1026" type="#_x0000_t75" alt="" style="position:absolute;margin-left:-87.5pt;margin-top:-98.4pt;width:612.35pt;height:792.3pt;z-index:-251658752;mso-wrap-edited:f;mso-width-percent:0;mso-position-horizontal-relative:margin;mso-position-vertical-relative:margin;mso-width-percent:0" o:allowincell="f">
          <v:imagedata r:id="rId1" o:title="Hoja membretada" cropbottom="5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06EE8"/>
    <w:multiLevelType w:val="hybridMultilevel"/>
    <w:tmpl w:val="ADF4E79E"/>
    <w:lvl w:ilvl="0" w:tplc="FFFFFFFF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2779EA"/>
    <w:multiLevelType w:val="hybridMultilevel"/>
    <w:tmpl w:val="ADF4E79E"/>
    <w:lvl w:ilvl="0" w:tplc="FFFFFFFF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F47DDC"/>
    <w:multiLevelType w:val="hybridMultilevel"/>
    <w:tmpl w:val="C02E5278"/>
    <w:lvl w:ilvl="0" w:tplc="2C88AA2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377B5"/>
    <w:multiLevelType w:val="hybridMultilevel"/>
    <w:tmpl w:val="1F382C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C4011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303B09FD"/>
    <w:multiLevelType w:val="hybridMultilevel"/>
    <w:tmpl w:val="44781D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85876"/>
    <w:multiLevelType w:val="multilevel"/>
    <w:tmpl w:val="DC96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E748E4"/>
    <w:multiLevelType w:val="hybridMultilevel"/>
    <w:tmpl w:val="79A64AF8"/>
    <w:lvl w:ilvl="0" w:tplc="EAD6BA1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C6A6EAA"/>
    <w:multiLevelType w:val="hybridMultilevel"/>
    <w:tmpl w:val="7B2257F6"/>
    <w:lvl w:ilvl="0" w:tplc="665652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D61BD"/>
    <w:multiLevelType w:val="hybridMultilevel"/>
    <w:tmpl w:val="44781D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A7376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7A6558C"/>
    <w:multiLevelType w:val="hybridMultilevel"/>
    <w:tmpl w:val="1F382C12"/>
    <w:lvl w:ilvl="0" w:tplc="F7A042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682478"/>
    <w:multiLevelType w:val="hybridMultilevel"/>
    <w:tmpl w:val="44781D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CA3935"/>
    <w:multiLevelType w:val="hybridMultilevel"/>
    <w:tmpl w:val="ADF4E79E"/>
    <w:lvl w:ilvl="0" w:tplc="FFFFFFFF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BC97D9F"/>
    <w:multiLevelType w:val="hybridMultilevel"/>
    <w:tmpl w:val="E0EEB320"/>
    <w:lvl w:ilvl="0" w:tplc="FFFFFFFF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603171C3"/>
    <w:multiLevelType w:val="hybridMultilevel"/>
    <w:tmpl w:val="C62C0D0E"/>
    <w:lvl w:ilvl="0" w:tplc="B37E56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E0076E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771A74C1"/>
    <w:multiLevelType w:val="hybridMultilevel"/>
    <w:tmpl w:val="2E504134"/>
    <w:lvl w:ilvl="0" w:tplc="CAE8A80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B87BE2"/>
    <w:multiLevelType w:val="multilevel"/>
    <w:tmpl w:val="B2D88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8A5F83"/>
    <w:multiLevelType w:val="hybridMultilevel"/>
    <w:tmpl w:val="DE70EA92"/>
    <w:lvl w:ilvl="0" w:tplc="73424A36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DC5590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1C72C2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F6EDEA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061DEE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EE59E4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0066D0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9ABE30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F2C408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04604418">
    <w:abstractNumId w:val="19"/>
  </w:num>
  <w:num w:numId="2" w16cid:durableId="589392861">
    <w:abstractNumId w:val="10"/>
  </w:num>
  <w:num w:numId="3" w16cid:durableId="193346544">
    <w:abstractNumId w:val="1"/>
  </w:num>
  <w:num w:numId="4" w16cid:durableId="233248507">
    <w:abstractNumId w:val="0"/>
  </w:num>
  <w:num w:numId="5" w16cid:durableId="768085387">
    <w:abstractNumId w:val="13"/>
  </w:num>
  <w:num w:numId="6" w16cid:durableId="1551184763">
    <w:abstractNumId w:val="11"/>
  </w:num>
  <w:num w:numId="7" w16cid:durableId="1000044468">
    <w:abstractNumId w:val="3"/>
  </w:num>
  <w:num w:numId="8" w16cid:durableId="1165318049">
    <w:abstractNumId w:val="8"/>
  </w:num>
  <w:num w:numId="9" w16cid:durableId="2099905769">
    <w:abstractNumId w:val="9"/>
  </w:num>
  <w:num w:numId="10" w16cid:durableId="1091127539">
    <w:abstractNumId w:val="12"/>
  </w:num>
  <w:num w:numId="11" w16cid:durableId="351884401">
    <w:abstractNumId w:val="5"/>
  </w:num>
  <w:num w:numId="12" w16cid:durableId="1501121925">
    <w:abstractNumId w:val="16"/>
  </w:num>
  <w:num w:numId="13" w16cid:durableId="1712145585">
    <w:abstractNumId w:val="4"/>
  </w:num>
  <w:num w:numId="14" w16cid:durableId="335501545">
    <w:abstractNumId w:val="14"/>
  </w:num>
  <w:num w:numId="15" w16cid:durableId="622886044">
    <w:abstractNumId w:val="15"/>
  </w:num>
  <w:num w:numId="16" w16cid:durableId="1623728352">
    <w:abstractNumId w:val="17"/>
  </w:num>
  <w:num w:numId="17" w16cid:durableId="1224025232">
    <w:abstractNumId w:val="2"/>
  </w:num>
  <w:num w:numId="18" w16cid:durableId="1899169648">
    <w:abstractNumId w:val="18"/>
  </w:num>
  <w:num w:numId="19" w16cid:durableId="1527980749">
    <w:abstractNumId w:val="6"/>
    <w:lvlOverride w:ilvl="0">
      <w:lvl w:ilvl="0">
        <w:numFmt w:val="decimal"/>
        <w:lvlText w:val="%1."/>
        <w:lvlJc w:val="left"/>
      </w:lvl>
    </w:lvlOverride>
  </w:num>
  <w:num w:numId="20" w16cid:durableId="1856116192">
    <w:abstractNumId w:val="6"/>
    <w:lvlOverride w:ilvl="0">
      <w:lvl w:ilvl="0">
        <w:numFmt w:val="decimal"/>
        <w:lvlText w:val="%1."/>
        <w:lvlJc w:val="left"/>
      </w:lvl>
    </w:lvlOverride>
  </w:num>
  <w:num w:numId="21" w16cid:durableId="14191319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CEB"/>
    <w:rsid w:val="0000011E"/>
    <w:rsid w:val="00003CB7"/>
    <w:rsid w:val="00016E3D"/>
    <w:rsid w:val="00021756"/>
    <w:rsid w:val="0002724D"/>
    <w:rsid w:val="00050269"/>
    <w:rsid w:val="00055006"/>
    <w:rsid w:val="00077CD3"/>
    <w:rsid w:val="000926C3"/>
    <w:rsid w:val="000B470C"/>
    <w:rsid w:val="000C17D9"/>
    <w:rsid w:val="000D1310"/>
    <w:rsid w:val="000D23FD"/>
    <w:rsid w:val="000F652B"/>
    <w:rsid w:val="00111205"/>
    <w:rsid w:val="00134CB8"/>
    <w:rsid w:val="001447ED"/>
    <w:rsid w:val="001531F8"/>
    <w:rsid w:val="0016144A"/>
    <w:rsid w:val="00164C0A"/>
    <w:rsid w:val="001818C9"/>
    <w:rsid w:val="00182FBF"/>
    <w:rsid w:val="0018353A"/>
    <w:rsid w:val="00190B21"/>
    <w:rsid w:val="0019352C"/>
    <w:rsid w:val="001A13F4"/>
    <w:rsid w:val="001A571C"/>
    <w:rsid w:val="001B7507"/>
    <w:rsid w:val="001C16CE"/>
    <w:rsid w:val="001C354C"/>
    <w:rsid w:val="001E451A"/>
    <w:rsid w:val="001E7352"/>
    <w:rsid w:val="001F2279"/>
    <w:rsid w:val="002036C8"/>
    <w:rsid w:val="0020598E"/>
    <w:rsid w:val="002114E5"/>
    <w:rsid w:val="00220CFD"/>
    <w:rsid w:val="00223FC8"/>
    <w:rsid w:val="00226C02"/>
    <w:rsid w:val="00232637"/>
    <w:rsid w:val="00232AED"/>
    <w:rsid w:val="00241162"/>
    <w:rsid w:val="00243091"/>
    <w:rsid w:val="00246724"/>
    <w:rsid w:val="00253AC6"/>
    <w:rsid w:val="00260232"/>
    <w:rsid w:val="00291F5D"/>
    <w:rsid w:val="002A288D"/>
    <w:rsid w:val="002B3081"/>
    <w:rsid w:val="002B4ECE"/>
    <w:rsid w:val="002B58CC"/>
    <w:rsid w:val="002C625A"/>
    <w:rsid w:val="002D0A66"/>
    <w:rsid w:val="002D0DFE"/>
    <w:rsid w:val="002D227B"/>
    <w:rsid w:val="002D71AC"/>
    <w:rsid w:val="002E20DE"/>
    <w:rsid w:val="00306C29"/>
    <w:rsid w:val="003078A1"/>
    <w:rsid w:val="003167EA"/>
    <w:rsid w:val="00326294"/>
    <w:rsid w:val="00326808"/>
    <w:rsid w:val="00352AEA"/>
    <w:rsid w:val="003566EC"/>
    <w:rsid w:val="0037602D"/>
    <w:rsid w:val="0038578C"/>
    <w:rsid w:val="00390B20"/>
    <w:rsid w:val="00393957"/>
    <w:rsid w:val="003A0F8E"/>
    <w:rsid w:val="003A225B"/>
    <w:rsid w:val="003A3764"/>
    <w:rsid w:val="003B28AF"/>
    <w:rsid w:val="003B7510"/>
    <w:rsid w:val="003D0262"/>
    <w:rsid w:val="003D0410"/>
    <w:rsid w:val="003D6AEA"/>
    <w:rsid w:val="003E2BD7"/>
    <w:rsid w:val="003E2E54"/>
    <w:rsid w:val="003E434B"/>
    <w:rsid w:val="003E6695"/>
    <w:rsid w:val="003E6B9A"/>
    <w:rsid w:val="003F08D0"/>
    <w:rsid w:val="003F38BF"/>
    <w:rsid w:val="003F3DE1"/>
    <w:rsid w:val="00415ED4"/>
    <w:rsid w:val="00423B9F"/>
    <w:rsid w:val="00424BFC"/>
    <w:rsid w:val="00453888"/>
    <w:rsid w:val="00456BF3"/>
    <w:rsid w:val="00485095"/>
    <w:rsid w:val="004903A4"/>
    <w:rsid w:val="00490543"/>
    <w:rsid w:val="00492A2F"/>
    <w:rsid w:val="004A2223"/>
    <w:rsid w:val="004A65EE"/>
    <w:rsid w:val="004B0708"/>
    <w:rsid w:val="004B45C4"/>
    <w:rsid w:val="004C18D9"/>
    <w:rsid w:val="004E4141"/>
    <w:rsid w:val="004F2B9B"/>
    <w:rsid w:val="005145FC"/>
    <w:rsid w:val="005163CE"/>
    <w:rsid w:val="00527728"/>
    <w:rsid w:val="00531C69"/>
    <w:rsid w:val="005340A3"/>
    <w:rsid w:val="00542EA9"/>
    <w:rsid w:val="00553A1A"/>
    <w:rsid w:val="00564570"/>
    <w:rsid w:val="005718C5"/>
    <w:rsid w:val="00572EEC"/>
    <w:rsid w:val="00582340"/>
    <w:rsid w:val="005911A2"/>
    <w:rsid w:val="005A0994"/>
    <w:rsid w:val="005A7522"/>
    <w:rsid w:val="005A781B"/>
    <w:rsid w:val="005B007F"/>
    <w:rsid w:val="005B42DA"/>
    <w:rsid w:val="005C2D3A"/>
    <w:rsid w:val="005C6BF0"/>
    <w:rsid w:val="005C72D7"/>
    <w:rsid w:val="005D1C74"/>
    <w:rsid w:val="005D46BE"/>
    <w:rsid w:val="005E4CD1"/>
    <w:rsid w:val="006131D0"/>
    <w:rsid w:val="00614B1C"/>
    <w:rsid w:val="006177CE"/>
    <w:rsid w:val="00617E0A"/>
    <w:rsid w:val="00625B31"/>
    <w:rsid w:val="00627ECC"/>
    <w:rsid w:val="006308AE"/>
    <w:rsid w:val="0064598C"/>
    <w:rsid w:val="006601EC"/>
    <w:rsid w:val="0067135D"/>
    <w:rsid w:val="0067433B"/>
    <w:rsid w:val="006A2A07"/>
    <w:rsid w:val="006E46CC"/>
    <w:rsid w:val="006E4D44"/>
    <w:rsid w:val="006E5757"/>
    <w:rsid w:val="006E5FEF"/>
    <w:rsid w:val="006F6A23"/>
    <w:rsid w:val="00701E5A"/>
    <w:rsid w:val="0071163C"/>
    <w:rsid w:val="0071603F"/>
    <w:rsid w:val="007204D6"/>
    <w:rsid w:val="00724696"/>
    <w:rsid w:val="00724700"/>
    <w:rsid w:val="007349EB"/>
    <w:rsid w:val="00741C9B"/>
    <w:rsid w:val="00750E83"/>
    <w:rsid w:val="007511AA"/>
    <w:rsid w:val="007538A9"/>
    <w:rsid w:val="00756C5A"/>
    <w:rsid w:val="00764EAE"/>
    <w:rsid w:val="00765F11"/>
    <w:rsid w:val="00770A4D"/>
    <w:rsid w:val="00772DD7"/>
    <w:rsid w:val="00777CCE"/>
    <w:rsid w:val="00781EFD"/>
    <w:rsid w:val="00783504"/>
    <w:rsid w:val="00784F8F"/>
    <w:rsid w:val="00785F97"/>
    <w:rsid w:val="007A6F5F"/>
    <w:rsid w:val="007B06AD"/>
    <w:rsid w:val="007C0913"/>
    <w:rsid w:val="007C1054"/>
    <w:rsid w:val="007C1CA6"/>
    <w:rsid w:val="007D43F1"/>
    <w:rsid w:val="007E48DD"/>
    <w:rsid w:val="008135D3"/>
    <w:rsid w:val="00813784"/>
    <w:rsid w:val="008214AF"/>
    <w:rsid w:val="0082706A"/>
    <w:rsid w:val="00834A5F"/>
    <w:rsid w:val="00843605"/>
    <w:rsid w:val="008600D9"/>
    <w:rsid w:val="00865CD5"/>
    <w:rsid w:val="008715A7"/>
    <w:rsid w:val="00871F02"/>
    <w:rsid w:val="00874C4A"/>
    <w:rsid w:val="00881AF3"/>
    <w:rsid w:val="0089036E"/>
    <w:rsid w:val="00890BEC"/>
    <w:rsid w:val="008A2567"/>
    <w:rsid w:val="008A25C8"/>
    <w:rsid w:val="008E35BB"/>
    <w:rsid w:val="008E5741"/>
    <w:rsid w:val="008E604A"/>
    <w:rsid w:val="008F17AB"/>
    <w:rsid w:val="0090359A"/>
    <w:rsid w:val="00903D04"/>
    <w:rsid w:val="00910F1E"/>
    <w:rsid w:val="0093343B"/>
    <w:rsid w:val="009748E9"/>
    <w:rsid w:val="00986035"/>
    <w:rsid w:val="00990BB1"/>
    <w:rsid w:val="009A2A2E"/>
    <w:rsid w:val="009A41E0"/>
    <w:rsid w:val="009B1E48"/>
    <w:rsid w:val="009B4CC2"/>
    <w:rsid w:val="009C0B3E"/>
    <w:rsid w:val="009D0447"/>
    <w:rsid w:val="009D096C"/>
    <w:rsid w:val="009D30CE"/>
    <w:rsid w:val="009E0DA4"/>
    <w:rsid w:val="009E23AC"/>
    <w:rsid w:val="009E41FF"/>
    <w:rsid w:val="009F65CF"/>
    <w:rsid w:val="00A02E65"/>
    <w:rsid w:val="00A152AB"/>
    <w:rsid w:val="00A17A94"/>
    <w:rsid w:val="00A36A6D"/>
    <w:rsid w:val="00A5298E"/>
    <w:rsid w:val="00A54CB2"/>
    <w:rsid w:val="00A56783"/>
    <w:rsid w:val="00A605DE"/>
    <w:rsid w:val="00A725C6"/>
    <w:rsid w:val="00A855A5"/>
    <w:rsid w:val="00A86A12"/>
    <w:rsid w:val="00A87FE6"/>
    <w:rsid w:val="00A92D1B"/>
    <w:rsid w:val="00AA413A"/>
    <w:rsid w:val="00AA6006"/>
    <w:rsid w:val="00AB0CEC"/>
    <w:rsid w:val="00AC0AAE"/>
    <w:rsid w:val="00AC5258"/>
    <w:rsid w:val="00AD56BF"/>
    <w:rsid w:val="00AE16A0"/>
    <w:rsid w:val="00AE4469"/>
    <w:rsid w:val="00AE5A3A"/>
    <w:rsid w:val="00AF1258"/>
    <w:rsid w:val="00B11AA7"/>
    <w:rsid w:val="00B30FBE"/>
    <w:rsid w:val="00B34259"/>
    <w:rsid w:val="00B3445C"/>
    <w:rsid w:val="00B5427F"/>
    <w:rsid w:val="00B57834"/>
    <w:rsid w:val="00B616BF"/>
    <w:rsid w:val="00B61B52"/>
    <w:rsid w:val="00B6730D"/>
    <w:rsid w:val="00B75513"/>
    <w:rsid w:val="00B83939"/>
    <w:rsid w:val="00B8446F"/>
    <w:rsid w:val="00B91580"/>
    <w:rsid w:val="00B9196E"/>
    <w:rsid w:val="00BA3C28"/>
    <w:rsid w:val="00BA3C5C"/>
    <w:rsid w:val="00BB0707"/>
    <w:rsid w:val="00BF747B"/>
    <w:rsid w:val="00C037D1"/>
    <w:rsid w:val="00C13264"/>
    <w:rsid w:val="00C30659"/>
    <w:rsid w:val="00C417A6"/>
    <w:rsid w:val="00C4506B"/>
    <w:rsid w:val="00C5263D"/>
    <w:rsid w:val="00C616A9"/>
    <w:rsid w:val="00C67CEB"/>
    <w:rsid w:val="00C76489"/>
    <w:rsid w:val="00C83451"/>
    <w:rsid w:val="00C94B3D"/>
    <w:rsid w:val="00CB00D6"/>
    <w:rsid w:val="00CC2797"/>
    <w:rsid w:val="00CC2BEC"/>
    <w:rsid w:val="00CC31FD"/>
    <w:rsid w:val="00D00E33"/>
    <w:rsid w:val="00D01FD7"/>
    <w:rsid w:val="00D02BCE"/>
    <w:rsid w:val="00D038F9"/>
    <w:rsid w:val="00D07E49"/>
    <w:rsid w:val="00D42CB0"/>
    <w:rsid w:val="00D81127"/>
    <w:rsid w:val="00D8419A"/>
    <w:rsid w:val="00DA1CEF"/>
    <w:rsid w:val="00DC1DED"/>
    <w:rsid w:val="00DC73CD"/>
    <w:rsid w:val="00DD1C1A"/>
    <w:rsid w:val="00DE1006"/>
    <w:rsid w:val="00E16C66"/>
    <w:rsid w:val="00E36DB1"/>
    <w:rsid w:val="00E40673"/>
    <w:rsid w:val="00E52F7C"/>
    <w:rsid w:val="00E53991"/>
    <w:rsid w:val="00E64BF5"/>
    <w:rsid w:val="00E72A05"/>
    <w:rsid w:val="00E91DF0"/>
    <w:rsid w:val="00EA5449"/>
    <w:rsid w:val="00EA6629"/>
    <w:rsid w:val="00EA6D64"/>
    <w:rsid w:val="00EB4208"/>
    <w:rsid w:val="00EB498D"/>
    <w:rsid w:val="00EC1982"/>
    <w:rsid w:val="00EC38AC"/>
    <w:rsid w:val="00EC7E91"/>
    <w:rsid w:val="00ED7A06"/>
    <w:rsid w:val="00EE5F14"/>
    <w:rsid w:val="00EF528A"/>
    <w:rsid w:val="00EF744E"/>
    <w:rsid w:val="00F049BD"/>
    <w:rsid w:val="00F10681"/>
    <w:rsid w:val="00F1531E"/>
    <w:rsid w:val="00F211FE"/>
    <w:rsid w:val="00F42504"/>
    <w:rsid w:val="00F42D9F"/>
    <w:rsid w:val="00F4778E"/>
    <w:rsid w:val="00F51C34"/>
    <w:rsid w:val="00F52703"/>
    <w:rsid w:val="00F83701"/>
    <w:rsid w:val="00F9013A"/>
    <w:rsid w:val="00FA4DE1"/>
    <w:rsid w:val="00FA5949"/>
    <w:rsid w:val="00FA599A"/>
    <w:rsid w:val="00FC6E92"/>
    <w:rsid w:val="00FD0EEF"/>
    <w:rsid w:val="00FD282A"/>
    <w:rsid w:val="00FD4649"/>
    <w:rsid w:val="00FF2EE2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1DBDA"/>
  <w15:chartTrackingRefBased/>
  <w15:docId w15:val="{574707E4-3B54-4D03-9E19-837B487B2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CEB"/>
    <w:pPr>
      <w:spacing w:after="0" w:line="240" w:lineRule="auto"/>
    </w:pPr>
    <w:rPr>
      <w:rFonts w:eastAsiaTheme="minorEastAsia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1"/>
    <w:qFormat/>
    <w:rsid w:val="00C67CEB"/>
    <w:pPr>
      <w:widowControl w:val="0"/>
      <w:autoSpaceDE w:val="0"/>
      <w:autoSpaceDN w:val="0"/>
      <w:ind w:left="102"/>
      <w:jc w:val="both"/>
      <w:outlineLvl w:val="0"/>
    </w:pPr>
    <w:rPr>
      <w:rFonts w:ascii="Arial" w:eastAsia="Arial" w:hAnsi="Arial" w:cs="Arial"/>
      <w:b/>
      <w:bCs/>
      <w:sz w:val="31"/>
      <w:szCs w:val="31"/>
      <w:lang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40A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340A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67CEB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es-ES_tradnl"/>
    </w:rPr>
  </w:style>
  <w:style w:type="paragraph" w:styleId="Sinespaciado">
    <w:name w:val="No Spacing"/>
    <w:link w:val="SinespaciadoCar"/>
    <w:uiPriority w:val="1"/>
    <w:qFormat/>
    <w:rsid w:val="00C67CEB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1"/>
    <w:rsid w:val="00C67CEB"/>
    <w:rPr>
      <w:rFonts w:ascii="Arial" w:eastAsia="Arial" w:hAnsi="Arial" w:cs="Arial"/>
      <w:b/>
      <w:bCs/>
      <w:sz w:val="31"/>
      <w:szCs w:val="31"/>
    </w:rPr>
  </w:style>
  <w:style w:type="paragraph" w:styleId="Encabezado">
    <w:name w:val="header"/>
    <w:basedOn w:val="Normal"/>
    <w:link w:val="EncabezadoCar"/>
    <w:uiPriority w:val="99"/>
    <w:unhideWhenUsed/>
    <w:rsid w:val="00C67CE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7CEB"/>
    <w:rPr>
      <w:rFonts w:eastAsiaTheme="minorEastAsia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C67CEB"/>
    <w:pPr>
      <w:widowControl w:val="0"/>
      <w:autoSpaceDE w:val="0"/>
      <w:autoSpaceDN w:val="0"/>
    </w:pPr>
    <w:rPr>
      <w:rFonts w:ascii="Arial MT" w:eastAsia="Arial MT" w:hAnsi="Arial MT" w:cs="Arial MT"/>
      <w:sz w:val="31"/>
      <w:szCs w:val="31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67CEB"/>
    <w:rPr>
      <w:rFonts w:ascii="Arial MT" w:eastAsia="Arial MT" w:hAnsi="Arial MT" w:cs="Arial MT"/>
      <w:sz w:val="31"/>
      <w:szCs w:val="31"/>
    </w:rPr>
  </w:style>
  <w:style w:type="paragraph" w:styleId="Piedepgina">
    <w:name w:val="footer"/>
    <w:basedOn w:val="Normal"/>
    <w:link w:val="PiedepginaCar"/>
    <w:uiPriority w:val="99"/>
    <w:unhideWhenUsed/>
    <w:rsid w:val="00E4067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0673"/>
    <w:rPr>
      <w:rFonts w:eastAsiaTheme="minorEastAsia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B9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B9A"/>
    <w:rPr>
      <w:rFonts w:ascii="Segoe UI" w:eastAsiaTheme="minorEastAsia" w:hAnsi="Segoe UI" w:cs="Segoe UI"/>
      <w:sz w:val="18"/>
      <w:szCs w:val="18"/>
      <w:lang w:eastAsia="es-ES"/>
    </w:rPr>
  </w:style>
  <w:style w:type="character" w:customStyle="1" w:styleId="Ninguno">
    <w:name w:val="Ninguno"/>
    <w:rsid w:val="0082706A"/>
  </w:style>
  <w:style w:type="paragraph" w:styleId="Prrafodelista">
    <w:name w:val="List Paragraph"/>
    <w:basedOn w:val="Normal"/>
    <w:uiPriority w:val="34"/>
    <w:qFormat/>
    <w:rsid w:val="00531C69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7C1CA6"/>
  </w:style>
  <w:style w:type="character" w:customStyle="1" w:styleId="Ttulo5Car">
    <w:name w:val="Título 5 Car"/>
    <w:basedOn w:val="Fuentedeprrafopredeter"/>
    <w:link w:val="Ttulo5"/>
    <w:uiPriority w:val="9"/>
    <w:semiHidden/>
    <w:rsid w:val="005340A3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340A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F731D-22A9-46A5-BE1A-9EC1428E3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1549</Words>
  <Characters>8520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Rocio Alcaraz Gomez</dc:creator>
  <cp:keywords/>
  <dc:description/>
  <cp:lastModifiedBy>Amaranta Patino Mendez</cp:lastModifiedBy>
  <cp:revision>2</cp:revision>
  <cp:lastPrinted>2024-11-15T17:25:00Z</cp:lastPrinted>
  <dcterms:created xsi:type="dcterms:W3CDTF">2024-12-10T20:16:00Z</dcterms:created>
  <dcterms:modified xsi:type="dcterms:W3CDTF">2024-12-10T20:16:00Z</dcterms:modified>
</cp:coreProperties>
</file>