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22" w:rsidRPr="00C91869" w:rsidRDefault="001F6D22" w:rsidP="001F6D22">
      <w:pPr>
        <w:pStyle w:val="Sinespaciado"/>
        <w:jc w:val="center"/>
        <w:rPr>
          <w:b/>
          <w:sz w:val="32"/>
          <w:szCs w:val="32"/>
          <w:u w:val="single"/>
        </w:rPr>
      </w:pPr>
      <w:r w:rsidRPr="00C91869">
        <w:rPr>
          <w:b/>
          <w:sz w:val="32"/>
          <w:szCs w:val="32"/>
          <w:u w:val="single"/>
        </w:rPr>
        <w:t>LISTA DE ASISTENCIA</w:t>
      </w: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NOVENA </w:t>
      </w:r>
      <w:r w:rsidRPr="00C91869">
        <w:rPr>
          <w:rFonts w:ascii="Arial" w:hAnsi="Arial" w:cs="Arial"/>
          <w:b/>
          <w:sz w:val="24"/>
          <w:szCs w:val="24"/>
        </w:rPr>
        <w:t xml:space="preserve">SESIÓN </w:t>
      </w:r>
      <w:r>
        <w:rPr>
          <w:rFonts w:ascii="Arial" w:hAnsi="Arial" w:cs="Arial"/>
          <w:b/>
          <w:sz w:val="24"/>
          <w:szCs w:val="24"/>
        </w:rPr>
        <w:t>EXTRA</w:t>
      </w:r>
      <w:r w:rsidRPr="00C91869">
        <w:rPr>
          <w:rFonts w:ascii="Arial" w:hAnsi="Arial" w:cs="Arial"/>
          <w:b/>
          <w:sz w:val="24"/>
          <w:szCs w:val="24"/>
        </w:rPr>
        <w:t>ORDINARIA DE LA COMISIÓN EDILICIA PERMANENTE DE OBRAS PÚBLICAS, PLANEACIÓN URBAN</w:t>
      </w:r>
      <w:r>
        <w:rPr>
          <w:rFonts w:ascii="Arial" w:hAnsi="Arial" w:cs="Arial"/>
          <w:b/>
          <w:sz w:val="24"/>
          <w:szCs w:val="24"/>
        </w:rPr>
        <w:t>A</w:t>
      </w:r>
      <w:r w:rsidRPr="00C91869">
        <w:rPr>
          <w:rFonts w:ascii="Arial" w:hAnsi="Arial" w:cs="Arial"/>
          <w:b/>
          <w:sz w:val="24"/>
          <w:szCs w:val="24"/>
        </w:rPr>
        <w:t xml:space="preserve"> Y REGULARIZACIÓN DE LA</w:t>
      </w: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1869">
        <w:rPr>
          <w:rFonts w:ascii="Arial" w:hAnsi="Arial" w:cs="Arial"/>
          <w:b/>
          <w:sz w:val="24"/>
          <w:szCs w:val="24"/>
        </w:rPr>
        <w:t>TENENCIA DE LA TIERRA.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F6D22" w:rsidRPr="00C91869" w:rsidRDefault="001F6D22" w:rsidP="001F6D2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186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F6D22" w:rsidRDefault="001F6D22" w:rsidP="001F6D22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>
        <w:rPr>
          <w:rFonts w:ascii="Arial" w:hAnsi="Arial" w:cs="Arial"/>
          <w:b/>
          <w:bCs/>
          <w:u w:val="single"/>
        </w:rPr>
        <w:t>de Presidencia</w:t>
      </w:r>
      <w:r>
        <w:rPr>
          <w:rFonts w:ascii="Arial" w:hAnsi="Arial" w:cs="Arial"/>
          <w:b/>
          <w:bCs/>
          <w:u w:val="single"/>
        </w:rPr>
        <w:t>.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</w:p>
    <w:p w:rsidR="001F6D22" w:rsidRPr="00EA08CD" w:rsidRDefault="001F6D22" w:rsidP="001F6D22">
      <w:pPr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  <w:u w:val="single"/>
        </w:rPr>
        <w:t>A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02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>agosto</w:t>
      </w:r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A08CD">
        <w:rPr>
          <w:rFonts w:ascii="Arial" w:hAnsi="Arial" w:cs="Arial"/>
          <w:b/>
          <w:bCs/>
          <w:u w:val="single"/>
        </w:rPr>
        <w:t>de</w:t>
      </w:r>
      <w:proofErr w:type="spellEnd"/>
      <w:r w:rsidRPr="00EA08CD">
        <w:rPr>
          <w:rFonts w:ascii="Arial" w:hAnsi="Arial" w:cs="Arial"/>
          <w:b/>
          <w:bCs/>
          <w:u w:val="single"/>
        </w:rPr>
        <w:t xml:space="preserve"> 202</w:t>
      </w:r>
      <w:r>
        <w:rPr>
          <w:rFonts w:ascii="Arial" w:hAnsi="Arial" w:cs="Arial"/>
          <w:b/>
          <w:bCs/>
          <w:u w:val="single"/>
        </w:rPr>
        <w:t xml:space="preserve">5. </w:t>
      </w:r>
      <w:r>
        <w:rPr>
          <w:rFonts w:ascii="Arial" w:hAnsi="Arial" w:cs="Arial"/>
          <w:b/>
          <w:bCs/>
          <w:u w:val="single"/>
        </w:rPr>
        <w:t>9:00</w:t>
      </w:r>
      <w:r>
        <w:rPr>
          <w:rFonts w:ascii="Arial" w:hAnsi="Arial" w:cs="Arial"/>
          <w:b/>
          <w:bCs/>
          <w:u w:val="single"/>
        </w:rPr>
        <w:t>.</w:t>
      </w:r>
      <w:bookmarkStart w:id="0" w:name="_GoBack"/>
      <w:bookmarkEnd w:id="0"/>
    </w:p>
    <w:p w:rsidR="001F6D22" w:rsidRPr="00EA08CD" w:rsidRDefault="001F6D22" w:rsidP="001F6D22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1F6D22" w:rsidRPr="00EA08CD" w:rsidTr="008E7A40">
        <w:tc>
          <w:tcPr>
            <w:tcW w:w="9634" w:type="dxa"/>
            <w:gridSpan w:val="3"/>
          </w:tcPr>
          <w:p w:rsidR="001F6D22" w:rsidRPr="00E3319D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1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1F6D22" w:rsidRPr="00EA08CD" w:rsidTr="008E7A40">
        <w:tc>
          <w:tcPr>
            <w:tcW w:w="5524" w:type="dxa"/>
            <w:gridSpan w:val="2"/>
          </w:tcPr>
          <w:p w:rsidR="001F6D22" w:rsidRPr="00E3319D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:rsidR="001F6D22" w:rsidRPr="00E3319D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1F6D22" w:rsidRPr="00C91869" w:rsidTr="008E7A40">
        <w:tc>
          <w:tcPr>
            <w:tcW w:w="2006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>C. MIRIAM SALOME TORRES LARES</w:t>
            </w:r>
            <w:r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>.</w:t>
            </w:r>
            <w:r w:rsidRPr="00C91869"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 xml:space="preserve">   </w:t>
            </w:r>
          </w:p>
        </w:tc>
        <w:tc>
          <w:tcPr>
            <w:tcW w:w="4110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1F6D22" w:rsidRPr="00C91869" w:rsidTr="008E7A40">
        <w:tc>
          <w:tcPr>
            <w:tcW w:w="2006" w:type="dxa"/>
          </w:tcPr>
          <w:p w:rsidR="001F6D22" w:rsidRPr="00C91869" w:rsidRDefault="001F6D22" w:rsidP="008E7A40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sz w:val="28"/>
                <w:szCs w:val="28"/>
                <w:lang w:val="es-ES_tradnl"/>
              </w:rPr>
              <w:t xml:space="preserve">PRESIDENTA MUNICIPAL Y VOCAL. </w:t>
            </w:r>
          </w:p>
        </w:tc>
        <w:tc>
          <w:tcPr>
            <w:tcW w:w="3518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 xml:space="preserve">C. MAGALI CASILLAS CONTRERAS. </w:t>
            </w:r>
          </w:p>
        </w:tc>
        <w:tc>
          <w:tcPr>
            <w:tcW w:w="4110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1F6D22" w:rsidRPr="00C91869" w:rsidTr="008E7A40">
        <w:tc>
          <w:tcPr>
            <w:tcW w:w="2006" w:type="dxa"/>
          </w:tcPr>
          <w:p w:rsidR="001F6D22" w:rsidRPr="00C91869" w:rsidRDefault="001F6D22" w:rsidP="008E7A40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  <w:p w:rsidR="001F6D22" w:rsidRPr="00C91869" w:rsidRDefault="001F6D22" w:rsidP="008E7A40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>C. MIGUEL MARENTES</w:t>
            </w:r>
            <w:r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>.</w:t>
            </w:r>
          </w:p>
        </w:tc>
        <w:tc>
          <w:tcPr>
            <w:tcW w:w="4110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1F6D22" w:rsidRPr="00C91869" w:rsidTr="008E7A40">
        <w:trPr>
          <w:trHeight w:val="585"/>
        </w:trPr>
        <w:tc>
          <w:tcPr>
            <w:tcW w:w="2006" w:type="dxa"/>
          </w:tcPr>
          <w:p w:rsidR="001F6D22" w:rsidRDefault="001F6D22" w:rsidP="008E7A40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  <w:p w:rsidR="001F6D22" w:rsidRPr="00C91869" w:rsidRDefault="001F6D22" w:rsidP="008E7A40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 xml:space="preserve">BERTHA SILVIA GÓMEZ RAMOS. </w:t>
            </w:r>
          </w:p>
        </w:tc>
        <w:tc>
          <w:tcPr>
            <w:tcW w:w="4110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1"/>
    </w:tbl>
    <w:p w:rsidR="001F6D22" w:rsidRPr="00C91869" w:rsidRDefault="001F6D22" w:rsidP="001F6D22">
      <w:pPr>
        <w:pStyle w:val="Sinespaciad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:rsidR="001F6D22" w:rsidRPr="00C91869" w:rsidRDefault="001F6D22" w:rsidP="001F6D22">
      <w:pPr>
        <w:pStyle w:val="Sinespaciad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:rsidR="001F6D22" w:rsidRDefault="001F6D22" w:rsidP="001F6D22">
      <w:pPr>
        <w:rPr>
          <w:b/>
          <w:bCs/>
          <w:sz w:val="36"/>
          <w:szCs w:val="36"/>
          <w:u w:val="single"/>
        </w:rPr>
      </w:pPr>
    </w:p>
    <w:p w:rsidR="001F6D22" w:rsidRDefault="001F6D22" w:rsidP="001F6D22">
      <w:pPr>
        <w:rPr>
          <w:b/>
          <w:bCs/>
          <w:sz w:val="36"/>
          <w:szCs w:val="36"/>
          <w:u w:val="single"/>
        </w:rPr>
      </w:pPr>
    </w:p>
    <w:p w:rsidR="001F6D22" w:rsidRDefault="001F6D22" w:rsidP="001F6D22">
      <w:pPr>
        <w:rPr>
          <w:b/>
          <w:bCs/>
          <w:sz w:val="36"/>
          <w:szCs w:val="36"/>
          <w:u w:val="single"/>
        </w:rPr>
      </w:pPr>
    </w:p>
    <w:p w:rsidR="001F6D22" w:rsidRDefault="001F6D22" w:rsidP="001F6D22">
      <w:pPr>
        <w:rPr>
          <w:b/>
          <w:bCs/>
          <w:sz w:val="36"/>
          <w:szCs w:val="36"/>
          <w:u w:val="single"/>
        </w:rPr>
      </w:pPr>
    </w:p>
    <w:p w:rsidR="001F6D22" w:rsidRPr="00C91869" w:rsidRDefault="001F6D22" w:rsidP="001F6D2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16"/>
          <w:szCs w:val="16"/>
        </w:rPr>
        <w:t>MSTL/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mgpa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 Coordinación de Asesores. </w:t>
      </w: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Pr="00C91869" w:rsidRDefault="001F6D22" w:rsidP="001F6D22">
      <w:pPr>
        <w:pStyle w:val="Sinespaciado"/>
        <w:jc w:val="center"/>
        <w:rPr>
          <w:b/>
          <w:sz w:val="32"/>
          <w:szCs w:val="32"/>
          <w:u w:val="single"/>
        </w:rPr>
      </w:pPr>
      <w:r w:rsidRPr="00C91869">
        <w:rPr>
          <w:b/>
          <w:sz w:val="32"/>
          <w:szCs w:val="32"/>
          <w:u w:val="single"/>
        </w:rPr>
        <w:t>LISTA DE ASISTENCIA</w:t>
      </w: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TERCERA</w:t>
      </w:r>
      <w:r w:rsidRPr="00C91869">
        <w:rPr>
          <w:rFonts w:ascii="Arial" w:hAnsi="Arial" w:cs="Arial"/>
          <w:b/>
          <w:sz w:val="24"/>
          <w:szCs w:val="24"/>
        </w:rPr>
        <w:t xml:space="preserve"> SESIÓN ORDINARIA DE LA COMISIÓN EDILICIA PERMANENTE DE OBRAS PÚBLICAS, PLANEACIÓN URBAN</w:t>
      </w:r>
      <w:r>
        <w:rPr>
          <w:rFonts w:ascii="Arial" w:hAnsi="Arial" w:cs="Arial"/>
          <w:b/>
          <w:sz w:val="24"/>
          <w:szCs w:val="24"/>
        </w:rPr>
        <w:t>A</w:t>
      </w:r>
      <w:r w:rsidRPr="00C91869">
        <w:rPr>
          <w:rFonts w:ascii="Arial" w:hAnsi="Arial" w:cs="Arial"/>
          <w:b/>
          <w:sz w:val="24"/>
          <w:szCs w:val="24"/>
        </w:rPr>
        <w:t xml:space="preserve"> Y REGULARIZACIÓN DE LA</w:t>
      </w:r>
    </w:p>
    <w:p w:rsidR="001F6D22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1869">
        <w:rPr>
          <w:rFonts w:ascii="Arial" w:hAnsi="Arial" w:cs="Arial"/>
          <w:b/>
          <w:sz w:val="24"/>
          <w:szCs w:val="24"/>
        </w:rPr>
        <w:t>TENENCIA DE LA TIERRA.</w:t>
      </w:r>
    </w:p>
    <w:p w:rsidR="001F6D22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F6D22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COMISIÓN EDILICIA PERMANENTE DE REGLAMENTOS Y GOBERNACIÓN.</w:t>
      </w: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(COADYUVANTE)</w:t>
      </w:r>
    </w:p>
    <w:p w:rsidR="001F6D22" w:rsidRPr="00C91869" w:rsidRDefault="001F6D22" w:rsidP="001F6D2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186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F6D22" w:rsidRDefault="001F6D22" w:rsidP="001F6D22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Juan S. Vizcaíno.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</w:p>
    <w:p w:rsidR="001F6D22" w:rsidRPr="00EA08CD" w:rsidRDefault="001F6D22" w:rsidP="001F6D22">
      <w:pPr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  <w:u w:val="single"/>
        </w:rPr>
        <w:t>A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02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Mayo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5. 11:45 horas.</w:t>
      </w:r>
    </w:p>
    <w:p w:rsidR="001F6D22" w:rsidRPr="00EA08CD" w:rsidRDefault="001F6D22" w:rsidP="001F6D22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1F6D22" w:rsidRPr="00EA08CD" w:rsidTr="008E7A40">
        <w:tc>
          <w:tcPr>
            <w:tcW w:w="9634" w:type="dxa"/>
            <w:gridSpan w:val="3"/>
          </w:tcPr>
          <w:p w:rsidR="001F6D22" w:rsidRPr="00E3319D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1F6D22" w:rsidRPr="00EA08CD" w:rsidTr="008E7A40">
        <w:tc>
          <w:tcPr>
            <w:tcW w:w="5524" w:type="dxa"/>
            <w:gridSpan w:val="2"/>
          </w:tcPr>
          <w:p w:rsidR="001F6D22" w:rsidRPr="00E3319D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:rsidR="001F6D22" w:rsidRPr="00E3319D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1F6D22" w:rsidRPr="00C91869" w:rsidTr="008E7A40">
        <w:tc>
          <w:tcPr>
            <w:tcW w:w="2006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>CLAUDIA MARGARITA ROBLES GÓMEZ.</w:t>
            </w:r>
            <w:r w:rsidRPr="00C91869"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 xml:space="preserve">   </w:t>
            </w:r>
          </w:p>
        </w:tc>
        <w:tc>
          <w:tcPr>
            <w:tcW w:w="4110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1F6D22" w:rsidRPr="00C91869" w:rsidTr="008E7A40">
        <w:tc>
          <w:tcPr>
            <w:tcW w:w="2006" w:type="dxa"/>
          </w:tcPr>
          <w:p w:rsidR="001F6D22" w:rsidRPr="00C91869" w:rsidRDefault="001F6D22" w:rsidP="008E7A40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sz w:val="28"/>
                <w:szCs w:val="28"/>
                <w:lang w:val="es-ES_tradnl"/>
              </w:rPr>
              <w:t xml:space="preserve">VOCAL. </w:t>
            </w:r>
          </w:p>
        </w:tc>
        <w:tc>
          <w:tcPr>
            <w:tcW w:w="3518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 xml:space="preserve">C. MIRIAM SALOME TORRES LARES. </w:t>
            </w:r>
          </w:p>
        </w:tc>
        <w:tc>
          <w:tcPr>
            <w:tcW w:w="4110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1F6D22" w:rsidRPr="00C91869" w:rsidTr="008E7A40">
        <w:tc>
          <w:tcPr>
            <w:tcW w:w="2006" w:type="dxa"/>
          </w:tcPr>
          <w:p w:rsidR="001F6D22" w:rsidRPr="00C91869" w:rsidRDefault="001F6D22" w:rsidP="008E7A40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 w:rsidRPr="00C91869"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>
              <w:rPr>
                <w:rFonts w:ascii="Arial" w:hAnsi="Arial" w:cs="Arial"/>
                <w:bCs/>
                <w:sz w:val="28"/>
                <w:szCs w:val="28"/>
                <w:lang w:val="es-ES_tradnl"/>
              </w:rPr>
              <w:t>MARÍA OLGA GARCÍA AYALA.</w:t>
            </w:r>
          </w:p>
        </w:tc>
        <w:tc>
          <w:tcPr>
            <w:tcW w:w="4110" w:type="dxa"/>
          </w:tcPr>
          <w:p w:rsidR="001F6D22" w:rsidRPr="00C91869" w:rsidRDefault="001F6D22" w:rsidP="008E7A40">
            <w:pPr>
              <w:pStyle w:val="Sinespaciado"/>
              <w:jc w:val="both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:rsidR="001F6D22" w:rsidRPr="00C91869" w:rsidRDefault="001F6D22" w:rsidP="001F6D22">
      <w:pPr>
        <w:pStyle w:val="Sinespaciad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:rsidR="001F6D22" w:rsidRPr="00C91869" w:rsidRDefault="001F6D22" w:rsidP="001F6D22">
      <w:pPr>
        <w:pStyle w:val="Sinespaciad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:rsidR="001F6D22" w:rsidRDefault="001F6D22" w:rsidP="001F6D22">
      <w:pPr>
        <w:rPr>
          <w:b/>
          <w:bCs/>
          <w:sz w:val="36"/>
          <w:szCs w:val="36"/>
          <w:u w:val="single"/>
        </w:rPr>
      </w:pPr>
    </w:p>
    <w:p w:rsidR="001F6D22" w:rsidRDefault="001F6D22" w:rsidP="001F6D22">
      <w:pPr>
        <w:rPr>
          <w:b/>
          <w:bCs/>
          <w:sz w:val="36"/>
          <w:szCs w:val="36"/>
          <w:u w:val="single"/>
        </w:rPr>
      </w:pPr>
    </w:p>
    <w:p w:rsidR="001F6D22" w:rsidRDefault="001F6D22" w:rsidP="001F6D22">
      <w:pPr>
        <w:rPr>
          <w:b/>
          <w:bCs/>
          <w:sz w:val="36"/>
          <w:szCs w:val="36"/>
          <w:u w:val="single"/>
        </w:rPr>
      </w:pPr>
    </w:p>
    <w:p w:rsidR="001F6D22" w:rsidRDefault="001F6D22" w:rsidP="001F6D22">
      <w:pPr>
        <w:rPr>
          <w:b/>
          <w:bCs/>
          <w:sz w:val="36"/>
          <w:szCs w:val="36"/>
          <w:u w:val="single"/>
        </w:rPr>
      </w:pPr>
    </w:p>
    <w:p w:rsidR="001F6D22" w:rsidRPr="00C91869" w:rsidRDefault="001F6D22" w:rsidP="001F6D2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16"/>
          <w:szCs w:val="16"/>
        </w:rPr>
        <w:t>MSTL/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mgpa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 Coordinación de Asesores. </w:t>
      </w: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TERCERA</w:t>
      </w:r>
      <w:r w:rsidRPr="00C91869">
        <w:rPr>
          <w:rFonts w:ascii="Arial" w:hAnsi="Arial" w:cs="Arial"/>
          <w:b/>
          <w:sz w:val="24"/>
          <w:szCs w:val="24"/>
        </w:rPr>
        <w:t xml:space="preserve"> SESIÓN ORDINARIA DE LA COMISIÓN EDILICIA PERMANENTE DE OBRAS PÚBLICAS, PLANEACIÓN URBAN</w:t>
      </w:r>
      <w:r>
        <w:rPr>
          <w:rFonts w:ascii="Arial" w:hAnsi="Arial" w:cs="Arial"/>
          <w:b/>
          <w:sz w:val="24"/>
          <w:szCs w:val="24"/>
        </w:rPr>
        <w:t>A</w:t>
      </w:r>
      <w:r w:rsidRPr="00C91869">
        <w:rPr>
          <w:rFonts w:ascii="Arial" w:hAnsi="Arial" w:cs="Arial"/>
          <w:b/>
          <w:sz w:val="24"/>
          <w:szCs w:val="24"/>
        </w:rPr>
        <w:t xml:space="preserve"> Y REGULARIZACIÓN DE LA</w:t>
      </w: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1869">
        <w:rPr>
          <w:rFonts w:ascii="Arial" w:hAnsi="Arial" w:cs="Arial"/>
          <w:b/>
          <w:sz w:val="24"/>
          <w:szCs w:val="24"/>
        </w:rPr>
        <w:t>TENENCIA DE LA TIERRA.</w:t>
      </w:r>
    </w:p>
    <w:p w:rsidR="001F6D22" w:rsidRPr="00C91869" w:rsidRDefault="001F6D22" w:rsidP="001F6D2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F6D22" w:rsidRDefault="001F6D22" w:rsidP="001F6D22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JUAN S. VIZCAINO. 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</w:p>
    <w:p w:rsidR="001F6D22" w:rsidRPr="00EA08CD" w:rsidRDefault="001F6D22" w:rsidP="001F6D22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02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Mayo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5. 11:45 horas.</w:t>
      </w:r>
    </w:p>
    <w:p w:rsidR="001F6D22" w:rsidRPr="00C20898" w:rsidRDefault="001F6D22" w:rsidP="001F6D22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006"/>
        <w:gridCol w:w="3518"/>
        <w:gridCol w:w="4252"/>
      </w:tblGrid>
      <w:tr w:rsidR="001F6D22" w:rsidRPr="00EA08CD" w:rsidTr="008E7A40">
        <w:tc>
          <w:tcPr>
            <w:tcW w:w="5524" w:type="dxa"/>
            <w:gridSpan w:val="2"/>
          </w:tcPr>
          <w:p w:rsidR="001F6D22" w:rsidRPr="00E3319D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4252" w:type="dxa"/>
          </w:tcPr>
          <w:p w:rsidR="001F6D22" w:rsidRPr="00E3319D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1F6D22" w:rsidRPr="00C20898" w:rsidTr="008E7A40"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ADRIÁN BRISEÑO ESPARZA</w:t>
            </w:r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1F6D22" w:rsidRPr="00C20898" w:rsidTr="008E7A40"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DUNIA CATALINA CRUZ MORENO</w:t>
            </w:r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1F6D22" w:rsidRPr="00C20898" w:rsidTr="008E7A40">
        <w:trPr>
          <w:trHeight w:val="941"/>
        </w:trPr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YULIANA LIVIER VARGAS DE LA TORRE</w:t>
            </w:r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1F6D22" w:rsidRPr="00C20898" w:rsidTr="008E7A40">
        <w:trPr>
          <w:trHeight w:val="585"/>
        </w:trPr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MARISOL MENDOZA PINTO</w:t>
            </w:r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1F6D22" w:rsidRPr="00C20898" w:rsidTr="008E7A40">
        <w:trPr>
          <w:trHeight w:val="585"/>
        </w:trPr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ERNESTO SÁNCHEZ </w:t>
            </w:r>
            <w:proofErr w:type="spellStart"/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SÁNCHEZ</w:t>
            </w:r>
            <w:proofErr w:type="spellEnd"/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1F6D22" w:rsidRPr="00C20898" w:rsidTr="008E7A40">
        <w:trPr>
          <w:trHeight w:val="585"/>
        </w:trPr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OSCAR MURGUÍA TORRES</w:t>
            </w:r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1F6D22" w:rsidRPr="00C20898" w:rsidTr="008E7A40">
        <w:trPr>
          <w:trHeight w:val="585"/>
        </w:trPr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HIGINIO DEL TORO PÉREZ</w:t>
            </w:r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1F6D22" w:rsidRPr="00C20898" w:rsidTr="008E7A40">
        <w:trPr>
          <w:trHeight w:val="585"/>
        </w:trPr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GUSTAVO LÓPEZ SANDOVAL</w:t>
            </w:r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1F6D22" w:rsidRPr="00C20898" w:rsidTr="008E7A40">
        <w:trPr>
          <w:trHeight w:val="585"/>
        </w:trPr>
        <w:tc>
          <w:tcPr>
            <w:tcW w:w="2006" w:type="dxa"/>
          </w:tcPr>
          <w:p w:rsidR="001F6D22" w:rsidRPr="00C20898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AURORA CECILIA ARAUJO ÁLVAREZ</w:t>
            </w:r>
          </w:p>
        </w:tc>
        <w:tc>
          <w:tcPr>
            <w:tcW w:w="4252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:rsidR="001F6D22" w:rsidRPr="00C91869" w:rsidRDefault="001F6D22" w:rsidP="001F6D2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16"/>
          <w:szCs w:val="16"/>
        </w:rPr>
        <w:t>MSTL/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mgpa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 Coordinación de Asesores. </w:t>
      </w: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D22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TERCERA</w:t>
      </w:r>
      <w:r w:rsidRPr="00C91869">
        <w:rPr>
          <w:rFonts w:ascii="Arial" w:hAnsi="Arial" w:cs="Arial"/>
          <w:b/>
          <w:sz w:val="24"/>
          <w:szCs w:val="24"/>
        </w:rPr>
        <w:t xml:space="preserve"> SESIÓN ORDINARIA DE LA COMISIÓN EDILICIA PERMANENTE DE OBRAS PÚBLICAS, PLANEACIÓN URBAN</w:t>
      </w:r>
      <w:r>
        <w:rPr>
          <w:rFonts w:ascii="Arial" w:hAnsi="Arial" w:cs="Arial"/>
          <w:b/>
          <w:sz w:val="24"/>
          <w:szCs w:val="24"/>
        </w:rPr>
        <w:t>A</w:t>
      </w:r>
      <w:r w:rsidRPr="00C91869">
        <w:rPr>
          <w:rFonts w:ascii="Arial" w:hAnsi="Arial" w:cs="Arial"/>
          <w:b/>
          <w:sz w:val="24"/>
          <w:szCs w:val="24"/>
        </w:rPr>
        <w:t xml:space="preserve"> Y REGULARIZACIÓN DE LA</w:t>
      </w:r>
    </w:p>
    <w:p w:rsidR="001F6D22" w:rsidRPr="00C91869" w:rsidRDefault="001F6D22" w:rsidP="001F6D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1869">
        <w:rPr>
          <w:rFonts w:ascii="Arial" w:hAnsi="Arial" w:cs="Arial"/>
          <w:b/>
          <w:sz w:val="24"/>
          <w:szCs w:val="24"/>
        </w:rPr>
        <w:t>TENENCIA DE LA TIERRA.</w:t>
      </w:r>
    </w:p>
    <w:p w:rsidR="001F6D22" w:rsidRPr="00C91869" w:rsidRDefault="001F6D22" w:rsidP="001F6D2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F6D22" w:rsidRDefault="001F6D22" w:rsidP="001F6D22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JUAN S. VIZCAÍNO.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</w:p>
    <w:p w:rsidR="001F6D22" w:rsidRPr="00EA08CD" w:rsidRDefault="001F6D22" w:rsidP="001F6D22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02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Mayo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5. 11:30 horas.</w:t>
      </w:r>
    </w:p>
    <w:p w:rsidR="001F6D22" w:rsidRPr="00282A76" w:rsidRDefault="001F6D22" w:rsidP="001F6D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190"/>
        <w:gridCol w:w="3441"/>
        <w:gridCol w:w="4145"/>
      </w:tblGrid>
      <w:tr w:rsidR="001F6D22" w:rsidRPr="00EA08CD" w:rsidTr="008E7A40">
        <w:tc>
          <w:tcPr>
            <w:tcW w:w="5631" w:type="dxa"/>
            <w:gridSpan w:val="2"/>
          </w:tcPr>
          <w:p w:rsidR="001F6D22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 ESPECIALES</w:t>
            </w:r>
          </w:p>
          <w:p w:rsidR="001F6D22" w:rsidRPr="00E3319D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145" w:type="dxa"/>
          </w:tcPr>
          <w:p w:rsidR="001F6D22" w:rsidRPr="00E3319D" w:rsidRDefault="001F6D22" w:rsidP="008E7A4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1F6D22" w:rsidRPr="00C20898" w:rsidTr="008E7A40">
        <w:tc>
          <w:tcPr>
            <w:tcW w:w="2190" w:type="dxa"/>
          </w:tcPr>
          <w:p w:rsidR="001F6D22" w:rsidRDefault="001F6D22" w:rsidP="008E7A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JEFE DE PLANEACIÓN. </w:t>
            </w:r>
          </w:p>
        </w:tc>
        <w:tc>
          <w:tcPr>
            <w:tcW w:w="3441" w:type="dxa"/>
          </w:tcPr>
          <w:p w:rsidR="001F6D22" w:rsidRPr="00E40A53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JOSÉ ALFONSO FREGOSO VARGAS. </w:t>
            </w:r>
          </w:p>
        </w:tc>
        <w:tc>
          <w:tcPr>
            <w:tcW w:w="4145" w:type="dxa"/>
          </w:tcPr>
          <w:p w:rsidR="001F6D22" w:rsidRPr="00C20898" w:rsidRDefault="001F6D22" w:rsidP="008E7A40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:rsidR="001F6D22" w:rsidRDefault="001F6D22" w:rsidP="001F6D22">
      <w:pPr>
        <w:rPr>
          <w:b/>
          <w:bCs/>
          <w:sz w:val="32"/>
          <w:szCs w:val="32"/>
          <w:u w:val="single"/>
        </w:rPr>
      </w:pPr>
    </w:p>
    <w:p w:rsidR="001F6D22" w:rsidRDefault="001F6D22" w:rsidP="001F6D22">
      <w:pPr>
        <w:rPr>
          <w:b/>
          <w:bCs/>
          <w:sz w:val="32"/>
          <w:szCs w:val="32"/>
          <w:u w:val="single"/>
        </w:rPr>
      </w:pPr>
    </w:p>
    <w:p w:rsidR="001F6D22" w:rsidRDefault="001F6D22" w:rsidP="001F6D22">
      <w:pPr>
        <w:rPr>
          <w:b/>
          <w:bCs/>
          <w:sz w:val="32"/>
          <w:szCs w:val="32"/>
          <w:u w:val="single"/>
        </w:rPr>
      </w:pPr>
    </w:p>
    <w:p w:rsidR="001F6D22" w:rsidRDefault="001F6D22" w:rsidP="001F6D22">
      <w:pPr>
        <w:rPr>
          <w:b/>
          <w:bCs/>
          <w:sz w:val="32"/>
          <w:szCs w:val="32"/>
          <w:u w:val="single"/>
        </w:rPr>
      </w:pPr>
    </w:p>
    <w:p w:rsidR="001F6D22" w:rsidRDefault="001F6D22" w:rsidP="001F6D22">
      <w:pPr>
        <w:rPr>
          <w:b/>
          <w:bCs/>
          <w:sz w:val="32"/>
          <w:szCs w:val="32"/>
          <w:u w:val="single"/>
        </w:rPr>
      </w:pPr>
    </w:p>
    <w:p w:rsidR="001F6D22" w:rsidRDefault="001F6D22" w:rsidP="001F6D22">
      <w:pPr>
        <w:rPr>
          <w:b/>
          <w:bCs/>
          <w:sz w:val="32"/>
          <w:szCs w:val="32"/>
          <w:u w:val="single"/>
        </w:rPr>
      </w:pPr>
    </w:p>
    <w:p w:rsidR="001F6D22" w:rsidRDefault="001F6D22" w:rsidP="001F6D22">
      <w:pPr>
        <w:rPr>
          <w:b/>
          <w:bCs/>
          <w:sz w:val="32"/>
          <w:szCs w:val="32"/>
          <w:u w:val="single"/>
        </w:rPr>
      </w:pPr>
    </w:p>
    <w:p w:rsidR="001F6D22" w:rsidRDefault="001F6D22" w:rsidP="001F6D22">
      <w:pPr>
        <w:rPr>
          <w:b/>
          <w:bCs/>
          <w:sz w:val="32"/>
          <w:szCs w:val="32"/>
          <w:u w:val="single"/>
        </w:rPr>
      </w:pPr>
    </w:p>
    <w:p w:rsidR="001F6D22" w:rsidRDefault="001F6D22" w:rsidP="001F6D22"/>
    <w:p w:rsidR="004B7BE4" w:rsidRDefault="004B7BE4"/>
    <w:sectPr w:rsidR="004B7BE4" w:rsidSect="002E093F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A76" w:rsidRDefault="00DD23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49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:rsidR="004D6E53" w:rsidRDefault="00DD231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664F8168" wp14:editId="13245D68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5" name="Imagen 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22"/>
    <w:rsid w:val="001F6D22"/>
    <w:rsid w:val="004B7BE4"/>
    <w:rsid w:val="00DD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6424A0"/>
  <w15:chartTrackingRefBased/>
  <w15:docId w15:val="{519C993F-428D-476B-81C0-9F549EF6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D22"/>
  </w:style>
  <w:style w:type="paragraph" w:styleId="Sinespaciado">
    <w:name w:val="No Spacing"/>
    <w:uiPriority w:val="1"/>
    <w:qFormat/>
    <w:rsid w:val="001F6D2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2025-08-01T20:30:00Z</cp:lastPrinted>
  <dcterms:created xsi:type="dcterms:W3CDTF">2025-08-01T20:29:00Z</dcterms:created>
  <dcterms:modified xsi:type="dcterms:W3CDTF">2025-08-01T21:06:00Z</dcterms:modified>
</cp:coreProperties>
</file>