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B5CB4" w:rsidTr="0027385A">
        <w:tc>
          <w:tcPr>
            <w:tcW w:w="9629" w:type="dxa"/>
          </w:tcPr>
          <w:p w:rsidR="00BB5CB4" w:rsidRDefault="00BB5CB4" w:rsidP="0027385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5CB4" w:rsidRPr="00C91869" w:rsidRDefault="00BB5CB4" w:rsidP="0027385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869">
              <w:rPr>
                <w:rFonts w:ascii="Arial" w:hAnsi="Arial" w:cs="Arial"/>
                <w:b/>
                <w:sz w:val="24"/>
                <w:szCs w:val="24"/>
              </w:rPr>
              <w:t>PRIMERA SESIÓN ORDINARIA DE LA COMISIÓN EDILICIA PERMANENTE DE OBRAS PÚBLICAS, PLANEACIÓN URBAN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91869">
              <w:rPr>
                <w:rFonts w:ascii="Arial" w:hAnsi="Arial" w:cs="Arial"/>
                <w:b/>
                <w:sz w:val="24"/>
                <w:szCs w:val="24"/>
              </w:rPr>
              <w:t xml:space="preserve"> Y REGULARIZACIÓN DE LA</w:t>
            </w:r>
          </w:p>
          <w:p w:rsidR="00BB5CB4" w:rsidRPr="00C91869" w:rsidRDefault="00BB5CB4" w:rsidP="0027385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1869">
              <w:rPr>
                <w:rFonts w:ascii="Arial" w:hAnsi="Arial" w:cs="Arial"/>
                <w:b/>
                <w:sz w:val="24"/>
                <w:szCs w:val="24"/>
              </w:rPr>
              <w:t>TENENCIA DE LA TIERRA.</w:t>
            </w:r>
            <w:r w:rsidRPr="00C918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BB5CB4" w:rsidRDefault="00BB5CB4" w:rsidP="0027385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B5CB4" w:rsidRDefault="00BB5CB4" w:rsidP="00BB5CB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BB5CB4" w:rsidRDefault="00BB5CB4" w:rsidP="00BB5CB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B5CB4" w:rsidTr="0027385A">
        <w:tc>
          <w:tcPr>
            <w:tcW w:w="9629" w:type="dxa"/>
          </w:tcPr>
          <w:p w:rsidR="00BB5CB4" w:rsidRDefault="00BB5CB4" w:rsidP="0027385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INFORME DETALLADO. </w:t>
            </w:r>
          </w:p>
        </w:tc>
      </w:tr>
    </w:tbl>
    <w:p w:rsidR="00BB5CB4" w:rsidRDefault="00BB5CB4" w:rsidP="00BB5CB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BB5CB4" w:rsidRDefault="00BB5CB4" w:rsidP="00BB5CB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BB5CB4" w:rsidRDefault="00BB5CB4" w:rsidP="00BB5CB4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autorizan los techos financieros de las Obras:</w:t>
      </w:r>
    </w:p>
    <w:p w:rsidR="00396158" w:rsidRDefault="00396158" w:rsidP="00BB5CB4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</w:p>
    <w:p w:rsidR="00BB5CB4" w:rsidRDefault="00BB5CB4" w:rsidP="00BB5CB4">
      <w:pPr>
        <w:tabs>
          <w:tab w:val="left" w:pos="0"/>
        </w:tabs>
        <w:spacing w:line="276" w:lineRule="auto"/>
        <w:jc w:val="both"/>
        <w:rPr>
          <w:rFonts w:ascii="Arial" w:eastAsia="Calibri" w:hAnsi="Arial" w:cs="Arial"/>
          <w:b/>
        </w:rPr>
      </w:pPr>
      <w:r w:rsidRPr="00BB5CB4">
        <w:rPr>
          <w:rFonts w:ascii="Arial" w:hAnsi="Arial" w:cs="Arial"/>
          <w:b/>
          <w:bCs/>
        </w:rPr>
        <w:t>FORTA-01/2025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396158" w:rsidRPr="00396158">
        <w:rPr>
          <w:rFonts w:ascii="Arial" w:eastAsia="Calibri" w:hAnsi="Arial" w:cs="Arial"/>
        </w:rPr>
        <w:t>construcción de base y pavimento de concreto hidráulico Construcción de machuelos y banquetas en la calle prolongación general Miguel Contreras, Medellín entre la calle Francisco General Anaya y la Avenida constituyentes en la Colonia Constituyentes en ciudad Guzmán municipio de Zapotlán el Grande, Jalisco, con un techo financiero propuesto de</w:t>
      </w:r>
      <w:r w:rsidR="00396158" w:rsidRPr="005B670A">
        <w:rPr>
          <w:rFonts w:eastAsia="Calibri"/>
        </w:rPr>
        <w:t xml:space="preserve"> </w:t>
      </w:r>
      <w:r w:rsidRPr="00BB5CB4">
        <w:rPr>
          <w:rFonts w:ascii="Arial" w:eastAsia="Calibri" w:hAnsi="Arial" w:cs="Arial"/>
          <w:b/>
        </w:rPr>
        <w:t>$2,333,69</w:t>
      </w:r>
      <w:r w:rsidRPr="00BB5CB4">
        <w:rPr>
          <w:rFonts w:ascii="Arial" w:eastAsia="Calibri" w:hAnsi="Arial" w:cs="Arial"/>
          <w:b/>
        </w:rPr>
        <w:t xml:space="preserve">1.47 (Dos millones trescientos treinta y tres mil seiscientos noventa y </w:t>
      </w:r>
      <w:r w:rsidR="00BF4B8D">
        <w:rPr>
          <w:rFonts w:ascii="Arial" w:eastAsia="Calibri" w:hAnsi="Arial" w:cs="Arial"/>
          <w:b/>
        </w:rPr>
        <w:t>u</w:t>
      </w:r>
      <w:r w:rsidRPr="00BB5CB4">
        <w:rPr>
          <w:rFonts w:ascii="Arial" w:eastAsia="Calibri" w:hAnsi="Arial" w:cs="Arial"/>
          <w:b/>
        </w:rPr>
        <w:t>n mil pesos 47/100 M. N.).</w:t>
      </w:r>
    </w:p>
    <w:p w:rsidR="00BB5CB4" w:rsidRDefault="00BB5CB4" w:rsidP="00BB5CB4">
      <w:pPr>
        <w:tabs>
          <w:tab w:val="left" w:pos="0"/>
        </w:tabs>
        <w:spacing w:line="276" w:lineRule="auto"/>
        <w:jc w:val="both"/>
        <w:rPr>
          <w:rFonts w:ascii="Arial" w:eastAsia="Calibri" w:hAnsi="Arial" w:cs="Arial"/>
          <w:b/>
        </w:rPr>
      </w:pPr>
    </w:p>
    <w:p w:rsidR="00BF4B8D" w:rsidRDefault="00BB5CB4" w:rsidP="00BB5CB4">
      <w:pPr>
        <w:tabs>
          <w:tab w:val="left" w:pos="0"/>
        </w:tabs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FORTA-02/2025: </w:t>
      </w:r>
      <w:r w:rsidRPr="00BB5CB4">
        <w:rPr>
          <w:rFonts w:ascii="Arial" w:eastAsia="Calibri" w:hAnsi="Arial" w:cs="Arial"/>
        </w:rPr>
        <w:t>C</w:t>
      </w:r>
      <w:r w:rsidRPr="00BB5CB4">
        <w:rPr>
          <w:rFonts w:ascii="Arial" w:eastAsia="Calibri" w:hAnsi="Arial" w:cs="Arial"/>
        </w:rPr>
        <w:t xml:space="preserve">onstrucción de base y pavimento de concreto hidráulico en la calle </w:t>
      </w:r>
      <w:r>
        <w:rPr>
          <w:rFonts w:ascii="Arial" w:eastAsia="Calibri" w:hAnsi="Arial" w:cs="Arial"/>
        </w:rPr>
        <w:t>D</w:t>
      </w:r>
      <w:r w:rsidRPr="00BB5CB4">
        <w:rPr>
          <w:rFonts w:ascii="Arial" w:eastAsia="Calibri" w:hAnsi="Arial" w:cs="Arial"/>
        </w:rPr>
        <w:t xml:space="preserve">octor Gerardo Murillo entre la Avenida Obispo Serafín Vázquez y la calle Mitla, en la colonia José Clemente Orozco, en Ciudad Guzmán, </w:t>
      </w:r>
      <w:r>
        <w:rPr>
          <w:rFonts w:ascii="Arial" w:eastAsia="Calibri" w:hAnsi="Arial" w:cs="Arial"/>
        </w:rPr>
        <w:t>M</w:t>
      </w:r>
      <w:r w:rsidRPr="00BB5CB4">
        <w:rPr>
          <w:rFonts w:ascii="Arial" w:eastAsia="Calibri" w:hAnsi="Arial" w:cs="Arial"/>
        </w:rPr>
        <w:t xml:space="preserve">unicipio de Zapotlán el Grande, Jalisco, por un monto de </w:t>
      </w:r>
      <w:r w:rsidRPr="00BF4B8D">
        <w:rPr>
          <w:rFonts w:ascii="Arial" w:eastAsia="Calibri" w:hAnsi="Arial" w:cs="Arial"/>
          <w:b/>
        </w:rPr>
        <w:t>$4,883,</w:t>
      </w:r>
      <w:r w:rsidR="00145F7E" w:rsidRPr="00BF4B8D">
        <w:rPr>
          <w:rFonts w:ascii="Arial" w:eastAsia="Calibri" w:hAnsi="Arial" w:cs="Arial"/>
          <w:b/>
        </w:rPr>
        <w:t>354.</w:t>
      </w:r>
      <w:r w:rsidRPr="00BF4B8D">
        <w:rPr>
          <w:rFonts w:ascii="Arial" w:eastAsia="Calibri" w:hAnsi="Arial" w:cs="Arial"/>
          <w:b/>
        </w:rPr>
        <w:t>89</w:t>
      </w:r>
      <w:r w:rsidRPr="00BF4B8D">
        <w:rPr>
          <w:rFonts w:ascii="Arial" w:eastAsia="Calibri" w:hAnsi="Arial" w:cs="Arial"/>
          <w:b/>
        </w:rPr>
        <w:t xml:space="preserve"> (C</w:t>
      </w:r>
      <w:r w:rsidR="00145F7E" w:rsidRPr="00BF4B8D">
        <w:rPr>
          <w:rFonts w:ascii="Arial" w:eastAsia="Calibri" w:hAnsi="Arial" w:cs="Arial"/>
          <w:b/>
        </w:rPr>
        <w:t>u</w:t>
      </w:r>
      <w:r w:rsidRPr="00BF4B8D">
        <w:rPr>
          <w:rFonts w:ascii="Arial" w:eastAsia="Calibri" w:hAnsi="Arial" w:cs="Arial"/>
          <w:b/>
        </w:rPr>
        <w:t>atro</w:t>
      </w:r>
      <w:r w:rsidR="00145F7E" w:rsidRPr="00BF4B8D">
        <w:rPr>
          <w:rFonts w:ascii="Arial" w:eastAsia="Calibri" w:hAnsi="Arial" w:cs="Arial"/>
          <w:b/>
        </w:rPr>
        <w:t xml:space="preserve"> millones ochocientos ochenta y tres mil trescientos cincuenta y cuatro pesos 89/100</w:t>
      </w:r>
      <w:r w:rsidR="00BF4B8D">
        <w:rPr>
          <w:rFonts w:ascii="Arial" w:eastAsia="Calibri" w:hAnsi="Arial" w:cs="Arial"/>
        </w:rPr>
        <w:t>.</w:t>
      </w:r>
    </w:p>
    <w:p w:rsidR="00BF4B8D" w:rsidRDefault="00BF4B8D" w:rsidP="00BB5CB4">
      <w:pPr>
        <w:tabs>
          <w:tab w:val="left" w:pos="0"/>
        </w:tabs>
        <w:spacing w:line="276" w:lineRule="auto"/>
        <w:jc w:val="both"/>
        <w:rPr>
          <w:rFonts w:ascii="Arial" w:eastAsia="Calibri" w:hAnsi="Arial" w:cs="Arial"/>
        </w:rPr>
      </w:pPr>
    </w:p>
    <w:p w:rsidR="00BB5CB4" w:rsidRPr="00BF4B8D" w:rsidRDefault="00BF4B8D" w:rsidP="00BB5CB4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</w:rPr>
      </w:pPr>
      <w:r w:rsidRPr="00BF4B8D">
        <w:rPr>
          <w:rFonts w:ascii="Arial" w:eastAsia="Calibri" w:hAnsi="Arial" w:cs="Arial"/>
          <w:b/>
        </w:rPr>
        <w:t>FORTA-03/2025:</w:t>
      </w:r>
      <w:r>
        <w:rPr>
          <w:rFonts w:ascii="Arial" w:eastAsia="Calibri" w:hAnsi="Arial" w:cs="Arial"/>
          <w:b/>
        </w:rPr>
        <w:t xml:space="preserve"> </w:t>
      </w:r>
      <w:r w:rsidRPr="00BF4B8D">
        <w:rPr>
          <w:rFonts w:ascii="Arial" w:eastAsia="Calibri" w:hAnsi="Arial" w:cs="Arial"/>
        </w:rPr>
        <w:t>construcción de base y pavimento de concreto hidráulico en la calle 20 de noviembre, entre la calle 16 de septiembre y la calle José Vasconcelos en la Colonia 1</w:t>
      </w:r>
      <w:r>
        <w:rPr>
          <w:rFonts w:ascii="Arial" w:eastAsia="Calibri" w:hAnsi="Arial" w:cs="Arial"/>
        </w:rPr>
        <w:t>6 de septiembre, Ciudad Guzmán M</w:t>
      </w:r>
      <w:r w:rsidRPr="00BF4B8D">
        <w:rPr>
          <w:rFonts w:ascii="Arial" w:eastAsia="Calibri" w:hAnsi="Arial" w:cs="Arial"/>
        </w:rPr>
        <w:t xml:space="preserve">unicipio de Zapotlán el Grande, Jalisco; Techo financiero </w:t>
      </w:r>
      <w:r w:rsidRPr="00BF4B8D">
        <w:rPr>
          <w:rFonts w:ascii="Arial" w:eastAsia="Calibri" w:hAnsi="Arial" w:cs="Arial"/>
          <w:b/>
        </w:rPr>
        <w:t>$2,818,444</w:t>
      </w:r>
      <w:r w:rsidRPr="00BF4B8D">
        <w:rPr>
          <w:rFonts w:ascii="Arial" w:eastAsia="Calibri" w:hAnsi="Arial" w:cs="Arial"/>
          <w:b/>
        </w:rPr>
        <w:t>.39.</w:t>
      </w:r>
      <w:r w:rsidR="00145F7E" w:rsidRPr="00BF4B8D">
        <w:rPr>
          <w:rFonts w:ascii="Arial" w:eastAsia="Calibri" w:hAnsi="Arial" w:cs="Arial"/>
          <w:b/>
        </w:rPr>
        <w:t xml:space="preserve"> </w:t>
      </w:r>
      <w:r w:rsidRPr="00BF4B8D">
        <w:rPr>
          <w:rFonts w:ascii="Arial" w:eastAsia="Calibri" w:hAnsi="Arial" w:cs="Arial"/>
          <w:b/>
        </w:rPr>
        <w:t xml:space="preserve">(Dos millones ochocientos dieciocho mil cuatrocientos cuarenta y cuatro pesos 39/100 M. N.).  </w:t>
      </w:r>
      <w:r w:rsidR="00145F7E" w:rsidRPr="00BF4B8D">
        <w:rPr>
          <w:rFonts w:ascii="Arial" w:hAnsi="Arial" w:cs="Arial"/>
          <w:b/>
          <w:bCs/>
        </w:rPr>
        <w:t xml:space="preserve"> </w:t>
      </w:r>
      <w:r w:rsidR="00BB5CB4" w:rsidRPr="00BF4B8D">
        <w:rPr>
          <w:rFonts w:ascii="Arial" w:hAnsi="Arial" w:cs="Arial"/>
          <w:b/>
          <w:bCs/>
        </w:rPr>
        <w:t xml:space="preserve"> </w:t>
      </w:r>
    </w:p>
    <w:p w:rsidR="00BB5CB4" w:rsidRPr="00BF4B8D" w:rsidRDefault="00BB5CB4" w:rsidP="00BB5CB4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BB5CB4" w:rsidRDefault="00BB5CB4" w:rsidP="00BB5CB4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</w:p>
    <w:p w:rsidR="00BB5CB4" w:rsidRDefault="00BB5CB4" w:rsidP="00BB5CB4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</w:p>
    <w:p w:rsidR="00BB5CB4" w:rsidRDefault="00BB5CB4" w:rsidP="00BB5CB4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</w:p>
    <w:p w:rsidR="00BB5CB4" w:rsidRDefault="00BB5CB4" w:rsidP="00BB5CB4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</w:p>
    <w:p w:rsidR="00BB5CB4" w:rsidRPr="00E10056" w:rsidRDefault="00BB5CB4" w:rsidP="00BB5CB4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 w:rsidRPr="00E10056">
        <w:rPr>
          <w:rFonts w:ascii="Arial" w:hAnsi="Arial" w:cs="Arial"/>
          <w:bCs/>
          <w:sz w:val="16"/>
          <w:szCs w:val="16"/>
        </w:rPr>
        <w:t>*MSTL/</w:t>
      </w:r>
      <w:proofErr w:type="spellStart"/>
      <w:r w:rsidRPr="00E10056">
        <w:rPr>
          <w:rFonts w:ascii="Arial" w:hAnsi="Arial" w:cs="Arial"/>
          <w:bCs/>
          <w:sz w:val="16"/>
          <w:szCs w:val="16"/>
        </w:rPr>
        <w:t>mgpa</w:t>
      </w:r>
      <w:proofErr w:type="spellEnd"/>
      <w:r w:rsidRPr="00E10056">
        <w:rPr>
          <w:rFonts w:ascii="Arial" w:hAnsi="Arial" w:cs="Arial"/>
          <w:bCs/>
          <w:sz w:val="16"/>
          <w:szCs w:val="16"/>
        </w:rPr>
        <w:t xml:space="preserve">. Asesora.  </w:t>
      </w:r>
    </w:p>
    <w:p w:rsidR="00BB5CB4" w:rsidRDefault="00BB5CB4" w:rsidP="00BB5CB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B7BE4" w:rsidRDefault="004B7BE4"/>
    <w:sectPr w:rsidR="004B7BE4" w:rsidSect="00D7677B">
      <w:headerReference w:type="default" r:id="rId4"/>
      <w:pgSz w:w="12240" w:h="15840"/>
      <w:pgMar w:top="2410" w:right="900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A76" w:rsidRDefault="00BF4B8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49" type="#_x0000_t75" alt="" style="position:absolute;margin-left:-81.45pt;margin-top:-109.15pt;width:612.35pt;height:679.15pt;z-index:-251658240;mso-wrap-edited:f;mso-width-percent:0;mso-position-horizontal-relative:margin;mso-position-vertical-relative:margin;mso-width-percent:0" o:allowincell="f">
          <v:imagedata r:id="rId1" o:title="Hoja membretada" cropbottom="9363f"/>
          <w10:wrap anchorx="margin" anchory="margin"/>
        </v:shape>
      </w:pict>
    </w:r>
  </w:p>
  <w:p w:rsidR="004D6E53" w:rsidRDefault="00BF4B8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0103635D" wp14:editId="7A07A113">
          <wp:simplePos x="0" y="0"/>
          <wp:positionH relativeFrom="page">
            <wp:posOffset>-262052</wp:posOffset>
          </wp:positionH>
          <wp:positionV relativeFrom="page">
            <wp:posOffset>1546617</wp:posOffset>
          </wp:positionV>
          <wp:extent cx="8428314" cy="8729676"/>
          <wp:effectExtent l="0" t="0" r="0" b="0"/>
          <wp:wrapNone/>
          <wp:docPr id="1" name="Imagen 1" descr="Hoja membre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46"/>
                  <a:stretch>
                    <a:fillRect/>
                  </a:stretch>
                </pic:blipFill>
                <pic:spPr bwMode="auto">
                  <a:xfrm>
                    <a:off x="0" y="0"/>
                    <a:ext cx="8428314" cy="87296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B4"/>
    <w:rsid w:val="00145F7E"/>
    <w:rsid w:val="00396158"/>
    <w:rsid w:val="004B7BE4"/>
    <w:rsid w:val="00BB5CB4"/>
    <w:rsid w:val="00B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EEA551"/>
  <w15:chartTrackingRefBased/>
  <w15:docId w15:val="{67721270-B646-4EDF-83D6-80ECAF17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CB4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5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5CB4"/>
    <w:pPr>
      <w:tabs>
        <w:tab w:val="center" w:pos="4419"/>
        <w:tab w:val="right" w:pos="8838"/>
      </w:tabs>
    </w:pPr>
    <w:rPr>
      <w:kern w:val="0"/>
      <w:sz w:val="22"/>
      <w:szCs w:val="22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BB5CB4"/>
  </w:style>
  <w:style w:type="paragraph" w:styleId="Sinespaciado">
    <w:name w:val="No Spacing"/>
    <w:link w:val="SinespaciadoCar"/>
    <w:uiPriority w:val="1"/>
    <w:qFormat/>
    <w:rsid w:val="00BB5CB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B5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2025-05-12T15:44:00Z</dcterms:created>
  <dcterms:modified xsi:type="dcterms:W3CDTF">2025-05-12T16:21:00Z</dcterms:modified>
</cp:coreProperties>
</file>