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9CE2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21AFF5AC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tbl>
      <w:tblPr>
        <w:tblpPr w:leftFromText="141" w:rightFromText="141" w:vertAnchor="page" w:horzAnchor="page" w:tblpX="6436" w:tblpY="196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6C0F53" w:rsidRPr="00B23B22" w14:paraId="33C1F005" w14:textId="77777777" w:rsidTr="00C636E9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C065" w14:textId="77777777" w:rsidR="006C0F53" w:rsidRPr="00B23B22" w:rsidRDefault="006C0F53" w:rsidP="00C636E9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B2B8" w14:textId="77777777" w:rsidR="006C0F53" w:rsidRPr="00B23B22" w:rsidRDefault="006C0F53" w:rsidP="00C636E9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REGIDORES</w:t>
            </w:r>
          </w:p>
        </w:tc>
      </w:tr>
      <w:tr w:rsidR="006C0F53" w:rsidRPr="00B23B22" w14:paraId="3B1BBC64" w14:textId="77777777" w:rsidTr="00C636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1CBFB" w14:textId="77777777" w:rsidR="006C0F53" w:rsidRPr="00B23B22" w:rsidRDefault="006C0F53" w:rsidP="00C636E9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1FB1" w14:textId="77777777" w:rsidR="006C0F53" w:rsidRPr="00B23B22" w:rsidRDefault="006C0F53" w:rsidP="00C636E9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1285/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6C0F53" w:rsidRPr="00077B99" w14:paraId="10C37E71" w14:textId="77777777" w:rsidTr="00C636E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222B" w14:textId="77777777" w:rsidR="006C0F53" w:rsidRPr="00B23B22" w:rsidRDefault="006C0F53" w:rsidP="00C636E9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69D4B" w14:textId="77777777" w:rsidR="006C0F53" w:rsidRDefault="006C0F53" w:rsidP="00C636E9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134D1FA3" w14:textId="77777777" w:rsidR="006C0F53" w:rsidRPr="00B23B22" w:rsidRDefault="006C0F53" w:rsidP="00C636E9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5962A4E7" w14:textId="77777777" w:rsidR="006C0F53" w:rsidRP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</w:rPr>
      </w:pPr>
    </w:p>
    <w:p w14:paraId="64D2608F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2C0A4A72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47FB89BC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006C84C9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448A3BE9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77FBF2F2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7E8B58D9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>
        <w:rPr>
          <w:rFonts w:ascii="Arial" w:hAnsi="Arial" w:cs="Arial"/>
          <w:b/>
          <w:sz w:val="16"/>
          <w:szCs w:val="18"/>
          <w:lang w:val="es-ES_tradnl"/>
        </w:rPr>
        <w:t xml:space="preserve"> MIGUEL MRENTES</w:t>
      </w:r>
    </w:p>
    <w:p w14:paraId="42DC795D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1F28BA6E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>
        <w:rPr>
          <w:rFonts w:ascii="Arial" w:hAnsi="Arial" w:cs="Arial"/>
          <w:b/>
          <w:sz w:val="16"/>
          <w:szCs w:val="18"/>
          <w:lang w:val="es-ES_tradnl"/>
        </w:rPr>
        <w:t>C.BERTHA SILVIA GOMEZ RAMOS</w:t>
      </w:r>
    </w:p>
    <w:p w14:paraId="7884D909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1B872EA0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2C146972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61E1288" w14:textId="77777777" w:rsidR="006C0F53" w:rsidRPr="001C27C7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6AB9B642" w14:textId="77777777" w:rsidR="006C0F53" w:rsidRDefault="006C0F53" w:rsidP="006C0F53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7191ED6C" w14:textId="77777777" w:rsidR="006C0F53" w:rsidRPr="002C5279" w:rsidRDefault="006C0F53" w:rsidP="006C0F53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064E3436" w14:textId="77777777" w:rsidR="006C0F53" w:rsidRPr="006C0F53" w:rsidRDefault="006C0F53" w:rsidP="006C0F53">
      <w:pPr>
        <w:spacing w:after="0"/>
        <w:jc w:val="both"/>
        <w:rPr>
          <w:rFonts w:ascii="Arial" w:hAnsi="Arial" w:cs="Arial"/>
          <w:b/>
          <w:sz w:val="20"/>
          <w:lang w:val="es-ES_tradnl"/>
        </w:rPr>
      </w:pPr>
      <w:r w:rsidRPr="006C0F53">
        <w:rPr>
          <w:rFonts w:ascii="Arial" w:hAnsi="Arial" w:cs="Arial"/>
          <w:sz w:val="20"/>
          <w:lang w:val="es-ES_tradnl"/>
        </w:rPr>
        <w:t xml:space="preserve">         Por este conducto me permito enviarles un cordial saludo, por otra parte, con fundamento en el artículo 48.3 del Reglamento Interior del Ayuntamiento de Zapotlán el Grande, Jalisco, tengo a bien convocarles a la </w:t>
      </w:r>
      <w:r w:rsidRPr="006C0F53">
        <w:rPr>
          <w:rFonts w:ascii="Arial" w:hAnsi="Arial" w:cs="Arial"/>
          <w:b/>
          <w:sz w:val="20"/>
          <w:lang w:val="es-ES_tradnl"/>
        </w:rPr>
        <w:t xml:space="preserve">Sesión Extraordinaria número 01 </w:t>
      </w:r>
      <w:r w:rsidRPr="006C0F53">
        <w:rPr>
          <w:rFonts w:ascii="Arial" w:hAnsi="Arial" w:cs="Arial"/>
          <w:sz w:val="20"/>
          <w:lang w:val="es-ES_tradnl"/>
        </w:rPr>
        <w:t>de la Comisión Edilicia Permanente de Obras,  Planeación Urbana y Regularización de la Tenencia de la Tierra, que se llevará a cabo el día</w:t>
      </w:r>
      <w:r w:rsidRPr="006C0F53">
        <w:rPr>
          <w:rFonts w:ascii="Arial" w:hAnsi="Arial" w:cs="Arial"/>
          <w:b/>
          <w:bCs/>
          <w:sz w:val="20"/>
          <w:lang w:val="es-ES_tradnl"/>
        </w:rPr>
        <w:t xml:space="preserve"> 09 de octubre del año 2024</w:t>
      </w:r>
      <w:r w:rsidRPr="006C0F53">
        <w:rPr>
          <w:rFonts w:ascii="Arial" w:hAnsi="Arial" w:cs="Arial"/>
          <w:sz w:val="20"/>
          <w:lang w:val="es-ES_tradnl"/>
        </w:rPr>
        <w:t xml:space="preserve"> a las </w:t>
      </w:r>
      <w:r w:rsidRPr="006C0F53">
        <w:rPr>
          <w:rFonts w:ascii="Arial" w:hAnsi="Arial" w:cs="Arial"/>
          <w:b/>
          <w:bCs/>
          <w:sz w:val="20"/>
          <w:lang w:val="es-ES_tradnl"/>
        </w:rPr>
        <w:t>12</w:t>
      </w:r>
      <w:r w:rsidRPr="006C0F53">
        <w:rPr>
          <w:rFonts w:ascii="Arial" w:hAnsi="Arial" w:cs="Arial"/>
          <w:b/>
          <w:sz w:val="20"/>
          <w:lang w:val="es-ES_tradnl"/>
        </w:rPr>
        <w:t>:00 doce horas, en la Sala Rocío Elizondo Díaz,</w:t>
      </w:r>
      <w:r w:rsidRPr="006C0F53">
        <w:rPr>
          <w:rFonts w:ascii="Arial" w:hAnsi="Arial" w:cs="Arial"/>
          <w:sz w:val="20"/>
          <w:lang w:val="es-ES_tradnl"/>
        </w:rPr>
        <w:t xml:space="preserve"> ubicada en la planta baja del interior del Palacio Municipal, misma que se desarrollará conforme al siguiente.</w:t>
      </w:r>
    </w:p>
    <w:p w14:paraId="0135A55B" w14:textId="77777777" w:rsidR="006C0F53" w:rsidRPr="002C5279" w:rsidRDefault="006C0F53" w:rsidP="006C0F53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02154E35" w14:textId="77777777" w:rsidR="006C0F53" w:rsidRPr="0083517F" w:rsidRDefault="006C0F53" w:rsidP="006C0F53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0665F8F0" w14:textId="77777777" w:rsidR="006C0F53" w:rsidRDefault="006C0F53" w:rsidP="006C0F53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LISTA DE ASISTENCIA, VERIFICACIÓN DE QUORUM.</w:t>
      </w:r>
    </w:p>
    <w:p w14:paraId="110BB836" w14:textId="77777777" w:rsidR="006C0F53" w:rsidRDefault="006C0F53" w:rsidP="006C0F53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INSTALACIÓN DE LA COMISIÓN Y TOMA DE PROTESTA DE SUS INTEGRANTES. </w:t>
      </w:r>
    </w:p>
    <w:p w14:paraId="09A6B07B" w14:textId="77777777" w:rsidR="006C0F53" w:rsidRDefault="006C0F53" w:rsidP="006C0F53">
      <w:pPr>
        <w:numPr>
          <w:ilvl w:val="0"/>
          <w:numId w:val="1"/>
        </w:numPr>
        <w:spacing w:after="0" w:line="20" w:lineRule="atLeast"/>
        <w:ind w:left="0" w:firstLine="6"/>
        <w:jc w:val="both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>CLAUSURA</w:t>
      </w:r>
    </w:p>
    <w:p w14:paraId="5ACD1647" w14:textId="77777777" w:rsidR="006C0F53" w:rsidRDefault="006C0F53" w:rsidP="006C0F53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08DC9975" w14:textId="77777777" w:rsidR="006C0F53" w:rsidRPr="005E60DA" w:rsidRDefault="006C0F53" w:rsidP="006C0F53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11F7D40E" w14:textId="77777777" w:rsidR="006C0F53" w:rsidRDefault="006C0F53" w:rsidP="006C0F53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171B50A1" w14:textId="77777777" w:rsidR="006C0F53" w:rsidRDefault="006C0F53" w:rsidP="006C0F53">
      <w:pPr>
        <w:spacing w:after="0"/>
        <w:jc w:val="both"/>
        <w:rPr>
          <w:rFonts w:ascii="Cambria" w:hAnsi="Cambria" w:cs="Arial"/>
          <w:lang w:val="es-ES_tradnl"/>
        </w:rPr>
      </w:pPr>
    </w:p>
    <w:p w14:paraId="049B2B18" w14:textId="77777777" w:rsidR="006C0F53" w:rsidRPr="00293213" w:rsidRDefault="006C0F53" w:rsidP="006C0F53">
      <w:pPr>
        <w:spacing w:after="0"/>
        <w:jc w:val="both"/>
        <w:rPr>
          <w:rFonts w:ascii="Cambria" w:hAnsi="Cambria" w:cs="Arial"/>
          <w:lang w:val="es-ES_tradnl"/>
        </w:rPr>
      </w:pPr>
    </w:p>
    <w:p w14:paraId="6B8ED98D" w14:textId="77777777" w:rsidR="006C0F53" w:rsidRPr="00501061" w:rsidRDefault="006C0F53" w:rsidP="006C0F53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623CE677" w14:textId="77777777" w:rsidR="006C0F53" w:rsidRPr="00501061" w:rsidRDefault="006C0F53" w:rsidP="006C0F53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556240F7" w14:textId="77777777" w:rsidR="006C0F53" w:rsidRPr="002C5279" w:rsidRDefault="006C0F53" w:rsidP="006C0F53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3563267D" w14:textId="77777777" w:rsidR="006C0F53" w:rsidRDefault="006C0F53" w:rsidP="006C0F53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37C84C52" w14:textId="77777777" w:rsidR="006C0F53" w:rsidRPr="002C5279" w:rsidRDefault="006C0F53" w:rsidP="006C0F53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07 DE OCTUBRE DEL AÑO 2024</w:t>
      </w:r>
    </w:p>
    <w:p w14:paraId="1A24C780" w14:textId="77777777" w:rsidR="006C0F53" w:rsidRDefault="006C0F53" w:rsidP="006C0F5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10062796" w14:textId="77777777" w:rsidR="006C0F53" w:rsidRDefault="006C0F53" w:rsidP="006C0F5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57294DCD" w14:textId="77777777" w:rsidR="006C0F53" w:rsidRDefault="006C0F53" w:rsidP="006C0F53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669AA708" w14:textId="77777777" w:rsidR="006C0F53" w:rsidRPr="00D30D94" w:rsidRDefault="006C0F53" w:rsidP="006C0F53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606DDE2" w14:textId="77777777" w:rsidR="006C0F53" w:rsidRPr="00D30D94" w:rsidRDefault="006C0F53" w:rsidP="006C0F53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607B0A3B" w14:textId="77777777" w:rsidR="006C0F53" w:rsidRDefault="006C0F53" w:rsidP="006C0F53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6B445F2F" w14:textId="77777777" w:rsidR="006C0F53" w:rsidRDefault="006C0F53" w:rsidP="006C0F53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3904818A" w14:textId="77777777" w:rsidR="006C0F53" w:rsidRDefault="006C0F53" w:rsidP="006C0F53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7CEA6186" w14:textId="77777777" w:rsidR="006C0F53" w:rsidRDefault="006C0F53" w:rsidP="006C0F53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46AC3C14" w14:textId="77777777" w:rsidR="006C0F53" w:rsidRPr="00EC5D1E" w:rsidRDefault="006C0F53" w:rsidP="006C0F53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MSTL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5889A268" w14:textId="77777777" w:rsidR="006C0F53" w:rsidRDefault="006C0F53" w:rsidP="006C0F53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D9D6B97" w14:textId="77777777" w:rsidR="00E33ED3" w:rsidRDefault="00E33ED3"/>
    <w:sectPr w:rsidR="00E33E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B848" w14:textId="77777777" w:rsidR="00226387" w:rsidRDefault="00226387" w:rsidP="006C0F53">
      <w:pPr>
        <w:spacing w:after="0" w:line="240" w:lineRule="auto"/>
      </w:pPr>
      <w:r>
        <w:separator/>
      </w:r>
    </w:p>
  </w:endnote>
  <w:endnote w:type="continuationSeparator" w:id="0">
    <w:p w14:paraId="3E4B1795" w14:textId="77777777" w:rsidR="00226387" w:rsidRDefault="00226387" w:rsidP="006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1347" w14:textId="77777777" w:rsidR="00226387" w:rsidRDefault="00226387" w:rsidP="006C0F53">
      <w:pPr>
        <w:spacing w:after="0" w:line="240" w:lineRule="auto"/>
      </w:pPr>
      <w:r>
        <w:separator/>
      </w:r>
    </w:p>
  </w:footnote>
  <w:footnote w:type="continuationSeparator" w:id="0">
    <w:p w14:paraId="7DDD8654" w14:textId="77777777" w:rsidR="00226387" w:rsidRDefault="00226387" w:rsidP="006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E1613" w14:textId="4B258AEE" w:rsidR="006C0F53" w:rsidRDefault="006C0F5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701BB" wp14:editId="12465908">
          <wp:simplePos x="0" y="0"/>
          <wp:positionH relativeFrom="column">
            <wp:posOffset>-1118235</wp:posOffset>
          </wp:positionH>
          <wp:positionV relativeFrom="paragraph">
            <wp:posOffset>-449580</wp:posOffset>
          </wp:positionV>
          <wp:extent cx="7779385" cy="10071735"/>
          <wp:effectExtent l="0" t="0" r="0" b="0"/>
          <wp:wrapNone/>
          <wp:docPr id="10649409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53"/>
    <w:rsid w:val="00226387"/>
    <w:rsid w:val="00566570"/>
    <w:rsid w:val="006C0F53"/>
    <w:rsid w:val="00742A64"/>
    <w:rsid w:val="00812498"/>
    <w:rsid w:val="00CA6A82"/>
    <w:rsid w:val="00CC3276"/>
    <w:rsid w:val="00D86625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935E"/>
  <w15:chartTrackingRefBased/>
  <w15:docId w15:val="{00D9CFBB-A343-48AB-9E00-E1AE740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53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0F5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C0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F53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6C0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F53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1</cp:revision>
  <dcterms:created xsi:type="dcterms:W3CDTF">2024-10-22T16:32:00Z</dcterms:created>
  <dcterms:modified xsi:type="dcterms:W3CDTF">2024-10-22T16:34:00Z</dcterms:modified>
</cp:coreProperties>
</file>