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4187" w14:textId="77777777" w:rsidR="00363507" w:rsidRDefault="00363507" w:rsidP="00363507">
      <w:pPr>
        <w:pStyle w:val="Sinespaciado"/>
        <w:jc w:val="both"/>
        <w:rPr>
          <w:rFonts w:ascii="Arial" w:hAnsi="Arial" w:cs="Arial"/>
          <w:b/>
        </w:rPr>
      </w:pPr>
    </w:p>
    <w:p w14:paraId="4007BC72" w14:textId="77777777" w:rsidR="00363507" w:rsidRDefault="00363507" w:rsidP="00363507">
      <w:pPr>
        <w:pStyle w:val="Sinespaciado"/>
        <w:jc w:val="both"/>
        <w:rPr>
          <w:rFonts w:ascii="Arial" w:hAnsi="Arial" w:cs="Arial"/>
          <w:b/>
        </w:rPr>
      </w:pPr>
    </w:p>
    <w:p w14:paraId="03D54A8B" w14:textId="77777777" w:rsidR="00363507" w:rsidRPr="00281056" w:rsidRDefault="00363507" w:rsidP="00363507">
      <w:pPr>
        <w:pStyle w:val="Sinespaciado"/>
        <w:jc w:val="both"/>
        <w:rPr>
          <w:rFonts w:ascii="Arial" w:hAnsi="Arial" w:cs="Arial"/>
          <w:b/>
        </w:rPr>
      </w:pPr>
      <w:r w:rsidRPr="00281056">
        <w:rPr>
          <w:rFonts w:ascii="Arial" w:hAnsi="Arial" w:cs="Arial"/>
          <w:b/>
        </w:rPr>
        <w:t>HONORABLE AYUNTAMIENTO CONSTITUCIONAL</w:t>
      </w:r>
    </w:p>
    <w:p w14:paraId="289963E8" w14:textId="77777777" w:rsidR="00363507" w:rsidRPr="00281056" w:rsidRDefault="00363507" w:rsidP="00363507">
      <w:pPr>
        <w:pStyle w:val="Sinespaciado"/>
        <w:jc w:val="both"/>
        <w:rPr>
          <w:rFonts w:ascii="Arial" w:hAnsi="Arial" w:cs="Arial"/>
          <w:b/>
        </w:rPr>
      </w:pPr>
      <w:r w:rsidRPr="00281056">
        <w:rPr>
          <w:rFonts w:ascii="Arial" w:hAnsi="Arial" w:cs="Arial"/>
          <w:b/>
        </w:rPr>
        <w:t>DE ZAPOTLÁN EL GRANDE, JALISCO.</w:t>
      </w:r>
    </w:p>
    <w:p w14:paraId="1F9A719B" w14:textId="77777777" w:rsidR="00363507" w:rsidRPr="00281056" w:rsidRDefault="00363507" w:rsidP="00363507">
      <w:pPr>
        <w:pStyle w:val="Sinespaciado"/>
        <w:jc w:val="both"/>
        <w:rPr>
          <w:rFonts w:ascii="Arial" w:hAnsi="Arial" w:cs="Arial"/>
          <w:b/>
        </w:rPr>
      </w:pPr>
      <w:r w:rsidRPr="00281056">
        <w:rPr>
          <w:rFonts w:ascii="Arial" w:hAnsi="Arial" w:cs="Arial"/>
          <w:b/>
        </w:rPr>
        <w:t xml:space="preserve">P R E S E N T E </w:t>
      </w:r>
    </w:p>
    <w:p w14:paraId="0305153D" w14:textId="77777777" w:rsidR="00363507" w:rsidRDefault="00363507" w:rsidP="00363507">
      <w:pPr>
        <w:pStyle w:val="Sinespaciado"/>
        <w:jc w:val="both"/>
        <w:rPr>
          <w:rFonts w:ascii="Arial" w:hAnsi="Arial" w:cs="Arial"/>
          <w:b/>
        </w:rPr>
      </w:pPr>
    </w:p>
    <w:p w14:paraId="750C7509" w14:textId="77777777" w:rsidR="00363507" w:rsidRPr="00281056" w:rsidRDefault="00363507" w:rsidP="00363507">
      <w:pPr>
        <w:pStyle w:val="Sinespaciado"/>
        <w:jc w:val="both"/>
        <w:rPr>
          <w:rFonts w:ascii="Arial" w:hAnsi="Arial" w:cs="Arial"/>
          <w:b/>
        </w:rPr>
      </w:pPr>
    </w:p>
    <w:p w14:paraId="79F2DD18" w14:textId="77777777" w:rsidR="00363507" w:rsidRDefault="00363507" w:rsidP="00363507">
      <w:pPr>
        <w:pStyle w:val="Sinespaciado"/>
        <w:jc w:val="both"/>
        <w:rPr>
          <w:rFonts w:ascii="Arial" w:hAnsi="Arial" w:cs="Arial"/>
        </w:rPr>
      </w:pPr>
    </w:p>
    <w:p w14:paraId="7518D82D" w14:textId="1E9B599F" w:rsidR="00363507" w:rsidRDefault="00363507" w:rsidP="00363507">
      <w:pPr>
        <w:pStyle w:val="Sinespaciado"/>
        <w:ind w:firstLine="708"/>
        <w:jc w:val="both"/>
        <w:rPr>
          <w:rFonts w:ascii="Arial" w:hAnsi="Arial" w:cs="Arial"/>
        </w:rPr>
      </w:pPr>
      <w:r>
        <w:rPr>
          <w:rFonts w:ascii="Arial" w:hAnsi="Arial" w:cs="Arial"/>
        </w:rPr>
        <w:t xml:space="preserve">Quienes motivan y suscriben </w:t>
      </w:r>
      <w:r w:rsidRPr="00D2500B">
        <w:rPr>
          <w:rFonts w:ascii="Arial" w:hAnsi="Arial" w:cs="Arial"/>
          <w:b/>
        </w:rPr>
        <w:t>C.</w:t>
      </w:r>
      <w:r>
        <w:rPr>
          <w:rFonts w:ascii="Arial" w:hAnsi="Arial" w:cs="Arial"/>
          <w:b/>
        </w:rPr>
        <w:t xml:space="preserve"> MIGUEL MARENTES</w:t>
      </w:r>
      <w:r w:rsidRPr="00D2500B">
        <w:rPr>
          <w:rFonts w:ascii="Arial" w:hAnsi="Arial" w:cs="Arial"/>
          <w:b/>
        </w:rPr>
        <w:t>,</w:t>
      </w:r>
      <w:r>
        <w:rPr>
          <w:rFonts w:ascii="Arial" w:hAnsi="Arial" w:cs="Arial"/>
          <w:b/>
        </w:rPr>
        <w:t xml:space="preserve"> C. CLAUDIA MARGARITA ROBLES GÓMEZ, MARÍA HIDANIA ROMERO RODRIGUEZ, JOSÉ BERTÍN CHÁVEZ VARGAS Y GUSTAVO LÓPEZ SANDOVAL, </w:t>
      </w:r>
      <w:r>
        <w:rPr>
          <w:rFonts w:ascii="Arial" w:hAnsi="Arial" w:cs="Arial"/>
        </w:rPr>
        <w:t xml:space="preserve">con el carácter de integrantes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37 fracción II, 50,   de la Ley de Gobierno y la Administración Pública Municipal del Estado de Jalisco; 40, 47, 60, 87, 92, 99, 104 al 109 del Reglamento Interior del Ayuntamiento de Zapotlán el Grande, comparecemos ante este cuerpo colegiado, presentando </w:t>
      </w:r>
      <w:r>
        <w:rPr>
          <w:rFonts w:ascii="Arial" w:hAnsi="Arial" w:cs="Arial"/>
          <w:b/>
        </w:rPr>
        <w:t>DICTAMEN QUE P</w:t>
      </w:r>
      <w:r w:rsidRPr="00281056">
        <w:rPr>
          <w:rFonts w:ascii="Arial" w:hAnsi="Arial" w:cs="Arial"/>
          <w:b/>
        </w:rPr>
        <w:t xml:space="preserve">ROPONE LA BAJA </w:t>
      </w:r>
      <w:r>
        <w:rPr>
          <w:rFonts w:ascii="Arial" w:hAnsi="Arial" w:cs="Arial"/>
          <w:b/>
        </w:rPr>
        <w:t xml:space="preserve">DEFINITIVA </w:t>
      </w:r>
      <w:r w:rsidRPr="00281056">
        <w:rPr>
          <w:rFonts w:ascii="Arial" w:hAnsi="Arial" w:cs="Arial"/>
          <w:b/>
        </w:rPr>
        <w:t xml:space="preserve">DE </w:t>
      </w:r>
      <w:r>
        <w:rPr>
          <w:rFonts w:ascii="Arial" w:hAnsi="Arial" w:cs="Arial"/>
          <w:b/>
        </w:rPr>
        <w:t xml:space="preserve">1 </w:t>
      </w:r>
      <w:r w:rsidRPr="00281056">
        <w:rPr>
          <w:rFonts w:ascii="Arial" w:hAnsi="Arial" w:cs="Arial"/>
          <w:b/>
        </w:rPr>
        <w:t>BIEN MUEBLES</w:t>
      </w:r>
      <w:r>
        <w:rPr>
          <w:rFonts w:ascii="Arial" w:hAnsi="Arial" w:cs="Arial"/>
          <w:b/>
        </w:rPr>
        <w:t xml:space="preserve"> (VEHÍCULO PATRULLA)</w:t>
      </w:r>
      <w:r w:rsidRPr="00281056">
        <w:rPr>
          <w:rFonts w:ascii="Arial" w:hAnsi="Arial" w:cs="Arial"/>
          <w:b/>
        </w:rPr>
        <w:t xml:space="preserve"> </w:t>
      </w:r>
      <w:r>
        <w:rPr>
          <w:rFonts w:ascii="Arial" w:hAnsi="Arial" w:cs="Arial"/>
          <w:b/>
        </w:rPr>
        <w:t>QUE SE ENC</w:t>
      </w:r>
      <w:r w:rsidR="00516736">
        <w:rPr>
          <w:rFonts w:ascii="Arial" w:hAnsi="Arial" w:cs="Arial"/>
          <w:b/>
        </w:rPr>
        <w:t>UENTRA</w:t>
      </w:r>
      <w:r>
        <w:rPr>
          <w:rFonts w:ascii="Arial" w:hAnsi="Arial" w:cs="Arial"/>
          <w:b/>
        </w:rPr>
        <w:t xml:space="preserve"> DADO DE ALTA EN EL SISTEMA EMPRESS</w:t>
      </w:r>
      <w:r w:rsidR="00516736">
        <w:rPr>
          <w:rFonts w:ascii="Arial" w:hAnsi="Arial" w:cs="Arial"/>
          <w:b/>
        </w:rPr>
        <w:t xml:space="preserve">, </w:t>
      </w:r>
      <w:r>
        <w:rPr>
          <w:rFonts w:ascii="Arial" w:hAnsi="Arial" w:cs="Arial"/>
          <w:b/>
        </w:rPr>
        <w:t>Y QUE CUYA FINALIDAD ERA EL OTORGAMIENTO EN COMODATO POR EL GOBIERNO DEL ESTADO AL MUNICIPIO DE ZAPOTLÁN EL GRANDE, JALISCO,</w:t>
      </w:r>
      <w:r w:rsidR="00AB2811">
        <w:rPr>
          <w:rFonts w:ascii="Arial" w:hAnsi="Arial" w:cs="Arial"/>
          <w:b/>
        </w:rPr>
        <w:t xml:space="preserve"> </w:t>
      </w:r>
      <w:r>
        <w:rPr>
          <w:rFonts w:ascii="Arial" w:hAnsi="Arial" w:cs="Arial"/>
        </w:rPr>
        <w:t xml:space="preserve">de conformidad con la siguiente: </w:t>
      </w:r>
    </w:p>
    <w:p w14:paraId="552A3D4B" w14:textId="77777777" w:rsidR="00363507" w:rsidRDefault="00363507" w:rsidP="00363507">
      <w:pPr>
        <w:pStyle w:val="Sinespaciado"/>
        <w:ind w:firstLine="708"/>
        <w:jc w:val="both"/>
        <w:rPr>
          <w:rFonts w:ascii="Arial" w:hAnsi="Arial" w:cs="Arial"/>
        </w:rPr>
      </w:pPr>
    </w:p>
    <w:p w14:paraId="507E4554" w14:textId="77777777" w:rsidR="00363507" w:rsidRDefault="00363507" w:rsidP="00363507">
      <w:pPr>
        <w:pStyle w:val="Sinespaciado"/>
        <w:ind w:firstLine="708"/>
        <w:jc w:val="both"/>
        <w:rPr>
          <w:rFonts w:ascii="Arial" w:hAnsi="Arial" w:cs="Arial"/>
        </w:rPr>
      </w:pPr>
    </w:p>
    <w:p w14:paraId="1736949D" w14:textId="77777777" w:rsidR="00363507" w:rsidRDefault="00363507" w:rsidP="00363507">
      <w:pPr>
        <w:pStyle w:val="Sinespaciado"/>
        <w:jc w:val="center"/>
        <w:rPr>
          <w:rFonts w:ascii="Arial" w:hAnsi="Arial" w:cs="Arial"/>
          <w:b/>
        </w:rPr>
      </w:pPr>
      <w:r w:rsidRPr="00585E01">
        <w:rPr>
          <w:rFonts w:ascii="Arial" w:hAnsi="Arial" w:cs="Arial"/>
          <w:b/>
        </w:rPr>
        <w:t>EXPOSICIÓN DE MOTIVOS:</w:t>
      </w:r>
    </w:p>
    <w:p w14:paraId="23F0107F" w14:textId="77777777" w:rsidR="00363507" w:rsidRDefault="00363507" w:rsidP="00363507">
      <w:pPr>
        <w:pStyle w:val="Sinespaciado"/>
        <w:jc w:val="center"/>
        <w:rPr>
          <w:rFonts w:ascii="Arial" w:hAnsi="Arial" w:cs="Arial"/>
          <w:b/>
        </w:rPr>
      </w:pPr>
    </w:p>
    <w:p w14:paraId="4BB59A39" w14:textId="77777777" w:rsidR="00363507" w:rsidRDefault="00363507" w:rsidP="00363507">
      <w:pPr>
        <w:pStyle w:val="Sinespaciado"/>
        <w:jc w:val="center"/>
        <w:rPr>
          <w:rFonts w:ascii="Arial" w:hAnsi="Arial" w:cs="Arial"/>
          <w:b/>
        </w:rPr>
      </w:pPr>
    </w:p>
    <w:p w14:paraId="10EA5E7E" w14:textId="77777777" w:rsidR="00363507" w:rsidRDefault="00363507" w:rsidP="00363507">
      <w:pPr>
        <w:pStyle w:val="Sinespaciado"/>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775C98B2" w14:textId="77777777" w:rsidR="00363507" w:rsidRDefault="00363507" w:rsidP="00363507">
      <w:pPr>
        <w:pStyle w:val="Sinespaciado"/>
        <w:ind w:firstLine="708"/>
        <w:jc w:val="both"/>
        <w:rPr>
          <w:rFonts w:ascii="Arial" w:hAnsi="Arial" w:cs="Arial"/>
          <w:b/>
        </w:rPr>
      </w:pPr>
    </w:p>
    <w:p w14:paraId="365AD7CB" w14:textId="77777777" w:rsidR="00363507" w:rsidRPr="00BC4FFD" w:rsidRDefault="00363507" w:rsidP="00363507">
      <w:pPr>
        <w:pStyle w:val="Sinespaciado"/>
        <w:ind w:firstLine="708"/>
        <w:jc w:val="both"/>
        <w:rPr>
          <w:rFonts w:ascii="Arial" w:hAnsi="Arial" w:cs="Arial"/>
          <w:bCs/>
          <w:lang w:val="es-ES"/>
        </w:rPr>
      </w:pP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w:t>
      </w:r>
      <w:r w:rsidRPr="00BC4FFD">
        <w:rPr>
          <w:rFonts w:ascii="Arial" w:hAnsi="Arial" w:cs="Arial"/>
          <w:bCs/>
          <w:lang w:val="es-ES"/>
        </w:rPr>
        <w:lastRenderedPageBreak/>
        <w:t xml:space="preserve">ayuntamientos en términos de lo dispuesto por la legislación en materia de disciplina financiera y con base en sus ingresos disponibles, los principios de sostenibilidad financiera, </w:t>
      </w:r>
    </w:p>
    <w:p w14:paraId="56155100" w14:textId="77777777" w:rsidR="00363507" w:rsidRDefault="00363507" w:rsidP="00363507">
      <w:pPr>
        <w:pStyle w:val="Sinespaciado"/>
        <w:jc w:val="both"/>
        <w:rPr>
          <w:rFonts w:ascii="Arial" w:hAnsi="Arial" w:cs="Arial"/>
          <w:bCs/>
          <w:lang w:val="es-ES"/>
        </w:rPr>
      </w:pPr>
      <w:r w:rsidRPr="00BC4FFD">
        <w:rPr>
          <w:rFonts w:ascii="Arial" w:hAnsi="Arial" w:cs="Arial"/>
          <w:bCs/>
          <w:lang w:val="es-ES"/>
        </w:rPr>
        <w:t>responsabilidad hacendaria y en las reglas establecidas en la</w:t>
      </w:r>
      <w:r>
        <w:rPr>
          <w:rFonts w:ascii="Arial" w:hAnsi="Arial" w:cs="Arial"/>
          <w:bCs/>
          <w:lang w:val="es-ES"/>
        </w:rPr>
        <w:t>s leyes municipales respectivas.</w:t>
      </w:r>
    </w:p>
    <w:p w14:paraId="0AD14711" w14:textId="77777777" w:rsidR="00363507" w:rsidRDefault="00363507" w:rsidP="00363507">
      <w:pPr>
        <w:pStyle w:val="Sinespaciado"/>
        <w:ind w:firstLine="708"/>
        <w:jc w:val="both"/>
        <w:rPr>
          <w:rFonts w:ascii="Arial" w:hAnsi="Arial" w:cs="Arial"/>
          <w:b/>
          <w:bCs/>
          <w:lang w:val="es-ES"/>
        </w:rPr>
      </w:pPr>
    </w:p>
    <w:p w14:paraId="0CB58669" w14:textId="77777777" w:rsidR="00363507" w:rsidRDefault="00363507" w:rsidP="00363507">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2AF22B55" w14:textId="77777777" w:rsidR="00363507" w:rsidRDefault="00363507" w:rsidP="00363507">
      <w:pPr>
        <w:pStyle w:val="Sinespaciado"/>
        <w:ind w:firstLine="708"/>
        <w:jc w:val="both"/>
        <w:rPr>
          <w:rFonts w:ascii="Arial" w:hAnsi="Arial" w:cs="Arial"/>
          <w:bCs/>
          <w:lang w:val="es-ES"/>
        </w:rPr>
      </w:pPr>
    </w:p>
    <w:p w14:paraId="56C2E3B4" w14:textId="77777777" w:rsidR="00363507" w:rsidRDefault="00363507" w:rsidP="00363507">
      <w:pPr>
        <w:pStyle w:val="Sinespaciado"/>
        <w:jc w:val="both"/>
        <w:rPr>
          <w:rFonts w:ascii="Arial" w:hAnsi="Arial" w:cs="Arial"/>
          <w:bCs/>
          <w:lang w:val="es-ES"/>
        </w:rPr>
      </w:pPr>
      <w:r>
        <w:rPr>
          <w:rFonts w:ascii="Arial" w:hAnsi="Arial" w:cs="Arial"/>
          <w:sz w:val="25"/>
          <w:szCs w:val="25"/>
        </w:rPr>
        <w:tab/>
      </w:r>
    </w:p>
    <w:p w14:paraId="0DA65CD1" w14:textId="77777777" w:rsidR="00363507" w:rsidRDefault="00363507" w:rsidP="00363507">
      <w:pPr>
        <w:pStyle w:val="Sinespaciado"/>
        <w:ind w:firstLine="708"/>
        <w:jc w:val="both"/>
        <w:rPr>
          <w:rFonts w:ascii="Arial" w:hAnsi="Arial" w:cs="Arial"/>
          <w:bCs/>
          <w:lang w:val="es-ES"/>
        </w:rPr>
      </w:pPr>
      <w:r>
        <w:rPr>
          <w:rFonts w:ascii="Arial" w:hAnsi="Arial" w:cs="Arial"/>
          <w:bCs/>
          <w:lang w:val="es-ES"/>
        </w:rPr>
        <w:t>Con base en lo anterior, hacemos del conocimiento de este Pleno, los siguientes:</w:t>
      </w:r>
    </w:p>
    <w:p w14:paraId="42436B08" w14:textId="77777777" w:rsidR="00363507" w:rsidRDefault="00363507" w:rsidP="00363507">
      <w:pPr>
        <w:pStyle w:val="Sinespaciado"/>
        <w:jc w:val="both"/>
        <w:rPr>
          <w:rFonts w:ascii="Arial" w:hAnsi="Arial" w:cs="Arial"/>
          <w:bCs/>
          <w:lang w:val="es-ES"/>
        </w:rPr>
      </w:pPr>
    </w:p>
    <w:p w14:paraId="2F6DF915" w14:textId="77777777" w:rsidR="00363507" w:rsidRDefault="00363507" w:rsidP="00363507">
      <w:pPr>
        <w:pStyle w:val="Sinespaciado"/>
        <w:jc w:val="both"/>
        <w:rPr>
          <w:rFonts w:ascii="Arial" w:hAnsi="Arial" w:cs="Arial"/>
          <w:bCs/>
          <w:lang w:val="es-ES"/>
        </w:rPr>
      </w:pPr>
    </w:p>
    <w:p w14:paraId="28F9790A" w14:textId="77777777" w:rsidR="00363507" w:rsidRDefault="00363507" w:rsidP="00363507">
      <w:pPr>
        <w:pStyle w:val="Sinespaciado"/>
        <w:jc w:val="center"/>
        <w:rPr>
          <w:rFonts w:ascii="Arial" w:hAnsi="Arial" w:cs="Arial"/>
          <w:b/>
          <w:bCs/>
          <w:lang w:val="es-ES"/>
        </w:rPr>
      </w:pPr>
      <w:r w:rsidRPr="00190318">
        <w:rPr>
          <w:rFonts w:ascii="Arial" w:hAnsi="Arial" w:cs="Arial"/>
          <w:b/>
          <w:bCs/>
          <w:lang w:val="es-ES"/>
        </w:rPr>
        <w:t xml:space="preserve">A N T E C E D E N T E </w:t>
      </w:r>
      <w:proofErr w:type="gramStart"/>
      <w:r w:rsidRPr="00190318">
        <w:rPr>
          <w:rFonts w:ascii="Arial" w:hAnsi="Arial" w:cs="Arial"/>
          <w:b/>
          <w:bCs/>
          <w:lang w:val="es-ES"/>
        </w:rPr>
        <w:t>S :</w:t>
      </w:r>
      <w:proofErr w:type="gramEnd"/>
    </w:p>
    <w:p w14:paraId="05A54961" w14:textId="77777777" w:rsidR="00363507" w:rsidRDefault="00363507" w:rsidP="00363507">
      <w:pPr>
        <w:pStyle w:val="Sinespaciado"/>
        <w:jc w:val="center"/>
        <w:rPr>
          <w:rFonts w:ascii="Arial" w:hAnsi="Arial" w:cs="Arial"/>
          <w:b/>
          <w:bCs/>
          <w:lang w:val="es-ES"/>
        </w:rPr>
      </w:pPr>
    </w:p>
    <w:p w14:paraId="30FCD26D" w14:textId="77777777" w:rsidR="00363507" w:rsidRDefault="00363507" w:rsidP="00363507">
      <w:pPr>
        <w:pStyle w:val="Sinespaciado"/>
        <w:jc w:val="center"/>
        <w:rPr>
          <w:rFonts w:ascii="Arial" w:hAnsi="Arial" w:cs="Arial"/>
          <w:b/>
          <w:bCs/>
          <w:lang w:val="es-ES"/>
        </w:rPr>
      </w:pPr>
    </w:p>
    <w:p w14:paraId="112BFE2E" w14:textId="5E6D679B" w:rsidR="00363507" w:rsidRDefault="00363507" w:rsidP="00363507">
      <w:pPr>
        <w:pStyle w:val="Sinespaciado"/>
        <w:jc w:val="both"/>
        <w:rPr>
          <w:rFonts w:ascii="Arial" w:hAnsi="Arial" w:cs="Arial"/>
          <w:bCs/>
          <w:lang w:val="es-ES"/>
        </w:rPr>
      </w:pPr>
      <w:r>
        <w:rPr>
          <w:rFonts w:ascii="Arial" w:hAnsi="Arial" w:cs="Arial"/>
          <w:b/>
          <w:bCs/>
          <w:lang w:val="es-ES"/>
        </w:rPr>
        <w:tab/>
        <w:t xml:space="preserve">1.- </w:t>
      </w:r>
      <w:r w:rsidRPr="00363507">
        <w:rPr>
          <w:rFonts w:ascii="Arial" w:hAnsi="Arial" w:cs="Arial"/>
          <w:lang w:val="es-ES"/>
        </w:rPr>
        <w:t>Mediante</w:t>
      </w:r>
      <w:r>
        <w:rPr>
          <w:rFonts w:ascii="Arial" w:hAnsi="Arial" w:cs="Arial"/>
          <w:b/>
          <w:bCs/>
          <w:lang w:val="es-ES"/>
        </w:rPr>
        <w:t xml:space="preserve"> </w:t>
      </w:r>
      <w:r w:rsidRPr="00363507">
        <w:rPr>
          <w:rFonts w:ascii="Arial" w:hAnsi="Arial" w:cs="Arial"/>
          <w:lang w:val="es-ES"/>
        </w:rPr>
        <w:t>oficio</w:t>
      </w:r>
      <w:r>
        <w:rPr>
          <w:rFonts w:ascii="Arial" w:hAnsi="Arial" w:cs="Arial"/>
          <w:lang w:val="es-ES"/>
        </w:rPr>
        <w:t xml:space="preserve"> número </w:t>
      </w:r>
      <w:r>
        <w:rPr>
          <w:rFonts w:ascii="Arial" w:hAnsi="Arial" w:cs="Arial"/>
          <w:bCs/>
          <w:lang w:val="es-ES"/>
        </w:rPr>
        <w:t xml:space="preserve">HPM/DA/PM-232/2026 suscrito por el Licenciado José Luis Sandoval </w:t>
      </w:r>
      <w:proofErr w:type="gramStart"/>
      <w:r>
        <w:rPr>
          <w:rFonts w:ascii="Arial" w:hAnsi="Arial" w:cs="Arial"/>
          <w:bCs/>
          <w:lang w:val="es-ES"/>
        </w:rPr>
        <w:t>Díaz,  en</w:t>
      </w:r>
      <w:proofErr w:type="gramEnd"/>
      <w:r>
        <w:rPr>
          <w:rFonts w:ascii="Arial" w:hAnsi="Arial" w:cs="Arial"/>
          <w:bCs/>
          <w:lang w:val="es-ES"/>
        </w:rPr>
        <w:t xml:space="preserve"> su carácter de </w:t>
      </w:r>
      <w:proofErr w:type="gramStart"/>
      <w:r>
        <w:rPr>
          <w:rFonts w:ascii="Arial" w:hAnsi="Arial" w:cs="Arial"/>
          <w:bCs/>
          <w:lang w:val="es-ES"/>
        </w:rPr>
        <w:t>Jefe  de</w:t>
      </w:r>
      <w:proofErr w:type="gramEnd"/>
      <w:r>
        <w:rPr>
          <w:rFonts w:ascii="Arial" w:hAnsi="Arial" w:cs="Arial"/>
          <w:bCs/>
          <w:lang w:val="es-ES"/>
        </w:rPr>
        <w:t xml:space="preserve"> Patrimonio Municipal en el que solicita la </w:t>
      </w:r>
      <w:r w:rsidRPr="00DA0307">
        <w:rPr>
          <w:rFonts w:ascii="Arial" w:hAnsi="Arial" w:cs="Arial"/>
          <w:b/>
          <w:bCs/>
          <w:lang w:val="es-ES"/>
        </w:rPr>
        <w:t xml:space="preserve">BAJA </w:t>
      </w:r>
      <w:proofErr w:type="gramStart"/>
      <w:r w:rsidR="00611FE6">
        <w:rPr>
          <w:rFonts w:ascii="Arial" w:hAnsi="Arial" w:cs="Arial"/>
          <w:b/>
          <w:bCs/>
          <w:lang w:val="es-ES"/>
        </w:rPr>
        <w:t xml:space="preserve">ADMINISTRATIVA </w:t>
      </w:r>
      <w:r>
        <w:rPr>
          <w:rFonts w:ascii="Arial" w:hAnsi="Arial" w:cs="Arial"/>
          <w:bCs/>
          <w:lang w:val="es-ES"/>
        </w:rPr>
        <w:t xml:space="preserve"> de</w:t>
      </w:r>
      <w:proofErr w:type="gramEnd"/>
      <w:r>
        <w:rPr>
          <w:rFonts w:ascii="Arial" w:hAnsi="Arial" w:cs="Arial"/>
          <w:bCs/>
          <w:lang w:val="es-ES"/>
        </w:rPr>
        <w:t xml:space="preserve"> </w:t>
      </w:r>
      <w:r w:rsidR="00611FE6">
        <w:rPr>
          <w:rFonts w:ascii="Arial" w:hAnsi="Arial" w:cs="Arial"/>
          <w:bCs/>
          <w:lang w:val="es-ES"/>
        </w:rPr>
        <w:t>1</w:t>
      </w:r>
      <w:r>
        <w:rPr>
          <w:rFonts w:ascii="Arial" w:hAnsi="Arial" w:cs="Arial"/>
          <w:bCs/>
          <w:lang w:val="es-ES"/>
        </w:rPr>
        <w:t xml:space="preserve"> bien mueble (vehículo</w:t>
      </w:r>
      <w:r w:rsidR="00611FE6">
        <w:rPr>
          <w:rFonts w:ascii="Arial" w:hAnsi="Arial" w:cs="Arial"/>
          <w:bCs/>
          <w:lang w:val="es-ES"/>
        </w:rPr>
        <w:t xml:space="preserve"> patrulla</w:t>
      </w:r>
      <w:r>
        <w:rPr>
          <w:rFonts w:ascii="Arial" w:hAnsi="Arial" w:cs="Arial"/>
          <w:bCs/>
          <w:lang w:val="es-ES"/>
        </w:rPr>
        <w:t xml:space="preserve">) propiedad del </w:t>
      </w:r>
      <w:r w:rsidR="00611FE6">
        <w:rPr>
          <w:rFonts w:ascii="Arial" w:hAnsi="Arial" w:cs="Arial"/>
          <w:bCs/>
          <w:lang w:val="es-ES"/>
        </w:rPr>
        <w:t xml:space="preserve">Gobierno del Estado de Jalisco que se pretendía entregar en comodato al </w:t>
      </w:r>
      <w:r>
        <w:rPr>
          <w:rFonts w:ascii="Arial" w:hAnsi="Arial" w:cs="Arial"/>
          <w:bCs/>
          <w:lang w:val="es-ES"/>
        </w:rPr>
        <w:t xml:space="preserve">Municipio de Zapotlán el Grande, Jalisco, </w:t>
      </w:r>
      <w:r w:rsidR="00611FE6">
        <w:rPr>
          <w:rFonts w:ascii="Arial" w:hAnsi="Arial" w:cs="Arial"/>
          <w:bCs/>
          <w:lang w:val="es-ES"/>
        </w:rPr>
        <w:t xml:space="preserve">refiriendo lo siguiente: </w:t>
      </w:r>
    </w:p>
    <w:p w14:paraId="13926C6E" w14:textId="77777777" w:rsidR="00611FE6" w:rsidRDefault="00611FE6" w:rsidP="00363507">
      <w:pPr>
        <w:pStyle w:val="Sinespaciado"/>
        <w:jc w:val="both"/>
        <w:rPr>
          <w:rFonts w:ascii="Arial" w:hAnsi="Arial" w:cs="Arial"/>
          <w:bCs/>
          <w:lang w:val="es-ES"/>
        </w:rPr>
      </w:pPr>
    </w:p>
    <w:p w14:paraId="36962ED4" w14:textId="736C4281" w:rsidR="00611FE6" w:rsidRPr="00E67928" w:rsidRDefault="00611FE6" w:rsidP="00E67928">
      <w:pPr>
        <w:pStyle w:val="Sinespaciado"/>
        <w:ind w:left="1134" w:right="1134"/>
        <w:jc w:val="both"/>
        <w:rPr>
          <w:rFonts w:ascii="Arial" w:hAnsi="Arial" w:cs="Arial"/>
          <w:bCs/>
          <w:i/>
          <w:iCs/>
          <w:sz w:val="20"/>
          <w:szCs w:val="20"/>
          <w:lang w:val="es-ES"/>
        </w:rPr>
      </w:pPr>
      <w:r w:rsidRPr="00E67928">
        <w:rPr>
          <w:rFonts w:ascii="Arial" w:hAnsi="Arial" w:cs="Arial"/>
          <w:bCs/>
          <w:i/>
          <w:iCs/>
          <w:sz w:val="20"/>
          <w:szCs w:val="20"/>
          <w:lang w:val="es-ES"/>
        </w:rPr>
        <w:t xml:space="preserve">“Me permito hacer referencia a nuestro oficio número 153/2026 de fecha de recibido 11 de marzo del </w:t>
      </w:r>
      <w:r w:rsidR="00C01AFD" w:rsidRPr="00E67928">
        <w:rPr>
          <w:rFonts w:ascii="Arial" w:hAnsi="Arial" w:cs="Arial"/>
          <w:bCs/>
          <w:i/>
          <w:iCs/>
          <w:sz w:val="20"/>
          <w:szCs w:val="20"/>
          <w:lang w:val="es-ES"/>
        </w:rPr>
        <w:t>presente</w:t>
      </w:r>
      <w:r w:rsidRPr="00E67928">
        <w:rPr>
          <w:rFonts w:ascii="Arial" w:hAnsi="Arial" w:cs="Arial"/>
          <w:bCs/>
          <w:i/>
          <w:iCs/>
          <w:sz w:val="20"/>
          <w:szCs w:val="20"/>
          <w:lang w:val="es-ES"/>
        </w:rPr>
        <w:t xml:space="preserve"> año mediante el cual se reitera la solicitud de baja administrativa del vehículo con número económico SP-584, Marca Chevrolet 2025, Modelo S-10 Max </w:t>
      </w:r>
      <w:proofErr w:type="spellStart"/>
      <w:r w:rsidRPr="00E67928">
        <w:rPr>
          <w:rFonts w:ascii="Arial" w:hAnsi="Arial" w:cs="Arial"/>
          <w:bCs/>
          <w:i/>
          <w:iCs/>
          <w:sz w:val="20"/>
          <w:szCs w:val="20"/>
          <w:lang w:val="es-ES"/>
        </w:rPr>
        <w:t>Pac</w:t>
      </w:r>
      <w:proofErr w:type="spellEnd"/>
      <w:r w:rsidRPr="00E67928">
        <w:rPr>
          <w:rFonts w:ascii="Arial" w:hAnsi="Arial" w:cs="Arial"/>
          <w:bCs/>
          <w:i/>
          <w:iCs/>
          <w:sz w:val="20"/>
          <w:szCs w:val="20"/>
          <w:lang w:val="es-ES"/>
        </w:rPr>
        <w:t xml:space="preserve"> “C” Pick Up Crew Cab, con número de placas JM-0433-A y número de serie LSFAM3AB1SA060319, </w:t>
      </w:r>
      <w:proofErr w:type="gramStart"/>
      <w:r w:rsidRPr="00E67928">
        <w:rPr>
          <w:rFonts w:ascii="Arial" w:hAnsi="Arial" w:cs="Arial"/>
          <w:bCs/>
          <w:i/>
          <w:iCs/>
          <w:sz w:val="20"/>
          <w:szCs w:val="20"/>
          <w:lang w:val="es-ES"/>
        </w:rPr>
        <w:t>adscrito  a</w:t>
      </w:r>
      <w:proofErr w:type="gramEnd"/>
      <w:r w:rsidRPr="00E67928">
        <w:rPr>
          <w:rFonts w:ascii="Arial" w:hAnsi="Arial" w:cs="Arial"/>
          <w:bCs/>
          <w:i/>
          <w:iCs/>
          <w:sz w:val="20"/>
          <w:szCs w:val="20"/>
          <w:lang w:val="es-ES"/>
        </w:rPr>
        <w:t xml:space="preserve"> la Dirección General de Seguridad Pública y Movilidad recibida en comodato el pasado 29 de julio de 2025. </w:t>
      </w:r>
    </w:p>
    <w:p w14:paraId="28D3BA6E" w14:textId="77777777" w:rsidR="00611FE6" w:rsidRPr="00E67928" w:rsidRDefault="00611FE6" w:rsidP="00E67928">
      <w:pPr>
        <w:pStyle w:val="Sinespaciado"/>
        <w:ind w:left="1134" w:right="1134"/>
        <w:jc w:val="both"/>
        <w:rPr>
          <w:rFonts w:ascii="Arial" w:hAnsi="Arial" w:cs="Arial"/>
          <w:bCs/>
          <w:i/>
          <w:iCs/>
          <w:sz w:val="20"/>
          <w:szCs w:val="20"/>
          <w:lang w:val="es-ES"/>
        </w:rPr>
      </w:pPr>
    </w:p>
    <w:p w14:paraId="54FCFE04" w14:textId="7D1F582E" w:rsidR="00611FE6" w:rsidRPr="00E67928" w:rsidRDefault="00611FE6" w:rsidP="00E67928">
      <w:pPr>
        <w:pStyle w:val="Sinespaciado"/>
        <w:ind w:left="1134" w:right="1134"/>
        <w:jc w:val="both"/>
        <w:rPr>
          <w:rFonts w:ascii="Arial" w:hAnsi="Arial" w:cs="Arial"/>
          <w:bCs/>
          <w:i/>
          <w:iCs/>
          <w:sz w:val="20"/>
          <w:szCs w:val="20"/>
          <w:lang w:val="es-ES"/>
        </w:rPr>
      </w:pPr>
      <w:r w:rsidRPr="00E67928">
        <w:rPr>
          <w:rFonts w:ascii="Arial" w:hAnsi="Arial" w:cs="Arial"/>
          <w:bCs/>
          <w:i/>
          <w:iCs/>
          <w:sz w:val="20"/>
          <w:szCs w:val="20"/>
          <w:lang w:val="es-ES"/>
        </w:rPr>
        <w:t xml:space="preserve">Sobre el particular, adjunto al presente copia simple del oficio 0478/2025 signado por el Lic. Leonel Ramírez </w:t>
      </w:r>
      <w:r w:rsidRPr="00E67928">
        <w:rPr>
          <w:rFonts w:ascii="Arial" w:hAnsi="Arial" w:cs="Arial"/>
          <w:bCs/>
          <w:i/>
          <w:iCs/>
          <w:sz w:val="20"/>
          <w:szCs w:val="20"/>
          <w:lang w:val="es-MX"/>
        </w:rPr>
        <w:t>Medrano, Director General de Seguridad y Movilidad del Municipio de Zapotlán el Grande, Jalisco, dirigido a la Mtra. Perla Lorena López Guizar, Secretaria Ejecutiva del Consejo estatal de Seguridad Pública</w:t>
      </w:r>
      <w:r w:rsidRPr="00E67928">
        <w:rPr>
          <w:rFonts w:ascii="Arial" w:hAnsi="Arial" w:cs="Arial"/>
          <w:bCs/>
          <w:i/>
          <w:iCs/>
          <w:sz w:val="20"/>
          <w:szCs w:val="20"/>
          <w:lang w:val="es-ES"/>
        </w:rPr>
        <w:t xml:space="preserve"> </w:t>
      </w:r>
      <w:r w:rsidR="002D44C7" w:rsidRPr="00E67928">
        <w:rPr>
          <w:rFonts w:ascii="Arial" w:hAnsi="Arial" w:cs="Arial"/>
          <w:bCs/>
          <w:i/>
          <w:iCs/>
          <w:sz w:val="20"/>
          <w:szCs w:val="20"/>
          <w:lang w:val="es-ES"/>
        </w:rPr>
        <w:t xml:space="preserve">del Estado de Jalisco, mediante cual se hace del conocimiento la entrega y recepción de la unidad antes citada y se menciona los errores operativos durante la entrega atribuida a los proveedores de las unidades policiales, por lo que se realizaría el cambio de esa unidad y otras que se encontraban en circunstancias similares de otros municipios. </w:t>
      </w:r>
    </w:p>
    <w:p w14:paraId="6E09B7DC" w14:textId="77777777" w:rsidR="002D44C7" w:rsidRPr="00E67928" w:rsidRDefault="002D44C7" w:rsidP="00E67928">
      <w:pPr>
        <w:pStyle w:val="Sinespaciado"/>
        <w:ind w:left="1134" w:right="1134"/>
        <w:jc w:val="both"/>
        <w:rPr>
          <w:rFonts w:ascii="Arial" w:hAnsi="Arial" w:cs="Arial"/>
          <w:bCs/>
          <w:i/>
          <w:iCs/>
          <w:sz w:val="20"/>
          <w:szCs w:val="20"/>
          <w:lang w:val="es-ES"/>
        </w:rPr>
      </w:pPr>
    </w:p>
    <w:p w14:paraId="661A1DEC" w14:textId="0CC65159" w:rsidR="002D44C7" w:rsidRPr="00E67928" w:rsidRDefault="002D44C7" w:rsidP="00E67928">
      <w:pPr>
        <w:pStyle w:val="Sinespaciado"/>
        <w:ind w:left="1134" w:right="1134"/>
        <w:jc w:val="both"/>
        <w:rPr>
          <w:rFonts w:ascii="Arial" w:hAnsi="Arial" w:cs="Arial"/>
          <w:bCs/>
          <w:i/>
          <w:iCs/>
          <w:sz w:val="20"/>
          <w:szCs w:val="20"/>
          <w:lang w:val="es-MX"/>
        </w:rPr>
      </w:pPr>
      <w:r w:rsidRPr="00E67928">
        <w:rPr>
          <w:rFonts w:ascii="Arial" w:hAnsi="Arial" w:cs="Arial"/>
          <w:bCs/>
          <w:i/>
          <w:iCs/>
          <w:sz w:val="20"/>
          <w:szCs w:val="20"/>
          <w:lang w:val="es-ES"/>
        </w:rPr>
        <w:t xml:space="preserve">De igual manera me permito adjuntar a la presente copia simple del dictamen 126/2026 que corresponde a la opinión técnica del </w:t>
      </w:r>
      <w:proofErr w:type="gramStart"/>
      <w:r w:rsidRPr="00E67928">
        <w:rPr>
          <w:rFonts w:ascii="Arial" w:hAnsi="Arial" w:cs="Arial"/>
          <w:bCs/>
          <w:i/>
          <w:iCs/>
          <w:sz w:val="20"/>
          <w:szCs w:val="20"/>
          <w:lang w:val="es-ES"/>
        </w:rPr>
        <w:t>Jefe</w:t>
      </w:r>
      <w:proofErr w:type="gramEnd"/>
      <w:r w:rsidRPr="00E67928">
        <w:rPr>
          <w:rFonts w:ascii="Arial" w:hAnsi="Arial" w:cs="Arial"/>
          <w:bCs/>
          <w:i/>
          <w:iCs/>
          <w:sz w:val="20"/>
          <w:szCs w:val="20"/>
          <w:lang w:val="es-ES"/>
        </w:rPr>
        <w:t xml:space="preserve"> del Taller </w:t>
      </w:r>
      <w:r w:rsidRPr="00E67928">
        <w:rPr>
          <w:rFonts w:ascii="Arial" w:hAnsi="Arial" w:cs="Arial"/>
          <w:bCs/>
          <w:i/>
          <w:iCs/>
          <w:sz w:val="20"/>
          <w:szCs w:val="20"/>
          <w:lang w:val="es-MX"/>
        </w:rPr>
        <w:t xml:space="preserve">Municipal donde se señala la situación mecánica y material en el que se encontraba el automotor que </w:t>
      </w:r>
      <w:r w:rsidRPr="00E67928">
        <w:rPr>
          <w:rFonts w:ascii="Arial" w:hAnsi="Arial" w:cs="Arial"/>
          <w:bCs/>
          <w:i/>
          <w:iCs/>
          <w:sz w:val="20"/>
          <w:szCs w:val="20"/>
          <w:lang w:val="es-MX"/>
        </w:rPr>
        <w:lastRenderedPageBreak/>
        <w:t xml:space="preserve">fue recibido en sustitución del vehículo antes citado, lo anterior con el objeto de completar el expediente para los efectos legales a que haya lugar. </w:t>
      </w:r>
    </w:p>
    <w:p w14:paraId="305761EF" w14:textId="77777777" w:rsidR="002D44C7" w:rsidRPr="00E67928" w:rsidRDefault="002D44C7" w:rsidP="00363507">
      <w:pPr>
        <w:pStyle w:val="Sinespaciado"/>
        <w:jc w:val="both"/>
        <w:rPr>
          <w:rFonts w:ascii="Arial" w:hAnsi="Arial" w:cs="Arial"/>
          <w:bCs/>
          <w:i/>
          <w:iCs/>
          <w:sz w:val="20"/>
          <w:szCs w:val="20"/>
          <w:lang w:val="es-MX"/>
        </w:rPr>
      </w:pPr>
    </w:p>
    <w:p w14:paraId="0A59A12B" w14:textId="77777777" w:rsidR="002D44C7" w:rsidRDefault="002D44C7" w:rsidP="00363507">
      <w:pPr>
        <w:pStyle w:val="Sinespaciado"/>
        <w:jc w:val="both"/>
        <w:rPr>
          <w:rFonts w:ascii="Arial" w:hAnsi="Arial" w:cs="Arial"/>
          <w:bCs/>
          <w:lang w:val="es-MX"/>
        </w:rPr>
      </w:pPr>
    </w:p>
    <w:p w14:paraId="33329118" w14:textId="4E6A41AD" w:rsidR="002D44C7" w:rsidRDefault="002D44C7" w:rsidP="00363507">
      <w:pPr>
        <w:pStyle w:val="Sinespaciado"/>
        <w:jc w:val="both"/>
        <w:rPr>
          <w:rFonts w:ascii="Arial" w:hAnsi="Arial" w:cs="Arial"/>
          <w:bCs/>
          <w:lang w:val="es-MX"/>
        </w:rPr>
      </w:pPr>
      <w:r>
        <w:rPr>
          <w:rFonts w:ascii="Arial" w:hAnsi="Arial" w:cs="Arial"/>
          <w:bCs/>
          <w:lang w:val="es-MX"/>
        </w:rPr>
        <w:tab/>
      </w:r>
      <w:proofErr w:type="gramStart"/>
      <w:r>
        <w:rPr>
          <w:rFonts w:ascii="Arial" w:hAnsi="Arial" w:cs="Arial"/>
          <w:bCs/>
          <w:lang w:val="es-MX"/>
        </w:rPr>
        <w:t>Asimismo</w:t>
      </w:r>
      <w:proofErr w:type="gramEnd"/>
      <w:r>
        <w:rPr>
          <w:rFonts w:ascii="Arial" w:hAnsi="Arial" w:cs="Arial"/>
          <w:bCs/>
          <w:lang w:val="es-MX"/>
        </w:rPr>
        <w:t xml:space="preserve"> se recibió el similar número HPM-DA-PM-263/2026, suscrito de igual manera por el Licenciado José Luis Sandoval Díaz en su carácter de </w:t>
      </w:r>
      <w:proofErr w:type="gramStart"/>
      <w:r>
        <w:rPr>
          <w:rFonts w:ascii="Arial" w:hAnsi="Arial" w:cs="Arial"/>
          <w:bCs/>
          <w:lang w:val="es-MX"/>
        </w:rPr>
        <w:t>Jefe</w:t>
      </w:r>
      <w:proofErr w:type="gramEnd"/>
      <w:r>
        <w:rPr>
          <w:rFonts w:ascii="Arial" w:hAnsi="Arial" w:cs="Arial"/>
          <w:bCs/>
          <w:lang w:val="es-MX"/>
        </w:rPr>
        <w:t xml:space="preserve"> de Patrimonio Municipal en el que menciona: </w:t>
      </w:r>
    </w:p>
    <w:p w14:paraId="3A000026" w14:textId="77777777" w:rsidR="002D44C7" w:rsidRDefault="002D44C7" w:rsidP="00363507">
      <w:pPr>
        <w:pStyle w:val="Sinespaciado"/>
        <w:jc w:val="both"/>
        <w:rPr>
          <w:rFonts w:ascii="Arial" w:hAnsi="Arial" w:cs="Arial"/>
          <w:bCs/>
          <w:lang w:val="es-MX"/>
        </w:rPr>
      </w:pPr>
    </w:p>
    <w:p w14:paraId="38DDA923" w14:textId="5CDECA56" w:rsidR="002D44C7" w:rsidRPr="00E67928" w:rsidRDefault="002D44C7" w:rsidP="00E67928">
      <w:pPr>
        <w:pStyle w:val="Sinespaciado"/>
        <w:ind w:left="1134" w:right="1134"/>
        <w:jc w:val="both"/>
        <w:rPr>
          <w:rFonts w:ascii="Arial" w:hAnsi="Arial" w:cs="Arial"/>
          <w:bCs/>
          <w:i/>
          <w:iCs/>
          <w:sz w:val="20"/>
          <w:szCs w:val="20"/>
          <w:lang w:val="es-ES"/>
        </w:rPr>
      </w:pPr>
      <w:r w:rsidRPr="00E67928">
        <w:rPr>
          <w:rFonts w:ascii="Arial" w:hAnsi="Arial" w:cs="Arial"/>
          <w:bCs/>
          <w:i/>
          <w:iCs/>
          <w:sz w:val="20"/>
          <w:szCs w:val="20"/>
          <w:lang w:val="es-MX"/>
        </w:rPr>
        <w:t xml:space="preserve">“En alcance el oficio número 153/2026, del cual se reitera solicitud de baja administrativa del vehículo número económico SP-584, </w:t>
      </w:r>
      <w:r w:rsidRPr="00E67928">
        <w:rPr>
          <w:rFonts w:ascii="Arial" w:hAnsi="Arial" w:cs="Arial"/>
          <w:bCs/>
          <w:i/>
          <w:iCs/>
          <w:sz w:val="20"/>
          <w:szCs w:val="20"/>
          <w:lang w:val="es-ES"/>
        </w:rPr>
        <w:t xml:space="preserve">Marca Chevrolet 2025, Modelo S-10 Max </w:t>
      </w:r>
      <w:proofErr w:type="spellStart"/>
      <w:r w:rsidRPr="00E67928">
        <w:rPr>
          <w:rFonts w:ascii="Arial" w:hAnsi="Arial" w:cs="Arial"/>
          <w:bCs/>
          <w:i/>
          <w:iCs/>
          <w:sz w:val="20"/>
          <w:szCs w:val="20"/>
          <w:lang w:val="es-ES"/>
        </w:rPr>
        <w:t>Pac</w:t>
      </w:r>
      <w:proofErr w:type="spellEnd"/>
      <w:r w:rsidRPr="00E67928">
        <w:rPr>
          <w:rFonts w:ascii="Arial" w:hAnsi="Arial" w:cs="Arial"/>
          <w:bCs/>
          <w:i/>
          <w:iCs/>
          <w:sz w:val="20"/>
          <w:szCs w:val="20"/>
          <w:lang w:val="es-ES"/>
        </w:rPr>
        <w:t xml:space="preserve"> “C” Pick Up Crew Cab, con número de placas JM-0433-A y número de serie LSFAM3AB1SA060319, </w:t>
      </w:r>
      <w:proofErr w:type="gramStart"/>
      <w:r w:rsidRPr="00E67928">
        <w:rPr>
          <w:rFonts w:ascii="Arial" w:hAnsi="Arial" w:cs="Arial"/>
          <w:bCs/>
          <w:i/>
          <w:iCs/>
          <w:sz w:val="20"/>
          <w:szCs w:val="20"/>
          <w:lang w:val="es-ES"/>
        </w:rPr>
        <w:t>adscrito  a</w:t>
      </w:r>
      <w:proofErr w:type="gramEnd"/>
      <w:r w:rsidRPr="00E67928">
        <w:rPr>
          <w:rFonts w:ascii="Arial" w:hAnsi="Arial" w:cs="Arial"/>
          <w:bCs/>
          <w:i/>
          <w:iCs/>
          <w:sz w:val="20"/>
          <w:szCs w:val="20"/>
          <w:lang w:val="es-ES"/>
        </w:rPr>
        <w:t xml:space="preserve"> la Dirección General de Seguridad Pública y Movilidad recibida en comodato el pasado 29 de julio de 2025.</w:t>
      </w:r>
    </w:p>
    <w:p w14:paraId="611EBEF4" w14:textId="77777777" w:rsidR="002D44C7" w:rsidRPr="00E67928" w:rsidRDefault="002D44C7" w:rsidP="00E67928">
      <w:pPr>
        <w:pStyle w:val="Sinespaciado"/>
        <w:ind w:left="1134" w:right="1134"/>
        <w:jc w:val="both"/>
        <w:rPr>
          <w:rFonts w:ascii="Arial" w:hAnsi="Arial" w:cs="Arial"/>
          <w:bCs/>
          <w:i/>
          <w:iCs/>
          <w:sz w:val="20"/>
          <w:szCs w:val="20"/>
          <w:lang w:val="es-ES"/>
        </w:rPr>
      </w:pPr>
    </w:p>
    <w:p w14:paraId="0C22F7B7" w14:textId="2AF76AF2" w:rsidR="002D44C7" w:rsidRPr="00E67928" w:rsidRDefault="002D44C7" w:rsidP="00E67928">
      <w:pPr>
        <w:pStyle w:val="Sinespaciado"/>
        <w:ind w:left="1134" w:right="1134"/>
        <w:jc w:val="both"/>
        <w:rPr>
          <w:rFonts w:ascii="Arial" w:hAnsi="Arial" w:cs="Arial"/>
          <w:bCs/>
          <w:sz w:val="20"/>
          <w:szCs w:val="20"/>
          <w:lang w:val="es-ES"/>
        </w:rPr>
      </w:pPr>
      <w:r w:rsidRPr="00E67928">
        <w:rPr>
          <w:rFonts w:ascii="Arial" w:hAnsi="Arial" w:cs="Arial"/>
          <w:bCs/>
          <w:i/>
          <w:iCs/>
          <w:sz w:val="20"/>
          <w:szCs w:val="20"/>
          <w:lang w:val="es-ES"/>
        </w:rPr>
        <w:t xml:space="preserve">Sobre el particular me permito adjuntar a la presente copia simple del oficio 0350/2024, de fecha de recibido 30 de julio del año 2025, signado por el Lic. Leonel Ramírez Medrano, </w:t>
      </w:r>
      <w:proofErr w:type="gramStart"/>
      <w:r w:rsidRPr="00E67928">
        <w:rPr>
          <w:rFonts w:ascii="Arial" w:hAnsi="Arial" w:cs="Arial"/>
          <w:bCs/>
          <w:i/>
          <w:iCs/>
          <w:sz w:val="20"/>
          <w:szCs w:val="20"/>
          <w:lang w:val="es-ES"/>
        </w:rPr>
        <w:t>Director General</w:t>
      </w:r>
      <w:proofErr w:type="gramEnd"/>
      <w:r w:rsidRPr="00E67928">
        <w:rPr>
          <w:rFonts w:ascii="Arial" w:hAnsi="Arial" w:cs="Arial"/>
          <w:bCs/>
          <w:i/>
          <w:iCs/>
          <w:sz w:val="20"/>
          <w:szCs w:val="20"/>
          <w:lang w:val="es-ES"/>
        </w:rPr>
        <w:t xml:space="preserve"> de Seguridad Pública y Movilidad del Municipio de Zapotlán el Grande, Jalisco, en el que solicita el alta en el Patrimonio Municipal de la Unidad en mención</w:t>
      </w:r>
      <w:r w:rsidR="00E67928" w:rsidRPr="00E67928">
        <w:rPr>
          <w:rFonts w:ascii="Arial" w:hAnsi="Arial" w:cs="Arial"/>
          <w:bCs/>
          <w:i/>
          <w:iCs/>
          <w:sz w:val="20"/>
          <w:szCs w:val="20"/>
          <w:lang w:val="es-ES"/>
        </w:rPr>
        <w:t>”</w:t>
      </w:r>
      <w:r w:rsidRPr="00E67928">
        <w:rPr>
          <w:rFonts w:ascii="Arial" w:hAnsi="Arial" w:cs="Arial"/>
          <w:bCs/>
          <w:i/>
          <w:iCs/>
          <w:sz w:val="20"/>
          <w:szCs w:val="20"/>
          <w:lang w:val="es-ES"/>
        </w:rPr>
        <w:t xml:space="preserve">. </w:t>
      </w:r>
      <w:r w:rsidR="00E67928">
        <w:rPr>
          <w:rFonts w:ascii="Arial" w:hAnsi="Arial" w:cs="Arial"/>
          <w:bCs/>
          <w:i/>
          <w:iCs/>
          <w:sz w:val="20"/>
          <w:szCs w:val="20"/>
          <w:lang w:val="es-ES"/>
        </w:rPr>
        <w:t xml:space="preserve"> </w:t>
      </w:r>
      <w:r w:rsidR="00E67928">
        <w:rPr>
          <w:rFonts w:ascii="Arial" w:hAnsi="Arial" w:cs="Arial"/>
          <w:bCs/>
          <w:sz w:val="20"/>
          <w:szCs w:val="20"/>
          <w:lang w:val="es-ES"/>
        </w:rPr>
        <w:t xml:space="preserve">(sic). </w:t>
      </w:r>
    </w:p>
    <w:p w14:paraId="38DB969B" w14:textId="77777777" w:rsidR="002D44C7" w:rsidRPr="00E67928" w:rsidRDefault="002D44C7" w:rsidP="00E67928">
      <w:pPr>
        <w:pStyle w:val="Sinespaciado"/>
        <w:ind w:left="1134" w:right="1134"/>
        <w:jc w:val="both"/>
        <w:rPr>
          <w:rFonts w:ascii="Arial" w:hAnsi="Arial" w:cs="Arial"/>
          <w:bCs/>
          <w:i/>
          <w:iCs/>
          <w:sz w:val="20"/>
          <w:szCs w:val="20"/>
          <w:lang w:val="es-MX"/>
        </w:rPr>
      </w:pPr>
    </w:p>
    <w:p w14:paraId="51EF3599" w14:textId="70F9043F" w:rsidR="00C01AFD" w:rsidRDefault="00E67928" w:rsidP="00C01AFD">
      <w:pPr>
        <w:pStyle w:val="Sinespaciado"/>
        <w:jc w:val="both"/>
        <w:rPr>
          <w:rFonts w:ascii="Arial" w:hAnsi="Arial" w:cs="Arial"/>
          <w:bCs/>
          <w:lang w:val="es-ES"/>
        </w:rPr>
      </w:pPr>
      <w:r>
        <w:rPr>
          <w:rFonts w:ascii="Arial" w:hAnsi="Arial" w:cs="Arial"/>
          <w:bCs/>
          <w:lang w:val="es-ES"/>
        </w:rPr>
        <w:tab/>
        <w:t xml:space="preserve">En esencia, el presente dictamen tiene por objeto, dar de </w:t>
      </w:r>
      <w:r w:rsidRPr="00C01AFD">
        <w:rPr>
          <w:rFonts w:ascii="Arial" w:hAnsi="Arial" w:cs="Arial"/>
          <w:bCs/>
          <w:u w:val="single"/>
          <w:lang w:val="es-ES"/>
        </w:rPr>
        <w:t xml:space="preserve">BAJA ADMINISTRATIVA </w:t>
      </w:r>
      <w:r>
        <w:rPr>
          <w:rFonts w:ascii="Arial" w:hAnsi="Arial" w:cs="Arial"/>
          <w:bCs/>
          <w:lang w:val="es-ES"/>
        </w:rPr>
        <w:t xml:space="preserve">el vehículo  </w:t>
      </w:r>
      <w:r w:rsidR="00C01AFD" w:rsidRPr="00C01AFD">
        <w:rPr>
          <w:rFonts w:ascii="Arial" w:hAnsi="Arial" w:cs="Arial"/>
          <w:bCs/>
          <w:lang w:val="es-ES"/>
        </w:rPr>
        <w:t xml:space="preserve">con número económico SP-584, Marca Chevrolet 2025, Modelo S-10 Max </w:t>
      </w:r>
      <w:proofErr w:type="spellStart"/>
      <w:r w:rsidR="00C01AFD" w:rsidRPr="00C01AFD">
        <w:rPr>
          <w:rFonts w:ascii="Arial" w:hAnsi="Arial" w:cs="Arial"/>
          <w:bCs/>
          <w:lang w:val="es-ES"/>
        </w:rPr>
        <w:t>Pac</w:t>
      </w:r>
      <w:proofErr w:type="spellEnd"/>
      <w:r w:rsidR="00C01AFD" w:rsidRPr="00C01AFD">
        <w:rPr>
          <w:rFonts w:ascii="Arial" w:hAnsi="Arial" w:cs="Arial"/>
          <w:bCs/>
          <w:lang w:val="es-ES"/>
        </w:rPr>
        <w:t xml:space="preserve"> “C” Pick Up Crew Cab, con número de placas </w:t>
      </w:r>
      <w:r w:rsidR="00C01AFD" w:rsidRPr="00E97DB6">
        <w:rPr>
          <w:rFonts w:ascii="Arial" w:hAnsi="Arial" w:cs="Arial"/>
          <w:b/>
          <w:lang w:val="es-ES"/>
        </w:rPr>
        <w:t>JM-0433-A</w:t>
      </w:r>
      <w:r w:rsidR="00C01AFD" w:rsidRPr="00C01AFD">
        <w:rPr>
          <w:rFonts w:ascii="Arial" w:hAnsi="Arial" w:cs="Arial"/>
          <w:bCs/>
          <w:lang w:val="es-ES"/>
        </w:rPr>
        <w:t xml:space="preserve"> y número de serie LSFAM3AB1SA060319, adscrito  a la Dirección General de Seguridad Pública y Movilidad recibida en comodato el pasado 29 de julio de 2025</w:t>
      </w:r>
      <w:r w:rsidR="00067DC8">
        <w:rPr>
          <w:rFonts w:ascii="Arial" w:hAnsi="Arial" w:cs="Arial"/>
          <w:bCs/>
          <w:lang w:val="es-ES"/>
        </w:rPr>
        <w:t xml:space="preserve"> </w:t>
      </w:r>
      <w:r w:rsidR="00C01AFD">
        <w:rPr>
          <w:rFonts w:ascii="Arial" w:hAnsi="Arial" w:cs="Arial"/>
          <w:bCs/>
          <w:lang w:val="es-ES"/>
        </w:rPr>
        <w:t>cuya pretensión era entregar en comodato por parte del Gobierno del Estado al Municipio de Zapotlán el Grande, Jalisco, sin embargo por decisión del Consejo Estatal de Seguridad Pública del Estado solicitó la devolución del vehículo de referencia, en virtud de haber un error administrativo, ya que dicha patrulla debía ser entregada al Municipio de Ayotlán, Jalisco, entregando al efecto, el mismo día 13 de octubre de 2025, otra patrulla diversa al Municipio de Zapotlán el Grande, Jalisco, con características</w:t>
      </w:r>
      <w:r w:rsidR="00E97DB6">
        <w:rPr>
          <w:rFonts w:ascii="Arial" w:hAnsi="Arial" w:cs="Arial"/>
          <w:bCs/>
          <w:lang w:val="es-ES"/>
        </w:rPr>
        <w:t xml:space="preserve">: </w:t>
      </w:r>
      <w:r w:rsidR="00C01AFD" w:rsidRPr="00E97DB6">
        <w:rPr>
          <w:rFonts w:ascii="Arial" w:hAnsi="Arial" w:cs="Arial"/>
          <w:b/>
          <w:lang w:val="es-ES"/>
        </w:rPr>
        <w:t>Placas JT-8432-A</w:t>
      </w:r>
      <w:r w:rsidR="00C01AFD">
        <w:rPr>
          <w:rFonts w:ascii="Arial" w:hAnsi="Arial" w:cs="Arial"/>
          <w:bCs/>
          <w:lang w:val="es-ES"/>
        </w:rPr>
        <w:t xml:space="preserve">, vehículo del cual </w:t>
      </w:r>
      <w:r w:rsidR="00E36E3E">
        <w:rPr>
          <w:rFonts w:ascii="Arial" w:hAnsi="Arial" w:cs="Arial"/>
          <w:bCs/>
          <w:lang w:val="es-ES"/>
        </w:rPr>
        <w:t xml:space="preserve">fue dado de </w:t>
      </w:r>
      <w:r w:rsidR="00C01AFD">
        <w:rPr>
          <w:rFonts w:ascii="Arial" w:hAnsi="Arial" w:cs="Arial"/>
          <w:bCs/>
          <w:lang w:val="es-ES"/>
        </w:rPr>
        <w:t xml:space="preserve">alta administrativa en el sistema EMPRESS en virtud de tratarse de un vehículo de emergencia, </w:t>
      </w:r>
      <w:r w:rsidR="00E36E3E">
        <w:rPr>
          <w:rFonts w:ascii="Arial" w:hAnsi="Arial" w:cs="Arial"/>
          <w:bCs/>
          <w:lang w:val="es-ES"/>
        </w:rPr>
        <w:t xml:space="preserve">al cual se hizo </w:t>
      </w:r>
      <w:r w:rsidR="00C01AFD">
        <w:rPr>
          <w:rFonts w:ascii="Arial" w:hAnsi="Arial" w:cs="Arial"/>
          <w:bCs/>
          <w:lang w:val="es-ES"/>
        </w:rPr>
        <w:t>necesario dotarlo de gasolina y mantenimiento y ser puesta de manera inmediata en servicio,</w:t>
      </w:r>
      <w:r w:rsidR="002A6018">
        <w:rPr>
          <w:rFonts w:ascii="Arial" w:hAnsi="Arial" w:cs="Arial"/>
          <w:bCs/>
          <w:lang w:val="es-ES"/>
        </w:rPr>
        <w:t xml:space="preserve"> y que en la actualidad se encuentra suscrito el contrato de comodato con la Secretaria de Administración del Gobierno del estado de Jalisco, </w:t>
      </w:r>
      <w:r w:rsidR="00C01AFD">
        <w:rPr>
          <w:rFonts w:ascii="Arial" w:hAnsi="Arial" w:cs="Arial"/>
          <w:bCs/>
          <w:lang w:val="es-ES"/>
        </w:rPr>
        <w:t xml:space="preserve"> a mayor abundamiento se hace la siguiente tabla: </w:t>
      </w:r>
    </w:p>
    <w:p w14:paraId="5117D5F0" w14:textId="77777777" w:rsidR="00E97DB6" w:rsidRDefault="00E97DB6" w:rsidP="00C01AFD">
      <w:pPr>
        <w:pStyle w:val="Sinespaciado"/>
        <w:jc w:val="both"/>
        <w:rPr>
          <w:rFonts w:ascii="Arial" w:hAnsi="Arial" w:cs="Arial"/>
          <w:bCs/>
          <w:lang w:val="es-ES"/>
        </w:rPr>
      </w:pPr>
    </w:p>
    <w:p w14:paraId="5A5E0242" w14:textId="77777777" w:rsidR="00C01AFD" w:rsidRDefault="00C01AFD" w:rsidP="00C01AFD">
      <w:pPr>
        <w:pStyle w:val="Sinespaciado"/>
        <w:jc w:val="both"/>
        <w:rPr>
          <w:rFonts w:ascii="Arial" w:hAnsi="Arial" w:cs="Arial"/>
          <w:bCs/>
          <w:lang w:val="es-ES"/>
        </w:rPr>
      </w:pPr>
    </w:p>
    <w:tbl>
      <w:tblPr>
        <w:tblStyle w:val="Tablaconcuadrcula"/>
        <w:tblW w:w="0" w:type="auto"/>
        <w:tblLook w:val="04A0" w:firstRow="1" w:lastRow="0" w:firstColumn="1" w:lastColumn="0" w:noHBand="0" w:noVBand="1"/>
      </w:tblPr>
      <w:tblGrid>
        <w:gridCol w:w="4814"/>
        <w:gridCol w:w="4815"/>
      </w:tblGrid>
      <w:tr w:rsidR="00C01AFD" w14:paraId="18DBFA64" w14:textId="77777777" w:rsidTr="00C01AFD">
        <w:tc>
          <w:tcPr>
            <w:tcW w:w="4814" w:type="dxa"/>
          </w:tcPr>
          <w:p w14:paraId="528C18FA" w14:textId="550D9C5F" w:rsidR="00C01AFD" w:rsidRPr="00E97DB6" w:rsidRDefault="00C01AFD" w:rsidP="00C01AFD">
            <w:pPr>
              <w:pStyle w:val="Sinespaciado"/>
              <w:jc w:val="both"/>
              <w:rPr>
                <w:rFonts w:ascii="Arial" w:hAnsi="Arial" w:cs="Arial"/>
                <w:bCs/>
                <w:sz w:val="20"/>
                <w:szCs w:val="20"/>
                <w:lang w:val="es-ES"/>
              </w:rPr>
            </w:pPr>
            <w:r w:rsidRPr="00E97DB6">
              <w:rPr>
                <w:rFonts w:ascii="Arial" w:hAnsi="Arial" w:cs="Arial"/>
                <w:b/>
                <w:sz w:val="20"/>
                <w:szCs w:val="20"/>
                <w:lang w:val="es-ES"/>
              </w:rPr>
              <w:t>Vehículo entregado por Zapotlán el Grande, Jalisco</w:t>
            </w:r>
            <w:r w:rsidR="008E3F96">
              <w:rPr>
                <w:rFonts w:ascii="Arial" w:hAnsi="Arial" w:cs="Arial"/>
                <w:b/>
                <w:sz w:val="20"/>
                <w:szCs w:val="20"/>
                <w:lang w:val="es-ES"/>
              </w:rPr>
              <w:t xml:space="preserve">, al Gobierno del Estado de Jalisco. </w:t>
            </w:r>
          </w:p>
        </w:tc>
        <w:tc>
          <w:tcPr>
            <w:tcW w:w="4815" w:type="dxa"/>
          </w:tcPr>
          <w:p w14:paraId="63A700F1" w14:textId="13AD12FB" w:rsidR="00C01AFD" w:rsidRPr="00E97DB6" w:rsidRDefault="00C01AFD" w:rsidP="00C01AFD">
            <w:pPr>
              <w:pStyle w:val="Sinespaciado"/>
              <w:jc w:val="both"/>
              <w:rPr>
                <w:rFonts w:ascii="Arial" w:hAnsi="Arial" w:cs="Arial"/>
                <w:b/>
                <w:sz w:val="20"/>
                <w:szCs w:val="20"/>
                <w:lang w:val="es-ES"/>
              </w:rPr>
            </w:pPr>
            <w:r w:rsidRPr="00E97DB6">
              <w:rPr>
                <w:rFonts w:ascii="Arial" w:hAnsi="Arial" w:cs="Arial"/>
                <w:b/>
                <w:sz w:val="20"/>
                <w:szCs w:val="20"/>
                <w:lang w:val="es-ES"/>
              </w:rPr>
              <w:t>Vehículo entregado por Ayotlán, Jalisco</w:t>
            </w:r>
            <w:r w:rsidR="008E3F96">
              <w:rPr>
                <w:rFonts w:ascii="Arial" w:hAnsi="Arial" w:cs="Arial"/>
                <w:b/>
                <w:sz w:val="20"/>
                <w:szCs w:val="20"/>
                <w:lang w:val="es-ES"/>
              </w:rPr>
              <w:t xml:space="preserve">, al Municipio de Zapotlán el Grande, Jalisco. </w:t>
            </w:r>
          </w:p>
        </w:tc>
      </w:tr>
      <w:tr w:rsidR="00E97DB6" w14:paraId="3B88AE89" w14:textId="77777777" w:rsidTr="00C01AFD">
        <w:tc>
          <w:tcPr>
            <w:tcW w:w="4814" w:type="dxa"/>
          </w:tcPr>
          <w:p w14:paraId="150EF2EB" w14:textId="32210FA2"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 xml:space="preserve">No. Económico 584. </w:t>
            </w:r>
          </w:p>
        </w:tc>
        <w:tc>
          <w:tcPr>
            <w:tcW w:w="4815" w:type="dxa"/>
          </w:tcPr>
          <w:p w14:paraId="7989EE52" w14:textId="7620C45E"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No. Económico 58</w:t>
            </w:r>
            <w:r w:rsidR="00E36E3E">
              <w:rPr>
                <w:rFonts w:ascii="Arial" w:hAnsi="Arial" w:cs="Arial"/>
                <w:bCs/>
                <w:sz w:val="20"/>
                <w:szCs w:val="20"/>
                <w:lang w:val="es-ES"/>
              </w:rPr>
              <w:t>6</w:t>
            </w:r>
            <w:r w:rsidRPr="00E97DB6">
              <w:rPr>
                <w:rFonts w:ascii="Arial" w:hAnsi="Arial" w:cs="Arial"/>
                <w:bCs/>
                <w:sz w:val="20"/>
                <w:szCs w:val="20"/>
                <w:lang w:val="es-ES"/>
              </w:rPr>
              <w:t>.</w:t>
            </w:r>
          </w:p>
        </w:tc>
      </w:tr>
      <w:tr w:rsidR="00E97DB6" w14:paraId="73A05270" w14:textId="77777777" w:rsidTr="00C01AFD">
        <w:tc>
          <w:tcPr>
            <w:tcW w:w="4814" w:type="dxa"/>
          </w:tcPr>
          <w:p w14:paraId="26D5FD27" w14:textId="46513673"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 xml:space="preserve">Placas: </w:t>
            </w:r>
            <w:r w:rsidRPr="00E97DB6">
              <w:rPr>
                <w:rFonts w:ascii="Arial" w:hAnsi="Arial" w:cs="Arial"/>
                <w:b/>
                <w:sz w:val="20"/>
                <w:szCs w:val="20"/>
                <w:lang w:val="es-ES"/>
              </w:rPr>
              <w:t>JM-0433-A.</w:t>
            </w:r>
          </w:p>
        </w:tc>
        <w:tc>
          <w:tcPr>
            <w:tcW w:w="4815" w:type="dxa"/>
          </w:tcPr>
          <w:p w14:paraId="7A5D9815" w14:textId="6C9FB78B"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 xml:space="preserve">Placas: </w:t>
            </w:r>
            <w:r w:rsidRPr="00E97DB6">
              <w:rPr>
                <w:rFonts w:ascii="Arial" w:hAnsi="Arial" w:cs="Arial"/>
                <w:b/>
                <w:sz w:val="20"/>
                <w:szCs w:val="20"/>
                <w:lang w:val="es-ES"/>
              </w:rPr>
              <w:t>JT-8432-A.</w:t>
            </w:r>
          </w:p>
        </w:tc>
      </w:tr>
      <w:tr w:rsidR="00E97DB6" w14:paraId="0A77CCFE" w14:textId="77777777" w:rsidTr="00C01AFD">
        <w:tc>
          <w:tcPr>
            <w:tcW w:w="4814" w:type="dxa"/>
          </w:tcPr>
          <w:p w14:paraId="55A7E18B" w14:textId="0C8B985B"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Marca Chevrolet 2025</w:t>
            </w:r>
            <w:r>
              <w:rPr>
                <w:rFonts w:ascii="Arial" w:hAnsi="Arial" w:cs="Arial"/>
                <w:bCs/>
                <w:sz w:val="20"/>
                <w:szCs w:val="20"/>
                <w:lang w:val="es-ES"/>
              </w:rPr>
              <w:t xml:space="preserve">, </w:t>
            </w:r>
            <w:r w:rsidRPr="00E97DB6">
              <w:rPr>
                <w:rFonts w:ascii="Arial" w:hAnsi="Arial" w:cs="Arial"/>
                <w:bCs/>
                <w:sz w:val="20"/>
                <w:szCs w:val="20"/>
                <w:lang w:val="es-ES"/>
              </w:rPr>
              <w:t xml:space="preserve">Modelo S-10 Max </w:t>
            </w:r>
            <w:proofErr w:type="spellStart"/>
            <w:r w:rsidRPr="00E97DB6">
              <w:rPr>
                <w:rFonts w:ascii="Arial" w:hAnsi="Arial" w:cs="Arial"/>
                <w:bCs/>
                <w:sz w:val="20"/>
                <w:szCs w:val="20"/>
                <w:lang w:val="es-ES"/>
              </w:rPr>
              <w:t>Pac</w:t>
            </w:r>
            <w:proofErr w:type="spellEnd"/>
            <w:r w:rsidRPr="00E97DB6">
              <w:rPr>
                <w:rFonts w:ascii="Arial" w:hAnsi="Arial" w:cs="Arial"/>
                <w:bCs/>
                <w:sz w:val="20"/>
                <w:szCs w:val="20"/>
                <w:lang w:val="es-ES"/>
              </w:rPr>
              <w:t xml:space="preserve"> “C” Pick Up Crew Cab</w:t>
            </w:r>
            <w:r>
              <w:rPr>
                <w:rFonts w:ascii="Arial" w:hAnsi="Arial" w:cs="Arial"/>
                <w:bCs/>
                <w:sz w:val="20"/>
                <w:szCs w:val="20"/>
                <w:lang w:val="es-ES"/>
              </w:rPr>
              <w:t>.</w:t>
            </w:r>
          </w:p>
        </w:tc>
        <w:tc>
          <w:tcPr>
            <w:tcW w:w="4815" w:type="dxa"/>
          </w:tcPr>
          <w:p w14:paraId="248481E4" w14:textId="6FC0FE79" w:rsidR="00E97DB6" w:rsidRPr="00E97DB6" w:rsidRDefault="00E97DB6" w:rsidP="00C01AFD">
            <w:pPr>
              <w:pStyle w:val="Sinespaciado"/>
              <w:jc w:val="both"/>
              <w:rPr>
                <w:rFonts w:ascii="Arial" w:hAnsi="Arial" w:cs="Arial"/>
                <w:bCs/>
                <w:sz w:val="20"/>
                <w:szCs w:val="20"/>
                <w:lang w:val="es-ES"/>
              </w:rPr>
            </w:pPr>
            <w:r w:rsidRPr="00E97DB6">
              <w:rPr>
                <w:rFonts w:ascii="Arial" w:hAnsi="Arial" w:cs="Arial"/>
                <w:bCs/>
                <w:sz w:val="20"/>
                <w:szCs w:val="20"/>
                <w:lang w:val="es-ES"/>
              </w:rPr>
              <w:t>Marca: Chevrolet S-10 Max Pick Up Crew Cab 2.4 4 x 2</w:t>
            </w:r>
            <w:r>
              <w:rPr>
                <w:rFonts w:ascii="Arial" w:hAnsi="Arial" w:cs="Arial"/>
                <w:bCs/>
                <w:sz w:val="20"/>
                <w:szCs w:val="20"/>
                <w:lang w:val="es-ES"/>
              </w:rPr>
              <w:t>.</w:t>
            </w:r>
            <w:r w:rsidRPr="00E97DB6">
              <w:rPr>
                <w:rFonts w:ascii="Arial" w:hAnsi="Arial" w:cs="Arial"/>
                <w:bCs/>
                <w:sz w:val="20"/>
                <w:szCs w:val="20"/>
                <w:lang w:val="es-ES"/>
              </w:rPr>
              <w:t xml:space="preserve"> </w:t>
            </w:r>
          </w:p>
        </w:tc>
      </w:tr>
      <w:tr w:rsidR="00E97DB6" w14:paraId="073B1893" w14:textId="77777777" w:rsidTr="00C01AFD">
        <w:tc>
          <w:tcPr>
            <w:tcW w:w="4814" w:type="dxa"/>
          </w:tcPr>
          <w:p w14:paraId="116F9479" w14:textId="61913EFC" w:rsidR="00E97DB6" w:rsidRPr="00E97DB6" w:rsidRDefault="00E97DB6" w:rsidP="00C01AFD">
            <w:pPr>
              <w:pStyle w:val="Sinespaciado"/>
              <w:jc w:val="both"/>
              <w:rPr>
                <w:rFonts w:ascii="Arial" w:hAnsi="Arial" w:cs="Arial"/>
                <w:bCs/>
                <w:sz w:val="20"/>
                <w:szCs w:val="20"/>
                <w:lang w:val="es-ES"/>
              </w:rPr>
            </w:pPr>
            <w:r>
              <w:rPr>
                <w:rFonts w:ascii="Arial" w:hAnsi="Arial" w:cs="Arial"/>
                <w:bCs/>
                <w:sz w:val="20"/>
                <w:szCs w:val="20"/>
                <w:lang w:val="es-ES"/>
              </w:rPr>
              <w:t xml:space="preserve">Serie: </w:t>
            </w:r>
            <w:r w:rsidRPr="00E97DB6">
              <w:rPr>
                <w:rFonts w:ascii="Arial" w:hAnsi="Arial" w:cs="Arial"/>
                <w:bCs/>
                <w:sz w:val="20"/>
                <w:szCs w:val="20"/>
                <w:lang w:val="es-ES"/>
              </w:rPr>
              <w:t>LSFAM3AB1SA060319</w:t>
            </w:r>
            <w:r>
              <w:rPr>
                <w:rFonts w:ascii="Arial" w:hAnsi="Arial" w:cs="Arial"/>
                <w:bCs/>
                <w:sz w:val="20"/>
                <w:szCs w:val="20"/>
                <w:lang w:val="es-ES"/>
              </w:rPr>
              <w:t>.</w:t>
            </w:r>
          </w:p>
        </w:tc>
        <w:tc>
          <w:tcPr>
            <w:tcW w:w="4815" w:type="dxa"/>
          </w:tcPr>
          <w:p w14:paraId="009FA2F4" w14:textId="49F8006F" w:rsidR="00E97DB6" w:rsidRPr="00E97DB6" w:rsidRDefault="00E97DB6" w:rsidP="00C01AFD">
            <w:pPr>
              <w:pStyle w:val="Sinespaciado"/>
              <w:jc w:val="both"/>
              <w:rPr>
                <w:rFonts w:ascii="Arial" w:hAnsi="Arial" w:cs="Arial"/>
                <w:bCs/>
                <w:sz w:val="20"/>
                <w:szCs w:val="20"/>
                <w:lang w:val="es-ES"/>
              </w:rPr>
            </w:pPr>
            <w:r>
              <w:rPr>
                <w:rFonts w:ascii="Arial" w:hAnsi="Arial" w:cs="Arial"/>
                <w:bCs/>
                <w:sz w:val="20"/>
                <w:szCs w:val="20"/>
                <w:lang w:val="es-ES"/>
              </w:rPr>
              <w:t>Serie: LSFAM3AB5SA062736.</w:t>
            </w:r>
          </w:p>
        </w:tc>
      </w:tr>
      <w:tr w:rsidR="00E97DB6" w14:paraId="13928541" w14:textId="77777777" w:rsidTr="00C01AFD">
        <w:tc>
          <w:tcPr>
            <w:tcW w:w="4814" w:type="dxa"/>
          </w:tcPr>
          <w:p w14:paraId="5C9E7615" w14:textId="50218E48" w:rsidR="00E97DB6" w:rsidRDefault="00E97DB6" w:rsidP="00C01AFD">
            <w:pPr>
              <w:pStyle w:val="Sinespaciado"/>
              <w:jc w:val="both"/>
              <w:rPr>
                <w:rFonts w:ascii="Arial" w:hAnsi="Arial" w:cs="Arial"/>
                <w:bCs/>
                <w:sz w:val="20"/>
                <w:szCs w:val="20"/>
                <w:lang w:val="es-ES"/>
              </w:rPr>
            </w:pPr>
            <w:r>
              <w:rPr>
                <w:rFonts w:ascii="Arial" w:hAnsi="Arial" w:cs="Arial"/>
                <w:bCs/>
                <w:sz w:val="20"/>
                <w:szCs w:val="20"/>
                <w:lang w:val="es-ES"/>
              </w:rPr>
              <w:t xml:space="preserve">Se solicita:  </w:t>
            </w:r>
            <w:r w:rsidRPr="00E97DB6">
              <w:rPr>
                <w:rFonts w:ascii="Arial" w:hAnsi="Arial" w:cs="Arial"/>
                <w:b/>
                <w:sz w:val="20"/>
                <w:szCs w:val="20"/>
                <w:lang w:val="es-ES"/>
              </w:rPr>
              <w:t>BAJA ADMINISTRATIVA.</w:t>
            </w:r>
            <w:r>
              <w:rPr>
                <w:rFonts w:ascii="Arial" w:hAnsi="Arial" w:cs="Arial"/>
                <w:bCs/>
                <w:sz w:val="20"/>
                <w:szCs w:val="20"/>
                <w:lang w:val="es-ES"/>
              </w:rPr>
              <w:t xml:space="preserve"> SISTEMA EMPRESS</w:t>
            </w:r>
          </w:p>
        </w:tc>
        <w:tc>
          <w:tcPr>
            <w:tcW w:w="4815" w:type="dxa"/>
          </w:tcPr>
          <w:p w14:paraId="4624F9DE" w14:textId="621A42DB" w:rsidR="00E97DB6" w:rsidRDefault="00E97DB6" w:rsidP="00C01AFD">
            <w:pPr>
              <w:pStyle w:val="Sinespaciado"/>
              <w:jc w:val="both"/>
              <w:rPr>
                <w:rFonts w:ascii="Arial" w:hAnsi="Arial" w:cs="Arial"/>
                <w:bCs/>
                <w:sz w:val="20"/>
                <w:szCs w:val="20"/>
                <w:lang w:val="es-ES"/>
              </w:rPr>
            </w:pPr>
          </w:p>
        </w:tc>
      </w:tr>
    </w:tbl>
    <w:p w14:paraId="2B7BA1F6" w14:textId="77777777" w:rsidR="00C01AFD" w:rsidRPr="00C01AFD" w:rsidRDefault="00C01AFD" w:rsidP="00C01AFD">
      <w:pPr>
        <w:pStyle w:val="Sinespaciado"/>
        <w:jc w:val="both"/>
        <w:rPr>
          <w:rFonts w:ascii="Arial" w:hAnsi="Arial" w:cs="Arial"/>
          <w:bCs/>
          <w:lang w:val="es-ES"/>
        </w:rPr>
      </w:pPr>
    </w:p>
    <w:p w14:paraId="5FC2D964" w14:textId="2BF3E8DD" w:rsidR="00363507" w:rsidRDefault="00C60E64" w:rsidP="00C01AFD">
      <w:pPr>
        <w:pStyle w:val="Sinespaciado"/>
        <w:jc w:val="both"/>
        <w:rPr>
          <w:rFonts w:ascii="Arial" w:hAnsi="Arial" w:cs="Arial"/>
          <w:bCs/>
          <w:lang w:val="es-ES"/>
        </w:rPr>
      </w:pPr>
      <w:r>
        <w:rPr>
          <w:rFonts w:ascii="Arial" w:hAnsi="Arial" w:cs="Arial"/>
          <w:bCs/>
          <w:lang w:val="es-ES"/>
        </w:rPr>
        <w:tab/>
        <w:t xml:space="preserve">A mayor abundancia se agregan copias simples del contrato de comodato, suscrito en la actualidad con la </w:t>
      </w:r>
      <w:proofErr w:type="gramStart"/>
      <w:r>
        <w:rPr>
          <w:rFonts w:ascii="Arial" w:hAnsi="Arial" w:cs="Arial"/>
          <w:bCs/>
          <w:lang w:val="es-ES"/>
        </w:rPr>
        <w:t>Secretaria</w:t>
      </w:r>
      <w:proofErr w:type="gramEnd"/>
      <w:r>
        <w:rPr>
          <w:rFonts w:ascii="Arial" w:hAnsi="Arial" w:cs="Arial"/>
          <w:bCs/>
          <w:lang w:val="es-ES"/>
        </w:rPr>
        <w:t xml:space="preserve"> de Administración, los que fueron autorizados para su suscripción por este Pleno, mediante Sesión Pública Ordinaria de Ayuntamiento número 20 de fecha 28 de noviembre de 2025</w:t>
      </w:r>
      <w:r w:rsidR="00516736">
        <w:rPr>
          <w:rFonts w:ascii="Arial" w:hAnsi="Arial" w:cs="Arial"/>
          <w:bCs/>
          <w:lang w:val="es-ES"/>
        </w:rPr>
        <w:t>, en cuyo contrato se encuentra la patrulla con número económico 586, proveniente del municipio de Ayotlán, Jalisco</w:t>
      </w:r>
      <w:r>
        <w:rPr>
          <w:rFonts w:ascii="Arial" w:hAnsi="Arial" w:cs="Arial"/>
          <w:bCs/>
          <w:lang w:val="es-ES"/>
        </w:rPr>
        <w:t xml:space="preserve">. </w:t>
      </w:r>
    </w:p>
    <w:p w14:paraId="511AB163" w14:textId="2A36227F" w:rsidR="00363507" w:rsidRDefault="00363507" w:rsidP="00363507">
      <w:pPr>
        <w:pStyle w:val="Sinespaciado"/>
        <w:ind w:firstLine="708"/>
        <w:jc w:val="both"/>
        <w:rPr>
          <w:rFonts w:ascii="Arial" w:hAnsi="Arial" w:cs="Arial"/>
          <w:bCs/>
          <w:lang w:val="es-ES"/>
        </w:rPr>
      </w:pPr>
      <w:r>
        <w:rPr>
          <w:rFonts w:ascii="Arial" w:hAnsi="Arial" w:cs="Arial"/>
          <w:bCs/>
          <w:lang w:val="es-ES"/>
        </w:rPr>
        <w:t xml:space="preserve"> </w:t>
      </w:r>
    </w:p>
    <w:tbl>
      <w:tblPr>
        <w:tblW w:w="17872" w:type="dxa"/>
        <w:tblCellMar>
          <w:left w:w="70" w:type="dxa"/>
          <w:right w:w="70" w:type="dxa"/>
        </w:tblCellMar>
        <w:tblLook w:val="04A0" w:firstRow="1" w:lastRow="0" w:firstColumn="1" w:lastColumn="0" w:noHBand="0" w:noVBand="1"/>
      </w:tblPr>
      <w:tblGrid>
        <w:gridCol w:w="296"/>
        <w:gridCol w:w="536"/>
        <w:gridCol w:w="825"/>
        <w:gridCol w:w="10389"/>
        <w:gridCol w:w="2990"/>
        <w:gridCol w:w="2836"/>
      </w:tblGrid>
      <w:tr w:rsidR="00363507" w:rsidRPr="001B0346" w14:paraId="35FFC6AC" w14:textId="77777777" w:rsidTr="00036DF4">
        <w:trPr>
          <w:trHeight w:val="360"/>
        </w:trPr>
        <w:tc>
          <w:tcPr>
            <w:tcW w:w="296" w:type="dxa"/>
            <w:tcBorders>
              <w:top w:val="nil"/>
              <w:left w:val="nil"/>
              <w:bottom w:val="nil"/>
              <w:right w:val="nil"/>
            </w:tcBorders>
            <w:noWrap/>
            <w:vAlign w:val="bottom"/>
            <w:hideMark/>
          </w:tcPr>
          <w:p w14:paraId="223E683D" w14:textId="77777777" w:rsidR="00363507" w:rsidRPr="001B0346" w:rsidRDefault="00363507" w:rsidP="00036DF4">
            <w:pPr>
              <w:spacing w:after="0" w:line="240" w:lineRule="auto"/>
              <w:rPr>
                <w:rFonts w:ascii="Times New Roman" w:eastAsia="Times New Roman" w:hAnsi="Times New Roman" w:cs="Times New Roman"/>
                <w:sz w:val="24"/>
                <w:szCs w:val="24"/>
                <w:lang w:eastAsia="es-MX"/>
              </w:rPr>
            </w:pPr>
          </w:p>
        </w:tc>
        <w:tc>
          <w:tcPr>
            <w:tcW w:w="536" w:type="dxa"/>
            <w:tcBorders>
              <w:top w:val="nil"/>
              <w:left w:val="nil"/>
              <w:bottom w:val="nil"/>
              <w:right w:val="nil"/>
            </w:tcBorders>
            <w:noWrap/>
            <w:vAlign w:val="bottom"/>
          </w:tcPr>
          <w:p w14:paraId="4F31B0A5" w14:textId="77777777" w:rsidR="00363507" w:rsidRPr="001B0346" w:rsidRDefault="00363507" w:rsidP="00036DF4">
            <w:pPr>
              <w:spacing w:after="0" w:line="240" w:lineRule="auto"/>
              <w:rPr>
                <w:rFonts w:ascii="Times New Roman" w:eastAsia="Times New Roman" w:hAnsi="Times New Roman" w:cs="Times New Roman"/>
                <w:sz w:val="20"/>
                <w:szCs w:val="20"/>
                <w:lang w:eastAsia="es-MX"/>
              </w:rPr>
            </w:pPr>
          </w:p>
        </w:tc>
        <w:tc>
          <w:tcPr>
            <w:tcW w:w="825" w:type="dxa"/>
            <w:tcBorders>
              <w:top w:val="nil"/>
              <w:left w:val="nil"/>
              <w:bottom w:val="nil"/>
              <w:right w:val="nil"/>
            </w:tcBorders>
            <w:noWrap/>
            <w:vAlign w:val="bottom"/>
          </w:tcPr>
          <w:p w14:paraId="40528488" w14:textId="77777777" w:rsidR="00363507" w:rsidRPr="001B0346" w:rsidRDefault="00363507" w:rsidP="00036DF4">
            <w:pPr>
              <w:spacing w:after="0" w:line="240" w:lineRule="auto"/>
              <w:rPr>
                <w:rFonts w:ascii="Arial" w:eastAsia="Times New Roman" w:hAnsi="Arial" w:cs="Arial"/>
                <w:color w:val="000000"/>
                <w:sz w:val="20"/>
                <w:szCs w:val="20"/>
                <w:lang w:eastAsia="es-MX"/>
              </w:rPr>
            </w:pPr>
          </w:p>
        </w:tc>
        <w:tc>
          <w:tcPr>
            <w:tcW w:w="10389" w:type="dxa"/>
            <w:tcBorders>
              <w:top w:val="nil"/>
              <w:left w:val="nil"/>
              <w:bottom w:val="nil"/>
              <w:right w:val="nil"/>
            </w:tcBorders>
            <w:noWrap/>
            <w:vAlign w:val="bottom"/>
          </w:tcPr>
          <w:p w14:paraId="38B32009" w14:textId="77777777" w:rsidR="00363507" w:rsidRPr="001B0346" w:rsidRDefault="00363507" w:rsidP="00036DF4">
            <w:pPr>
              <w:spacing w:after="0" w:line="240" w:lineRule="auto"/>
              <w:rPr>
                <w:rFonts w:ascii="Arial" w:eastAsia="Times New Roman" w:hAnsi="Arial" w:cs="Arial"/>
                <w:color w:val="000000"/>
                <w:sz w:val="20"/>
                <w:szCs w:val="20"/>
                <w:lang w:eastAsia="es-MX"/>
              </w:rPr>
            </w:pPr>
          </w:p>
        </w:tc>
        <w:tc>
          <w:tcPr>
            <w:tcW w:w="2990" w:type="dxa"/>
            <w:tcBorders>
              <w:top w:val="nil"/>
              <w:left w:val="nil"/>
              <w:bottom w:val="nil"/>
              <w:right w:val="nil"/>
            </w:tcBorders>
            <w:noWrap/>
            <w:vAlign w:val="bottom"/>
            <w:hideMark/>
          </w:tcPr>
          <w:p w14:paraId="4AE0CFD0" w14:textId="77777777" w:rsidR="00363507" w:rsidRPr="001B0346" w:rsidRDefault="00363507" w:rsidP="00036DF4">
            <w:pPr>
              <w:spacing w:after="0" w:line="240" w:lineRule="auto"/>
              <w:rPr>
                <w:rFonts w:ascii="Arial" w:eastAsia="Times New Roman" w:hAnsi="Arial" w:cs="Arial"/>
                <w:color w:val="000000"/>
                <w:sz w:val="20"/>
                <w:szCs w:val="20"/>
                <w:lang w:eastAsia="es-MX"/>
              </w:rPr>
            </w:pPr>
          </w:p>
        </w:tc>
        <w:tc>
          <w:tcPr>
            <w:tcW w:w="2836" w:type="dxa"/>
            <w:tcBorders>
              <w:top w:val="nil"/>
              <w:left w:val="nil"/>
              <w:bottom w:val="nil"/>
              <w:right w:val="nil"/>
            </w:tcBorders>
            <w:noWrap/>
            <w:vAlign w:val="bottom"/>
            <w:hideMark/>
          </w:tcPr>
          <w:p w14:paraId="2D913089" w14:textId="77777777" w:rsidR="00363507" w:rsidRPr="001B0346" w:rsidRDefault="00363507" w:rsidP="00036DF4">
            <w:pPr>
              <w:spacing w:after="0" w:line="240" w:lineRule="auto"/>
              <w:rPr>
                <w:rFonts w:ascii="Times New Roman" w:eastAsia="Times New Roman" w:hAnsi="Times New Roman" w:cs="Times New Roman"/>
                <w:sz w:val="20"/>
                <w:szCs w:val="20"/>
                <w:lang w:eastAsia="es-MX"/>
              </w:rPr>
            </w:pPr>
          </w:p>
        </w:tc>
      </w:tr>
    </w:tbl>
    <w:p w14:paraId="3075723A" w14:textId="77777777" w:rsidR="00363507" w:rsidRDefault="00363507" w:rsidP="00363507">
      <w:pPr>
        <w:pStyle w:val="Sinespaciado"/>
        <w:ind w:firstLine="708"/>
        <w:jc w:val="both"/>
        <w:rPr>
          <w:rFonts w:ascii="Arial" w:hAnsi="Arial" w:cs="Arial"/>
          <w:bCs/>
          <w:lang w:val="es-ES"/>
        </w:rPr>
      </w:pPr>
      <w:r>
        <w:rPr>
          <w:rFonts w:ascii="Arial" w:hAnsi="Arial" w:cs="Arial"/>
          <w:bCs/>
          <w:lang w:val="es-ES"/>
        </w:rPr>
        <w:t xml:space="preserve">Por los motivos antes expuestos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emite el siguiente: </w:t>
      </w:r>
    </w:p>
    <w:p w14:paraId="24ABE853" w14:textId="77777777" w:rsidR="00363507" w:rsidRDefault="00363507" w:rsidP="00363507">
      <w:pPr>
        <w:pStyle w:val="Sinespaciado"/>
        <w:jc w:val="both"/>
        <w:rPr>
          <w:rFonts w:ascii="Arial" w:hAnsi="Arial" w:cs="Arial"/>
          <w:bCs/>
          <w:lang w:val="es-ES"/>
        </w:rPr>
      </w:pPr>
    </w:p>
    <w:p w14:paraId="71FC760A" w14:textId="77777777" w:rsidR="00363507" w:rsidRDefault="00363507" w:rsidP="00363507">
      <w:pPr>
        <w:pStyle w:val="Sinespaciado"/>
        <w:jc w:val="both"/>
        <w:rPr>
          <w:rFonts w:ascii="Arial" w:hAnsi="Arial" w:cs="Arial"/>
          <w:bCs/>
          <w:lang w:val="es-ES"/>
        </w:rPr>
      </w:pPr>
    </w:p>
    <w:p w14:paraId="7D495F2E" w14:textId="77777777" w:rsidR="00363507" w:rsidRDefault="00363507" w:rsidP="00363507">
      <w:pPr>
        <w:pStyle w:val="Sinespaciado"/>
        <w:jc w:val="center"/>
        <w:rPr>
          <w:rFonts w:ascii="Arial" w:hAnsi="Arial" w:cs="Arial"/>
          <w:b/>
          <w:bCs/>
          <w:lang w:val="es-ES"/>
        </w:rPr>
      </w:pPr>
      <w:r w:rsidRPr="007F1129">
        <w:rPr>
          <w:rFonts w:ascii="Arial" w:hAnsi="Arial" w:cs="Arial"/>
          <w:b/>
          <w:bCs/>
          <w:lang w:val="es-ES"/>
        </w:rPr>
        <w:t xml:space="preserve">C O N S I D E R A N D </w:t>
      </w:r>
      <w:proofErr w:type="gramStart"/>
      <w:r w:rsidRPr="007F1129">
        <w:rPr>
          <w:rFonts w:ascii="Arial" w:hAnsi="Arial" w:cs="Arial"/>
          <w:b/>
          <w:bCs/>
          <w:lang w:val="es-ES"/>
        </w:rPr>
        <w:t>O :</w:t>
      </w:r>
      <w:proofErr w:type="gramEnd"/>
    </w:p>
    <w:p w14:paraId="02D56A2A" w14:textId="77777777" w:rsidR="00363507" w:rsidRDefault="00363507" w:rsidP="00363507">
      <w:pPr>
        <w:pStyle w:val="Sinespaciado"/>
        <w:jc w:val="center"/>
        <w:rPr>
          <w:rFonts w:ascii="Arial" w:hAnsi="Arial" w:cs="Arial"/>
          <w:b/>
          <w:bCs/>
          <w:lang w:val="es-ES"/>
        </w:rPr>
      </w:pPr>
    </w:p>
    <w:p w14:paraId="505689E0" w14:textId="77777777" w:rsidR="00363507" w:rsidRDefault="00363507" w:rsidP="00363507">
      <w:pPr>
        <w:pStyle w:val="Sinespaciado"/>
        <w:jc w:val="center"/>
        <w:rPr>
          <w:rFonts w:ascii="Arial" w:hAnsi="Arial" w:cs="Arial"/>
          <w:b/>
          <w:bCs/>
          <w:lang w:val="es-ES"/>
        </w:rPr>
      </w:pPr>
    </w:p>
    <w:p w14:paraId="6EA56285" w14:textId="7887FDD8" w:rsidR="008E3F96" w:rsidRPr="008E3F96" w:rsidRDefault="00363507" w:rsidP="008E3F96">
      <w:pPr>
        <w:pStyle w:val="Sinespaciado"/>
        <w:ind w:firstLine="708"/>
        <w:jc w:val="both"/>
        <w:rPr>
          <w:rFonts w:ascii="Arial" w:hAnsi="Arial" w:cs="Arial"/>
          <w:lang w:val="es-MX"/>
        </w:rPr>
      </w:pPr>
      <w:r>
        <w:rPr>
          <w:rFonts w:ascii="Arial" w:hAnsi="Arial" w:cs="Arial"/>
          <w:b/>
          <w:bCs/>
        </w:rPr>
        <w:t xml:space="preserve">1.- </w:t>
      </w:r>
      <w:r>
        <w:rPr>
          <w:rFonts w:ascii="Arial" w:hAnsi="Arial" w:cs="Arial"/>
          <w:bCs/>
        </w:rPr>
        <w:t xml:space="preserve">En el punto 3 del orden del día de  la </w:t>
      </w:r>
      <w:r w:rsidR="008E3F96">
        <w:rPr>
          <w:rFonts w:ascii="Arial" w:hAnsi="Arial" w:cs="Arial"/>
          <w:bCs/>
        </w:rPr>
        <w:t>Décima Primera</w:t>
      </w:r>
      <w:r>
        <w:rPr>
          <w:rFonts w:ascii="Arial" w:hAnsi="Arial" w:cs="Arial"/>
          <w:bCs/>
        </w:rPr>
        <w:t xml:space="preserve"> Sesión Ordinaria de la Comisión Edilicia Permanente de Hacienda Pública y Patrimonio Municipal, celebrada el día </w:t>
      </w:r>
      <w:r w:rsidR="008E3F96">
        <w:rPr>
          <w:rFonts w:ascii="Arial" w:hAnsi="Arial" w:cs="Arial"/>
          <w:bCs/>
        </w:rPr>
        <w:t xml:space="preserve">19 diecinueve </w:t>
      </w:r>
      <w:r>
        <w:rPr>
          <w:rFonts w:ascii="Arial" w:hAnsi="Arial" w:cs="Arial"/>
          <w:bCs/>
        </w:rPr>
        <w:t xml:space="preserve">de </w:t>
      </w:r>
      <w:r w:rsidR="008E3F96">
        <w:rPr>
          <w:rFonts w:ascii="Arial" w:hAnsi="Arial" w:cs="Arial"/>
          <w:bCs/>
        </w:rPr>
        <w:t>mayo</w:t>
      </w:r>
      <w:r>
        <w:rPr>
          <w:rFonts w:ascii="Arial" w:hAnsi="Arial" w:cs="Arial"/>
          <w:bCs/>
        </w:rPr>
        <w:t xml:space="preserve"> de 202</w:t>
      </w:r>
      <w:r w:rsidR="008E3F96">
        <w:rPr>
          <w:rFonts w:ascii="Arial" w:hAnsi="Arial" w:cs="Arial"/>
          <w:bCs/>
        </w:rPr>
        <w:t>6</w:t>
      </w:r>
      <w:r>
        <w:rPr>
          <w:rFonts w:ascii="Arial" w:hAnsi="Arial" w:cs="Arial"/>
          <w:bCs/>
        </w:rPr>
        <w:t>, se analiz</w:t>
      </w:r>
      <w:r w:rsidR="008E3F96">
        <w:rPr>
          <w:rFonts w:ascii="Arial" w:hAnsi="Arial" w:cs="Arial"/>
          <w:bCs/>
        </w:rPr>
        <w:t xml:space="preserve">aron </w:t>
      </w:r>
      <w:r>
        <w:rPr>
          <w:rFonts w:ascii="Arial" w:hAnsi="Arial" w:cs="Arial"/>
          <w:bCs/>
        </w:rPr>
        <w:t>la solicitud</w:t>
      </w:r>
      <w:r w:rsidR="008E3F96">
        <w:rPr>
          <w:rFonts w:ascii="Arial" w:hAnsi="Arial" w:cs="Arial"/>
          <w:bCs/>
        </w:rPr>
        <w:t>es</w:t>
      </w:r>
      <w:r>
        <w:rPr>
          <w:rFonts w:ascii="Arial" w:hAnsi="Arial" w:cs="Arial"/>
          <w:bCs/>
        </w:rPr>
        <w:t xml:space="preserve"> contenida</w:t>
      </w:r>
      <w:r w:rsidR="008E3F96">
        <w:rPr>
          <w:rFonts w:ascii="Arial" w:hAnsi="Arial" w:cs="Arial"/>
          <w:bCs/>
        </w:rPr>
        <w:t>s</w:t>
      </w:r>
      <w:r>
        <w:rPr>
          <w:rFonts w:ascii="Arial" w:hAnsi="Arial" w:cs="Arial"/>
          <w:bCs/>
        </w:rPr>
        <w:t xml:space="preserve"> en l</w:t>
      </w:r>
      <w:r w:rsidR="008E3F96">
        <w:rPr>
          <w:rFonts w:ascii="Arial" w:hAnsi="Arial" w:cs="Arial"/>
          <w:bCs/>
        </w:rPr>
        <w:t xml:space="preserve">os oficios números </w:t>
      </w:r>
      <w:r>
        <w:rPr>
          <w:rFonts w:ascii="Arial" w:hAnsi="Arial" w:cs="Arial"/>
          <w:bCs/>
        </w:rPr>
        <w:t xml:space="preserve"> </w:t>
      </w:r>
      <w:r w:rsidR="008E3F96">
        <w:rPr>
          <w:rFonts w:ascii="Arial" w:hAnsi="Arial" w:cs="Arial"/>
        </w:rPr>
        <w:t>153/2026 y 263/2026, suscritos por el Licenciado JOSÉ LUIS SANDOVAL DIAZ, en su calidad de Jefe de Patrimonio Municipal, respecto de la baja del patrimonio del vehículo con número económico SP-584</w:t>
      </w:r>
      <w:r w:rsidR="008E3F96">
        <w:rPr>
          <w:rFonts w:ascii="Arial" w:hAnsi="Arial" w:cs="Arial"/>
          <w:b/>
          <w:bCs/>
        </w:rPr>
        <w:t xml:space="preserve">, </w:t>
      </w:r>
      <w:r w:rsidR="008E3F96">
        <w:rPr>
          <w:rFonts w:ascii="Arial" w:hAnsi="Arial" w:cs="Arial"/>
        </w:rPr>
        <w:t xml:space="preserve">Marca Chevrolet 2025, Modelo S-10 Max Pack “C”, Pick Up Crew Cab, con número de Placas </w:t>
      </w:r>
      <w:r w:rsidR="008E3F96" w:rsidRPr="00067DC8">
        <w:rPr>
          <w:rFonts w:ascii="Arial" w:hAnsi="Arial" w:cs="Arial"/>
          <w:b/>
          <w:bCs/>
        </w:rPr>
        <w:t xml:space="preserve">JM-0433-A </w:t>
      </w:r>
      <w:r w:rsidR="008E3F96">
        <w:rPr>
          <w:rFonts w:ascii="Arial" w:hAnsi="Arial" w:cs="Arial"/>
        </w:rPr>
        <w:t xml:space="preserve">y número de serie lSFAM3AB1SA060319, adscrita a la Dirección de Seguridad </w:t>
      </w:r>
      <w:r w:rsidR="008E3F96">
        <w:rPr>
          <w:rFonts w:ascii="Arial" w:hAnsi="Arial" w:cs="Arial"/>
          <w:lang w:val="es-MX"/>
        </w:rPr>
        <w:t>Pública y Movilidad recibida el 29 de julio de 2025</w:t>
      </w:r>
      <w:r w:rsidR="00E36E3E">
        <w:rPr>
          <w:rFonts w:ascii="Arial" w:hAnsi="Arial" w:cs="Arial"/>
          <w:lang w:val="es-MX"/>
        </w:rPr>
        <w:t xml:space="preserve">. </w:t>
      </w:r>
    </w:p>
    <w:p w14:paraId="0D0B5F84" w14:textId="77777777" w:rsidR="008E3F96" w:rsidRDefault="008E3F96" w:rsidP="008E3F96">
      <w:pPr>
        <w:pStyle w:val="Sinespaciado"/>
        <w:jc w:val="both"/>
        <w:rPr>
          <w:rFonts w:ascii="Arial" w:hAnsi="Arial" w:cs="Arial"/>
          <w:lang w:val="es-MX"/>
        </w:rPr>
      </w:pPr>
    </w:p>
    <w:p w14:paraId="0EB8A523" w14:textId="77777777" w:rsidR="008E3F96" w:rsidRDefault="008E3F96" w:rsidP="00363507">
      <w:pPr>
        <w:pStyle w:val="Sinespaciado"/>
        <w:ind w:firstLine="708"/>
        <w:jc w:val="both"/>
        <w:rPr>
          <w:rFonts w:ascii="Arial" w:hAnsi="Arial" w:cs="Arial"/>
          <w:bCs/>
        </w:rPr>
      </w:pPr>
    </w:p>
    <w:p w14:paraId="0156ABA3" w14:textId="649FD1DB" w:rsidR="00363507" w:rsidRDefault="00363507" w:rsidP="00363507">
      <w:pPr>
        <w:pStyle w:val="Sinespaciado"/>
        <w:jc w:val="both"/>
        <w:rPr>
          <w:rFonts w:ascii="Arial" w:hAnsi="Arial" w:cs="Arial"/>
          <w:bCs/>
          <w:lang w:val="es-ES"/>
        </w:rPr>
      </w:pPr>
      <w:r>
        <w:rPr>
          <w:rFonts w:ascii="Arial" w:hAnsi="Arial" w:cs="Arial"/>
          <w:bCs/>
          <w:lang w:val="es-ES"/>
        </w:rPr>
        <w:tab/>
      </w:r>
      <w:r w:rsidRPr="0013696F">
        <w:rPr>
          <w:rFonts w:ascii="Arial" w:hAnsi="Arial" w:cs="Arial"/>
          <w:b/>
          <w:bCs/>
          <w:lang w:val="es-ES"/>
        </w:rPr>
        <w:t>2.</w:t>
      </w:r>
      <w:r>
        <w:rPr>
          <w:rFonts w:ascii="Arial" w:hAnsi="Arial" w:cs="Arial"/>
          <w:bCs/>
          <w:lang w:val="es-ES"/>
        </w:rPr>
        <w:t xml:space="preserve">- Lo anterior tiene sustento en los soportes documentales que al efecto exhibió </w:t>
      </w:r>
      <w:r w:rsidR="008E3F96">
        <w:rPr>
          <w:rFonts w:ascii="Arial" w:hAnsi="Arial" w:cs="Arial"/>
          <w:bCs/>
          <w:lang w:val="es-ES"/>
        </w:rPr>
        <w:t>e</w:t>
      </w:r>
      <w:r>
        <w:rPr>
          <w:rFonts w:ascii="Arial" w:hAnsi="Arial" w:cs="Arial"/>
          <w:bCs/>
          <w:lang w:val="es-ES"/>
        </w:rPr>
        <w:t xml:space="preserve">l C. </w:t>
      </w:r>
      <w:r w:rsidR="008E3F96">
        <w:rPr>
          <w:rFonts w:ascii="Arial" w:hAnsi="Arial" w:cs="Arial"/>
          <w:bCs/>
          <w:lang w:val="es-ES"/>
        </w:rPr>
        <w:t>Licenciado José Luis Sandoval Díaz</w:t>
      </w:r>
      <w:r>
        <w:rPr>
          <w:rFonts w:ascii="Arial" w:hAnsi="Arial" w:cs="Arial"/>
          <w:bCs/>
          <w:lang w:val="es-ES"/>
        </w:rPr>
        <w:t>, en su carácter de Jef</w:t>
      </w:r>
      <w:r w:rsidR="008E3F96">
        <w:rPr>
          <w:rFonts w:ascii="Arial" w:hAnsi="Arial" w:cs="Arial"/>
          <w:bCs/>
          <w:lang w:val="es-ES"/>
        </w:rPr>
        <w:t>e</w:t>
      </w:r>
      <w:r>
        <w:rPr>
          <w:rFonts w:ascii="Arial" w:hAnsi="Arial" w:cs="Arial"/>
          <w:bCs/>
          <w:lang w:val="es-ES"/>
        </w:rPr>
        <w:t xml:space="preserve">  de Patrimonio Municipal en la </w:t>
      </w:r>
      <w:r w:rsidR="008E3F96">
        <w:rPr>
          <w:rFonts w:ascii="Arial" w:hAnsi="Arial" w:cs="Arial"/>
          <w:bCs/>
          <w:lang w:val="es-ES"/>
        </w:rPr>
        <w:t xml:space="preserve">Décima Primera </w:t>
      </w:r>
      <w:r>
        <w:rPr>
          <w:rFonts w:ascii="Arial" w:hAnsi="Arial" w:cs="Arial"/>
          <w:bCs/>
          <w:lang w:val="es-ES"/>
        </w:rPr>
        <w:t>Segunda Sesión Ordinaria de la Comisión Edilicia Permanente de Hacienda Pública y Patrimonio Municipal, celebrada como ya se dijo el día 1</w:t>
      </w:r>
      <w:r w:rsidR="008E3F96">
        <w:rPr>
          <w:rFonts w:ascii="Arial" w:hAnsi="Arial" w:cs="Arial"/>
          <w:bCs/>
          <w:lang w:val="es-ES"/>
        </w:rPr>
        <w:t xml:space="preserve">9 diecinueve de mayo </w:t>
      </w:r>
      <w:r>
        <w:rPr>
          <w:rFonts w:ascii="Arial" w:hAnsi="Arial" w:cs="Arial"/>
          <w:bCs/>
          <w:lang w:val="es-ES"/>
        </w:rPr>
        <w:t>de 202</w:t>
      </w:r>
      <w:r w:rsidR="008E3F96">
        <w:rPr>
          <w:rFonts w:ascii="Arial" w:hAnsi="Arial" w:cs="Arial"/>
          <w:bCs/>
          <w:lang w:val="es-ES"/>
        </w:rPr>
        <w:t>6</w:t>
      </w:r>
      <w:r>
        <w:rPr>
          <w:rFonts w:ascii="Arial" w:hAnsi="Arial" w:cs="Arial"/>
          <w:bCs/>
          <w:lang w:val="es-ES"/>
        </w:rPr>
        <w:t>, que se agregan al presente dictamen, en la que en esencia se analizó, estudió y discutió la petición, y basados en la explicación técnica del área responsable, aprobamos por unanimidad de los presentes, con el voto de c</w:t>
      </w:r>
      <w:r w:rsidR="008E3F96">
        <w:rPr>
          <w:rFonts w:ascii="Arial" w:hAnsi="Arial" w:cs="Arial"/>
          <w:bCs/>
          <w:lang w:val="es-ES"/>
        </w:rPr>
        <w:t xml:space="preserve">inco </w:t>
      </w:r>
      <w:r>
        <w:rPr>
          <w:rFonts w:ascii="Arial" w:hAnsi="Arial" w:cs="Arial"/>
          <w:bCs/>
          <w:lang w:val="es-ES"/>
        </w:rPr>
        <w:t>de los regidores integrantes de dicha comisión, la procedencia de la baja</w:t>
      </w:r>
      <w:r w:rsidR="00067DC8">
        <w:rPr>
          <w:rFonts w:ascii="Arial" w:hAnsi="Arial" w:cs="Arial"/>
          <w:bCs/>
          <w:lang w:val="es-ES"/>
        </w:rPr>
        <w:t xml:space="preserve"> administrativa de la patrulla con número de placas </w:t>
      </w:r>
      <w:r w:rsidR="00067DC8" w:rsidRPr="00E36E3E">
        <w:rPr>
          <w:rFonts w:ascii="Arial" w:hAnsi="Arial" w:cs="Arial"/>
          <w:b/>
          <w:lang w:val="es-ES"/>
        </w:rPr>
        <w:t>JM-0433-A</w:t>
      </w:r>
      <w:r>
        <w:rPr>
          <w:rFonts w:ascii="Arial" w:hAnsi="Arial" w:cs="Arial"/>
          <w:bCs/>
          <w:lang w:val="es-ES"/>
        </w:rPr>
        <w:t xml:space="preserve">; lo anterior, con fundamento en lo dispuesto por los artículos 37, 40, 42, 60, 71 y demás relativos y aplicables del Reglamento Interior del Municipio de Zapotlán el Grande, relativos al funcionamiento del Ayuntamiento, 2, 3, 37, 38, y 79 de la Ley de Gobierno y la Administración Pública Municipal para el Estado de Jalisco y sus Municipios. </w:t>
      </w:r>
    </w:p>
    <w:p w14:paraId="750343E2" w14:textId="77777777" w:rsidR="00363507" w:rsidRDefault="00363507" w:rsidP="00363507">
      <w:pPr>
        <w:pStyle w:val="Sinespaciado"/>
        <w:jc w:val="both"/>
        <w:rPr>
          <w:rFonts w:ascii="Arial" w:hAnsi="Arial" w:cs="Arial"/>
          <w:bCs/>
          <w:lang w:val="es-ES"/>
        </w:rPr>
      </w:pPr>
    </w:p>
    <w:p w14:paraId="195033BC" w14:textId="77777777" w:rsidR="00363507" w:rsidRDefault="00363507" w:rsidP="00363507">
      <w:pPr>
        <w:pStyle w:val="Sinespaciado"/>
        <w:jc w:val="both"/>
        <w:rPr>
          <w:rFonts w:ascii="Arial" w:hAnsi="Arial" w:cs="Arial"/>
          <w:bCs/>
          <w:lang w:val="es-ES"/>
        </w:rPr>
      </w:pPr>
      <w:r>
        <w:rPr>
          <w:rFonts w:ascii="Arial" w:hAnsi="Arial" w:cs="Arial"/>
          <w:bCs/>
          <w:lang w:val="es-ES"/>
        </w:rPr>
        <w:tab/>
        <w:t xml:space="preserve">Ahora bien, haciendo la siguiente reflexión, podemos decir que los bienes del dominio privado del Estado, son aquellos a lo que el legislador ha estimado innecesario otorgarles tantos </w:t>
      </w:r>
      <w:proofErr w:type="gramStart"/>
      <w:r>
        <w:rPr>
          <w:rFonts w:ascii="Arial" w:hAnsi="Arial" w:cs="Arial"/>
          <w:bCs/>
          <w:lang w:val="es-ES"/>
        </w:rPr>
        <w:t>requisitos  como</w:t>
      </w:r>
      <w:proofErr w:type="gramEnd"/>
      <w:r>
        <w:rPr>
          <w:rFonts w:ascii="Arial" w:hAnsi="Arial" w:cs="Arial"/>
          <w:bCs/>
          <w:lang w:val="es-ES"/>
        </w:rPr>
        <w:t xml:space="preserve"> a los del dominio público; La denominación de este grupo </w:t>
      </w:r>
      <w:r>
        <w:rPr>
          <w:rFonts w:ascii="Arial" w:hAnsi="Arial" w:cs="Arial"/>
          <w:bCs/>
          <w:lang w:val="es-ES"/>
        </w:rPr>
        <w:lastRenderedPageBreak/>
        <w:t xml:space="preserve">de bienes estatales, halla su origen en la regulación o clasificación del patrimonio de los estados autocráticos, en la que se distingue entre el patrimonio a que tiene acceso el pueblo y los bienes del gobernante. </w:t>
      </w:r>
    </w:p>
    <w:p w14:paraId="34DD7143" w14:textId="77777777" w:rsidR="00363507" w:rsidRDefault="00363507" w:rsidP="00363507">
      <w:pPr>
        <w:pStyle w:val="Sinespaciado"/>
        <w:jc w:val="both"/>
        <w:rPr>
          <w:rFonts w:ascii="Arial" w:hAnsi="Arial" w:cs="Arial"/>
          <w:bCs/>
          <w:lang w:val="es-ES"/>
        </w:rPr>
      </w:pPr>
    </w:p>
    <w:p w14:paraId="2E4EF97F" w14:textId="77777777" w:rsidR="00363507" w:rsidRDefault="00363507" w:rsidP="00363507">
      <w:pPr>
        <w:pStyle w:val="Sinespaciado"/>
        <w:jc w:val="both"/>
        <w:rPr>
          <w:rFonts w:ascii="Arial" w:hAnsi="Arial" w:cs="Arial"/>
          <w:bCs/>
          <w:lang w:val="es-ES"/>
        </w:rPr>
      </w:pPr>
      <w:r>
        <w:rPr>
          <w:rFonts w:ascii="Arial" w:hAnsi="Arial" w:cs="Arial"/>
          <w:bCs/>
          <w:lang w:val="es-ES"/>
        </w:rPr>
        <w:tab/>
        <w:t xml:space="preserve">Los bienes del dominio privado son: </w:t>
      </w:r>
    </w:p>
    <w:p w14:paraId="26C65508" w14:textId="77777777" w:rsidR="00363507" w:rsidRDefault="00363507" w:rsidP="00363507">
      <w:pPr>
        <w:pStyle w:val="Sinespaciado"/>
        <w:jc w:val="both"/>
        <w:rPr>
          <w:rFonts w:ascii="Arial" w:hAnsi="Arial" w:cs="Arial"/>
          <w:bCs/>
          <w:lang w:val="es-ES"/>
        </w:rPr>
      </w:pPr>
    </w:p>
    <w:p w14:paraId="21B8C9DB" w14:textId="77777777" w:rsidR="00363507" w:rsidRDefault="00363507" w:rsidP="00363507">
      <w:pPr>
        <w:pStyle w:val="Sinespaciado"/>
        <w:jc w:val="both"/>
        <w:rPr>
          <w:rFonts w:ascii="Arial" w:hAnsi="Arial" w:cs="Arial"/>
          <w:bCs/>
          <w:lang w:val="es-ES"/>
        </w:rPr>
      </w:pPr>
      <w:r>
        <w:rPr>
          <w:rFonts w:ascii="Arial" w:hAnsi="Arial" w:cs="Arial"/>
          <w:bCs/>
          <w:lang w:val="es-ES"/>
        </w:rPr>
        <w:tab/>
        <w:t xml:space="preserve">Los bienes muebles sustituibles puestos al servicio de los poderes, tales como escritorios, </w:t>
      </w:r>
      <w:r w:rsidRPr="00172621">
        <w:rPr>
          <w:rFonts w:ascii="Arial" w:hAnsi="Arial" w:cs="Arial"/>
          <w:b/>
          <w:bCs/>
          <w:lang w:val="es-ES"/>
        </w:rPr>
        <w:t>vehículos</w:t>
      </w:r>
      <w:r>
        <w:rPr>
          <w:rFonts w:ascii="Arial" w:hAnsi="Arial" w:cs="Arial"/>
          <w:bCs/>
          <w:lang w:val="es-ES"/>
        </w:rPr>
        <w:t xml:space="preserve">, archiveros, </w:t>
      </w:r>
      <w:proofErr w:type="spellStart"/>
      <w:r>
        <w:rPr>
          <w:rFonts w:ascii="Arial" w:hAnsi="Arial" w:cs="Arial"/>
          <w:bCs/>
          <w:lang w:val="es-ES"/>
        </w:rPr>
        <w:t>etc</w:t>
      </w:r>
      <w:proofErr w:type="spellEnd"/>
      <w:r>
        <w:rPr>
          <w:rFonts w:ascii="Arial" w:hAnsi="Arial" w:cs="Arial"/>
          <w:bCs/>
          <w:lang w:val="es-ES"/>
        </w:rPr>
        <w:t xml:space="preserve">; les aplica el derecho común y carecen de protección especial en el orden jurídico, varias disposiciones de derecho administrativo los regula, principalmente porque forman parte del acervo estatal y otras de tipo reglamentario. </w:t>
      </w:r>
    </w:p>
    <w:p w14:paraId="4924A801" w14:textId="77777777" w:rsidR="00363507" w:rsidRDefault="00363507" w:rsidP="00363507">
      <w:pPr>
        <w:pStyle w:val="Sinespaciado"/>
        <w:jc w:val="both"/>
        <w:rPr>
          <w:rFonts w:ascii="Arial" w:hAnsi="Arial" w:cs="Arial"/>
          <w:bCs/>
          <w:lang w:val="es-ES"/>
        </w:rPr>
      </w:pPr>
    </w:p>
    <w:p w14:paraId="1E4E1937" w14:textId="6BD77978" w:rsidR="00363507" w:rsidRDefault="00363507" w:rsidP="00363507">
      <w:pPr>
        <w:pStyle w:val="Sinespaciado"/>
        <w:jc w:val="both"/>
        <w:rPr>
          <w:rFonts w:ascii="Arial" w:hAnsi="Arial" w:cs="Arial"/>
          <w:bCs/>
          <w:lang w:val="es-ES"/>
        </w:rPr>
      </w:pPr>
      <w:r>
        <w:rPr>
          <w:rFonts w:ascii="Arial" w:hAnsi="Arial" w:cs="Arial"/>
          <w:bCs/>
          <w:lang w:val="es-ES"/>
        </w:rPr>
        <w:tab/>
        <w:t>En ese tenor, de manera medular, se atiende lo dispuesto en los artículos 82, 84 fracción II incisos d) y e</w:t>
      </w:r>
      <w:proofErr w:type="gramStart"/>
      <w:r>
        <w:rPr>
          <w:rFonts w:ascii="Arial" w:hAnsi="Arial" w:cs="Arial"/>
          <w:bCs/>
          <w:lang w:val="es-ES"/>
        </w:rPr>
        <w:t xml:space="preserve">), </w:t>
      </w:r>
      <w:r w:rsidR="00067DC8">
        <w:rPr>
          <w:rFonts w:ascii="Arial" w:hAnsi="Arial" w:cs="Arial"/>
          <w:bCs/>
          <w:lang w:val="es-ES"/>
        </w:rPr>
        <w:t xml:space="preserve"> y</w:t>
      </w:r>
      <w:proofErr w:type="gramEnd"/>
      <w:r w:rsidR="00067DC8">
        <w:rPr>
          <w:rFonts w:ascii="Arial" w:hAnsi="Arial" w:cs="Arial"/>
          <w:bCs/>
          <w:lang w:val="es-ES"/>
        </w:rPr>
        <w:t xml:space="preserve"> </w:t>
      </w:r>
      <w:r>
        <w:rPr>
          <w:rFonts w:ascii="Arial" w:hAnsi="Arial" w:cs="Arial"/>
          <w:bCs/>
          <w:lang w:val="es-ES"/>
        </w:rPr>
        <w:t>87 de la Ley de Gobierno y la Administración Pública Municipal, que al efecto señalan:</w:t>
      </w:r>
    </w:p>
    <w:p w14:paraId="352A0735" w14:textId="77777777" w:rsidR="00363507" w:rsidRDefault="00363507" w:rsidP="00363507">
      <w:pPr>
        <w:pStyle w:val="Sinespaciado"/>
        <w:ind w:left="1134" w:right="1134"/>
        <w:jc w:val="both"/>
        <w:rPr>
          <w:rFonts w:ascii="Arial" w:hAnsi="Arial" w:cs="Arial"/>
          <w:bCs/>
          <w:lang w:val="es-ES"/>
        </w:rPr>
      </w:pPr>
    </w:p>
    <w:p w14:paraId="286346E2" w14:textId="77777777" w:rsidR="00363507" w:rsidRPr="00017609" w:rsidRDefault="00363507" w:rsidP="00363507">
      <w:pPr>
        <w:pStyle w:val="Sinespaciado"/>
        <w:ind w:left="1134" w:right="1134"/>
        <w:jc w:val="both"/>
        <w:rPr>
          <w:rFonts w:ascii="Arial" w:hAnsi="Arial" w:cs="Arial"/>
          <w:bCs/>
          <w:i/>
          <w:sz w:val="20"/>
          <w:szCs w:val="20"/>
          <w:lang w:val="es-ES"/>
        </w:rPr>
      </w:pPr>
      <w:r>
        <w:rPr>
          <w:rFonts w:ascii="Arial" w:hAnsi="Arial" w:cs="Arial"/>
          <w:bCs/>
          <w:lang w:val="es-ES"/>
        </w:rPr>
        <w:tab/>
        <w:t>“</w:t>
      </w:r>
      <w:r w:rsidRPr="00017609">
        <w:rPr>
          <w:rFonts w:ascii="Arial" w:hAnsi="Arial" w:cs="Arial"/>
          <w:bCs/>
          <w:i/>
          <w:sz w:val="20"/>
          <w:szCs w:val="20"/>
          <w:lang w:val="es-ES"/>
        </w:rPr>
        <w:t xml:space="preserve">Artículo 82.- El patrimonio municipal se integra por: </w:t>
      </w:r>
    </w:p>
    <w:p w14:paraId="03A322A6" w14:textId="77777777" w:rsidR="00363507" w:rsidRPr="00017609" w:rsidRDefault="00363507" w:rsidP="00363507">
      <w:pPr>
        <w:pStyle w:val="Sinespaciado"/>
        <w:ind w:left="1134" w:right="1134"/>
        <w:jc w:val="both"/>
        <w:rPr>
          <w:rFonts w:ascii="Arial" w:hAnsi="Arial" w:cs="Arial"/>
          <w:bCs/>
          <w:i/>
          <w:sz w:val="20"/>
          <w:szCs w:val="20"/>
          <w:lang w:val="es-ES"/>
        </w:rPr>
      </w:pPr>
    </w:p>
    <w:p w14:paraId="2474E5EA"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I.-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33A510E9" w14:textId="77777777" w:rsidR="00363507" w:rsidRPr="00017609" w:rsidRDefault="00363507" w:rsidP="00363507">
      <w:pPr>
        <w:pStyle w:val="Sinespaciado"/>
        <w:ind w:left="1134" w:right="1134"/>
        <w:jc w:val="both"/>
        <w:rPr>
          <w:rFonts w:ascii="Arial" w:hAnsi="Arial" w:cs="Arial"/>
          <w:bCs/>
          <w:i/>
          <w:sz w:val="20"/>
          <w:szCs w:val="20"/>
          <w:lang w:val="es-ES"/>
        </w:rPr>
      </w:pPr>
    </w:p>
    <w:p w14:paraId="5E867862"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II.- Los bienes del dominio privado del Municipio; </w:t>
      </w:r>
    </w:p>
    <w:p w14:paraId="67C53B37" w14:textId="77777777" w:rsidR="00363507" w:rsidRPr="00017609" w:rsidRDefault="00363507" w:rsidP="00363507">
      <w:pPr>
        <w:pStyle w:val="Sinespaciado"/>
        <w:ind w:left="1134" w:right="1134"/>
        <w:jc w:val="both"/>
        <w:rPr>
          <w:rFonts w:ascii="Arial" w:hAnsi="Arial" w:cs="Arial"/>
          <w:bCs/>
          <w:i/>
          <w:sz w:val="20"/>
          <w:szCs w:val="20"/>
          <w:lang w:val="es-ES"/>
        </w:rPr>
      </w:pPr>
    </w:p>
    <w:p w14:paraId="147D913D"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III.- . . . . . </w:t>
      </w:r>
    </w:p>
    <w:p w14:paraId="303985FC" w14:textId="77777777" w:rsidR="00363507" w:rsidRPr="00017609" w:rsidRDefault="00363507" w:rsidP="00363507">
      <w:pPr>
        <w:pStyle w:val="Sinespaciado"/>
        <w:ind w:left="1134" w:right="1134"/>
        <w:jc w:val="both"/>
        <w:rPr>
          <w:rFonts w:ascii="Arial" w:hAnsi="Arial" w:cs="Arial"/>
          <w:bCs/>
          <w:i/>
          <w:sz w:val="20"/>
          <w:szCs w:val="20"/>
          <w:lang w:val="es-ES"/>
        </w:rPr>
      </w:pPr>
    </w:p>
    <w:p w14:paraId="29D5F08F"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IV.- . . . .</w:t>
      </w:r>
    </w:p>
    <w:p w14:paraId="0F7A79E4" w14:textId="77777777" w:rsidR="00363507" w:rsidRPr="00017609" w:rsidRDefault="00363507" w:rsidP="00363507">
      <w:pPr>
        <w:pStyle w:val="Sinespaciado"/>
        <w:ind w:left="1134" w:right="1134"/>
        <w:jc w:val="both"/>
        <w:rPr>
          <w:rFonts w:ascii="Arial" w:hAnsi="Arial" w:cs="Arial"/>
          <w:bCs/>
          <w:i/>
          <w:sz w:val="20"/>
          <w:szCs w:val="20"/>
          <w:lang w:val="es-ES"/>
        </w:rPr>
      </w:pPr>
    </w:p>
    <w:p w14:paraId="68A2CE6E"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Artículo 84.- Los bienes integrantes del patrimonio municipal deben ser clasificados y registrados por el Ayuntamiento en bienes del dominio público y bienes de dominio privado de acuerdo de acuerdo a los siguientes criterios: </w:t>
      </w:r>
    </w:p>
    <w:p w14:paraId="48D6516A" w14:textId="77777777" w:rsidR="00363507" w:rsidRPr="00017609" w:rsidRDefault="00363507" w:rsidP="00363507">
      <w:pPr>
        <w:pStyle w:val="Sinespaciado"/>
        <w:ind w:left="1134" w:right="1134"/>
        <w:jc w:val="both"/>
        <w:rPr>
          <w:rFonts w:ascii="Arial" w:hAnsi="Arial" w:cs="Arial"/>
          <w:bCs/>
          <w:i/>
          <w:sz w:val="20"/>
          <w:szCs w:val="20"/>
          <w:lang w:val="es-ES"/>
        </w:rPr>
      </w:pPr>
    </w:p>
    <w:p w14:paraId="60FE2839"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I.- Son bienes del dominio público: </w:t>
      </w:r>
    </w:p>
    <w:p w14:paraId="1159EEF2" w14:textId="77777777" w:rsidR="00363507" w:rsidRPr="00017609" w:rsidRDefault="00363507" w:rsidP="00363507">
      <w:pPr>
        <w:pStyle w:val="Sinespaciado"/>
        <w:ind w:left="1134" w:right="1134"/>
        <w:jc w:val="both"/>
        <w:rPr>
          <w:rFonts w:ascii="Arial" w:hAnsi="Arial" w:cs="Arial"/>
          <w:bCs/>
          <w:i/>
          <w:sz w:val="20"/>
          <w:szCs w:val="20"/>
          <w:lang w:val="es-ES"/>
        </w:rPr>
      </w:pPr>
    </w:p>
    <w:p w14:paraId="42308465"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5A53DF4C"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1.-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5EAA40D2"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2.-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4485ACCD"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3.-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57431F9E"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4520E6DC"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 </w:t>
      </w:r>
    </w:p>
    <w:p w14:paraId="1A45666F"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d).-</w:t>
      </w:r>
      <w:proofErr w:type="gramEnd"/>
      <w:r w:rsidRPr="00017609">
        <w:rPr>
          <w:rFonts w:ascii="Arial" w:hAnsi="Arial" w:cs="Arial"/>
          <w:bCs/>
          <w:i/>
          <w:sz w:val="20"/>
          <w:szCs w:val="20"/>
          <w:lang w:val="es-ES"/>
        </w:rPr>
        <w:t xml:space="preserve">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73776200"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e</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w:t>
      </w:r>
      <w:proofErr w:type="gramStart"/>
      <w:r w:rsidRPr="00017609">
        <w:rPr>
          <w:rFonts w:ascii="Arial" w:hAnsi="Arial" w:cs="Arial"/>
          <w:bCs/>
          <w:i/>
          <w:sz w:val="20"/>
          <w:szCs w:val="20"/>
          <w:lang w:val="es-ES"/>
        </w:rPr>
        <w:t>. . . .</w:t>
      </w:r>
      <w:proofErr w:type="gramEnd"/>
      <w:r w:rsidRPr="00017609">
        <w:rPr>
          <w:rFonts w:ascii="Arial" w:hAnsi="Arial" w:cs="Arial"/>
          <w:bCs/>
          <w:i/>
          <w:sz w:val="20"/>
          <w:szCs w:val="20"/>
          <w:lang w:val="es-ES"/>
        </w:rPr>
        <w:t xml:space="preserve"> .</w:t>
      </w:r>
    </w:p>
    <w:p w14:paraId="45F78440"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f</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14:paraId="4399549B"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g</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14:paraId="6C4F917A"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h</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14:paraId="438CE6FD" w14:textId="77777777" w:rsidR="00363507" w:rsidRPr="00017609" w:rsidRDefault="00363507" w:rsidP="00363507">
      <w:pPr>
        <w:pStyle w:val="Sinespaciado"/>
        <w:ind w:left="1134" w:right="1134"/>
        <w:jc w:val="both"/>
        <w:rPr>
          <w:rFonts w:ascii="Arial" w:hAnsi="Arial" w:cs="Arial"/>
          <w:bCs/>
          <w:i/>
          <w:sz w:val="20"/>
          <w:szCs w:val="20"/>
          <w:lang w:val="es-ES"/>
        </w:rPr>
      </w:pPr>
    </w:p>
    <w:p w14:paraId="0F864085"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 xml:space="preserve">II.- Son bienes del dominio privado: </w:t>
      </w:r>
    </w:p>
    <w:p w14:paraId="2C65E22B"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 </w:t>
      </w:r>
    </w:p>
    <w:p w14:paraId="5BA259C5"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 . . . . .</w:t>
      </w:r>
    </w:p>
    <w:p w14:paraId="7E5AC5B6"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 . . . . . </w:t>
      </w:r>
    </w:p>
    <w:p w14:paraId="7B5FCD93"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d).-</w:t>
      </w:r>
      <w:proofErr w:type="gramEnd"/>
      <w:r w:rsidRPr="00017609">
        <w:rPr>
          <w:rFonts w:ascii="Arial" w:hAnsi="Arial" w:cs="Arial"/>
          <w:bCs/>
          <w:i/>
          <w:sz w:val="20"/>
          <w:szCs w:val="20"/>
          <w:lang w:val="es-ES"/>
        </w:rPr>
        <w:t xml:space="preserve"> Los bienes muebles propiedad del Municipio que no se encuentren comprendidos en el inciso d) de la fracción anterior; y</w:t>
      </w:r>
    </w:p>
    <w:p w14:paraId="255E875A"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lastRenderedPageBreak/>
        <w:tab/>
        <w:t>e</w:t>
      </w:r>
      <w:proofErr w:type="gramStart"/>
      <w:r w:rsidRPr="00017609">
        <w:rPr>
          <w:rFonts w:ascii="Arial" w:hAnsi="Arial" w:cs="Arial"/>
          <w:bCs/>
          <w:i/>
          <w:sz w:val="20"/>
          <w:szCs w:val="20"/>
          <w:lang w:val="es-ES"/>
        </w:rPr>
        <w:t>).-</w:t>
      </w:r>
      <w:proofErr w:type="gramEnd"/>
      <w:r w:rsidRPr="00017609">
        <w:rPr>
          <w:rFonts w:ascii="Arial" w:hAnsi="Arial" w:cs="Arial"/>
          <w:bCs/>
          <w:i/>
          <w:sz w:val="20"/>
          <w:szCs w:val="20"/>
          <w:lang w:val="es-ES"/>
        </w:rPr>
        <w:t xml:space="preserve"> Los bienes muebles o inmuebles que por cualquier título jurídico se adquieran. </w:t>
      </w:r>
    </w:p>
    <w:p w14:paraId="367B406B" w14:textId="77777777" w:rsidR="00363507" w:rsidRPr="00017609" w:rsidRDefault="00363507" w:rsidP="00363507">
      <w:pPr>
        <w:pStyle w:val="Sinespaciado"/>
        <w:ind w:left="1134" w:right="1134"/>
        <w:jc w:val="both"/>
        <w:rPr>
          <w:rFonts w:ascii="Arial" w:hAnsi="Arial" w:cs="Arial"/>
          <w:bCs/>
          <w:i/>
          <w:sz w:val="20"/>
          <w:szCs w:val="20"/>
          <w:lang w:val="es-ES"/>
        </w:rPr>
      </w:pPr>
    </w:p>
    <w:p w14:paraId="31630F9B" w14:textId="77777777" w:rsidR="00363507" w:rsidRPr="00017609" w:rsidRDefault="00363507" w:rsidP="00363507">
      <w:pPr>
        <w:pStyle w:val="Sinespaciado"/>
        <w:ind w:left="1134" w:right="1134"/>
        <w:jc w:val="both"/>
        <w:rPr>
          <w:rFonts w:ascii="Arial" w:hAnsi="Arial" w:cs="Arial"/>
          <w:bCs/>
          <w:i/>
          <w:sz w:val="20"/>
          <w:szCs w:val="20"/>
          <w:lang w:val="es-ES"/>
        </w:rPr>
      </w:pPr>
      <w:r w:rsidRPr="00017609">
        <w:rPr>
          <w:rFonts w:ascii="Arial" w:hAnsi="Arial" w:cs="Arial"/>
          <w:bCs/>
          <w:i/>
          <w:sz w:val="20"/>
          <w:szCs w:val="20"/>
          <w:lang w:val="es-ES"/>
        </w:rPr>
        <w:tab/>
        <w:t>Artículo 87.- Sobre los bienes de dominio privado de los municipios se pueden celebrar y ejecutar todos los actos jurídicos regulados por el derecho común.</w:t>
      </w:r>
    </w:p>
    <w:p w14:paraId="405A72C4" w14:textId="77777777" w:rsidR="00363507" w:rsidRPr="00017609" w:rsidRDefault="00363507" w:rsidP="00363507">
      <w:pPr>
        <w:pStyle w:val="Sinespaciado"/>
        <w:ind w:left="1134" w:right="1134"/>
        <w:jc w:val="both"/>
        <w:rPr>
          <w:rFonts w:ascii="Arial" w:hAnsi="Arial" w:cs="Arial"/>
          <w:bCs/>
          <w:i/>
          <w:sz w:val="20"/>
          <w:szCs w:val="20"/>
          <w:lang w:val="es-ES"/>
        </w:rPr>
      </w:pPr>
    </w:p>
    <w:p w14:paraId="228AC5EF" w14:textId="5BBE3BC0" w:rsidR="00363507" w:rsidRDefault="00363507" w:rsidP="00067DC8">
      <w:pPr>
        <w:pStyle w:val="Sinespaciado"/>
        <w:ind w:left="1134" w:right="1134"/>
        <w:jc w:val="both"/>
        <w:rPr>
          <w:rFonts w:ascii="Arial" w:hAnsi="Arial" w:cs="Arial"/>
          <w:bCs/>
          <w:lang w:val="es-ES"/>
        </w:rPr>
      </w:pPr>
      <w:r w:rsidRPr="00017609">
        <w:rPr>
          <w:rFonts w:ascii="Arial" w:hAnsi="Arial" w:cs="Arial"/>
          <w:bCs/>
          <w:i/>
          <w:sz w:val="20"/>
          <w:szCs w:val="20"/>
          <w:lang w:val="es-ES"/>
        </w:rPr>
        <w:tab/>
      </w:r>
      <w:r>
        <w:rPr>
          <w:rFonts w:ascii="Arial" w:hAnsi="Arial" w:cs="Arial"/>
          <w:bCs/>
          <w:lang w:val="es-ES"/>
        </w:rPr>
        <w:t xml:space="preserve"> </w:t>
      </w:r>
    </w:p>
    <w:p w14:paraId="5BF55A80" w14:textId="2A92C5E2" w:rsidR="00363507" w:rsidRDefault="00363507" w:rsidP="00363507">
      <w:pPr>
        <w:pStyle w:val="Sinespaciado"/>
        <w:jc w:val="both"/>
        <w:rPr>
          <w:rFonts w:ascii="Arial" w:hAnsi="Arial" w:cs="Arial"/>
          <w:bCs/>
          <w:lang w:val="es-ES"/>
        </w:rPr>
      </w:pPr>
      <w:r>
        <w:rPr>
          <w:rFonts w:ascii="Arial" w:hAnsi="Arial" w:cs="Arial"/>
          <w:bCs/>
          <w:lang w:val="es-ES"/>
        </w:rPr>
        <w:tab/>
      </w:r>
    </w:p>
    <w:p w14:paraId="6E9DC2BA" w14:textId="77777777" w:rsidR="00363507" w:rsidRDefault="00363507" w:rsidP="00363507">
      <w:pPr>
        <w:pStyle w:val="Sinespaciado"/>
        <w:jc w:val="both"/>
        <w:rPr>
          <w:rFonts w:ascii="Arial" w:hAnsi="Arial" w:cs="Arial"/>
          <w:bCs/>
          <w:lang w:val="es-ES"/>
        </w:rPr>
      </w:pPr>
      <w:r>
        <w:rPr>
          <w:rFonts w:ascii="Arial" w:hAnsi="Arial" w:cs="Arial"/>
          <w:bCs/>
          <w:lang w:val="es-ES"/>
        </w:rPr>
        <w:tab/>
        <w:t xml:space="preserve">Por lo anteriormente expuesto, fundado y motivado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proponemos para su aprobación dictamen que contiene los siguientes: </w:t>
      </w:r>
    </w:p>
    <w:p w14:paraId="35445ECB" w14:textId="77777777" w:rsidR="00363507" w:rsidRDefault="00363507" w:rsidP="00363507">
      <w:pPr>
        <w:pStyle w:val="Sinespaciado"/>
        <w:jc w:val="both"/>
        <w:rPr>
          <w:rFonts w:ascii="Arial" w:hAnsi="Arial" w:cs="Arial"/>
          <w:bCs/>
          <w:lang w:val="es-ES"/>
        </w:rPr>
      </w:pPr>
    </w:p>
    <w:p w14:paraId="1AF56A17" w14:textId="77777777" w:rsidR="00363507" w:rsidRDefault="00363507" w:rsidP="00363507">
      <w:pPr>
        <w:pStyle w:val="Sinespaciado"/>
        <w:jc w:val="center"/>
        <w:rPr>
          <w:rFonts w:ascii="Arial" w:hAnsi="Arial" w:cs="Arial"/>
          <w:b/>
          <w:bCs/>
          <w:lang w:val="es-ES"/>
        </w:rPr>
      </w:pPr>
      <w:r w:rsidRPr="00477492">
        <w:rPr>
          <w:rFonts w:ascii="Arial" w:hAnsi="Arial" w:cs="Arial"/>
          <w:b/>
          <w:bCs/>
          <w:lang w:val="es-ES"/>
        </w:rPr>
        <w:t>RESOLUTIVOS:</w:t>
      </w:r>
    </w:p>
    <w:p w14:paraId="53F3ADC0" w14:textId="77777777" w:rsidR="00363507" w:rsidRDefault="00363507" w:rsidP="00363507">
      <w:pPr>
        <w:pStyle w:val="Sinespaciado"/>
        <w:jc w:val="center"/>
        <w:rPr>
          <w:rFonts w:ascii="Arial" w:hAnsi="Arial" w:cs="Arial"/>
          <w:b/>
          <w:bCs/>
          <w:lang w:val="es-ES"/>
        </w:rPr>
      </w:pPr>
    </w:p>
    <w:p w14:paraId="2D979996" w14:textId="201001BA" w:rsidR="00067DC8" w:rsidRDefault="00363507" w:rsidP="00363507">
      <w:pPr>
        <w:jc w:val="both"/>
        <w:rPr>
          <w:rFonts w:ascii="Arial" w:hAnsi="Arial" w:cs="Arial"/>
          <w:bCs/>
          <w:sz w:val="24"/>
          <w:szCs w:val="24"/>
          <w:lang w:val="es-ES"/>
        </w:rPr>
      </w:pPr>
      <w:r>
        <w:rPr>
          <w:rFonts w:ascii="Arial" w:hAnsi="Arial" w:cs="Arial"/>
          <w:b/>
          <w:bCs/>
          <w:sz w:val="24"/>
          <w:szCs w:val="24"/>
          <w:lang w:val="es-ES"/>
        </w:rPr>
        <w:tab/>
      </w:r>
      <w:proofErr w:type="gramStart"/>
      <w:r>
        <w:rPr>
          <w:rFonts w:ascii="Arial" w:hAnsi="Arial" w:cs="Arial"/>
          <w:b/>
          <w:bCs/>
          <w:sz w:val="24"/>
          <w:szCs w:val="24"/>
          <w:lang w:val="es-ES"/>
        </w:rPr>
        <w:t>PRIMERO.-</w:t>
      </w:r>
      <w:proofErr w:type="gramEnd"/>
      <w:r>
        <w:rPr>
          <w:rFonts w:ascii="Arial" w:hAnsi="Arial" w:cs="Arial"/>
          <w:b/>
          <w:bCs/>
          <w:sz w:val="24"/>
          <w:szCs w:val="24"/>
          <w:lang w:val="es-ES"/>
        </w:rPr>
        <w:t xml:space="preserve"> </w:t>
      </w:r>
      <w:r>
        <w:rPr>
          <w:rFonts w:ascii="Arial" w:hAnsi="Arial" w:cs="Arial"/>
          <w:bCs/>
          <w:sz w:val="24"/>
          <w:szCs w:val="24"/>
          <w:lang w:val="es-ES"/>
        </w:rPr>
        <w:t xml:space="preserve">Se autoriza y aprueba por el Pleno de este Honorable Ayuntamiento Constitucional de Zapotlán el Grande, Jalisco, la </w:t>
      </w:r>
      <w:r w:rsidRPr="0049026A">
        <w:rPr>
          <w:rFonts w:ascii="Arial" w:hAnsi="Arial" w:cs="Arial"/>
          <w:b/>
          <w:bCs/>
          <w:sz w:val="24"/>
          <w:szCs w:val="24"/>
          <w:lang w:val="es-ES"/>
        </w:rPr>
        <w:t>BAJA</w:t>
      </w:r>
      <w:r>
        <w:rPr>
          <w:rFonts w:ascii="Arial" w:hAnsi="Arial" w:cs="Arial"/>
          <w:b/>
          <w:bCs/>
          <w:sz w:val="24"/>
          <w:szCs w:val="24"/>
          <w:lang w:val="es-ES"/>
        </w:rPr>
        <w:t xml:space="preserve"> </w:t>
      </w:r>
      <w:r w:rsidR="00067DC8">
        <w:rPr>
          <w:rFonts w:ascii="Arial" w:hAnsi="Arial" w:cs="Arial"/>
          <w:b/>
          <w:bCs/>
          <w:sz w:val="24"/>
          <w:szCs w:val="24"/>
          <w:lang w:val="es-ES"/>
        </w:rPr>
        <w:t xml:space="preserve">ADMINISTRATIVA DEL VEHÍCULO </w:t>
      </w:r>
      <w:r w:rsidR="00067DC8" w:rsidRPr="00C01AFD">
        <w:rPr>
          <w:rFonts w:ascii="Arial" w:hAnsi="Arial" w:cs="Arial"/>
          <w:bCs/>
          <w:sz w:val="24"/>
          <w:szCs w:val="24"/>
          <w:lang w:val="es-ES"/>
        </w:rPr>
        <w:t xml:space="preserve">número económico SP-584, Marca Chevrolet 2025, Modelo S-10 Max </w:t>
      </w:r>
      <w:proofErr w:type="spellStart"/>
      <w:r w:rsidR="00067DC8" w:rsidRPr="00C01AFD">
        <w:rPr>
          <w:rFonts w:ascii="Arial" w:hAnsi="Arial" w:cs="Arial"/>
          <w:bCs/>
          <w:sz w:val="24"/>
          <w:szCs w:val="24"/>
          <w:lang w:val="es-ES"/>
        </w:rPr>
        <w:t>Pac</w:t>
      </w:r>
      <w:proofErr w:type="spellEnd"/>
      <w:r w:rsidR="00067DC8" w:rsidRPr="00C01AFD">
        <w:rPr>
          <w:rFonts w:ascii="Arial" w:hAnsi="Arial" w:cs="Arial"/>
          <w:bCs/>
          <w:sz w:val="24"/>
          <w:szCs w:val="24"/>
          <w:lang w:val="es-ES"/>
        </w:rPr>
        <w:t xml:space="preserve"> “C” Pick Up Crew Cab, con número de placas </w:t>
      </w:r>
      <w:r w:rsidR="00067DC8" w:rsidRPr="00E97DB6">
        <w:rPr>
          <w:rFonts w:ascii="Arial" w:hAnsi="Arial" w:cs="Arial"/>
          <w:b/>
          <w:sz w:val="24"/>
          <w:szCs w:val="24"/>
          <w:lang w:val="es-ES"/>
        </w:rPr>
        <w:t>JM-0433-A</w:t>
      </w:r>
      <w:r w:rsidR="00067DC8" w:rsidRPr="00C01AFD">
        <w:rPr>
          <w:rFonts w:ascii="Arial" w:hAnsi="Arial" w:cs="Arial"/>
          <w:bCs/>
          <w:sz w:val="24"/>
          <w:szCs w:val="24"/>
          <w:lang w:val="es-ES"/>
        </w:rPr>
        <w:t xml:space="preserve"> y número de serie LSFAM3AB1SA060319, </w:t>
      </w:r>
      <w:proofErr w:type="gramStart"/>
      <w:r w:rsidR="00067DC8" w:rsidRPr="00C01AFD">
        <w:rPr>
          <w:rFonts w:ascii="Arial" w:hAnsi="Arial" w:cs="Arial"/>
          <w:bCs/>
          <w:sz w:val="24"/>
          <w:szCs w:val="24"/>
          <w:lang w:val="es-ES"/>
        </w:rPr>
        <w:t>adscrito  a</w:t>
      </w:r>
      <w:proofErr w:type="gramEnd"/>
      <w:r w:rsidR="00067DC8" w:rsidRPr="00C01AFD">
        <w:rPr>
          <w:rFonts w:ascii="Arial" w:hAnsi="Arial" w:cs="Arial"/>
          <w:bCs/>
          <w:sz w:val="24"/>
          <w:szCs w:val="24"/>
          <w:lang w:val="es-ES"/>
        </w:rPr>
        <w:t xml:space="preserve"> la Dirección General de Seguridad Pública y Movilidad recibida en comodato el pasado 29 de julio de 2025</w:t>
      </w:r>
      <w:r w:rsidR="00067DC8">
        <w:rPr>
          <w:rFonts w:ascii="Arial" w:hAnsi="Arial" w:cs="Arial"/>
          <w:bCs/>
          <w:sz w:val="24"/>
          <w:szCs w:val="24"/>
          <w:lang w:val="es-ES"/>
        </w:rPr>
        <w:t xml:space="preserve"> y devuelta al Gobierno del Estado de Jalisco</w:t>
      </w:r>
      <w:r w:rsidR="00516736">
        <w:rPr>
          <w:rFonts w:ascii="Arial" w:hAnsi="Arial" w:cs="Arial"/>
          <w:bCs/>
          <w:sz w:val="24"/>
          <w:szCs w:val="24"/>
          <w:lang w:val="es-ES"/>
        </w:rPr>
        <w:t xml:space="preserve">. </w:t>
      </w:r>
    </w:p>
    <w:p w14:paraId="7CE151CB" w14:textId="2BCC29D0" w:rsidR="00067DC8" w:rsidRDefault="00363507" w:rsidP="00363507">
      <w:pPr>
        <w:pStyle w:val="Sinespaciado"/>
        <w:ind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w:t>
      </w:r>
      <w:r w:rsidR="00067DC8">
        <w:rPr>
          <w:rFonts w:ascii="Arial" w:hAnsi="Arial" w:cs="Arial"/>
          <w:bCs/>
          <w:lang w:val="es-ES"/>
        </w:rPr>
        <w:t xml:space="preserve">l </w:t>
      </w:r>
      <w:proofErr w:type="gramStart"/>
      <w:r w:rsidR="00067DC8">
        <w:rPr>
          <w:rFonts w:ascii="Arial" w:hAnsi="Arial" w:cs="Arial"/>
          <w:bCs/>
          <w:lang w:val="es-ES"/>
        </w:rPr>
        <w:t>Jefe</w:t>
      </w:r>
      <w:proofErr w:type="gramEnd"/>
      <w:r w:rsidR="00067DC8">
        <w:rPr>
          <w:rFonts w:ascii="Arial" w:hAnsi="Arial" w:cs="Arial"/>
          <w:bCs/>
          <w:lang w:val="es-ES"/>
        </w:rPr>
        <w:t xml:space="preserve"> de Patrimonio Municipal a efecto de que realice los tramites correspondientes para la </w:t>
      </w:r>
      <w:r w:rsidR="00516736">
        <w:rPr>
          <w:rFonts w:ascii="Arial" w:hAnsi="Arial" w:cs="Arial"/>
          <w:bCs/>
          <w:lang w:val="es-ES"/>
        </w:rPr>
        <w:t xml:space="preserve">BAJA administrativa del vehículo antes citado. </w:t>
      </w:r>
    </w:p>
    <w:p w14:paraId="0BB1417A" w14:textId="7F766A84" w:rsidR="00363507" w:rsidRDefault="00363507" w:rsidP="00363507">
      <w:pPr>
        <w:pStyle w:val="Sinespaciado"/>
        <w:ind w:firstLine="708"/>
        <w:jc w:val="both"/>
        <w:rPr>
          <w:rFonts w:ascii="Arial" w:hAnsi="Arial" w:cs="Arial"/>
          <w:bCs/>
          <w:lang w:val="es-ES"/>
        </w:rPr>
      </w:pPr>
      <w:r>
        <w:rPr>
          <w:rFonts w:ascii="Arial" w:hAnsi="Arial" w:cs="Arial"/>
          <w:bCs/>
          <w:lang w:val="es-ES"/>
        </w:rPr>
        <w:t xml:space="preserve"> </w:t>
      </w:r>
    </w:p>
    <w:p w14:paraId="2A29AAC8" w14:textId="6C8C9593" w:rsidR="00363507" w:rsidRPr="00B45FDE" w:rsidRDefault="00363507" w:rsidP="00363507">
      <w:pPr>
        <w:ind w:firstLine="708"/>
        <w:jc w:val="both"/>
        <w:rPr>
          <w:rFonts w:ascii="Arial" w:hAnsi="Arial" w:cs="Arial"/>
          <w:b/>
          <w:bCs/>
          <w:sz w:val="24"/>
          <w:szCs w:val="24"/>
          <w:lang w:val="es-ES"/>
        </w:rPr>
      </w:pPr>
      <w:proofErr w:type="gramStart"/>
      <w:r w:rsidRPr="00FA74A1">
        <w:rPr>
          <w:rFonts w:ascii="Arial" w:hAnsi="Arial" w:cs="Arial"/>
          <w:b/>
          <w:bCs/>
          <w:sz w:val="24"/>
          <w:szCs w:val="24"/>
          <w:lang w:val="es-ES"/>
        </w:rPr>
        <w:t>TERCERO</w:t>
      </w:r>
      <w:r w:rsidRPr="009D42A7">
        <w:rPr>
          <w:rFonts w:ascii="Arial" w:hAnsi="Arial" w:cs="Arial"/>
          <w:bCs/>
          <w:sz w:val="24"/>
          <w:szCs w:val="24"/>
          <w:lang w:val="es-ES"/>
        </w:rPr>
        <w:t>.-</w:t>
      </w:r>
      <w:proofErr w:type="gramEnd"/>
      <w:r w:rsidRPr="009D42A7">
        <w:rPr>
          <w:rFonts w:ascii="Arial" w:hAnsi="Arial" w:cs="Arial"/>
          <w:bCs/>
          <w:sz w:val="24"/>
          <w:szCs w:val="24"/>
          <w:lang w:val="es-ES"/>
        </w:rPr>
        <w:t xml:space="preserve"> </w:t>
      </w:r>
      <w:r w:rsidR="00067DC8">
        <w:rPr>
          <w:rFonts w:ascii="Arial" w:hAnsi="Arial" w:cs="Arial"/>
          <w:bCs/>
          <w:sz w:val="24"/>
          <w:szCs w:val="24"/>
          <w:lang w:val="es-ES"/>
        </w:rPr>
        <w:t xml:space="preserve">Notifíquese al </w:t>
      </w:r>
      <w:proofErr w:type="gramStart"/>
      <w:r w:rsidR="00067DC8">
        <w:rPr>
          <w:rFonts w:ascii="Arial" w:hAnsi="Arial" w:cs="Arial"/>
          <w:bCs/>
          <w:sz w:val="24"/>
          <w:szCs w:val="24"/>
          <w:lang w:val="es-ES"/>
        </w:rPr>
        <w:t>Director General</w:t>
      </w:r>
      <w:proofErr w:type="gramEnd"/>
      <w:r w:rsidR="00067DC8">
        <w:rPr>
          <w:rFonts w:ascii="Arial" w:hAnsi="Arial" w:cs="Arial"/>
          <w:bCs/>
          <w:sz w:val="24"/>
          <w:szCs w:val="24"/>
          <w:lang w:val="es-ES"/>
        </w:rPr>
        <w:t xml:space="preserve"> de Seguridad Pública y Movilidad, para los fines y efectos legales correspondientes. </w:t>
      </w:r>
    </w:p>
    <w:p w14:paraId="2D5D4D63" w14:textId="77777777" w:rsidR="00067DC8" w:rsidRPr="00F3167D" w:rsidRDefault="00067DC8" w:rsidP="00067DC8">
      <w:pPr>
        <w:pStyle w:val="Sinespaciado"/>
        <w:jc w:val="both"/>
        <w:rPr>
          <w:rFonts w:ascii="Arial" w:hAnsi="Arial" w:cs="Arial"/>
        </w:rPr>
      </w:pPr>
    </w:p>
    <w:p w14:paraId="6F6EABCC" w14:textId="77777777" w:rsidR="00067DC8" w:rsidRPr="00E32253"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03C1B357" w14:textId="77777777" w:rsidR="00067DC8" w:rsidRPr="00E32253"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3909B865" w14:textId="77777777" w:rsidR="00067DC8"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44F3BF7A" w14:textId="77777777" w:rsidR="00067DC8" w:rsidRPr="00E32253"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56057B6B" w14:textId="77777777" w:rsidR="00067DC8"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2B5C9861" w14:textId="7EF44AF1" w:rsidR="00067DC8" w:rsidRDefault="00067DC8" w:rsidP="00067DC8">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10</w:t>
      </w:r>
      <w:r w:rsidRPr="00E32253">
        <w:rPr>
          <w:rFonts w:ascii="Arial" w:hAnsi="Arial" w:cs="Arial"/>
          <w:sz w:val="20"/>
          <w:szCs w:val="20"/>
          <w:lang w:val="es-MX"/>
        </w:rPr>
        <w:t xml:space="preserve"> de </w:t>
      </w:r>
      <w:r>
        <w:rPr>
          <w:rFonts w:ascii="Arial" w:hAnsi="Arial" w:cs="Arial"/>
          <w:sz w:val="20"/>
          <w:szCs w:val="20"/>
          <w:lang w:val="es-MX"/>
        </w:rPr>
        <w:t xml:space="preserve">junio </w:t>
      </w:r>
      <w:r w:rsidRPr="00E32253">
        <w:rPr>
          <w:rFonts w:ascii="Arial" w:hAnsi="Arial" w:cs="Arial"/>
          <w:sz w:val="20"/>
          <w:szCs w:val="20"/>
          <w:lang w:val="es-MX"/>
        </w:rPr>
        <w:t>de 2026.</w:t>
      </w:r>
    </w:p>
    <w:p w14:paraId="1A4E9948" w14:textId="77777777" w:rsidR="00067DC8" w:rsidRDefault="00067DC8" w:rsidP="00067DC8">
      <w:pPr>
        <w:pStyle w:val="Sinespaciado"/>
        <w:jc w:val="center"/>
        <w:rPr>
          <w:rFonts w:ascii="Arial" w:hAnsi="Arial" w:cs="Arial"/>
          <w:sz w:val="20"/>
          <w:szCs w:val="20"/>
          <w:lang w:val="es-MX"/>
        </w:rPr>
      </w:pPr>
    </w:p>
    <w:p w14:paraId="780A81FA" w14:textId="77777777" w:rsidR="00067DC8" w:rsidRPr="00F3167D" w:rsidRDefault="00067DC8" w:rsidP="00067DC8">
      <w:pPr>
        <w:jc w:val="center"/>
        <w:rPr>
          <w:rFonts w:ascii="Arial" w:hAnsi="Arial" w:cs="Arial"/>
        </w:rPr>
      </w:pPr>
    </w:p>
    <w:p w14:paraId="35325E20" w14:textId="77777777" w:rsidR="00067DC8" w:rsidRPr="00F3167D" w:rsidRDefault="00067DC8" w:rsidP="00067DC8">
      <w:pPr>
        <w:spacing w:after="0" w:line="240" w:lineRule="auto"/>
        <w:jc w:val="center"/>
        <w:rPr>
          <w:rFonts w:ascii="Arial" w:hAnsi="Arial" w:cs="Arial"/>
          <w:b/>
        </w:rPr>
      </w:pPr>
      <w:r>
        <w:rPr>
          <w:rFonts w:ascii="Arial" w:hAnsi="Arial" w:cs="Arial"/>
          <w:b/>
        </w:rPr>
        <w:t>LIC. MIGUEL MARENTES</w:t>
      </w:r>
      <w:r w:rsidRPr="00F3167D">
        <w:rPr>
          <w:rFonts w:ascii="Arial" w:hAnsi="Arial" w:cs="Arial"/>
          <w:b/>
        </w:rPr>
        <w:t>.</w:t>
      </w:r>
    </w:p>
    <w:p w14:paraId="6851C52B" w14:textId="77777777" w:rsidR="00067DC8" w:rsidRPr="00F3167D" w:rsidRDefault="00067DC8" w:rsidP="00067DC8">
      <w:pPr>
        <w:spacing w:after="0" w:line="240" w:lineRule="auto"/>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2405F0C5" w14:textId="77777777" w:rsidR="00067DC8" w:rsidRDefault="00067DC8" w:rsidP="00067DC8">
      <w:pPr>
        <w:spacing w:after="0" w:line="240" w:lineRule="auto"/>
        <w:jc w:val="center"/>
        <w:rPr>
          <w:rFonts w:ascii="Arial" w:hAnsi="Arial" w:cs="Arial"/>
        </w:rPr>
      </w:pPr>
      <w:r w:rsidRPr="00F3167D">
        <w:rPr>
          <w:rFonts w:ascii="Arial" w:hAnsi="Arial" w:cs="Arial"/>
        </w:rPr>
        <w:t>Hacienda Pública y Patrimonio Municipal</w:t>
      </w:r>
      <w:r>
        <w:rPr>
          <w:rFonts w:ascii="Arial" w:hAnsi="Arial" w:cs="Arial"/>
        </w:rPr>
        <w:t xml:space="preserve">. </w:t>
      </w:r>
    </w:p>
    <w:p w14:paraId="381F37A8" w14:textId="77777777" w:rsidR="00067DC8" w:rsidRDefault="00067DC8" w:rsidP="00067DC8">
      <w:pPr>
        <w:spacing w:after="0" w:line="240" w:lineRule="auto"/>
        <w:jc w:val="center"/>
        <w:rPr>
          <w:rFonts w:ascii="Arial" w:hAnsi="Arial" w:cs="Arial"/>
        </w:rPr>
      </w:pPr>
    </w:p>
    <w:p w14:paraId="72DD5172" w14:textId="77777777" w:rsidR="00AB2811" w:rsidRDefault="00AB2811" w:rsidP="00067DC8">
      <w:pPr>
        <w:spacing w:after="0" w:line="240" w:lineRule="auto"/>
        <w:jc w:val="center"/>
        <w:rPr>
          <w:rFonts w:ascii="Arial" w:hAnsi="Arial" w:cs="Arial"/>
        </w:rPr>
      </w:pPr>
    </w:p>
    <w:p w14:paraId="427B341F" w14:textId="77777777" w:rsidR="00067DC8" w:rsidRDefault="00067DC8" w:rsidP="00067DC8">
      <w:pPr>
        <w:spacing w:after="0" w:line="240" w:lineRule="auto"/>
        <w:jc w:val="center"/>
        <w:rPr>
          <w:rFonts w:ascii="Arial" w:hAnsi="Arial" w:cs="Arial"/>
        </w:rPr>
      </w:pPr>
    </w:p>
    <w:p w14:paraId="3C41A748" w14:textId="77777777" w:rsidR="00AB2811" w:rsidRDefault="00AB2811" w:rsidP="00067DC8">
      <w:pPr>
        <w:spacing w:after="0" w:line="240" w:lineRule="auto"/>
        <w:jc w:val="center"/>
        <w:rPr>
          <w:rFonts w:ascii="Arial" w:hAnsi="Arial" w:cs="Arial"/>
        </w:rPr>
      </w:pPr>
    </w:p>
    <w:p w14:paraId="58439554" w14:textId="77777777" w:rsidR="00B4381A" w:rsidRDefault="00B4381A" w:rsidP="00067DC8">
      <w:pPr>
        <w:spacing w:after="0" w:line="240" w:lineRule="auto"/>
        <w:jc w:val="center"/>
        <w:rPr>
          <w:rFonts w:ascii="Arial" w:hAnsi="Arial" w:cs="Arial"/>
        </w:rPr>
      </w:pPr>
    </w:p>
    <w:p w14:paraId="1A16FE8E" w14:textId="77777777" w:rsidR="00B4381A" w:rsidRDefault="00B4381A" w:rsidP="00067DC8">
      <w:pPr>
        <w:spacing w:after="0" w:line="240" w:lineRule="auto"/>
        <w:jc w:val="center"/>
        <w:rPr>
          <w:rFonts w:ascii="Arial" w:hAnsi="Arial" w:cs="Arial"/>
        </w:rPr>
      </w:pPr>
    </w:p>
    <w:p w14:paraId="7DA96187" w14:textId="77777777" w:rsidR="00B4381A" w:rsidRDefault="00B4381A" w:rsidP="00067DC8">
      <w:pPr>
        <w:spacing w:after="0" w:line="240" w:lineRule="auto"/>
        <w:jc w:val="center"/>
        <w:rPr>
          <w:rFonts w:ascii="Arial" w:hAnsi="Arial" w:cs="Arial"/>
        </w:rPr>
      </w:pPr>
    </w:p>
    <w:p w14:paraId="7F84F5AC" w14:textId="25372E75" w:rsidR="00067DC8" w:rsidRPr="00067DC8" w:rsidRDefault="00067DC8" w:rsidP="00067DC8">
      <w:pPr>
        <w:spacing w:after="0" w:line="240" w:lineRule="auto"/>
        <w:rPr>
          <w:rFonts w:ascii="Arial" w:hAnsi="Arial" w:cs="Arial"/>
          <w:b/>
          <w:bCs/>
        </w:rPr>
      </w:pPr>
      <w:r w:rsidRPr="00067DC8">
        <w:rPr>
          <w:rFonts w:ascii="Arial" w:hAnsi="Arial" w:cs="Arial"/>
          <w:b/>
          <w:bCs/>
        </w:rPr>
        <w:t xml:space="preserve">C. CLAUDIA MARGARITA ROBLES GÓMEZ. </w:t>
      </w:r>
    </w:p>
    <w:p w14:paraId="3C639763" w14:textId="6D6BFC43" w:rsidR="00067DC8" w:rsidRDefault="00067DC8" w:rsidP="00067DC8">
      <w:pPr>
        <w:spacing w:after="0" w:line="240" w:lineRule="auto"/>
        <w:rPr>
          <w:rFonts w:ascii="Arial" w:hAnsi="Arial" w:cs="Arial"/>
        </w:rPr>
      </w:pPr>
      <w:r>
        <w:rPr>
          <w:rFonts w:ascii="Arial" w:hAnsi="Arial" w:cs="Arial"/>
        </w:rPr>
        <w:t xml:space="preserve">Síndica Municipal y Regidora Vocal de la Comisión </w:t>
      </w:r>
    </w:p>
    <w:p w14:paraId="02D45B36" w14:textId="4D1B9772" w:rsidR="00067DC8" w:rsidRDefault="00067DC8" w:rsidP="00067DC8">
      <w:pPr>
        <w:spacing w:after="0" w:line="240" w:lineRule="auto"/>
        <w:rPr>
          <w:rFonts w:ascii="Arial" w:hAnsi="Arial" w:cs="Arial"/>
        </w:rPr>
      </w:pPr>
      <w:r>
        <w:rPr>
          <w:rFonts w:ascii="Arial" w:hAnsi="Arial" w:cs="Arial"/>
        </w:rPr>
        <w:t xml:space="preserve">Edilicia Permanente de hacienda Pública y Patrimonio Municipal. </w:t>
      </w:r>
    </w:p>
    <w:p w14:paraId="78B76FBB" w14:textId="77777777" w:rsidR="00067DC8" w:rsidRDefault="00067DC8" w:rsidP="00067DC8">
      <w:pPr>
        <w:spacing w:after="0" w:line="240" w:lineRule="auto"/>
        <w:rPr>
          <w:rFonts w:ascii="Arial" w:hAnsi="Arial" w:cs="Arial"/>
        </w:rPr>
      </w:pPr>
    </w:p>
    <w:p w14:paraId="5246072D" w14:textId="77777777" w:rsidR="00AB2811" w:rsidRDefault="00AB2811" w:rsidP="00067DC8">
      <w:pPr>
        <w:spacing w:after="0" w:line="240" w:lineRule="auto"/>
        <w:rPr>
          <w:rFonts w:ascii="Arial" w:hAnsi="Arial" w:cs="Arial"/>
        </w:rPr>
      </w:pPr>
    </w:p>
    <w:p w14:paraId="141BB961" w14:textId="77777777" w:rsidR="00067DC8" w:rsidRDefault="00067DC8" w:rsidP="00067DC8">
      <w:pPr>
        <w:spacing w:after="0" w:line="240" w:lineRule="auto"/>
        <w:rPr>
          <w:rFonts w:ascii="Arial" w:hAnsi="Arial" w:cs="Arial"/>
        </w:rPr>
      </w:pPr>
    </w:p>
    <w:p w14:paraId="0087C05E" w14:textId="77777777" w:rsidR="00E36E3E" w:rsidRDefault="00E36E3E" w:rsidP="00067DC8">
      <w:pPr>
        <w:spacing w:after="0" w:line="240" w:lineRule="auto"/>
        <w:jc w:val="right"/>
        <w:rPr>
          <w:rFonts w:ascii="Arial" w:hAnsi="Arial" w:cs="Arial"/>
          <w:b/>
          <w:bCs/>
        </w:rPr>
      </w:pPr>
    </w:p>
    <w:p w14:paraId="4E766E8B" w14:textId="77777777" w:rsidR="00E36E3E" w:rsidRDefault="00E36E3E" w:rsidP="00067DC8">
      <w:pPr>
        <w:spacing w:after="0" w:line="240" w:lineRule="auto"/>
        <w:jc w:val="right"/>
        <w:rPr>
          <w:rFonts w:ascii="Arial" w:hAnsi="Arial" w:cs="Arial"/>
          <w:b/>
          <w:bCs/>
        </w:rPr>
      </w:pPr>
    </w:p>
    <w:p w14:paraId="1256892D" w14:textId="77777777" w:rsidR="00E36E3E" w:rsidRDefault="00E36E3E" w:rsidP="00067DC8">
      <w:pPr>
        <w:spacing w:after="0" w:line="240" w:lineRule="auto"/>
        <w:jc w:val="right"/>
        <w:rPr>
          <w:rFonts w:ascii="Arial" w:hAnsi="Arial" w:cs="Arial"/>
          <w:b/>
          <w:bCs/>
        </w:rPr>
      </w:pPr>
    </w:p>
    <w:p w14:paraId="554400E0" w14:textId="77777777" w:rsidR="00E36E3E" w:rsidRDefault="00E36E3E" w:rsidP="00067DC8">
      <w:pPr>
        <w:spacing w:after="0" w:line="240" w:lineRule="auto"/>
        <w:jc w:val="right"/>
        <w:rPr>
          <w:rFonts w:ascii="Arial" w:hAnsi="Arial" w:cs="Arial"/>
          <w:b/>
          <w:bCs/>
        </w:rPr>
      </w:pPr>
    </w:p>
    <w:p w14:paraId="20031DB4" w14:textId="1CD93E9E" w:rsidR="00AB2811" w:rsidRPr="00AB2811" w:rsidRDefault="00AB2811" w:rsidP="00067DC8">
      <w:pPr>
        <w:spacing w:after="0" w:line="240" w:lineRule="auto"/>
        <w:jc w:val="right"/>
        <w:rPr>
          <w:rFonts w:ascii="Arial" w:hAnsi="Arial" w:cs="Arial"/>
          <w:b/>
          <w:bCs/>
        </w:rPr>
      </w:pPr>
      <w:r w:rsidRPr="00AB2811">
        <w:rPr>
          <w:rFonts w:ascii="Arial" w:hAnsi="Arial" w:cs="Arial"/>
          <w:b/>
          <w:bCs/>
        </w:rPr>
        <w:t>C. MARÍA HIDANIA ROMERO RODRÍGUEZ.</w:t>
      </w:r>
    </w:p>
    <w:p w14:paraId="329752CA" w14:textId="77777777" w:rsidR="00AB2811" w:rsidRDefault="00AB2811" w:rsidP="00AB2811">
      <w:pPr>
        <w:spacing w:after="0" w:line="240" w:lineRule="auto"/>
        <w:jc w:val="right"/>
        <w:rPr>
          <w:rFonts w:ascii="Arial" w:hAnsi="Arial" w:cs="Arial"/>
        </w:rPr>
      </w:pPr>
      <w:r>
        <w:rPr>
          <w:rFonts w:ascii="Arial" w:hAnsi="Arial" w:cs="Arial"/>
        </w:rPr>
        <w:t xml:space="preserve">Regidora Vocal de la Comisión </w:t>
      </w:r>
    </w:p>
    <w:p w14:paraId="117A54DE" w14:textId="724FE566" w:rsidR="00AB2811" w:rsidRDefault="00AB2811" w:rsidP="00AB2811">
      <w:pPr>
        <w:spacing w:after="0" w:line="240" w:lineRule="auto"/>
        <w:jc w:val="right"/>
        <w:rPr>
          <w:rFonts w:ascii="Arial" w:hAnsi="Arial" w:cs="Arial"/>
        </w:rPr>
      </w:pPr>
      <w:r>
        <w:rPr>
          <w:rFonts w:ascii="Arial" w:hAnsi="Arial" w:cs="Arial"/>
        </w:rPr>
        <w:t xml:space="preserve">Edilicia Permanente de hacienda Pública y Patrimonio Municipal. </w:t>
      </w:r>
    </w:p>
    <w:p w14:paraId="5E86FE81" w14:textId="77777777" w:rsidR="00AB2811" w:rsidRDefault="00AB2811" w:rsidP="00AB2811">
      <w:pPr>
        <w:spacing w:after="0" w:line="240" w:lineRule="auto"/>
        <w:jc w:val="right"/>
        <w:rPr>
          <w:rFonts w:ascii="Arial" w:hAnsi="Arial" w:cs="Arial"/>
        </w:rPr>
      </w:pPr>
    </w:p>
    <w:p w14:paraId="23DEC4A5" w14:textId="77777777" w:rsidR="00AB2811" w:rsidRDefault="00AB2811" w:rsidP="00AB2811">
      <w:pPr>
        <w:spacing w:after="0" w:line="240" w:lineRule="auto"/>
        <w:jc w:val="right"/>
        <w:rPr>
          <w:rFonts w:ascii="Arial" w:hAnsi="Arial" w:cs="Arial"/>
        </w:rPr>
      </w:pPr>
    </w:p>
    <w:p w14:paraId="5F21FA33" w14:textId="77777777" w:rsidR="00AB2811" w:rsidRDefault="00AB2811" w:rsidP="00AB2811">
      <w:pPr>
        <w:spacing w:after="0" w:line="240" w:lineRule="auto"/>
        <w:jc w:val="right"/>
        <w:rPr>
          <w:rFonts w:ascii="Arial" w:hAnsi="Arial" w:cs="Arial"/>
        </w:rPr>
      </w:pPr>
    </w:p>
    <w:p w14:paraId="66DAA55D" w14:textId="72428FDA" w:rsidR="00AB2811" w:rsidRPr="00AB2811" w:rsidRDefault="00AB2811" w:rsidP="00AB2811">
      <w:pPr>
        <w:spacing w:after="0" w:line="240" w:lineRule="auto"/>
        <w:rPr>
          <w:rFonts w:ascii="Arial" w:hAnsi="Arial" w:cs="Arial"/>
          <w:b/>
          <w:bCs/>
        </w:rPr>
      </w:pPr>
      <w:r w:rsidRPr="00AB2811">
        <w:rPr>
          <w:rFonts w:ascii="Arial" w:hAnsi="Arial" w:cs="Arial"/>
          <w:b/>
          <w:bCs/>
        </w:rPr>
        <w:t xml:space="preserve">C. JOSÉ BERTÍN CHÁVEZ VARGAS. </w:t>
      </w:r>
    </w:p>
    <w:p w14:paraId="2E06412D" w14:textId="19EA6123" w:rsidR="00AB2811" w:rsidRDefault="00AB2811" w:rsidP="00AB2811">
      <w:pPr>
        <w:spacing w:after="0" w:line="240" w:lineRule="auto"/>
        <w:rPr>
          <w:rFonts w:ascii="Arial" w:hAnsi="Arial" w:cs="Arial"/>
        </w:rPr>
      </w:pPr>
      <w:r>
        <w:rPr>
          <w:rFonts w:ascii="Arial" w:hAnsi="Arial" w:cs="Arial"/>
        </w:rPr>
        <w:t xml:space="preserve">Regidor Vocal de la Comisión </w:t>
      </w:r>
    </w:p>
    <w:p w14:paraId="4D1B5E87" w14:textId="40FF36E9" w:rsidR="00AB2811" w:rsidRDefault="00AB2811" w:rsidP="00AB2811">
      <w:pPr>
        <w:spacing w:after="0" w:line="240" w:lineRule="auto"/>
        <w:rPr>
          <w:rFonts w:ascii="Arial" w:hAnsi="Arial" w:cs="Arial"/>
        </w:rPr>
      </w:pPr>
      <w:r>
        <w:rPr>
          <w:rFonts w:ascii="Arial" w:hAnsi="Arial" w:cs="Arial"/>
        </w:rPr>
        <w:t>Edilicia Permanente de hacienda Pública y Patrimonio Municipal.</w:t>
      </w:r>
    </w:p>
    <w:p w14:paraId="4C7F754A" w14:textId="77777777" w:rsidR="00AB2811" w:rsidRDefault="00AB2811" w:rsidP="00AB2811">
      <w:pPr>
        <w:spacing w:after="0" w:line="240" w:lineRule="auto"/>
        <w:rPr>
          <w:rFonts w:ascii="Arial" w:hAnsi="Arial" w:cs="Arial"/>
        </w:rPr>
      </w:pPr>
    </w:p>
    <w:p w14:paraId="274FF22B" w14:textId="77777777" w:rsidR="00AB2811" w:rsidRDefault="00AB2811" w:rsidP="00AB2811">
      <w:pPr>
        <w:spacing w:after="0" w:line="240" w:lineRule="auto"/>
        <w:rPr>
          <w:rFonts w:ascii="Arial" w:hAnsi="Arial" w:cs="Arial"/>
        </w:rPr>
      </w:pPr>
    </w:p>
    <w:p w14:paraId="3BF4981B" w14:textId="77777777" w:rsidR="00AB2811" w:rsidRDefault="00AB2811" w:rsidP="00AB2811">
      <w:pPr>
        <w:spacing w:after="0" w:line="240" w:lineRule="auto"/>
        <w:rPr>
          <w:rFonts w:ascii="Arial" w:hAnsi="Arial" w:cs="Arial"/>
        </w:rPr>
      </w:pPr>
    </w:p>
    <w:p w14:paraId="698A9D6B" w14:textId="77777777" w:rsidR="00AB2811" w:rsidRDefault="00AB2811" w:rsidP="00AB2811">
      <w:pPr>
        <w:spacing w:after="0" w:line="240" w:lineRule="auto"/>
        <w:jc w:val="right"/>
        <w:rPr>
          <w:rFonts w:ascii="Arial" w:hAnsi="Arial" w:cs="Arial"/>
          <w:b/>
          <w:bCs/>
        </w:rPr>
      </w:pPr>
      <w:r w:rsidRPr="00AB2811">
        <w:rPr>
          <w:rFonts w:ascii="Arial" w:hAnsi="Arial" w:cs="Arial"/>
          <w:b/>
          <w:bCs/>
        </w:rPr>
        <w:t xml:space="preserve">C. GUSTAVO LÓPEZ SANDOVAL. </w:t>
      </w:r>
    </w:p>
    <w:p w14:paraId="6D585EA5" w14:textId="5FA5751C" w:rsidR="00AB2811" w:rsidRDefault="00AB2811" w:rsidP="00AB2811">
      <w:pPr>
        <w:spacing w:after="0" w:line="240" w:lineRule="auto"/>
        <w:jc w:val="right"/>
        <w:rPr>
          <w:rFonts w:ascii="Arial" w:hAnsi="Arial" w:cs="Arial"/>
        </w:rPr>
      </w:pPr>
      <w:r>
        <w:rPr>
          <w:rFonts w:ascii="Arial" w:hAnsi="Arial" w:cs="Arial"/>
        </w:rPr>
        <w:t xml:space="preserve">Regidor Vocal de la Comisión </w:t>
      </w:r>
    </w:p>
    <w:p w14:paraId="7233CE28" w14:textId="77777777" w:rsidR="00AB2811" w:rsidRDefault="00AB2811" w:rsidP="00AB2811">
      <w:pPr>
        <w:spacing w:after="0" w:line="240" w:lineRule="auto"/>
        <w:jc w:val="right"/>
        <w:rPr>
          <w:rFonts w:ascii="Arial" w:hAnsi="Arial" w:cs="Arial"/>
        </w:rPr>
      </w:pPr>
      <w:r>
        <w:rPr>
          <w:rFonts w:ascii="Arial" w:hAnsi="Arial" w:cs="Arial"/>
        </w:rPr>
        <w:t>Edilicia Permanente de hacienda Pública y Patrimonio Municipal.</w:t>
      </w:r>
    </w:p>
    <w:p w14:paraId="76B1E392" w14:textId="4878DC3A" w:rsidR="00AB2811" w:rsidRPr="00AB2811" w:rsidRDefault="00AB2811" w:rsidP="00AB2811">
      <w:pPr>
        <w:spacing w:after="0" w:line="240" w:lineRule="auto"/>
        <w:jc w:val="right"/>
        <w:rPr>
          <w:rFonts w:ascii="Arial" w:hAnsi="Arial" w:cs="Arial"/>
          <w:b/>
          <w:bCs/>
        </w:rPr>
      </w:pPr>
    </w:p>
    <w:p w14:paraId="4B677BF3" w14:textId="1A88E9B4" w:rsidR="00067DC8" w:rsidRDefault="00067DC8" w:rsidP="00067DC8">
      <w:pPr>
        <w:spacing w:after="0" w:line="240" w:lineRule="auto"/>
        <w:jc w:val="right"/>
        <w:rPr>
          <w:rFonts w:ascii="Arial" w:hAnsi="Arial" w:cs="Arial"/>
        </w:rPr>
      </w:pPr>
      <w:r>
        <w:rPr>
          <w:rFonts w:ascii="Arial" w:hAnsi="Arial" w:cs="Arial"/>
        </w:rPr>
        <w:t xml:space="preserve"> </w:t>
      </w:r>
    </w:p>
    <w:p w14:paraId="12F2697F" w14:textId="77777777" w:rsidR="00067DC8" w:rsidRPr="00F3167D" w:rsidRDefault="00067DC8" w:rsidP="00067DC8">
      <w:pPr>
        <w:jc w:val="center"/>
        <w:rPr>
          <w:rFonts w:ascii="Arial" w:hAnsi="Arial" w:cs="Arial"/>
        </w:rPr>
      </w:pPr>
    </w:p>
    <w:p w14:paraId="78C5DBE4" w14:textId="323D7420" w:rsidR="00067DC8" w:rsidRPr="00AB2811" w:rsidRDefault="00AB2811" w:rsidP="00AB2811">
      <w:pPr>
        <w:jc w:val="both"/>
        <w:rPr>
          <w:rFonts w:ascii="Arial" w:hAnsi="Arial" w:cs="Arial"/>
          <w:sz w:val="20"/>
          <w:szCs w:val="20"/>
        </w:rPr>
      </w:pPr>
      <w:r w:rsidRPr="00AB2811">
        <w:rPr>
          <w:rFonts w:ascii="Arial" w:hAnsi="Arial" w:cs="Arial"/>
          <w:sz w:val="20"/>
          <w:szCs w:val="20"/>
        </w:rPr>
        <w:t xml:space="preserve">*La presente hoja de firmas forma parte integrante del </w:t>
      </w:r>
      <w:r w:rsidRPr="00AB2811">
        <w:rPr>
          <w:rFonts w:ascii="Arial" w:hAnsi="Arial" w:cs="Arial"/>
          <w:bCs/>
          <w:sz w:val="20"/>
          <w:szCs w:val="20"/>
        </w:rPr>
        <w:t xml:space="preserve">dictamen que propone la baja definitiva de 1 bien muebles (vehículo patrulla) que se encontraba dado de alta en el sistema </w:t>
      </w:r>
      <w:r>
        <w:rPr>
          <w:rFonts w:ascii="Arial" w:hAnsi="Arial" w:cs="Arial"/>
          <w:bCs/>
          <w:sz w:val="20"/>
          <w:szCs w:val="20"/>
        </w:rPr>
        <w:t>E</w:t>
      </w:r>
      <w:r w:rsidRPr="00AB2811">
        <w:rPr>
          <w:rFonts w:ascii="Arial" w:hAnsi="Arial" w:cs="Arial"/>
          <w:bCs/>
          <w:sz w:val="20"/>
          <w:szCs w:val="20"/>
        </w:rPr>
        <w:t xml:space="preserve">mpress y que cuya finalidad era el otorgamiento en comodato por el </w:t>
      </w:r>
      <w:r>
        <w:rPr>
          <w:rFonts w:ascii="Arial" w:hAnsi="Arial" w:cs="Arial"/>
          <w:bCs/>
          <w:sz w:val="20"/>
          <w:szCs w:val="20"/>
        </w:rPr>
        <w:t>G</w:t>
      </w:r>
      <w:r w:rsidRPr="00AB2811">
        <w:rPr>
          <w:rFonts w:ascii="Arial" w:hAnsi="Arial" w:cs="Arial"/>
          <w:bCs/>
          <w:sz w:val="20"/>
          <w:szCs w:val="20"/>
        </w:rPr>
        <w:t xml:space="preserve">obierno del </w:t>
      </w:r>
      <w:r>
        <w:rPr>
          <w:rFonts w:ascii="Arial" w:hAnsi="Arial" w:cs="Arial"/>
          <w:bCs/>
          <w:sz w:val="20"/>
          <w:szCs w:val="20"/>
        </w:rPr>
        <w:t>E</w:t>
      </w:r>
      <w:r w:rsidRPr="00AB2811">
        <w:rPr>
          <w:rFonts w:ascii="Arial" w:hAnsi="Arial" w:cs="Arial"/>
          <w:bCs/>
          <w:sz w:val="20"/>
          <w:szCs w:val="20"/>
        </w:rPr>
        <w:t xml:space="preserve">stado al </w:t>
      </w:r>
      <w:r>
        <w:rPr>
          <w:rFonts w:ascii="Arial" w:hAnsi="Arial" w:cs="Arial"/>
          <w:bCs/>
          <w:sz w:val="20"/>
          <w:szCs w:val="20"/>
        </w:rPr>
        <w:t>M</w:t>
      </w:r>
      <w:r w:rsidRPr="00AB2811">
        <w:rPr>
          <w:rFonts w:ascii="Arial" w:hAnsi="Arial" w:cs="Arial"/>
          <w:bCs/>
          <w:sz w:val="20"/>
          <w:szCs w:val="20"/>
        </w:rPr>
        <w:t xml:space="preserve">unicipio de </w:t>
      </w:r>
      <w:r>
        <w:rPr>
          <w:rFonts w:ascii="Arial" w:hAnsi="Arial" w:cs="Arial"/>
          <w:bCs/>
          <w:sz w:val="20"/>
          <w:szCs w:val="20"/>
        </w:rPr>
        <w:t>Z</w:t>
      </w:r>
      <w:r w:rsidRPr="00AB2811">
        <w:rPr>
          <w:rFonts w:ascii="Arial" w:hAnsi="Arial" w:cs="Arial"/>
          <w:bCs/>
          <w:sz w:val="20"/>
          <w:szCs w:val="20"/>
        </w:rPr>
        <w:t xml:space="preserve">apotlán el </w:t>
      </w:r>
      <w:r>
        <w:rPr>
          <w:rFonts w:ascii="Arial" w:hAnsi="Arial" w:cs="Arial"/>
          <w:bCs/>
          <w:sz w:val="20"/>
          <w:szCs w:val="20"/>
        </w:rPr>
        <w:t>G</w:t>
      </w:r>
      <w:r w:rsidRPr="00AB2811">
        <w:rPr>
          <w:rFonts w:ascii="Arial" w:hAnsi="Arial" w:cs="Arial"/>
          <w:bCs/>
          <w:sz w:val="20"/>
          <w:szCs w:val="20"/>
        </w:rPr>
        <w:t xml:space="preserve">rande, </w:t>
      </w:r>
      <w:r>
        <w:rPr>
          <w:rFonts w:ascii="Arial" w:hAnsi="Arial" w:cs="Arial"/>
          <w:bCs/>
          <w:sz w:val="20"/>
          <w:szCs w:val="20"/>
        </w:rPr>
        <w:t>J</w:t>
      </w:r>
      <w:r w:rsidRPr="00AB2811">
        <w:rPr>
          <w:rFonts w:ascii="Arial" w:hAnsi="Arial" w:cs="Arial"/>
          <w:bCs/>
          <w:sz w:val="20"/>
          <w:szCs w:val="20"/>
        </w:rPr>
        <w:t>alisco. - - - - - - - - - - - - - - - - - - - - - - - - - - - - - - - - - - - - -</w:t>
      </w:r>
      <w:r>
        <w:rPr>
          <w:rFonts w:ascii="Arial" w:hAnsi="Arial" w:cs="Arial"/>
          <w:bCs/>
        </w:rPr>
        <w:t xml:space="preserve"> - - - -</w:t>
      </w:r>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proofErr w:type="gramEnd"/>
      <w:r w:rsidR="00E36E3E">
        <w:rPr>
          <w:rFonts w:ascii="Arial" w:hAnsi="Arial" w:cs="Arial"/>
          <w:bCs/>
        </w:rPr>
        <w:t xml:space="preserve">  </w:t>
      </w:r>
      <w:proofErr w:type="gramStart"/>
      <w:r w:rsidR="00E36E3E">
        <w:rPr>
          <w:rFonts w:ascii="Arial" w:hAnsi="Arial" w:cs="Arial"/>
          <w:bCs/>
        </w:rPr>
        <w:t>-  -</w:t>
      </w:r>
      <w:r w:rsidRPr="00AB2811">
        <w:rPr>
          <w:rFonts w:ascii="Arial" w:hAnsi="Arial" w:cs="Arial"/>
          <w:bCs/>
        </w:rPr>
        <w:t>CONSTE.-</w:t>
      </w:r>
      <w:proofErr w:type="gramEnd"/>
      <w:r w:rsidRPr="00AB2811">
        <w:rPr>
          <w:rFonts w:ascii="Arial" w:hAnsi="Arial" w:cs="Arial"/>
          <w:bCs/>
        </w:rPr>
        <w:t xml:space="preserve"> </w:t>
      </w:r>
    </w:p>
    <w:p w14:paraId="6433AC13" w14:textId="77777777" w:rsidR="00067DC8" w:rsidRDefault="00067DC8" w:rsidP="00363507"/>
    <w:p w14:paraId="5FB601DB" w14:textId="77777777" w:rsidR="00363507" w:rsidRDefault="00363507" w:rsidP="00363507"/>
    <w:p w14:paraId="64720A45" w14:textId="77777777" w:rsidR="00363507" w:rsidRDefault="00363507" w:rsidP="00363507"/>
    <w:p w14:paraId="0600DF7F" w14:textId="77777777" w:rsidR="00363507" w:rsidRDefault="00363507" w:rsidP="00363507"/>
    <w:p w14:paraId="1674437C" w14:textId="77777777" w:rsidR="00370F43" w:rsidRPr="00363507" w:rsidRDefault="00370F43" w:rsidP="00363507"/>
    <w:sectPr w:rsidR="00370F43" w:rsidRPr="00363507" w:rsidSect="00363507">
      <w:headerReference w:type="even" r:id="rId7"/>
      <w:headerReference w:type="default" r:id="rId8"/>
      <w:headerReference w:type="first" r:id="rId9"/>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C52C" w14:textId="77777777" w:rsidR="00432B07" w:rsidRDefault="00432B07">
      <w:pPr>
        <w:spacing w:after="0" w:line="240" w:lineRule="auto"/>
      </w:pPr>
      <w:r>
        <w:separator/>
      </w:r>
    </w:p>
  </w:endnote>
  <w:endnote w:type="continuationSeparator" w:id="0">
    <w:p w14:paraId="4801C18C" w14:textId="77777777" w:rsidR="00432B07" w:rsidRDefault="0043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64C8" w14:textId="77777777" w:rsidR="00432B07" w:rsidRDefault="00432B07">
      <w:pPr>
        <w:spacing w:after="0" w:line="240" w:lineRule="auto"/>
      </w:pPr>
      <w:r>
        <w:separator/>
      </w:r>
    </w:p>
  </w:footnote>
  <w:footnote w:type="continuationSeparator" w:id="0">
    <w:p w14:paraId="234D5E4C" w14:textId="77777777" w:rsidR="00432B07" w:rsidRDefault="0043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5D0C" w14:textId="77777777" w:rsidR="00363507" w:rsidRDefault="00000000">
    <w:pPr>
      <w:pStyle w:val="Encabezado"/>
    </w:pPr>
    <w:r>
      <w:rPr>
        <w:noProof/>
      </w:rPr>
      <w:pict w14:anchorId="5A259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4E6027C9" w14:textId="77777777" w:rsidR="00363507" w:rsidRDefault="00000000">
        <w:pPr>
          <w:pStyle w:val="Encabezado"/>
          <w:pBdr>
            <w:bottom w:val="single" w:sz="4" w:space="1" w:color="D9D9D9" w:themeColor="background1" w:themeShade="D9"/>
          </w:pBdr>
          <w:jc w:val="right"/>
          <w:rPr>
            <w:b/>
            <w:bCs/>
          </w:rPr>
        </w:pPr>
        <w:r>
          <w:rPr>
            <w:noProof/>
          </w:rPr>
          <w:pict w14:anchorId="42C9A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363507">
          <w:rPr>
            <w:color w:val="7F7F7F" w:themeColor="background1" w:themeShade="7F"/>
            <w:spacing w:val="60"/>
            <w:lang w:val="es-ES"/>
          </w:rPr>
          <w:t>Página</w:t>
        </w:r>
        <w:r w:rsidR="00363507">
          <w:rPr>
            <w:lang w:val="es-ES"/>
          </w:rPr>
          <w:t xml:space="preserve"> | </w:t>
        </w:r>
        <w:r w:rsidR="00363507">
          <w:fldChar w:fldCharType="begin"/>
        </w:r>
        <w:r w:rsidR="00363507">
          <w:instrText>PAGE   \* MERGEFORMAT</w:instrText>
        </w:r>
        <w:r w:rsidR="00363507">
          <w:fldChar w:fldCharType="separate"/>
        </w:r>
        <w:r w:rsidR="00363507" w:rsidRPr="00F44EB5">
          <w:rPr>
            <w:b/>
            <w:bCs/>
            <w:noProof/>
            <w:lang w:val="es-ES"/>
          </w:rPr>
          <w:t>3</w:t>
        </w:r>
        <w:r w:rsidR="00363507">
          <w:rPr>
            <w:b/>
            <w:bCs/>
          </w:rPr>
          <w:fldChar w:fldCharType="end"/>
        </w:r>
      </w:p>
    </w:sdtContent>
  </w:sdt>
  <w:p w14:paraId="59E31E03" w14:textId="77777777" w:rsidR="00363507" w:rsidRDefault="003635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5F27" w14:textId="77777777" w:rsidR="00363507" w:rsidRDefault="00000000">
    <w:pPr>
      <w:pStyle w:val="Encabezado"/>
    </w:pPr>
    <w:r>
      <w:rPr>
        <w:noProof/>
      </w:rPr>
      <w:pict w14:anchorId="0E54D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20"/>
    <w:multiLevelType w:val="hybridMultilevel"/>
    <w:tmpl w:val="9D3ED270"/>
    <w:lvl w:ilvl="0" w:tplc="6FFA4B34">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5890D30"/>
    <w:multiLevelType w:val="hybridMultilevel"/>
    <w:tmpl w:val="462A48F2"/>
    <w:lvl w:ilvl="0" w:tplc="B0B6C314">
      <w:start w:val="1"/>
      <w:numFmt w:val="upperRoman"/>
      <w:lvlText w:val="%1."/>
      <w:lvlJc w:val="left"/>
      <w:pPr>
        <w:tabs>
          <w:tab w:val="num" w:pos="1080"/>
        </w:tabs>
        <w:ind w:left="1080" w:hanging="360"/>
      </w:pPr>
      <w:rPr>
        <w:rFonts w:ascii="Arial" w:eastAsia="Times New Roman" w:hAnsi="Arial" w:cs="Arial"/>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2" w15:restartNumberingAfterBreak="0">
    <w:nsid w:val="20E36C6F"/>
    <w:multiLevelType w:val="hybridMultilevel"/>
    <w:tmpl w:val="FE8AA538"/>
    <w:lvl w:ilvl="0" w:tplc="BF7437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1D507A"/>
    <w:multiLevelType w:val="hybridMultilevel"/>
    <w:tmpl w:val="DD0EEFD8"/>
    <w:lvl w:ilvl="0" w:tplc="430C8474">
      <w:start w:val="49"/>
      <w:numFmt w:val="bullet"/>
      <w:lvlText w:val=""/>
      <w:lvlJc w:val="left"/>
      <w:pPr>
        <w:ind w:left="1494" w:hanging="360"/>
      </w:pPr>
      <w:rPr>
        <w:rFonts w:ascii="Symbol" w:eastAsiaTheme="minorHAnsi" w:hAnsi="Symbo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num w:numId="1" w16cid:durableId="490291600">
    <w:abstractNumId w:val="1"/>
  </w:num>
  <w:num w:numId="2" w16cid:durableId="1325278957">
    <w:abstractNumId w:val="2"/>
  </w:num>
  <w:num w:numId="3" w16cid:durableId="1423717172">
    <w:abstractNumId w:val="3"/>
  </w:num>
  <w:num w:numId="4" w16cid:durableId="39454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07"/>
    <w:rsid w:val="00067DC8"/>
    <w:rsid w:val="002A6018"/>
    <w:rsid w:val="002D44C7"/>
    <w:rsid w:val="00363507"/>
    <w:rsid w:val="00370F43"/>
    <w:rsid w:val="00432B07"/>
    <w:rsid w:val="00447B81"/>
    <w:rsid w:val="00516736"/>
    <w:rsid w:val="005D3062"/>
    <w:rsid w:val="00611FE6"/>
    <w:rsid w:val="007C2600"/>
    <w:rsid w:val="008E3F96"/>
    <w:rsid w:val="009718AC"/>
    <w:rsid w:val="00A95280"/>
    <w:rsid w:val="00AB2811"/>
    <w:rsid w:val="00B4381A"/>
    <w:rsid w:val="00C01AFD"/>
    <w:rsid w:val="00C60E64"/>
    <w:rsid w:val="00D92487"/>
    <w:rsid w:val="00E36E3E"/>
    <w:rsid w:val="00E67928"/>
    <w:rsid w:val="00E97DB6"/>
    <w:rsid w:val="00FE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BEAD"/>
  <w15:chartTrackingRefBased/>
  <w15:docId w15:val="{23C6C9A3-DFF8-44A8-8D43-5E11781B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07"/>
    <w:pPr>
      <w:spacing w:line="259" w:lineRule="auto"/>
    </w:pPr>
    <w:rPr>
      <w:kern w:val="0"/>
      <w:sz w:val="22"/>
      <w:szCs w:val="22"/>
      <w14:ligatures w14:val="none"/>
    </w:rPr>
  </w:style>
  <w:style w:type="paragraph" w:styleId="Ttulo1">
    <w:name w:val="heading 1"/>
    <w:basedOn w:val="Normal"/>
    <w:next w:val="Normal"/>
    <w:link w:val="Ttulo1Car"/>
    <w:uiPriority w:val="9"/>
    <w:qFormat/>
    <w:rsid w:val="00363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3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350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350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350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3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3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3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3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50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350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350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350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350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3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3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3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3507"/>
    <w:rPr>
      <w:rFonts w:eastAsiaTheme="majorEastAsia" w:cstheme="majorBidi"/>
      <w:color w:val="272727" w:themeColor="text1" w:themeTint="D8"/>
    </w:rPr>
  </w:style>
  <w:style w:type="paragraph" w:styleId="Ttulo">
    <w:name w:val="Title"/>
    <w:basedOn w:val="Normal"/>
    <w:next w:val="Normal"/>
    <w:link w:val="TtuloCar"/>
    <w:uiPriority w:val="10"/>
    <w:qFormat/>
    <w:rsid w:val="00363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3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3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3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507"/>
    <w:pPr>
      <w:spacing w:before="160"/>
      <w:jc w:val="center"/>
    </w:pPr>
    <w:rPr>
      <w:i/>
      <w:iCs/>
      <w:color w:val="404040" w:themeColor="text1" w:themeTint="BF"/>
    </w:rPr>
  </w:style>
  <w:style w:type="character" w:customStyle="1" w:styleId="CitaCar">
    <w:name w:val="Cita Car"/>
    <w:basedOn w:val="Fuentedeprrafopredeter"/>
    <w:link w:val="Cita"/>
    <w:uiPriority w:val="29"/>
    <w:rsid w:val="00363507"/>
    <w:rPr>
      <w:i/>
      <w:iCs/>
      <w:color w:val="404040" w:themeColor="text1" w:themeTint="BF"/>
    </w:rPr>
  </w:style>
  <w:style w:type="paragraph" w:styleId="Prrafodelista">
    <w:name w:val="List Paragraph"/>
    <w:basedOn w:val="Normal"/>
    <w:uiPriority w:val="34"/>
    <w:qFormat/>
    <w:rsid w:val="00363507"/>
    <w:pPr>
      <w:ind w:left="720"/>
      <w:contextualSpacing/>
    </w:pPr>
  </w:style>
  <w:style w:type="character" w:styleId="nfasisintenso">
    <w:name w:val="Intense Emphasis"/>
    <w:basedOn w:val="Fuentedeprrafopredeter"/>
    <w:uiPriority w:val="21"/>
    <w:qFormat/>
    <w:rsid w:val="00363507"/>
    <w:rPr>
      <w:i/>
      <w:iCs/>
      <w:color w:val="2F5496" w:themeColor="accent1" w:themeShade="BF"/>
    </w:rPr>
  </w:style>
  <w:style w:type="paragraph" w:styleId="Citadestacada">
    <w:name w:val="Intense Quote"/>
    <w:basedOn w:val="Normal"/>
    <w:next w:val="Normal"/>
    <w:link w:val="CitadestacadaCar"/>
    <w:uiPriority w:val="30"/>
    <w:qFormat/>
    <w:rsid w:val="00363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3507"/>
    <w:rPr>
      <w:i/>
      <w:iCs/>
      <w:color w:val="2F5496" w:themeColor="accent1" w:themeShade="BF"/>
    </w:rPr>
  </w:style>
  <w:style w:type="character" w:styleId="Referenciaintensa">
    <w:name w:val="Intense Reference"/>
    <w:basedOn w:val="Fuentedeprrafopredeter"/>
    <w:uiPriority w:val="32"/>
    <w:qFormat/>
    <w:rsid w:val="00363507"/>
    <w:rPr>
      <w:b/>
      <w:bCs/>
      <w:smallCaps/>
      <w:color w:val="2F5496" w:themeColor="accent1" w:themeShade="BF"/>
      <w:spacing w:val="5"/>
    </w:rPr>
  </w:style>
  <w:style w:type="paragraph" w:styleId="Encabezado">
    <w:name w:val="header"/>
    <w:basedOn w:val="Normal"/>
    <w:link w:val="EncabezadoCar"/>
    <w:uiPriority w:val="99"/>
    <w:unhideWhenUsed/>
    <w:rsid w:val="00363507"/>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363507"/>
  </w:style>
  <w:style w:type="paragraph" w:styleId="Sinespaciado">
    <w:name w:val="No Spacing"/>
    <w:link w:val="SinespaciadoCar"/>
    <w:uiPriority w:val="1"/>
    <w:qFormat/>
    <w:rsid w:val="00363507"/>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363507"/>
    <w:rPr>
      <w:rFonts w:eastAsiaTheme="minorEastAsia"/>
      <w:kern w:val="0"/>
      <w:lang w:val="es-ES_tradnl" w:eastAsia="es-ES"/>
      <w14:ligatures w14:val="none"/>
    </w:rPr>
  </w:style>
  <w:style w:type="paragraph" w:styleId="Piedepgina">
    <w:name w:val="footer"/>
    <w:basedOn w:val="Normal"/>
    <w:link w:val="PiedepginaCar"/>
    <w:uiPriority w:val="99"/>
    <w:unhideWhenUsed/>
    <w:rsid w:val="003635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507"/>
    <w:rPr>
      <w:kern w:val="0"/>
      <w:sz w:val="22"/>
      <w:szCs w:val="22"/>
      <w14:ligatures w14:val="none"/>
    </w:rPr>
  </w:style>
  <w:style w:type="table" w:customStyle="1" w:styleId="Tablaconcuadrcula1">
    <w:name w:val="Tabla con cuadrícula1"/>
    <w:basedOn w:val="Tablanormal"/>
    <w:next w:val="Tablaconcuadrcula"/>
    <w:uiPriority w:val="39"/>
    <w:rsid w:val="003635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635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63507"/>
    <w:pPr>
      <w:spacing w:after="120" w:line="240" w:lineRule="auto"/>
    </w:pPr>
    <w:rPr>
      <w:rFonts w:ascii="Times New Roman" w:eastAsia="Calibri" w:hAnsi="Times New Roman" w:cs="Times New Roman"/>
      <w:sz w:val="20"/>
      <w:szCs w:val="20"/>
      <w:lang w:val="x-none" w:eastAsia="es-MX"/>
    </w:rPr>
  </w:style>
  <w:style w:type="character" w:customStyle="1" w:styleId="TextoindependienteCar">
    <w:name w:val="Texto independiente Car"/>
    <w:basedOn w:val="Fuentedeprrafopredeter"/>
    <w:link w:val="Textoindependiente"/>
    <w:rsid w:val="00363507"/>
    <w:rPr>
      <w:rFonts w:ascii="Times New Roman" w:eastAsia="Calibri" w:hAnsi="Times New Roman" w:cs="Times New Roman"/>
      <w:kern w:val="0"/>
      <w:sz w:val="20"/>
      <w:szCs w:val="20"/>
      <w:lang w:val="x-none"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2324</Words>
  <Characters>12785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9</cp:revision>
  <cp:lastPrinted>2026-06-11T18:07:00Z</cp:lastPrinted>
  <dcterms:created xsi:type="dcterms:W3CDTF">2026-06-11T15:21:00Z</dcterms:created>
  <dcterms:modified xsi:type="dcterms:W3CDTF">2026-06-11T18:44:00Z</dcterms:modified>
</cp:coreProperties>
</file>