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87E80" w14:textId="77777777" w:rsidR="00C068B6" w:rsidRPr="0063294A" w:rsidRDefault="00C068B6" w:rsidP="00130C1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</w:pPr>
      <w:r w:rsidRPr="0063294A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>H</w:t>
      </w:r>
      <w:r w:rsidR="00821EF2" w:rsidRPr="0063294A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 xml:space="preserve">. </w:t>
      </w:r>
      <w:r w:rsidRPr="0063294A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 xml:space="preserve">AYUNTAMIENTO CONSTITUCIONAL </w:t>
      </w:r>
    </w:p>
    <w:p w14:paraId="52C9CD70" w14:textId="77777777" w:rsidR="00C068B6" w:rsidRPr="0063294A" w:rsidRDefault="00C068B6" w:rsidP="00130C15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</w:pPr>
      <w:r w:rsidRPr="0063294A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 xml:space="preserve">DE ZAPOTLÁN EL GRANDE, JALISCO. </w:t>
      </w:r>
    </w:p>
    <w:p w14:paraId="4E39D37E" w14:textId="328EEFA9" w:rsidR="00C068B6" w:rsidRPr="004F7008" w:rsidRDefault="00C068B6" w:rsidP="00130C15">
      <w:pPr>
        <w:tabs>
          <w:tab w:val="center" w:pos="4986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</w:pPr>
      <w:r w:rsidRPr="0063294A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 xml:space="preserve">P R E S E N T E </w:t>
      </w:r>
      <w:r w:rsidR="00084CB8" w:rsidRPr="004F7008"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  <w:tab/>
      </w:r>
    </w:p>
    <w:p w14:paraId="341F4D72" w14:textId="77777777" w:rsidR="004F7008" w:rsidRPr="004F7008" w:rsidRDefault="004F7008" w:rsidP="00130C15">
      <w:pPr>
        <w:tabs>
          <w:tab w:val="center" w:pos="4986"/>
        </w:tabs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/>
          <w:bCs/>
          <w:iCs/>
          <w:color w:val="000000" w:themeColor="text1"/>
          <w:sz w:val="24"/>
          <w:szCs w:val="24"/>
          <w:lang w:eastAsia="en-US"/>
        </w:rPr>
      </w:pPr>
    </w:p>
    <w:p w14:paraId="1B7378DE" w14:textId="77777777" w:rsidR="00F665BF" w:rsidRPr="0063294A" w:rsidRDefault="00F665BF" w:rsidP="00130C1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 w:themeColor="text1"/>
          <w:szCs w:val="24"/>
        </w:rPr>
      </w:pPr>
    </w:p>
    <w:p w14:paraId="3A679DD8" w14:textId="6BE6638F" w:rsidR="004F7008" w:rsidRPr="007247D4" w:rsidRDefault="00C80F88" w:rsidP="004F7008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firstLine="709"/>
        <w:jc w:val="both"/>
        <w:rPr>
          <w:rFonts w:ascii="Arial" w:hAnsi="Arial" w:cs="Arial"/>
          <w:bCs/>
          <w:iCs/>
          <w:color w:val="000000" w:themeColor="text1"/>
          <w:szCs w:val="24"/>
          <w:lang w:val="es-MX"/>
        </w:rPr>
      </w:pPr>
      <w:r w:rsidRPr="007247D4">
        <w:rPr>
          <w:rStyle w:val="Ninguno"/>
          <w:rFonts w:ascii="Arial" w:hAnsi="Arial" w:cs="Arial"/>
          <w:szCs w:val="24"/>
          <w:lang w:val="es-MX"/>
        </w:rPr>
        <w:t>Quien</w:t>
      </w:r>
      <w:r w:rsidR="0039536B" w:rsidRPr="007247D4">
        <w:rPr>
          <w:rStyle w:val="Ninguno"/>
          <w:rFonts w:ascii="Arial" w:hAnsi="Arial" w:cs="Arial"/>
          <w:szCs w:val="24"/>
          <w:lang w:val="es-MX"/>
        </w:rPr>
        <w:t>es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 motiva</w:t>
      </w:r>
      <w:r w:rsidR="0039536B" w:rsidRPr="007247D4">
        <w:rPr>
          <w:rStyle w:val="Ninguno"/>
          <w:rFonts w:ascii="Arial" w:hAnsi="Arial" w:cs="Arial"/>
          <w:szCs w:val="24"/>
          <w:lang w:val="es-MX"/>
        </w:rPr>
        <w:t>n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 y suscribe</w:t>
      </w:r>
      <w:r w:rsidR="0039536B" w:rsidRPr="007247D4">
        <w:rPr>
          <w:rStyle w:val="Ninguno"/>
          <w:rFonts w:ascii="Arial" w:hAnsi="Arial" w:cs="Arial"/>
          <w:szCs w:val="24"/>
          <w:lang w:val="es-MX"/>
        </w:rPr>
        <w:t>n</w:t>
      </w:r>
      <w:r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 C</w:t>
      </w:r>
      <w:r w:rsidR="00E30188" w:rsidRPr="007247D4">
        <w:rPr>
          <w:rStyle w:val="Ninguno"/>
          <w:rFonts w:ascii="Arial" w:hAnsi="Arial" w:cs="Arial"/>
          <w:b/>
          <w:bCs/>
          <w:szCs w:val="24"/>
          <w:lang w:val="es-MX"/>
        </w:rPr>
        <w:t>C</w:t>
      </w:r>
      <w:r w:rsidRPr="007247D4">
        <w:rPr>
          <w:rStyle w:val="Ninguno"/>
          <w:rFonts w:ascii="Arial" w:hAnsi="Arial" w:cs="Arial"/>
          <w:b/>
          <w:bCs/>
          <w:szCs w:val="24"/>
          <w:lang w:val="es-MX"/>
        </w:rPr>
        <w:t>. Miguel Marentes,</w:t>
      </w:r>
      <w:r w:rsidR="0039536B"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 </w:t>
      </w:r>
      <w:r w:rsidR="00816408"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 </w:t>
      </w:r>
      <w:proofErr w:type="spellStart"/>
      <w:r w:rsidR="00816408" w:rsidRPr="007247D4">
        <w:rPr>
          <w:rStyle w:val="Ninguno"/>
          <w:rFonts w:ascii="Arial" w:hAnsi="Arial" w:cs="Arial"/>
          <w:b/>
          <w:bCs/>
          <w:szCs w:val="24"/>
          <w:lang w:val="es-MX"/>
        </w:rPr>
        <w:t>Yuliana</w:t>
      </w:r>
      <w:proofErr w:type="spellEnd"/>
      <w:r w:rsidR="00816408"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 </w:t>
      </w:r>
      <w:proofErr w:type="spellStart"/>
      <w:r w:rsidR="00816408" w:rsidRPr="007247D4">
        <w:rPr>
          <w:rStyle w:val="Ninguno"/>
          <w:rFonts w:ascii="Arial" w:hAnsi="Arial" w:cs="Arial"/>
          <w:b/>
          <w:bCs/>
          <w:szCs w:val="24"/>
          <w:lang w:val="es-MX"/>
        </w:rPr>
        <w:t>Livier</w:t>
      </w:r>
      <w:proofErr w:type="spellEnd"/>
      <w:r w:rsidR="00816408"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 Vargas De La Torre y Aurora Cecilia Araujo Álvarez</w:t>
      </w:r>
      <w:r w:rsidR="0057408D" w:rsidRPr="007247D4">
        <w:rPr>
          <w:rStyle w:val="Ninguno"/>
          <w:rFonts w:ascii="Arial" w:hAnsi="Arial" w:cs="Arial"/>
          <w:b/>
          <w:bCs/>
          <w:szCs w:val="24"/>
          <w:lang w:val="es-MX"/>
        </w:rPr>
        <w:t xml:space="preserve">, </w:t>
      </w:r>
      <w:r w:rsidR="0057408D" w:rsidRPr="007247D4">
        <w:rPr>
          <w:rStyle w:val="Ninguno"/>
          <w:rFonts w:ascii="Arial" w:hAnsi="Arial" w:cs="Arial"/>
          <w:szCs w:val="24"/>
          <w:lang w:val="es-MX"/>
        </w:rPr>
        <w:t>en nuestro carácter de integrantes de la Comisión Edilicia Permanente de Deportes, Recreación, Asuntos de la Niñez y Juventudes,</w:t>
      </w:r>
      <w:r w:rsidR="00E30188" w:rsidRPr="007247D4">
        <w:rPr>
          <w:rStyle w:val="Ninguno"/>
          <w:rFonts w:ascii="Arial" w:hAnsi="Arial" w:cs="Arial"/>
          <w:szCs w:val="24"/>
          <w:lang w:val="es-MX"/>
        </w:rPr>
        <w:t xml:space="preserve"> </w:t>
      </w:r>
      <w:r w:rsidR="00A54544" w:rsidRPr="007247D4">
        <w:rPr>
          <w:rStyle w:val="Ninguno"/>
          <w:rFonts w:ascii="Arial" w:hAnsi="Arial" w:cs="Arial"/>
          <w:szCs w:val="24"/>
          <w:lang w:val="es-MX"/>
        </w:rPr>
        <w:t xml:space="preserve">como </w:t>
      </w:r>
      <w:r w:rsidR="004F13B6" w:rsidRPr="007247D4">
        <w:rPr>
          <w:rStyle w:val="Ninguno"/>
          <w:rFonts w:ascii="Arial" w:hAnsi="Arial" w:cs="Arial"/>
          <w:szCs w:val="24"/>
          <w:lang w:val="es-MX"/>
        </w:rPr>
        <w:t xml:space="preserve">comisión convocante y a </w:t>
      </w:r>
      <w:r w:rsidR="00E30188" w:rsidRPr="007247D4">
        <w:rPr>
          <w:rStyle w:val="Ninguno"/>
          <w:rFonts w:ascii="Arial" w:hAnsi="Arial" w:cs="Arial"/>
          <w:szCs w:val="24"/>
          <w:lang w:val="es-MX"/>
        </w:rPr>
        <w:t xml:space="preserve">los </w:t>
      </w:r>
      <w:r w:rsidR="00E30188" w:rsidRPr="007247D4">
        <w:rPr>
          <w:rStyle w:val="Ninguno"/>
          <w:rFonts w:ascii="Arial" w:hAnsi="Arial" w:cs="Arial"/>
          <w:b/>
          <w:szCs w:val="24"/>
          <w:lang w:val="es-MX"/>
        </w:rPr>
        <w:t xml:space="preserve">CC. </w:t>
      </w:r>
      <w:r w:rsidR="004F13B6" w:rsidRPr="007247D4">
        <w:rPr>
          <w:rStyle w:val="Ninguno"/>
          <w:rFonts w:ascii="Arial" w:hAnsi="Arial" w:cs="Arial"/>
          <w:b/>
          <w:szCs w:val="24"/>
          <w:lang w:val="es-MX"/>
        </w:rPr>
        <w:t>Claudia Margarita Robles Gómez,</w:t>
      </w:r>
      <w:r w:rsidR="004F13B6" w:rsidRPr="007247D4">
        <w:rPr>
          <w:szCs w:val="24"/>
        </w:rPr>
        <w:t xml:space="preserve"> </w:t>
      </w:r>
      <w:r w:rsidR="004F13B6" w:rsidRPr="007247D4">
        <w:rPr>
          <w:rStyle w:val="Ninguno"/>
          <w:rFonts w:ascii="Arial" w:hAnsi="Arial" w:cs="Arial"/>
          <w:b/>
          <w:szCs w:val="24"/>
          <w:lang w:val="es-MX"/>
        </w:rPr>
        <w:t>Miriam Salomé Torres Lares y</w:t>
      </w:r>
      <w:r w:rsidR="004F13B6" w:rsidRPr="007247D4">
        <w:rPr>
          <w:szCs w:val="24"/>
        </w:rPr>
        <w:t xml:space="preserve"> </w:t>
      </w:r>
      <w:r w:rsidR="004F13B6" w:rsidRPr="007247D4">
        <w:rPr>
          <w:rStyle w:val="Ninguno"/>
          <w:rFonts w:ascii="Arial" w:hAnsi="Arial" w:cs="Arial"/>
          <w:b/>
          <w:szCs w:val="24"/>
          <w:lang w:val="es-MX"/>
        </w:rPr>
        <w:t>María Olga García Ayala,</w:t>
      </w:r>
      <w:r w:rsidR="00E30188" w:rsidRPr="007247D4">
        <w:rPr>
          <w:szCs w:val="24"/>
        </w:rPr>
        <w:t xml:space="preserve"> </w:t>
      </w:r>
      <w:r w:rsidR="00F31764" w:rsidRPr="007247D4">
        <w:rPr>
          <w:rStyle w:val="Ninguno"/>
          <w:rFonts w:ascii="Arial" w:hAnsi="Arial" w:cs="Arial"/>
          <w:szCs w:val="24"/>
          <w:lang w:val="es-MX"/>
        </w:rPr>
        <w:t>integrantes</w:t>
      </w:r>
      <w:r w:rsidR="00E30188" w:rsidRPr="007247D4">
        <w:rPr>
          <w:rStyle w:val="Ninguno"/>
          <w:rFonts w:ascii="Arial" w:hAnsi="Arial" w:cs="Arial"/>
          <w:szCs w:val="24"/>
          <w:lang w:val="es-MX"/>
        </w:rPr>
        <w:t xml:space="preserve"> de la Comisión Edilicia Permanente de Reglamentos y Gobernación, y los </w:t>
      </w:r>
      <w:r w:rsidR="00E30188" w:rsidRPr="007247D4">
        <w:rPr>
          <w:rStyle w:val="Ninguno"/>
          <w:rFonts w:ascii="Arial" w:hAnsi="Arial" w:cs="Arial"/>
          <w:b/>
          <w:szCs w:val="24"/>
          <w:lang w:val="es-MX"/>
        </w:rPr>
        <w:t xml:space="preserve">CC. </w:t>
      </w:r>
      <w:r w:rsidR="004F13B6" w:rsidRPr="007247D4">
        <w:rPr>
          <w:rStyle w:val="Ninguno"/>
          <w:rFonts w:ascii="Arial" w:hAnsi="Arial" w:cs="Arial"/>
          <w:b/>
          <w:szCs w:val="24"/>
          <w:lang w:val="es-MX"/>
        </w:rPr>
        <w:t>Marisol Mendoza Pinto, Dunia Catalina Cruz Moreno y Oscar Murguía Torres</w:t>
      </w:r>
      <w:r w:rsidR="00F31764" w:rsidRPr="007247D4">
        <w:rPr>
          <w:rStyle w:val="Ninguno"/>
          <w:rFonts w:ascii="Arial" w:hAnsi="Arial" w:cs="Arial"/>
          <w:b/>
          <w:szCs w:val="24"/>
          <w:lang w:val="es-MX"/>
        </w:rPr>
        <w:t>,</w:t>
      </w:r>
      <w:r w:rsidR="00F31764" w:rsidRPr="007247D4">
        <w:rPr>
          <w:szCs w:val="24"/>
        </w:rPr>
        <w:t xml:space="preserve"> </w:t>
      </w:r>
      <w:r w:rsidR="00F31764" w:rsidRPr="007247D4">
        <w:rPr>
          <w:rStyle w:val="Ninguno"/>
          <w:rFonts w:ascii="Arial" w:hAnsi="Arial" w:cs="Arial"/>
          <w:szCs w:val="24"/>
          <w:lang w:val="es-MX"/>
        </w:rPr>
        <w:t xml:space="preserve">integrantes de la Comisión Edilicia Permanente de Cultura Educación y Festividades Cívicas, </w:t>
      </w:r>
      <w:r w:rsidR="004F13B6" w:rsidRPr="007247D4">
        <w:rPr>
          <w:rStyle w:val="Ninguno"/>
          <w:rFonts w:ascii="Arial" w:hAnsi="Arial" w:cs="Arial"/>
          <w:szCs w:val="24"/>
          <w:lang w:val="es-MX"/>
        </w:rPr>
        <w:t xml:space="preserve">ambas comisiones como coadyuvantes </w:t>
      </w:r>
      <w:r w:rsidR="0057408D" w:rsidRPr="007247D4">
        <w:rPr>
          <w:rStyle w:val="Ninguno"/>
          <w:rFonts w:ascii="Arial" w:hAnsi="Arial" w:cs="Arial"/>
          <w:szCs w:val="24"/>
          <w:lang w:val="es-MX"/>
        </w:rPr>
        <w:t>y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 en </w:t>
      </w:r>
      <w:r w:rsidR="00816408" w:rsidRPr="007247D4">
        <w:rPr>
          <w:rStyle w:val="Ninguno"/>
          <w:rFonts w:ascii="Arial" w:hAnsi="Arial" w:cs="Arial"/>
          <w:szCs w:val="24"/>
          <w:lang w:val="es-MX"/>
        </w:rPr>
        <w:t>nuestro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 carácter de </w:t>
      </w:r>
      <w:r w:rsidR="00D86CAA" w:rsidRPr="007247D4">
        <w:rPr>
          <w:rStyle w:val="Ninguno"/>
          <w:rFonts w:ascii="Arial" w:hAnsi="Arial" w:cs="Arial"/>
          <w:szCs w:val="24"/>
          <w:lang w:val="es-ES"/>
        </w:rPr>
        <w:t>Regidor</w:t>
      </w:r>
      <w:r w:rsidR="0057408D" w:rsidRPr="007247D4">
        <w:rPr>
          <w:rStyle w:val="Ninguno"/>
          <w:rFonts w:ascii="Arial" w:hAnsi="Arial" w:cs="Arial"/>
          <w:szCs w:val="24"/>
          <w:lang w:val="es-ES"/>
        </w:rPr>
        <w:t>es</w:t>
      </w:r>
      <w:r w:rsidR="00D86CAA" w:rsidRPr="007247D4">
        <w:rPr>
          <w:rStyle w:val="Ninguno"/>
          <w:rFonts w:ascii="Arial" w:hAnsi="Arial" w:cs="Arial"/>
          <w:szCs w:val="24"/>
          <w:lang w:val="es-ES"/>
        </w:rPr>
        <w:t xml:space="preserve"> integrante</w:t>
      </w:r>
      <w:r w:rsidR="0057408D" w:rsidRPr="007247D4">
        <w:rPr>
          <w:rStyle w:val="Ninguno"/>
          <w:rFonts w:ascii="Arial" w:hAnsi="Arial" w:cs="Arial"/>
          <w:szCs w:val="24"/>
          <w:lang w:val="es-ES"/>
        </w:rPr>
        <w:t>s</w:t>
      </w:r>
      <w:r w:rsidR="00D86CAA" w:rsidRPr="007247D4">
        <w:rPr>
          <w:rStyle w:val="Ninguno"/>
          <w:rFonts w:ascii="Arial" w:hAnsi="Arial" w:cs="Arial"/>
          <w:szCs w:val="24"/>
          <w:lang w:val="es-ES"/>
        </w:rPr>
        <w:t xml:space="preserve"> de </w:t>
      </w:r>
      <w:proofErr w:type="spellStart"/>
      <w:r w:rsidR="00D86CAA" w:rsidRPr="007247D4">
        <w:rPr>
          <w:rStyle w:val="Ninguno"/>
          <w:rFonts w:ascii="Arial" w:hAnsi="Arial" w:cs="Arial"/>
          <w:szCs w:val="24"/>
          <w:lang w:val="es-ES"/>
        </w:rPr>
        <w:t>este</w:t>
      </w:r>
      <w:r w:rsidR="0057408D" w:rsidRPr="007247D4">
        <w:rPr>
          <w:rStyle w:val="Ninguno"/>
          <w:rFonts w:ascii="Arial" w:hAnsi="Arial" w:cs="Arial"/>
          <w:szCs w:val="24"/>
          <w:lang w:val="es-ES"/>
        </w:rPr>
        <w:t>s</w:t>
      </w:r>
      <w:proofErr w:type="spellEnd"/>
      <w:r w:rsidR="00D86CAA" w:rsidRPr="007247D4">
        <w:rPr>
          <w:rStyle w:val="Ninguno"/>
          <w:rFonts w:ascii="Arial" w:hAnsi="Arial" w:cs="Arial"/>
          <w:szCs w:val="24"/>
          <w:lang w:val="es-ES"/>
        </w:rPr>
        <w:t xml:space="preserve"> Honorable Ayuntamiento 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de conformidad a lo dispuesto a los artículos 115 Constitucional fracción I; los artículos 3, 4, 73, 77, 85 fracción IV y demás relativos de la Constitución Política del Estado de Jalisco; 1, 2, 3, 4 numeral 125, 10, 37, 38, 41 fracción II, 49 y 50 de la Ley de Gobierno y de la Administración Pública Municipal del Estado de Jalisco; </w:t>
      </w:r>
      <w:r w:rsidR="006F71B3" w:rsidRPr="007247D4">
        <w:rPr>
          <w:rStyle w:val="Ninguno"/>
          <w:rFonts w:ascii="Arial" w:hAnsi="Arial" w:cs="Arial"/>
          <w:szCs w:val="24"/>
          <w:lang w:val="es-MX"/>
        </w:rPr>
        <w:t xml:space="preserve">38 fracciones III, IV </w:t>
      </w:r>
      <w:r w:rsidR="003D5B0D" w:rsidRPr="007247D4">
        <w:rPr>
          <w:rStyle w:val="Ninguno"/>
          <w:rFonts w:ascii="Arial" w:hAnsi="Arial" w:cs="Arial"/>
          <w:szCs w:val="24"/>
          <w:lang w:val="es-MX"/>
        </w:rPr>
        <w:t xml:space="preserve">y XX, 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40, 41, 42, 47, </w:t>
      </w:r>
      <w:r w:rsidR="00816408" w:rsidRPr="007247D4">
        <w:rPr>
          <w:rStyle w:val="Ninguno"/>
          <w:rFonts w:ascii="Arial" w:hAnsi="Arial" w:cs="Arial"/>
          <w:szCs w:val="24"/>
          <w:lang w:val="es-MX"/>
        </w:rPr>
        <w:t xml:space="preserve">53, </w:t>
      </w:r>
      <w:r w:rsidRPr="007247D4">
        <w:rPr>
          <w:rStyle w:val="Ninguno"/>
          <w:rFonts w:ascii="Arial" w:hAnsi="Arial" w:cs="Arial"/>
          <w:szCs w:val="24"/>
          <w:lang w:val="es-MX"/>
        </w:rPr>
        <w:t xml:space="preserve">87 fracción II, </w:t>
      </w:r>
      <w:r w:rsidR="00816408" w:rsidRPr="007247D4">
        <w:rPr>
          <w:rStyle w:val="Ninguno"/>
          <w:rFonts w:ascii="Arial" w:hAnsi="Arial" w:cs="Arial"/>
          <w:szCs w:val="24"/>
          <w:lang w:val="es-MX"/>
        </w:rPr>
        <w:t xml:space="preserve">104 al 109 </w:t>
      </w:r>
      <w:r w:rsidR="00DA6E1B" w:rsidRPr="007247D4">
        <w:rPr>
          <w:rStyle w:val="Ninguno"/>
          <w:rFonts w:ascii="Arial" w:hAnsi="Arial" w:cs="Arial"/>
          <w:szCs w:val="24"/>
          <w:lang w:val="es-MX"/>
        </w:rPr>
        <w:t xml:space="preserve">y demás relativos y aplicables del Reglamento Interior del Ayuntamiento de Zapotlán el Grande, </w:t>
      </w:r>
      <w:r w:rsidR="003D5B0D" w:rsidRPr="007247D4">
        <w:rPr>
          <w:rStyle w:val="Ninguno"/>
          <w:rFonts w:ascii="Arial" w:hAnsi="Arial" w:cs="Arial"/>
          <w:szCs w:val="24"/>
          <w:lang w:val="es-MX"/>
        </w:rPr>
        <w:t>nos permi</w:t>
      </w:r>
      <w:r w:rsidR="00262F0A" w:rsidRPr="007247D4">
        <w:rPr>
          <w:rStyle w:val="Ninguno"/>
          <w:rFonts w:ascii="Arial" w:hAnsi="Arial" w:cs="Arial"/>
          <w:szCs w:val="24"/>
          <w:lang w:val="es-MX"/>
        </w:rPr>
        <w:t xml:space="preserve">timos presentar ante este pleno: </w:t>
      </w:r>
      <w:r w:rsidR="003D5B0D" w:rsidRPr="007247D4">
        <w:rPr>
          <w:rStyle w:val="Ninguno"/>
          <w:rFonts w:ascii="Arial" w:hAnsi="Arial" w:cs="Arial"/>
          <w:b/>
          <w:szCs w:val="24"/>
          <w:lang w:val="es-MX"/>
        </w:rPr>
        <w:t>Dictamen</w:t>
      </w:r>
      <w:r w:rsidR="004F13B6" w:rsidRPr="007247D4">
        <w:rPr>
          <w:rStyle w:val="Ninguno"/>
          <w:rFonts w:ascii="Arial" w:hAnsi="Arial" w:cs="Arial"/>
          <w:b/>
          <w:szCs w:val="24"/>
          <w:lang w:val="es-MX"/>
        </w:rPr>
        <w:t xml:space="preserve"> conjunto</w:t>
      </w:r>
      <w:r w:rsidR="003D5B0D" w:rsidRPr="007247D4">
        <w:rPr>
          <w:rStyle w:val="Ninguno"/>
          <w:rFonts w:ascii="Arial" w:hAnsi="Arial" w:cs="Arial"/>
          <w:b/>
          <w:szCs w:val="24"/>
          <w:lang w:val="es-MX"/>
        </w:rPr>
        <w:t xml:space="preserve"> que aprueba las </w:t>
      </w:r>
      <w:r w:rsidR="00AE54E4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>c</w:t>
      </w:r>
      <w:r w:rsidR="003D5B0D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 xml:space="preserve">onvocatorias </w:t>
      </w:r>
      <w:r w:rsidR="00AE54E4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>y las r</w:t>
      </w:r>
      <w:r w:rsidR="00644E10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 xml:space="preserve">eglas de operación </w:t>
      </w:r>
      <w:r w:rsidR="00AE54E4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>municipales del programa “FUTURO BRILLANTE 2025,” para jóvenes Zapotlenses</w:t>
      </w:r>
      <w:r w:rsidR="00E476C7" w:rsidRPr="007247D4">
        <w:rPr>
          <w:rFonts w:ascii="Arial" w:hAnsi="Arial" w:cs="Arial"/>
          <w:b/>
          <w:iCs/>
          <w:color w:val="000000" w:themeColor="text1"/>
          <w:szCs w:val="24"/>
          <w:lang w:val="es-MX"/>
        </w:rPr>
        <w:t xml:space="preserve">, </w:t>
      </w:r>
      <w:r w:rsidR="00350B4B" w:rsidRPr="007247D4">
        <w:rPr>
          <w:rStyle w:val="Ninguno"/>
          <w:rFonts w:ascii="Arial" w:hAnsi="Arial" w:cs="Arial"/>
          <w:szCs w:val="24"/>
          <w:lang w:val="es-MX"/>
        </w:rPr>
        <w:t>de conformidad con la siguiente</w:t>
      </w:r>
      <w:r w:rsidR="00350B4B" w:rsidRPr="007247D4">
        <w:rPr>
          <w:rFonts w:ascii="Arial" w:hAnsi="Arial" w:cs="Arial"/>
          <w:bCs/>
          <w:iCs/>
          <w:color w:val="000000" w:themeColor="text1"/>
          <w:szCs w:val="24"/>
          <w:lang w:val="es-MX"/>
        </w:rPr>
        <w:t>:</w:t>
      </w:r>
    </w:p>
    <w:p w14:paraId="442CBAEE" w14:textId="77777777" w:rsidR="00DA6E1B" w:rsidRPr="0063294A" w:rsidRDefault="00DA6E1B" w:rsidP="008371EF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both"/>
        <w:rPr>
          <w:rStyle w:val="Ninguno"/>
          <w:rFonts w:ascii="Arial" w:hAnsi="Arial" w:cs="Arial"/>
          <w:b/>
          <w:bCs/>
          <w:szCs w:val="24"/>
          <w:lang w:val="es-MX"/>
        </w:rPr>
      </w:pPr>
    </w:p>
    <w:p w14:paraId="7E364D98" w14:textId="044BAE98" w:rsidR="0063294A" w:rsidRDefault="00350B4B" w:rsidP="0063294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  <w:sz w:val="24"/>
          <w:szCs w:val="24"/>
          <w:lang w:val="es-MX"/>
        </w:rPr>
      </w:pPr>
      <w:r w:rsidRPr="0063294A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E X P O S I C I </w:t>
      </w:r>
      <w:proofErr w:type="spellStart"/>
      <w:r w:rsidRPr="0063294A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>Ó</w:t>
      </w:r>
      <w:proofErr w:type="spellEnd"/>
      <w:r w:rsidRPr="0063294A">
        <w:rPr>
          <w:rStyle w:val="Ninguno"/>
          <w:rFonts w:ascii="Arial" w:hAnsi="Arial" w:cs="Arial"/>
          <w:b/>
          <w:bCs/>
          <w:sz w:val="24"/>
          <w:szCs w:val="24"/>
          <w:lang w:val="es-MX"/>
        </w:rPr>
        <w:t xml:space="preserve"> N   D E   M O T I V O S</w:t>
      </w:r>
    </w:p>
    <w:p w14:paraId="66759FC2" w14:textId="77777777" w:rsidR="0063294A" w:rsidRPr="0063294A" w:rsidRDefault="0063294A" w:rsidP="0063294A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jc w:val="center"/>
        <w:rPr>
          <w:rStyle w:val="Ninguno"/>
          <w:rFonts w:ascii="Arial" w:hAnsi="Arial" w:cs="Arial"/>
          <w:b/>
          <w:bCs/>
          <w:szCs w:val="24"/>
          <w:lang w:val="es-MX"/>
        </w:rPr>
      </w:pPr>
    </w:p>
    <w:p w14:paraId="339C5093" w14:textId="59DBF140" w:rsidR="004F7008" w:rsidRPr="007247D4" w:rsidRDefault="00350B4B" w:rsidP="0063294A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Cs w:val="24"/>
        </w:rPr>
      </w:pPr>
      <w:r w:rsidRPr="007247D4">
        <w:rPr>
          <w:rFonts w:ascii="Arial" w:hAnsi="Arial" w:cs="Arial"/>
          <w:b/>
          <w:szCs w:val="24"/>
        </w:rPr>
        <w:t>I.</w:t>
      </w:r>
      <w:r w:rsidRPr="007247D4">
        <w:rPr>
          <w:rFonts w:ascii="Arial" w:hAnsi="Arial" w:cs="Arial"/>
          <w:b/>
          <w:szCs w:val="24"/>
        </w:rPr>
        <w:softHyphen/>
      </w:r>
      <w:r w:rsidRPr="007247D4">
        <w:rPr>
          <w:rFonts w:ascii="Arial" w:hAnsi="Arial" w:cs="Arial"/>
          <w:b/>
          <w:szCs w:val="24"/>
        </w:rPr>
        <w:softHyphen/>
        <w:t>-</w:t>
      </w:r>
      <w:r w:rsidR="00442D94" w:rsidRPr="007247D4">
        <w:rPr>
          <w:rFonts w:ascii="Arial" w:hAnsi="Arial" w:cs="Arial"/>
          <w:color w:val="000000" w:themeColor="text1"/>
          <w:szCs w:val="24"/>
        </w:rPr>
        <w:t xml:space="preserve"> Que de conformidad al artículo 115 de la Constitución Política de los Estados Unidos Mexicanos, que establece que los Estados adoptarán, para su régimen interior, la forma de gobierno republ</w:t>
      </w:r>
      <w:r w:rsidR="0063294A" w:rsidRPr="007247D4">
        <w:rPr>
          <w:rFonts w:ascii="Arial" w:hAnsi="Arial" w:cs="Arial"/>
          <w:color w:val="000000" w:themeColor="text1"/>
          <w:szCs w:val="24"/>
        </w:rPr>
        <w:t xml:space="preserve">icano, representativo, popular, </w:t>
      </w:r>
      <w:r w:rsidR="00442D94" w:rsidRPr="007247D4">
        <w:rPr>
          <w:rFonts w:ascii="Arial" w:hAnsi="Arial" w:cs="Arial"/>
          <w:color w:val="000000" w:themeColor="text1"/>
          <w:szCs w:val="24"/>
        </w:rPr>
        <w:t xml:space="preserve">teniendo como base de su división territorial y de su organización política y administrativa el Municipio Libre, así como la integración de un Ayuntamiento de elección popular directa, tendrán facultades para </w:t>
      </w:r>
      <w:r w:rsidR="00442D94" w:rsidRPr="007247D4">
        <w:rPr>
          <w:rFonts w:ascii="Arial" w:hAnsi="Arial" w:cs="Arial"/>
          <w:color w:val="000000" w:themeColor="text1"/>
          <w:szCs w:val="24"/>
        </w:rPr>
        <w:lastRenderedPageBreak/>
        <w:t>aprobar, de acuerdo con las leyes en materia municipal que deberán expedir las legislaturas de los Estados, los bandos de policía y gobierno, los reglamentos, circulares y disposiciones administrativas de observancia general que organice la Administración Pública.</w:t>
      </w:r>
    </w:p>
    <w:p w14:paraId="5816CFFA" w14:textId="38315AA6" w:rsidR="00442D94" w:rsidRPr="007247D4" w:rsidRDefault="00442D94" w:rsidP="008371EF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 w:themeColor="text1"/>
          <w:szCs w:val="24"/>
        </w:rPr>
      </w:pPr>
      <w:r w:rsidRPr="007247D4">
        <w:rPr>
          <w:rFonts w:ascii="Arial" w:hAnsi="Arial" w:cs="Arial"/>
          <w:b/>
          <w:color w:val="000000" w:themeColor="text1"/>
          <w:szCs w:val="24"/>
        </w:rPr>
        <w:t xml:space="preserve">II.- </w:t>
      </w:r>
      <w:r w:rsidRPr="007247D4">
        <w:rPr>
          <w:rFonts w:ascii="Arial" w:hAnsi="Arial" w:cs="Arial"/>
          <w:color w:val="000000" w:themeColor="text1"/>
          <w:szCs w:val="24"/>
        </w:rPr>
        <w:t>Que, conforme a lo establecido en la Constitución Política del Estado de Jalisco, en su artículo 77 reconoce e</w:t>
      </w:r>
      <w:r w:rsidRPr="007247D4">
        <w:rPr>
          <w:rFonts w:ascii="Arial" w:hAnsi="Arial" w:cs="Arial"/>
          <w:color w:val="000000" w:themeColor="text1"/>
          <w:spacing w:val="-3"/>
          <w:szCs w:val="24"/>
        </w:rPr>
        <w:t xml:space="preserve">l municipio libre como base de la división territorial y de la organización política y administrativa del Estado de Jalisco, investido de personalidad jurídica y patrimonio propios, con las facultades y limitaciones establecidas en la Constitución Política de los Estados Unidos Mexicanos. Asimismo, </w:t>
      </w:r>
      <w:r w:rsidRPr="007247D4">
        <w:rPr>
          <w:rFonts w:ascii="Arial" w:hAnsi="Arial" w:cs="Arial"/>
          <w:bCs/>
          <w:color w:val="000000" w:themeColor="text1"/>
          <w:szCs w:val="24"/>
        </w:rPr>
        <w:t xml:space="preserve">en la Ley de Gobierno y la Administración Pública del Estado de Jalisco se </w:t>
      </w:r>
      <w:r w:rsidRPr="007247D4">
        <w:rPr>
          <w:rFonts w:ascii="Arial" w:hAnsi="Arial" w:cs="Arial"/>
          <w:snapToGrid w:val="0"/>
          <w:color w:val="000000" w:themeColor="text1"/>
          <w:szCs w:val="24"/>
        </w:rPr>
        <w:t xml:space="preserve">establecen las bases generales de la Administración Pública Municipal. </w:t>
      </w:r>
    </w:p>
    <w:p w14:paraId="7F2304B5" w14:textId="4131E65A" w:rsidR="004F7008" w:rsidRPr="007247D4" w:rsidRDefault="0055553A" w:rsidP="004F7008">
      <w:pPr>
        <w:spacing w:line="360" w:lineRule="auto"/>
        <w:ind w:firstLine="708"/>
        <w:jc w:val="both"/>
        <w:rPr>
          <w:rFonts w:ascii="Arial" w:hAnsi="Arial" w:cs="Arial"/>
          <w:snapToGrid w:val="0"/>
          <w:color w:val="000000" w:themeColor="text1"/>
          <w:szCs w:val="24"/>
        </w:rPr>
      </w:pPr>
      <w:r w:rsidRPr="007247D4">
        <w:rPr>
          <w:rFonts w:ascii="Arial" w:hAnsi="Arial" w:cs="Arial"/>
          <w:b/>
          <w:bCs/>
          <w:snapToGrid w:val="0"/>
          <w:color w:val="000000" w:themeColor="text1"/>
          <w:szCs w:val="24"/>
        </w:rPr>
        <w:t>III.-</w:t>
      </w:r>
      <w:r w:rsidRPr="007247D4">
        <w:rPr>
          <w:rFonts w:ascii="Arial" w:hAnsi="Arial" w:cs="Arial"/>
          <w:snapToGrid w:val="0"/>
          <w:color w:val="000000" w:themeColor="text1"/>
          <w:szCs w:val="24"/>
        </w:rPr>
        <w:t xml:space="preserve"> El artículo 15 fracción I de la Constitución Estatal reza que las autoridades estatales y municipales colaborarán con la familia para su fortalecimiento, adoptarán y promoverán medidas que propicien el desarrollo integral de la población infantil; fomentarán la participación de la juventud en actividades sociales, políticas y culturales; y auspiciarán la difusión del deporte, la recreación y la cultura entre la población.</w:t>
      </w:r>
    </w:p>
    <w:p w14:paraId="65C30CA0" w14:textId="77777777" w:rsidR="0063294A" w:rsidRPr="0063294A" w:rsidRDefault="0063294A" w:rsidP="004F7008">
      <w:pPr>
        <w:spacing w:after="0" w:line="360" w:lineRule="auto"/>
        <w:jc w:val="center"/>
        <w:rPr>
          <w:rFonts w:ascii="Arial" w:hAnsi="Arial" w:cs="Arial"/>
          <w:b/>
          <w:bCs/>
          <w:szCs w:val="24"/>
        </w:rPr>
      </w:pPr>
    </w:p>
    <w:p w14:paraId="7687E177" w14:textId="55E17F8D" w:rsidR="004F7008" w:rsidRPr="004F7008" w:rsidRDefault="009B188F" w:rsidP="004F700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008">
        <w:rPr>
          <w:rFonts w:ascii="Arial" w:hAnsi="Arial" w:cs="Arial"/>
          <w:b/>
          <w:bCs/>
          <w:sz w:val="24"/>
          <w:szCs w:val="24"/>
        </w:rPr>
        <w:t>A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N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T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E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C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E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D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E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N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T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E</w:t>
      </w:r>
      <w:r w:rsidR="00736BF9" w:rsidRPr="004F7008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bCs/>
          <w:sz w:val="24"/>
          <w:szCs w:val="24"/>
        </w:rPr>
        <w:t>S</w:t>
      </w:r>
    </w:p>
    <w:p w14:paraId="2B901C74" w14:textId="77777777" w:rsidR="004F7008" w:rsidRPr="00262F0A" w:rsidRDefault="004F7008" w:rsidP="0063294A">
      <w:pPr>
        <w:spacing w:after="0" w:line="360" w:lineRule="auto"/>
        <w:ind w:firstLine="708"/>
        <w:rPr>
          <w:rFonts w:ascii="Arial" w:hAnsi="Arial" w:cs="Arial"/>
          <w:b/>
          <w:bCs/>
          <w:sz w:val="20"/>
          <w:szCs w:val="24"/>
        </w:rPr>
      </w:pPr>
    </w:p>
    <w:p w14:paraId="3D8231E1" w14:textId="5B7AE8F9" w:rsidR="00850003" w:rsidRPr="007247D4" w:rsidRDefault="00C228B3" w:rsidP="0063294A">
      <w:pPr>
        <w:spacing w:line="360" w:lineRule="auto"/>
        <w:ind w:firstLine="709"/>
        <w:jc w:val="both"/>
        <w:rPr>
          <w:rFonts w:ascii="Arial" w:eastAsia="Calibri" w:hAnsi="Arial" w:cs="Arial"/>
          <w:szCs w:val="24"/>
        </w:rPr>
      </w:pPr>
      <w:r w:rsidRPr="007247D4">
        <w:rPr>
          <w:rFonts w:ascii="Arial" w:hAnsi="Arial" w:cs="Arial"/>
          <w:b/>
          <w:bCs/>
          <w:szCs w:val="24"/>
        </w:rPr>
        <w:t xml:space="preserve">I.- </w:t>
      </w:r>
      <w:r w:rsidR="00795009" w:rsidRPr="007247D4">
        <w:rPr>
          <w:rFonts w:ascii="Arial" w:eastAsia="Calibri" w:hAnsi="Arial" w:cs="Arial"/>
          <w:szCs w:val="24"/>
        </w:rPr>
        <w:t>De acuerdo al punto número 6 de</w:t>
      </w:r>
      <w:r w:rsidR="004F13B6" w:rsidRPr="007247D4">
        <w:rPr>
          <w:rFonts w:ascii="Arial" w:eastAsia="Calibri" w:hAnsi="Arial" w:cs="Arial"/>
          <w:szCs w:val="24"/>
        </w:rPr>
        <w:t>l orden del día,</w:t>
      </w:r>
      <w:r w:rsidR="00795009" w:rsidRPr="007247D4">
        <w:rPr>
          <w:rFonts w:ascii="Arial" w:eastAsia="Calibri" w:hAnsi="Arial" w:cs="Arial"/>
          <w:szCs w:val="24"/>
        </w:rPr>
        <w:t xml:space="preserve"> </w:t>
      </w:r>
      <w:r w:rsidR="004F13B6" w:rsidRPr="007247D4">
        <w:rPr>
          <w:rFonts w:ascii="Arial" w:eastAsia="Calibri" w:hAnsi="Arial" w:cs="Arial"/>
          <w:szCs w:val="24"/>
        </w:rPr>
        <w:t xml:space="preserve">de </w:t>
      </w:r>
      <w:r w:rsidR="00795009" w:rsidRPr="007247D4">
        <w:rPr>
          <w:rFonts w:ascii="Arial" w:eastAsia="Calibri" w:hAnsi="Arial" w:cs="Arial"/>
          <w:szCs w:val="24"/>
        </w:rPr>
        <w:t>la sesión Extraordinaria</w:t>
      </w:r>
      <w:r w:rsidR="004F13B6" w:rsidRPr="007247D4">
        <w:rPr>
          <w:rFonts w:ascii="Arial" w:eastAsia="Calibri" w:hAnsi="Arial" w:cs="Arial"/>
          <w:szCs w:val="24"/>
        </w:rPr>
        <w:t xml:space="preserve"> de Ayuntamiento</w:t>
      </w:r>
      <w:r w:rsidR="00795009" w:rsidRPr="007247D4">
        <w:rPr>
          <w:rFonts w:ascii="Arial" w:eastAsia="Calibri" w:hAnsi="Arial" w:cs="Arial"/>
          <w:szCs w:val="24"/>
        </w:rPr>
        <w:t xml:space="preserve"> No. 12 celebrada el día 20 de diciembre del 2024 en el que se aprobó el Presupuesto de Egresos a ejercer en el año 2025, en el cual se contempla el programa </w:t>
      </w:r>
      <w:r w:rsidR="00795009" w:rsidRPr="007247D4">
        <w:rPr>
          <w:rFonts w:ascii="Arial" w:eastAsia="Calibri" w:hAnsi="Arial" w:cs="Arial"/>
          <w:b/>
          <w:szCs w:val="24"/>
        </w:rPr>
        <w:t>FUTURO BRILLANTE 2025</w:t>
      </w:r>
      <w:r w:rsidR="00795009" w:rsidRPr="007247D4">
        <w:rPr>
          <w:rFonts w:ascii="Arial" w:eastAsia="Calibri" w:hAnsi="Arial" w:cs="Arial"/>
          <w:szCs w:val="24"/>
        </w:rPr>
        <w:t>, mismo que está dirigido a jóvenes que este cursado su educación superior y que cuenten con un promedio de 90 en adelante programa que pretende apoyar a 100 estudiantes con un presupuesto a ejercer por la cantidad de $500,000.00 (Quinientos mil pesos 00/100 M.N.).</w:t>
      </w:r>
    </w:p>
    <w:p w14:paraId="7B4A4645" w14:textId="2DABBFD5" w:rsidR="004F7008" w:rsidRPr="007247D4" w:rsidRDefault="009B188F" w:rsidP="0063294A">
      <w:pPr>
        <w:spacing w:line="360" w:lineRule="auto"/>
        <w:ind w:firstLine="709"/>
        <w:jc w:val="both"/>
        <w:rPr>
          <w:rFonts w:ascii="Arial" w:hAnsi="Arial" w:cs="Arial"/>
          <w:iCs/>
          <w:szCs w:val="24"/>
        </w:rPr>
      </w:pPr>
      <w:r w:rsidRPr="007247D4">
        <w:rPr>
          <w:rFonts w:ascii="Arial" w:hAnsi="Arial" w:cs="Arial"/>
          <w:b/>
          <w:bCs/>
          <w:szCs w:val="24"/>
        </w:rPr>
        <w:t>II.-</w:t>
      </w:r>
      <w:r w:rsidRPr="007247D4">
        <w:rPr>
          <w:rFonts w:ascii="Arial" w:hAnsi="Arial" w:cs="Arial"/>
          <w:szCs w:val="24"/>
        </w:rPr>
        <w:t xml:space="preserve"> </w:t>
      </w:r>
      <w:r w:rsidR="00795009" w:rsidRPr="007247D4">
        <w:rPr>
          <w:rFonts w:ascii="Arial" w:eastAsia="Calibri" w:hAnsi="Arial" w:cs="Arial"/>
          <w:iCs/>
          <w:szCs w:val="24"/>
        </w:rPr>
        <w:t xml:space="preserve">En razón de lo anterior se recibieron en sala de regidores los oficios 002/2025 y 003/2025, remitido por la titular de la Jefatura Zapotlense de la Juventud, Lic. Karina </w:t>
      </w:r>
      <w:proofErr w:type="spellStart"/>
      <w:r w:rsidR="00795009" w:rsidRPr="007247D4">
        <w:rPr>
          <w:rFonts w:ascii="Arial" w:eastAsia="Calibri" w:hAnsi="Arial" w:cs="Arial"/>
          <w:iCs/>
          <w:szCs w:val="24"/>
        </w:rPr>
        <w:t>Lizeth</w:t>
      </w:r>
      <w:proofErr w:type="spellEnd"/>
      <w:r w:rsidR="00795009" w:rsidRPr="007247D4">
        <w:rPr>
          <w:rFonts w:ascii="Arial" w:eastAsia="Calibri" w:hAnsi="Arial" w:cs="Arial"/>
          <w:iCs/>
          <w:szCs w:val="24"/>
        </w:rPr>
        <w:t xml:space="preserve"> </w:t>
      </w:r>
      <w:r w:rsidR="00795009" w:rsidRPr="007247D4">
        <w:rPr>
          <w:rFonts w:ascii="Arial" w:eastAsia="Calibri" w:hAnsi="Arial" w:cs="Arial"/>
          <w:iCs/>
          <w:szCs w:val="24"/>
        </w:rPr>
        <w:lastRenderedPageBreak/>
        <w:t xml:space="preserve">Nevares Carrillo en el que solicita las gestiones necesarias para la aprobación de las </w:t>
      </w:r>
      <w:r w:rsidR="00795009" w:rsidRPr="007247D4">
        <w:rPr>
          <w:rFonts w:ascii="Arial" w:eastAsia="Calibri" w:hAnsi="Arial" w:cs="Arial"/>
          <w:b/>
          <w:iCs/>
          <w:szCs w:val="24"/>
        </w:rPr>
        <w:t xml:space="preserve">Reglas de Operación Municipales, así como de las convocatorias del Programa “Futuro Brillante 2025” </w:t>
      </w:r>
      <w:r w:rsidR="00795009" w:rsidRPr="007247D4">
        <w:rPr>
          <w:rFonts w:ascii="Arial" w:eastAsia="Calibri" w:hAnsi="Arial" w:cs="Arial"/>
          <w:iCs/>
          <w:szCs w:val="24"/>
        </w:rPr>
        <w:t>en el que se pretende otorgar un estímulo económico a jóvenes Zapotlenses destacados en el ámbito académico, únicamente a aquellos que se encuentren estudiando la licenciatura en alguna institución de educación superior.</w:t>
      </w:r>
    </w:p>
    <w:p w14:paraId="53DDF788" w14:textId="48978A7E" w:rsidR="00736BF9" w:rsidRPr="007247D4" w:rsidRDefault="009B188F" w:rsidP="0063294A">
      <w:pPr>
        <w:pStyle w:val="NormalWeb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sz w:val="22"/>
        </w:rPr>
      </w:pPr>
      <w:r w:rsidRPr="007247D4">
        <w:rPr>
          <w:rFonts w:ascii="Arial" w:hAnsi="Arial" w:cs="Arial"/>
          <w:b/>
          <w:sz w:val="22"/>
        </w:rPr>
        <w:t>III.-</w:t>
      </w:r>
      <w:r w:rsidR="00912FA4" w:rsidRPr="007247D4">
        <w:rPr>
          <w:rFonts w:ascii="Arial" w:hAnsi="Arial" w:cs="Arial"/>
          <w:b/>
          <w:sz w:val="22"/>
        </w:rPr>
        <w:t xml:space="preserve"> </w:t>
      </w:r>
      <w:r w:rsidR="00D10130" w:rsidRPr="007247D4">
        <w:rPr>
          <w:rFonts w:ascii="Arial" w:eastAsia="Calibri" w:hAnsi="Arial" w:cs="Arial"/>
          <w:sz w:val="22"/>
        </w:rPr>
        <w:t xml:space="preserve">Con motivo de la solicitud que nos antecede se tuvo a bien solicitar a la Encargada de la Hacienda Municipal la factibilidad para que se otorgue dicho estímulo a 100 cien estudiantes por la cantidad de $5,000.00 cinco mil pesos 00/100 por estudiante, erogada de la partida 441 correspondiente a </w:t>
      </w:r>
      <w:r w:rsidR="00D10130" w:rsidRPr="007247D4">
        <w:rPr>
          <w:rFonts w:ascii="Arial" w:eastAsia="Calibri" w:hAnsi="Arial" w:cs="Arial"/>
          <w:iCs/>
          <w:sz w:val="22"/>
        </w:rPr>
        <w:t xml:space="preserve">Ayudas Sociales a Personas, por lo que mediante oficio número HPM/025/2025, nos hacen del conocimiento que dicha partida cuenta con la cantidad necesaria para llevar a cabo el programa con éxito, con la finalidad de </w:t>
      </w:r>
      <w:r w:rsidR="00D10130" w:rsidRPr="007247D4">
        <w:rPr>
          <w:rFonts w:ascii="Arial" w:hAnsi="Arial" w:cs="Arial"/>
          <w:sz w:val="22"/>
          <w:lang w:eastAsia="es-MX"/>
        </w:rPr>
        <w:t xml:space="preserve">ayudar a estudiantes de bajos recursos económicos o en situaciones vulnerables a superar barreras financieras y continuar su educación, así como </w:t>
      </w:r>
      <w:r w:rsidR="00D10130" w:rsidRPr="007247D4">
        <w:rPr>
          <w:rFonts w:ascii="Arial" w:hAnsi="Arial" w:cs="Arial"/>
          <w:sz w:val="22"/>
        </w:rPr>
        <w:t>motivar a los estudiantes con un desempeño académico destacado a seguir esforzándose en sus estudios.</w:t>
      </w:r>
    </w:p>
    <w:p w14:paraId="47069466" w14:textId="4869A23A" w:rsidR="004E154C" w:rsidRPr="007247D4" w:rsidRDefault="00D10130" w:rsidP="0063294A">
      <w:pPr>
        <w:pStyle w:val="NormalWeb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iCs/>
          <w:sz w:val="22"/>
        </w:rPr>
      </w:pPr>
      <w:r w:rsidRPr="007247D4">
        <w:rPr>
          <w:rFonts w:ascii="Arial" w:hAnsi="Arial" w:cs="Arial"/>
          <w:b/>
          <w:sz w:val="22"/>
        </w:rPr>
        <w:t>IV.-</w:t>
      </w:r>
      <w:r w:rsidR="00E2152F" w:rsidRPr="007247D4">
        <w:rPr>
          <w:rFonts w:ascii="Arial" w:hAnsi="Arial" w:cs="Arial"/>
          <w:b/>
          <w:sz w:val="22"/>
        </w:rPr>
        <w:t xml:space="preserve"> </w:t>
      </w:r>
      <w:r w:rsidR="004E154C" w:rsidRPr="007247D4">
        <w:rPr>
          <w:rFonts w:ascii="Arial" w:hAnsi="Arial" w:cs="Arial"/>
          <w:sz w:val="22"/>
        </w:rPr>
        <w:t>El día</w:t>
      </w:r>
      <w:r w:rsidR="00D72E28" w:rsidRPr="007247D4">
        <w:rPr>
          <w:rFonts w:ascii="Arial" w:hAnsi="Arial" w:cs="Arial"/>
          <w:sz w:val="22"/>
        </w:rPr>
        <w:t xml:space="preserve"> 27</w:t>
      </w:r>
      <w:r w:rsidR="004E154C" w:rsidRPr="007247D4">
        <w:rPr>
          <w:rFonts w:ascii="Arial" w:hAnsi="Arial" w:cs="Arial"/>
          <w:sz w:val="22"/>
        </w:rPr>
        <w:t xml:space="preserve"> </w:t>
      </w:r>
      <w:r w:rsidR="00795009" w:rsidRPr="007247D4">
        <w:rPr>
          <w:rFonts w:ascii="Arial" w:hAnsi="Arial" w:cs="Arial"/>
          <w:sz w:val="22"/>
        </w:rPr>
        <w:t xml:space="preserve">del mes de </w:t>
      </w:r>
      <w:r w:rsidR="00D72E28" w:rsidRPr="007247D4">
        <w:rPr>
          <w:rFonts w:ascii="Arial" w:hAnsi="Arial" w:cs="Arial"/>
          <w:sz w:val="22"/>
        </w:rPr>
        <w:t>Enero</w:t>
      </w:r>
      <w:r w:rsidR="004E154C" w:rsidRPr="007247D4">
        <w:rPr>
          <w:rFonts w:ascii="Arial" w:hAnsi="Arial" w:cs="Arial"/>
          <w:sz w:val="22"/>
        </w:rPr>
        <w:t xml:space="preserve"> </w:t>
      </w:r>
      <w:r w:rsidR="00795009" w:rsidRPr="007247D4">
        <w:rPr>
          <w:rFonts w:ascii="Arial" w:hAnsi="Arial" w:cs="Arial"/>
          <w:sz w:val="22"/>
        </w:rPr>
        <w:t xml:space="preserve">del año en curso en el punto No. </w:t>
      </w:r>
      <w:r w:rsidR="00D72E28" w:rsidRPr="007247D4">
        <w:rPr>
          <w:rFonts w:ascii="Arial" w:hAnsi="Arial" w:cs="Arial"/>
          <w:sz w:val="22"/>
        </w:rPr>
        <w:t>29</w:t>
      </w:r>
      <w:r w:rsidR="004F13B6" w:rsidRPr="007247D4">
        <w:rPr>
          <w:rFonts w:ascii="Arial" w:hAnsi="Arial" w:cs="Arial"/>
          <w:sz w:val="22"/>
        </w:rPr>
        <w:t xml:space="preserve"> del orden del día de la sesión ordinaria de Ayuntamiento No. 04</w:t>
      </w:r>
      <w:r w:rsidR="00D72E28" w:rsidRPr="007247D4">
        <w:rPr>
          <w:rFonts w:ascii="Arial" w:hAnsi="Arial" w:cs="Arial"/>
          <w:sz w:val="22"/>
        </w:rPr>
        <w:t xml:space="preserve"> </w:t>
      </w:r>
      <w:r w:rsidR="00795009" w:rsidRPr="007247D4">
        <w:rPr>
          <w:rFonts w:ascii="Arial" w:hAnsi="Arial" w:cs="Arial"/>
          <w:sz w:val="22"/>
        </w:rPr>
        <w:t xml:space="preserve">se presentó iniciativa que a la letra dice: </w:t>
      </w:r>
      <w:bookmarkStart w:id="0" w:name="_Hlk180020198"/>
      <w:r w:rsidR="004E154C" w:rsidRPr="007247D4">
        <w:rPr>
          <w:rFonts w:ascii="Arial" w:hAnsi="Arial" w:cs="Arial"/>
          <w:b/>
          <w:i/>
          <w:sz w:val="22"/>
        </w:rPr>
        <w:t>Iniciativa de acuerdo que turna a Comisiones las Convocatorias y las Reglas de Operación Municipales del Programa “FUTURO BRILLANTE 2025,” para jóvenes Zapotlenses</w:t>
      </w:r>
      <w:bookmarkEnd w:id="0"/>
      <w:r w:rsidR="004E154C" w:rsidRPr="007247D4">
        <w:rPr>
          <w:rFonts w:ascii="Arial" w:hAnsi="Arial" w:cs="Arial"/>
          <w:b/>
          <w:i/>
          <w:sz w:val="22"/>
        </w:rPr>
        <w:t xml:space="preserve">, </w:t>
      </w:r>
      <w:r w:rsidR="00D72E28" w:rsidRPr="007247D4">
        <w:rPr>
          <w:rFonts w:ascii="Arial" w:hAnsi="Arial" w:cs="Arial"/>
          <w:iCs/>
          <w:sz w:val="22"/>
        </w:rPr>
        <w:t>misma que fue aprobada</w:t>
      </w:r>
      <w:r w:rsidR="007247D4" w:rsidRPr="007247D4">
        <w:rPr>
          <w:rFonts w:ascii="Arial" w:hAnsi="Arial" w:cs="Arial"/>
          <w:iCs/>
          <w:sz w:val="22"/>
        </w:rPr>
        <w:t xml:space="preserve"> con 16 votos a favor. </w:t>
      </w:r>
    </w:p>
    <w:p w14:paraId="2F4A4831" w14:textId="6547854D" w:rsidR="007247D4" w:rsidRPr="007247D4" w:rsidRDefault="004E154C" w:rsidP="0063294A">
      <w:pPr>
        <w:spacing w:line="360" w:lineRule="auto"/>
        <w:ind w:firstLine="709"/>
        <w:jc w:val="both"/>
        <w:rPr>
          <w:rFonts w:ascii="Arial" w:hAnsi="Arial" w:cs="Arial"/>
          <w:iCs/>
          <w:szCs w:val="24"/>
        </w:rPr>
      </w:pPr>
      <w:r w:rsidRPr="007247D4">
        <w:rPr>
          <w:rFonts w:ascii="Arial" w:hAnsi="Arial" w:cs="Arial"/>
          <w:b/>
          <w:iCs/>
          <w:szCs w:val="24"/>
        </w:rPr>
        <w:t xml:space="preserve">V.- </w:t>
      </w:r>
      <w:r w:rsidR="007247D4" w:rsidRPr="007247D4">
        <w:rPr>
          <w:rFonts w:ascii="Arial" w:hAnsi="Arial" w:cs="Arial"/>
          <w:iCs/>
          <w:szCs w:val="24"/>
        </w:rPr>
        <w:t>Iniciativa que fue turnada y notificada a la</w:t>
      </w:r>
      <w:r w:rsidR="009C03D2">
        <w:rPr>
          <w:rFonts w:ascii="Arial" w:hAnsi="Arial" w:cs="Arial"/>
          <w:iCs/>
          <w:szCs w:val="24"/>
        </w:rPr>
        <w:t>s</w:t>
      </w:r>
      <w:r w:rsidR="007247D4" w:rsidRPr="007247D4">
        <w:rPr>
          <w:rFonts w:ascii="Arial" w:hAnsi="Arial" w:cs="Arial"/>
          <w:iCs/>
          <w:szCs w:val="24"/>
        </w:rPr>
        <w:t xml:space="preserve"> </w:t>
      </w:r>
      <w:r w:rsidR="009C03D2" w:rsidRPr="007247D4">
        <w:rPr>
          <w:rFonts w:ascii="Arial" w:hAnsi="Arial" w:cs="Arial"/>
          <w:bCs/>
          <w:szCs w:val="24"/>
        </w:rPr>
        <w:t>Comision</w:t>
      </w:r>
      <w:r w:rsidR="009C03D2">
        <w:rPr>
          <w:rFonts w:ascii="Arial" w:hAnsi="Arial" w:cs="Arial"/>
          <w:bCs/>
          <w:szCs w:val="24"/>
        </w:rPr>
        <w:t>es</w:t>
      </w:r>
      <w:r w:rsidR="007247D4" w:rsidRPr="007247D4">
        <w:rPr>
          <w:rFonts w:ascii="Arial" w:hAnsi="Arial" w:cs="Arial"/>
          <w:bCs/>
          <w:szCs w:val="24"/>
        </w:rPr>
        <w:t xml:space="preserve"> </w:t>
      </w:r>
      <w:r w:rsidR="007247D4" w:rsidRPr="007247D4">
        <w:rPr>
          <w:rStyle w:val="Ninguno"/>
          <w:rFonts w:ascii="Arial" w:hAnsi="Arial" w:cs="Arial"/>
          <w:bCs/>
          <w:szCs w:val="24"/>
        </w:rPr>
        <w:t>mediante oficio No. NOT/025-A/2025</w:t>
      </w:r>
      <w:r w:rsidR="007247D4" w:rsidRPr="007247D4">
        <w:rPr>
          <w:rStyle w:val="Ninguno"/>
          <w:rFonts w:ascii="Arial" w:hAnsi="Arial" w:cs="Arial"/>
          <w:bCs/>
          <w:szCs w:val="24"/>
        </w:rPr>
        <w:t xml:space="preserve"> presentado el día 04 de febrero del 2025. </w:t>
      </w:r>
    </w:p>
    <w:p w14:paraId="0A59C40C" w14:textId="1DBB2746" w:rsidR="008776E2" w:rsidRPr="007247D4" w:rsidRDefault="007247D4" w:rsidP="0063294A">
      <w:pPr>
        <w:spacing w:line="360" w:lineRule="auto"/>
        <w:ind w:firstLine="709"/>
        <w:jc w:val="both"/>
        <w:rPr>
          <w:rFonts w:ascii="Arial" w:hAnsi="Arial" w:cs="Arial"/>
          <w:b/>
          <w:bCs/>
          <w:i/>
          <w:szCs w:val="24"/>
        </w:rPr>
      </w:pPr>
      <w:r w:rsidRPr="007247D4">
        <w:rPr>
          <w:rFonts w:ascii="Arial" w:hAnsi="Arial" w:cs="Arial"/>
          <w:b/>
          <w:iCs/>
          <w:szCs w:val="24"/>
        </w:rPr>
        <w:t xml:space="preserve">VI.- </w:t>
      </w:r>
      <w:r w:rsidR="004E154C" w:rsidRPr="007247D4">
        <w:rPr>
          <w:rFonts w:ascii="Arial" w:hAnsi="Arial" w:cs="Arial"/>
          <w:bCs/>
          <w:szCs w:val="24"/>
        </w:rPr>
        <w:t xml:space="preserve">Por lo que las y los integrantes de la Comisión Edilicia Permanente de </w:t>
      </w:r>
      <w:r w:rsidR="004E154C" w:rsidRPr="007247D4">
        <w:rPr>
          <w:rStyle w:val="Ninguno"/>
          <w:rFonts w:ascii="Arial" w:hAnsi="Arial" w:cs="Arial"/>
          <w:bCs/>
          <w:szCs w:val="24"/>
        </w:rPr>
        <w:t>Deportes, Recreación, Asuntos de la Niñez y Juventudes,</w:t>
      </w:r>
      <w:r w:rsidRPr="007247D4">
        <w:rPr>
          <w:rStyle w:val="Ninguno"/>
          <w:rFonts w:ascii="Arial" w:hAnsi="Arial" w:cs="Arial"/>
          <w:bCs/>
          <w:szCs w:val="24"/>
        </w:rPr>
        <w:t xml:space="preserve"> como convocantes, </w:t>
      </w:r>
      <w:r w:rsidR="008776E2" w:rsidRPr="007247D4">
        <w:rPr>
          <w:rStyle w:val="Ninguno"/>
          <w:rFonts w:ascii="Arial" w:hAnsi="Arial" w:cs="Arial"/>
          <w:bCs/>
          <w:szCs w:val="24"/>
        </w:rPr>
        <w:t>la Comisión Edilicia Permanente de Reglamentos y Gobernación, y la Comisión Edilicia Permanente de Cultura Educación y Festividades Cívicas,</w:t>
      </w:r>
      <w:r w:rsidRPr="007247D4">
        <w:rPr>
          <w:rStyle w:val="Ninguno"/>
          <w:rFonts w:ascii="Arial" w:hAnsi="Arial" w:cs="Arial"/>
          <w:bCs/>
          <w:szCs w:val="24"/>
        </w:rPr>
        <w:t xml:space="preserve"> ambas comisiones como coadyuvantes</w:t>
      </w:r>
      <w:r w:rsidR="008776E2" w:rsidRPr="007247D4">
        <w:rPr>
          <w:rStyle w:val="Ninguno"/>
          <w:rFonts w:ascii="Arial" w:hAnsi="Arial" w:cs="Arial"/>
          <w:bCs/>
          <w:szCs w:val="24"/>
        </w:rPr>
        <w:t xml:space="preserve"> </w:t>
      </w:r>
      <w:r w:rsidR="004E154C" w:rsidRPr="007247D4">
        <w:rPr>
          <w:rFonts w:ascii="Arial" w:hAnsi="Arial" w:cs="Arial"/>
          <w:bCs/>
          <w:szCs w:val="24"/>
        </w:rPr>
        <w:t xml:space="preserve">tuvimos a bien llevar a cabo la Sesión Extraordinaria No. 3 celebrada el día 3 del mes de </w:t>
      </w:r>
      <w:r w:rsidR="007907C9" w:rsidRPr="007247D4">
        <w:rPr>
          <w:rFonts w:ascii="Arial" w:hAnsi="Arial" w:cs="Arial"/>
          <w:bCs/>
          <w:szCs w:val="24"/>
        </w:rPr>
        <w:t>Marzo</w:t>
      </w:r>
      <w:r w:rsidR="004E154C" w:rsidRPr="007247D4">
        <w:rPr>
          <w:rFonts w:ascii="Arial" w:hAnsi="Arial" w:cs="Arial"/>
          <w:bCs/>
          <w:szCs w:val="24"/>
        </w:rPr>
        <w:t xml:space="preserve"> de la presente anualidad convocados mediante oficio </w:t>
      </w:r>
      <w:r w:rsidR="007907C9" w:rsidRPr="007247D4">
        <w:rPr>
          <w:rFonts w:ascii="Arial" w:hAnsi="Arial" w:cs="Arial"/>
          <w:bCs/>
          <w:szCs w:val="24"/>
        </w:rPr>
        <w:t xml:space="preserve">254/2025 </w:t>
      </w:r>
      <w:r w:rsidR="004E154C" w:rsidRPr="007247D4">
        <w:rPr>
          <w:rFonts w:ascii="Arial" w:hAnsi="Arial" w:cs="Arial"/>
          <w:bCs/>
          <w:szCs w:val="24"/>
        </w:rPr>
        <w:t xml:space="preserve">teniendo a bien aprobar en el punto 3 del orden del día, </w:t>
      </w:r>
      <w:r w:rsidR="007907C9" w:rsidRPr="007247D4">
        <w:rPr>
          <w:rFonts w:ascii="Arial" w:hAnsi="Arial" w:cs="Arial"/>
          <w:b/>
          <w:bCs/>
          <w:i/>
          <w:szCs w:val="24"/>
        </w:rPr>
        <w:t xml:space="preserve">Estudio, revisión y aprobación de la iniciativa de acuerdo </w:t>
      </w:r>
      <w:r w:rsidR="007907C9" w:rsidRPr="007247D4">
        <w:rPr>
          <w:rFonts w:ascii="Arial" w:hAnsi="Arial" w:cs="Arial"/>
          <w:b/>
          <w:bCs/>
          <w:i/>
          <w:szCs w:val="24"/>
        </w:rPr>
        <w:lastRenderedPageBreak/>
        <w:t>que turna a comisiones las convocatorias y las reglas de operación municipales del programa “futuro brillante 2025,” para jóvenes Zapotlenses.</w:t>
      </w:r>
    </w:p>
    <w:p w14:paraId="06C830F1" w14:textId="77777777" w:rsidR="0063294A" w:rsidRPr="0063294A" w:rsidRDefault="0063294A" w:rsidP="003814E6">
      <w:pPr>
        <w:spacing w:after="0" w:line="360" w:lineRule="auto"/>
        <w:ind w:firstLine="709"/>
        <w:jc w:val="center"/>
        <w:rPr>
          <w:rFonts w:ascii="Arial" w:hAnsi="Arial" w:cs="Arial"/>
          <w:b/>
          <w:szCs w:val="24"/>
        </w:rPr>
      </w:pPr>
    </w:p>
    <w:p w14:paraId="2E2CDB68" w14:textId="381F2FB0" w:rsidR="00912FA4" w:rsidRPr="004F7008" w:rsidRDefault="00912FA4" w:rsidP="004F700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F7008">
        <w:rPr>
          <w:rFonts w:ascii="Arial" w:hAnsi="Arial" w:cs="Arial"/>
          <w:b/>
          <w:sz w:val="24"/>
          <w:szCs w:val="24"/>
        </w:rPr>
        <w:t>C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O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N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S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I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D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E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R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A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N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D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O</w:t>
      </w:r>
      <w:r w:rsidR="00736BF9" w:rsidRPr="004F7008">
        <w:rPr>
          <w:rFonts w:ascii="Arial" w:hAnsi="Arial" w:cs="Arial"/>
          <w:b/>
          <w:sz w:val="24"/>
          <w:szCs w:val="24"/>
        </w:rPr>
        <w:t xml:space="preserve"> </w:t>
      </w:r>
      <w:r w:rsidRPr="004F7008">
        <w:rPr>
          <w:rFonts w:ascii="Arial" w:hAnsi="Arial" w:cs="Arial"/>
          <w:b/>
          <w:sz w:val="24"/>
          <w:szCs w:val="24"/>
        </w:rPr>
        <w:t>S</w:t>
      </w:r>
    </w:p>
    <w:p w14:paraId="46E71EA9" w14:textId="77777777" w:rsidR="004F7008" w:rsidRPr="0063294A" w:rsidRDefault="004F7008" w:rsidP="00736BF9">
      <w:pPr>
        <w:spacing w:after="0" w:line="360" w:lineRule="auto"/>
        <w:ind w:firstLine="709"/>
        <w:jc w:val="center"/>
        <w:rPr>
          <w:rFonts w:ascii="Arial" w:hAnsi="Arial" w:cs="Arial"/>
          <w:b/>
          <w:szCs w:val="24"/>
        </w:rPr>
      </w:pPr>
    </w:p>
    <w:p w14:paraId="78D72C90" w14:textId="4CFF15B1" w:rsidR="00BE5933" w:rsidRPr="007247D4" w:rsidRDefault="00912FA4" w:rsidP="0063294A">
      <w:pPr>
        <w:spacing w:line="36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Cs/>
          <w:szCs w:val="24"/>
        </w:rPr>
        <w:t>Por lo que con fundamento en los Artículos,</w:t>
      </w:r>
      <w:r w:rsidR="007247D4" w:rsidRPr="007247D4">
        <w:rPr>
          <w:rFonts w:ascii="Arial" w:hAnsi="Arial" w:cs="Arial"/>
          <w:bCs/>
          <w:szCs w:val="24"/>
        </w:rPr>
        <w:t xml:space="preserve"> </w:t>
      </w:r>
      <w:r w:rsidR="008776E2" w:rsidRPr="007247D4">
        <w:rPr>
          <w:rFonts w:ascii="Arial" w:hAnsi="Arial" w:cs="Arial"/>
          <w:bCs/>
          <w:szCs w:val="24"/>
        </w:rPr>
        <w:t>4</w:t>
      </w:r>
      <w:r w:rsidRPr="007247D4">
        <w:rPr>
          <w:rFonts w:ascii="Arial" w:hAnsi="Arial" w:cs="Arial"/>
          <w:bCs/>
          <w:szCs w:val="24"/>
        </w:rPr>
        <w:t xml:space="preserve"> </w:t>
      </w:r>
      <w:r w:rsidR="00BE5933" w:rsidRPr="007247D4">
        <w:rPr>
          <w:rStyle w:val="Ninguno"/>
          <w:rFonts w:ascii="Arial" w:hAnsi="Arial" w:cs="Arial"/>
          <w:szCs w:val="24"/>
        </w:rPr>
        <w:t>0, 41, 42, 47, 53, 87 fracción II, 104 al 109 y</w:t>
      </w:r>
      <w:r w:rsidRPr="007247D4">
        <w:rPr>
          <w:rFonts w:ascii="Arial" w:hAnsi="Arial" w:cs="Arial"/>
          <w:bCs/>
          <w:szCs w:val="24"/>
        </w:rPr>
        <w:t xml:space="preserve"> demás aplicables del Reglamento Interior</w:t>
      </w:r>
      <w:r w:rsidR="007247D4" w:rsidRPr="007247D4">
        <w:rPr>
          <w:rFonts w:ascii="Arial" w:hAnsi="Arial" w:cs="Arial"/>
          <w:bCs/>
          <w:szCs w:val="24"/>
        </w:rPr>
        <w:t xml:space="preserve"> </w:t>
      </w:r>
      <w:r w:rsidR="007247D4" w:rsidRPr="007247D4">
        <w:rPr>
          <w:rStyle w:val="Ninguno"/>
          <w:rFonts w:ascii="Arial" w:hAnsi="Arial" w:cs="Arial"/>
          <w:szCs w:val="24"/>
        </w:rPr>
        <w:t>del Ayuntamiento de Zapotlán el Grande,</w:t>
      </w:r>
      <w:r w:rsidRPr="007247D4">
        <w:rPr>
          <w:rFonts w:ascii="Arial" w:hAnsi="Arial" w:cs="Arial"/>
          <w:bCs/>
          <w:szCs w:val="24"/>
        </w:rPr>
        <w:t xml:space="preserve"> relativos al funcionamiento del Ayuntamiento y sus comisiones, se plantea lo siguiente: </w:t>
      </w:r>
    </w:p>
    <w:p w14:paraId="5DF7DB5A" w14:textId="60E560DC" w:rsidR="003814E6" w:rsidRPr="007247D4" w:rsidRDefault="00912FA4" w:rsidP="0063294A">
      <w:pPr>
        <w:spacing w:line="36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/>
          <w:szCs w:val="24"/>
        </w:rPr>
        <w:t>I.-</w:t>
      </w:r>
      <w:r w:rsidRPr="007247D4">
        <w:rPr>
          <w:rFonts w:ascii="Arial" w:hAnsi="Arial" w:cs="Arial"/>
          <w:bCs/>
          <w:szCs w:val="24"/>
        </w:rPr>
        <w:t xml:space="preserve"> </w:t>
      </w:r>
      <w:r w:rsidR="003814E6" w:rsidRPr="007247D4">
        <w:rPr>
          <w:rFonts w:ascii="Arial" w:hAnsi="Arial" w:cs="Arial"/>
          <w:bCs/>
          <w:szCs w:val="24"/>
        </w:rPr>
        <w:t>Con relación a</w:t>
      </w:r>
      <w:r w:rsidRPr="007247D4">
        <w:rPr>
          <w:rFonts w:ascii="Arial" w:hAnsi="Arial" w:cs="Arial"/>
          <w:bCs/>
          <w:szCs w:val="24"/>
        </w:rPr>
        <w:t xml:space="preserve"> los puntos anteriores, y del trabajo realizado </w:t>
      </w:r>
      <w:r w:rsidR="003814E6" w:rsidRPr="007247D4">
        <w:rPr>
          <w:rFonts w:ascii="Arial" w:hAnsi="Arial" w:cs="Arial"/>
          <w:bCs/>
          <w:szCs w:val="24"/>
        </w:rPr>
        <w:t>por la</w:t>
      </w:r>
      <w:r w:rsidR="008776E2" w:rsidRPr="007247D4">
        <w:rPr>
          <w:rFonts w:ascii="Arial" w:hAnsi="Arial" w:cs="Arial"/>
          <w:bCs/>
          <w:szCs w:val="24"/>
        </w:rPr>
        <w:t>s comisiones</w:t>
      </w:r>
      <w:r w:rsidRPr="007247D4">
        <w:rPr>
          <w:rFonts w:ascii="Arial" w:hAnsi="Arial" w:cs="Arial"/>
          <w:bCs/>
          <w:szCs w:val="24"/>
        </w:rPr>
        <w:t xml:space="preserve"> en cita,</w:t>
      </w:r>
      <w:r w:rsidR="008776E2" w:rsidRPr="007247D4">
        <w:rPr>
          <w:rFonts w:ascii="Arial" w:hAnsi="Arial" w:cs="Arial"/>
          <w:bCs/>
          <w:szCs w:val="24"/>
        </w:rPr>
        <w:t xml:space="preserve"> son competentes para </w:t>
      </w:r>
      <w:r w:rsidRPr="007247D4">
        <w:rPr>
          <w:rFonts w:ascii="Arial" w:hAnsi="Arial" w:cs="Arial"/>
          <w:bCs/>
          <w:szCs w:val="24"/>
        </w:rPr>
        <w:t>discutir y en s</w:t>
      </w:r>
      <w:r w:rsidR="003814E6" w:rsidRPr="007247D4">
        <w:rPr>
          <w:rFonts w:ascii="Arial" w:hAnsi="Arial" w:cs="Arial"/>
          <w:bCs/>
          <w:szCs w:val="24"/>
        </w:rPr>
        <w:t>u</w:t>
      </w:r>
      <w:r w:rsidRPr="007247D4">
        <w:rPr>
          <w:rFonts w:ascii="Arial" w:hAnsi="Arial" w:cs="Arial"/>
          <w:bCs/>
          <w:szCs w:val="24"/>
        </w:rPr>
        <w:t xml:space="preserve"> caso dictaminar </w:t>
      </w:r>
      <w:r w:rsidR="003814E6" w:rsidRPr="007247D4">
        <w:rPr>
          <w:rFonts w:ascii="Arial" w:hAnsi="Arial" w:cs="Arial"/>
          <w:bCs/>
          <w:szCs w:val="24"/>
        </w:rPr>
        <w:t>la</w:t>
      </w:r>
      <w:r w:rsidRPr="007247D4">
        <w:rPr>
          <w:rFonts w:ascii="Arial" w:hAnsi="Arial" w:cs="Arial"/>
          <w:bCs/>
          <w:szCs w:val="24"/>
        </w:rPr>
        <w:t xml:space="preserve"> aprobación de la iniciativa turnada, por lo que </w:t>
      </w:r>
      <w:r w:rsidR="00D72E28" w:rsidRPr="007247D4">
        <w:rPr>
          <w:rFonts w:ascii="Arial" w:hAnsi="Arial" w:cs="Arial"/>
          <w:bCs/>
          <w:szCs w:val="24"/>
        </w:rPr>
        <w:t xml:space="preserve">se llegó a la conclusión de que las convocatorias y las reglas de operación municipales del programa “FUTURO BRILLANTE 2025,” presentadas cumplían con los requisitos necesarios para que los jóvenes Zapotlenses accedan a una beca por la cantidad de </w:t>
      </w:r>
      <w:r w:rsidR="00D72E28" w:rsidRPr="007247D4">
        <w:rPr>
          <w:rFonts w:ascii="Arial" w:eastAsia="Calibri" w:hAnsi="Arial" w:cs="Arial"/>
          <w:szCs w:val="24"/>
        </w:rPr>
        <w:t>$5,000.00 cinco mil pesos 00/100 por estudiante</w:t>
      </w:r>
      <w:r w:rsidR="007247D4" w:rsidRPr="007247D4">
        <w:rPr>
          <w:rFonts w:ascii="Arial" w:hAnsi="Arial" w:cs="Arial"/>
          <w:bCs/>
          <w:szCs w:val="24"/>
        </w:rPr>
        <w:t xml:space="preserve"> entregados en una sola exhibición,</w:t>
      </w:r>
      <w:r w:rsidR="00D72E28" w:rsidRPr="007247D4">
        <w:rPr>
          <w:rFonts w:ascii="Arial" w:hAnsi="Arial" w:cs="Arial"/>
          <w:bCs/>
          <w:szCs w:val="24"/>
        </w:rPr>
        <w:t xml:space="preserve"> </w:t>
      </w:r>
      <w:r w:rsidR="003814E6" w:rsidRPr="007247D4">
        <w:rPr>
          <w:rFonts w:ascii="Arial" w:hAnsi="Arial" w:cs="Arial"/>
          <w:bCs/>
          <w:szCs w:val="24"/>
        </w:rPr>
        <w:t>por lo que una vez analizada la</w:t>
      </w:r>
      <w:r w:rsidR="00B32721" w:rsidRPr="007247D4">
        <w:rPr>
          <w:rFonts w:ascii="Arial" w:hAnsi="Arial" w:cs="Arial"/>
          <w:bCs/>
          <w:szCs w:val="24"/>
        </w:rPr>
        <w:t>s</w:t>
      </w:r>
      <w:r w:rsidR="003814E6" w:rsidRPr="007247D4">
        <w:rPr>
          <w:rFonts w:ascii="Arial" w:hAnsi="Arial" w:cs="Arial"/>
          <w:bCs/>
          <w:szCs w:val="24"/>
        </w:rPr>
        <w:t xml:space="preserve"> propuesta</w:t>
      </w:r>
      <w:r w:rsidR="00B32721" w:rsidRPr="007247D4">
        <w:rPr>
          <w:rFonts w:ascii="Arial" w:hAnsi="Arial" w:cs="Arial"/>
          <w:bCs/>
          <w:szCs w:val="24"/>
        </w:rPr>
        <w:t>s</w:t>
      </w:r>
      <w:r w:rsidR="003814E6" w:rsidRPr="007247D4">
        <w:rPr>
          <w:rFonts w:ascii="Arial" w:hAnsi="Arial" w:cs="Arial"/>
          <w:bCs/>
          <w:szCs w:val="24"/>
        </w:rPr>
        <w:t>, aclaradas las dudas y hecho las correcciones pertinentes, los integrantes de la</w:t>
      </w:r>
      <w:r w:rsidR="00B32721" w:rsidRPr="007247D4">
        <w:rPr>
          <w:rFonts w:ascii="Arial" w:hAnsi="Arial" w:cs="Arial"/>
          <w:bCs/>
          <w:szCs w:val="24"/>
        </w:rPr>
        <w:t>s</w:t>
      </w:r>
      <w:r w:rsidR="003814E6" w:rsidRPr="007247D4">
        <w:rPr>
          <w:rFonts w:ascii="Arial" w:hAnsi="Arial" w:cs="Arial"/>
          <w:bCs/>
          <w:szCs w:val="24"/>
        </w:rPr>
        <w:t xml:space="preserve"> </w:t>
      </w:r>
      <w:r w:rsidR="00B32721" w:rsidRPr="007247D4">
        <w:rPr>
          <w:rFonts w:ascii="Arial" w:hAnsi="Arial" w:cs="Arial"/>
          <w:bCs/>
          <w:szCs w:val="24"/>
        </w:rPr>
        <w:t>comisiones</w:t>
      </w:r>
      <w:r w:rsidRPr="007247D4">
        <w:rPr>
          <w:rFonts w:ascii="Arial" w:hAnsi="Arial" w:cs="Arial"/>
          <w:bCs/>
          <w:szCs w:val="24"/>
        </w:rPr>
        <w:t xml:space="preserve"> antes mencionada</w:t>
      </w:r>
      <w:r w:rsidR="00B32721" w:rsidRPr="007247D4">
        <w:rPr>
          <w:rFonts w:ascii="Arial" w:hAnsi="Arial" w:cs="Arial"/>
          <w:bCs/>
          <w:szCs w:val="24"/>
        </w:rPr>
        <w:t>s</w:t>
      </w:r>
      <w:r w:rsidRPr="007247D4">
        <w:rPr>
          <w:rFonts w:ascii="Arial" w:hAnsi="Arial" w:cs="Arial"/>
          <w:bCs/>
          <w:szCs w:val="24"/>
        </w:rPr>
        <w:t xml:space="preserve"> tuvimos a bien aprobar por </w:t>
      </w:r>
      <w:r w:rsidRPr="007247D4">
        <w:rPr>
          <w:rFonts w:ascii="Arial" w:hAnsi="Arial" w:cs="Arial"/>
          <w:b/>
          <w:szCs w:val="24"/>
        </w:rPr>
        <w:t>UNANIMIDAD</w:t>
      </w:r>
      <w:r w:rsidRPr="007247D4">
        <w:rPr>
          <w:rFonts w:ascii="Arial" w:hAnsi="Arial" w:cs="Arial"/>
          <w:bCs/>
          <w:szCs w:val="24"/>
        </w:rPr>
        <w:t xml:space="preserve"> </w:t>
      </w:r>
      <w:r w:rsidR="003814E6" w:rsidRPr="007247D4">
        <w:rPr>
          <w:rFonts w:ascii="Arial" w:hAnsi="Arial" w:cs="Arial"/>
          <w:bCs/>
          <w:szCs w:val="24"/>
        </w:rPr>
        <w:t>la</w:t>
      </w:r>
      <w:r w:rsidR="00D72E28" w:rsidRPr="007247D4">
        <w:rPr>
          <w:rFonts w:ascii="Arial" w:hAnsi="Arial" w:cs="Arial"/>
          <w:bCs/>
          <w:szCs w:val="24"/>
        </w:rPr>
        <w:t>s</w:t>
      </w:r>
      <w:r w:rsidR="003814E6" w:rsidRPr="007247D4">
        <w:rPr>
          <w:rFonts w:ascii="Arial" w:hAnsi="Arial" w:cs="Arial"/>
          <w:bCs/>
          <w:szCs w:val="24"/>
        </w:rPr>
        <w:t xml:space="preserve"> convocatoria</w:t>
      </w:r>
      <w:r w:rsidR="00D72E28" w:rsidRPr="007247D4">
        <w:rPr>
          <w:rFonts w:ascii="Arial" w:hAnsi="Arial" w:cs="Arial"/>
          <w:bCs/>
          <w:szCs w:val="24"/>
        </w:rPr>
        <w:t>s y las reglas de operación municipales del pro</w:t>
      </w:r>
      <w:r w:rsidR="009C03D2">
        <w:rPr>
          <w:rFonts w:ascii="Arial" w:hAnsi="Arial" w:cs="Arial"/>
          <w:bCs/>
          <w:szCs w:val="24"/>
        </w:rPr>
        <w:t>grama “FUTURO BRILLANTE 2025,”</w:t>
      </w:r>
      <w:r w:rsidR="003814E6" w:rsidRPr="007247D4">
        <w:rPr>
          <w:rFonts w:ascii="Arial" w:hAnsi="Arial" w:cs="Arial"/>
          <w:bCs/>
          <w:szCs w:val="24"/>
        </w:rPr>
        <w:t xml:space="preserve"> en los términos que se anexa al presente dictamen. </w:t>
      </w:r>
    </w:p>
    <w:p w14:paraId="5DDAB145" w14:textId="19AF956B" w:rsidR="003814E6" w:rsidRPr="007247D4" w:rsidRDefault="003814E6" w:rsidP="003341F9">
      <w:pPr>
        <w:spacing w:after="0" w:line="24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Cs/>
          <w:szCs w:val="24"/>
        </w:rPr>
        <w:t>Por lo anteriormente expuesto, fundado y motivado, los integrantes de la</w:t>
      </w:r>
      <w:r w:rsidR="003341F9" w:rsidRPr="007247D4">
        <w:rPr>
          <w:rFonts w:ascii="Arial" w:hAnsi="Arial" w:cs="Arial"/>
          <w:bCs/>
          <w:szCs w:val="24"/>
        </w:rPr>
        <w:t>s</w:t>
      </w:r>
      <w:r w:rsidRPr="007247D4">
        <w:rPr>
          <w:rFonts w:ascii="Arial" w:hAnsi="Arial" w:cs="Arial"/>
          <w:bCs/>
          <w:szCs w:val="24"/>
        </w:rPr>
        <w:t xml:space="preserve"> </w:t>
      </w:r>
      <w:r w:rsidR="003341F9" w:rsidRPr="007247D4">
        <w:rPr>
          <w:rFonts w:ascii="Arial" w:hAnsi="Arial" w:cs="Arial"/>
          <w:bCs/>
          <w:szCs w:val="24"/>
        </w:rPr>
        <w:t>comisiones</w:t>
      </w:r>
      <w:r w:rsidR="00142321" w:rsidRPr="007247D4">
        <w:rPr>
          <w:rFonts w:ascii="Arial" w:hAnsi="Arial" w:cs="Arial"/>
          <w:bCs/>
          <w:szCs w:val="24"/>
        </w:rPr>
        <w:t xml:space="preserve"> antes mencionada</w:t>
      </w:r>
      <w:r w:rsidR="003341F9" w:rsidRPr="007247D4">
        <w:rPr>
          <w:rFonts w:ascii="Arial" w:hAnsi="Arial" w:cs="Arial"/>
          <w:bCs/>
          <w:szCs w:val="24"/>
        </w:rPr>
        <w:t>s ponemos a</w:t>
      </w:r>
      <w:r w:rsidRPr="007247D4">
        <w:rPr>
          <w:rFonts w:ascii="Arial" w:hAnsi="Arial" w:cs="Arial"/>
          <w:bCs/>
          <w:szCs w:val="24"/>
        </w:rPr>
        <w:t xml:space="preserve"> consideración de todos ustedes los siguientes:</w:t>
      </w:r>
    </w:p>
    <w:p w14:paraId="29CF839A" w14:textId="77777777" w:rsidR="003814E6" w:rsidRPr="004F7008" w:rsidRDefault="003814E6" w:rsidP="003814E6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DDBA5BB" w14:textId="77777777" w:rsidR="004F7008" w:rsidRPr="0063294A" w:rsidRDefault="004F7008" w:rsidP="003814E6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18F87521" w14:textId="72BE9813" w:rsidR="003814E6" w:rsidRPr="004F7008" w:rsidRDefault="00736BF9" w:rsidP="003814E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F7008">
        <w:rPr>
          <w:rFonts w:ascii="Arial" w:hAnsi="Arial" w:cs="Arial"/>
          <w:b/>
          <w:bCs/>
          <w:sz w:val="24"/>
          <w:szCs w:val="24"/>
        </w:rPr>
        <w:t xml:space="preserve">R </w:t>
      </w:r>
      <w:r w:rsidR="003814E6" w:rsidRPr="004F7008">
        <w:rPr>
          <w:rFonts w:ascii="Arial" w:hAnsi="Arial" w:cs="Arial"/>
          <w:b/>
          <w:bCs/>
          <w:sz w:val="24"/>
          <w:szCs w:val="24"/>
        </w:rPr>
        <w:t>E S O L U T I V O S:</w:t>
      </w:r>
    </w:p>
    <w:p w14:paraId="4E71F064" w14:textId="77777777" w:rsidR="004F7008" w:rsidRPr="0063294A" w:rsidRDefault="004F7008" w:rsidP="003814E6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</w:p>
    <w:p w14:paraId="0EB21FB9" w14:textId="77777777" w:rsidR="003814E6" w:rsidRPr="007247D4" w:rsidRDefault="003814E6" w:rsidP="003814E6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231AF31B" w14:textId="59F2C6CC" w:rsidR="00736BF9" w:rsidRPr="009C03D2" w:rsidRDefault="003814E6" w:rsidP="00736BF9">
      <w:pPr>
        <w:ind w:firstLine="709"/>
        <w:jc w:val="both"/>
        <w:rPr>
          <w:rFonts w:ascii="Arial" w:hAnsi="Arial" w:cs="Arial"/>
          <w:iCs/>
          <w:color w:val="000000" w:themeColor="text1"/>
          <w:szCs w:val="24"/>
        </w:rPr>
      </w:pPr>
      <w:r w:rsidRPr="007247D4">
        <w:rPr>
          <w:rFonts w:ascii="Arial" w:hAnsi="Arial" w:cs="Arial"/>
          <w:b/>
          <w:szCs w:val="24"/>
        </w:rPr>
        <w:t>PRIMERO. -</w:t>
      </w:r>
      <w:r w:rsidRPr="007247D4">
        <w:rPr>
          <w:rFonts w:ascii="Arial" w:hAnsi="Arial" w:cs="Arial"/>
          <w:bCs/>
          <w:szCs w:val="24"/>
        </w:rPr>
        <w:t xml:space="preserve"> </w:t>
      </w:r>
      <w:r w:rsidR="00736BF9" w:rsidRPr="007247D4">
        <w:rPr>
          <w:rFonts w:ascii="Arial" w:hAnsi="Arial" w:cs="Arial"/>
          <w:bCs/>
          <w:szCs w:val="24"/>
        </w:rPr>
        <w:t xml:space="preserve">Se apruebe en lo general y en lo particular las </w:t>
      </w:r>
      <w:r w:rsidR="00736BF9" w:rsidRPr="007247D4">
        <w:rPr>
          <w:rFonts w:ascii="Arial" w:hAnsi="Arial" w:cs="Arial"/>
          <w:b/>
          <w:bCs/>
          <w:szCs w:val="24"/>
        </w:rPr>
        <w:t xml:space="preserve">Convocatorias para el </w:t>
      </w:r>
      <w:r w:rsidR="00736BF9" w:rsidRPr="007247D4">
        <w:rPr>
          <w:rFonts w:ascii="Arial" w:hAnsi="Arial" w:cs="Arial"/>
          <w:b/>
          <w:iCs/>
          <w:color w:val="000000" w:themeColor="text1"/>
          <w:szCs w:val="24"/>
        </w:rPr>
        <w:t>Programa “FUTURO BRILLANTE 2025”</w:t>
      </w:r>
      <w:r w:rsidR="009C03D2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9C03D2">
        <w:rPr>
          <w:rFonts w:ascii="Arial" w:hAnsi="Arial" w:cs="Arial"/>
          <w:iCs/>
          <w:color w:val="000000" w:themeColor="text1"/>
          <w:szCs w:val="24"/>
        </w:rPr>
        <w:t xml:space="preserve">mismas que se anexan al presente dictamen. </w:t>
      </w:r>
    </w:p>
    <w:p w14:paraId="6F7F17A2" w14:textId="77777777" w:rsidR="00736BF9" w:rsidRPr="007247D4" w:rsidRDefault="00736BF9" w:rsidP="00736BF9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4CA5057A" w14:textId="5C6B5252" w:rsidR="00736BF9" w:rsidRPr="009C03D2" w:rsidRDefault="00736BF9" w:rsidP="00736BF9">
      <w:pPr>
        <w:spacing w:after="0" w:line="24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/>
          <w:szCs w:val="24"/>
        </w:rPr>
        <w:t>SEGUNDO.-</w:t>
      </w:r>
      <w:r w:rsidRPr="007247D4">
        <w:rPr>
          <w:rFonts w:ascii="Arial" w:hAnsi="Arial" w:cs="Arial"/>
          <w:b/>
          <w:iCs/>
          <w:color w:val="000000" w:themeColor="text1"/>
          <w:szCs w:val="24"/>
        </w:rPr>
        <w:t xml:space="preserve">  </w:t>
      </w:r>
      <w:r w:rsidRPr="007247D4">
        <w:rPr>
          <w:rFonts w:ascii="Arial" w:hAnsi="Arial" w:cs="Arial"/>
          <w:bCs/>
          <w:szCs w:val="24"/>
        </w:rPr>
        <w:t>Se apruebe en lo general y en lo particular las</w:t>
      </w:r>
      <w:r w:rsidRPr="007247D4">
        <w:rPr>
          <w:rStyle w:val="Ninguno"/>
          <w:rFonts w:ascii="Arial" w:hAnsi="Arial" w:cs="Arial"/>
          <w:b/>
          <w:szCs w:val="24"/>
        </w:rPr>
        <w:t xml:space="preserve"> </w:t>
      </w:r>
      <w:r w:rsidRPr="007247D4">
        <w:rPr>
          <w:rFonts w:ascii="Arial" w:hAnsi="Arial" w:cs="Arial"/>
          <w:b/>
          <w:iCs/>
          <w:color w:val="000000" w:themeColor="text1"/>
          <w:szCs w:val="24"/>
        </w:rPr>
        <w:t>Reglas de Operación Municipales del Programa “FUTURO BRILLANTE 2025”</w:t>
      </w:r>
      <w:r w:rsidR="009C03D2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9C03D2" w:rsidRPr="009C03D2">
        <w:rPr>
          <w:rFonts w:ascii="Arial" w:hAnsi="Arial" w:cs="Arial"/>
          <w:iCs/>
          <w:color w:val="000000" w:themeColor="text1"/>
          <w:szCs w:val="24"/>
        </w:rPr>
        <w:t xml:space="preserve">las cuales se anexan </w:t>
      </w:r>
      <w:r w:rsidR="009C03D2" w:rsidRPr="009C03D2">
        <w:rPr>
          <w:rFonts w:ascii="Arial" w:hAnsi="Arial" w:cs="Arial"/>
          <w:iCs/>
          <w:color w:val="000000" w:themeColor="text1"/>
          <w:szCs w:val="24"/>
        </w:rPr>
        <w:t>al presente dictamen</w:t>
      </w:r>
      <w:r w:rsidR="009C03D2">
        <w:rPr>
          <w:rFonts w:ascii="Arial" w:hAnsi="Arial" w:cs="Arial"/>
          <w:iCs/>
          <w:color w:val="000000" w:themeColor="text1"/>
          <w:szCs w:val="24"/>
        </w:rPr>
        <w:t>.</w:t>
      </w:r>
    </w:p>
    <w:p w14:paraId="71CFF4BB" w14:textId="77777777" w:rsidR="00736BF9" w:rsidRPr="007247D4" w:rsidRDefault="00736BF9" w:rsidP="00736BF9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79BA9BAF" w14:textId="23336CF5" w:rsidR="00736BF9" w:rsidRPr="007247D4" w:rsidRDefault="00736BF9" w:rsidP="00736BF9">
      <w:pPr>
        <w:spacing w:after="0" w:line="240" w:lineRule="auto"/>
        <w:ind w:firstLine="709"/>
        <w:jc w:val="both"/>
        <w:rPr>
          <w:rFonts w:ascii="Arial" w:hAnsi="Arial" w:cs="Arial"/>
          <w:b/>
          <w:szCs w:val="24"/>
        </w:rPr>
      </w:pPr>
    </w:p>
    <w:p w14:paraId="20B1882C" w14:textId="77BE05A8" w:rsidR="00D075B6" w:rsidRPr="007247D4" w:rsidRDefault="00736BF9" w:rsidP="003341F9">
      <w:pPr>
        <w:spacing w:after="0" w:line="24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/>
          <w:szCs w:val="24"/>
        </w:rPr>
        <w:t xml:space="preserve">TERCERO.- </w:t>
      </w:r>
      <w:r w:rsidR="003814E6" w:rsidRPr="007247D4">
        <w:rPr>
          <w:rFonts w:ascii="Arial" w:hAnsi="Arial" w:cs="Arial"/>
          <w:bCs/>
          <w:szCs w:val="24"/>
        </w:rPr>
        <w:t xml:space="preserve">Notifíquese el contenido del presente Dictamen a la Presidenta Municipal C. Magali Casillas Contreras y a la Secretaria de Ayuntamiento Mtra. Karla  Cisneros Torres, para la publicación en la Gaceta Municipal de Zapotlán </w:t>
      </w:r>
      <w:r w:rsidR="00D075B6" w:rsidRPr="007247D4">
        <w:rPr>
          <w:rFonts w:ascii="Arial" w:hAnsi="Arial" w:cs="Arial"/>
          <w:bCs/>
          <w:szCs w:val="24"/>
        </w:rPr>
        <w:t>la</w:t>
      </w:r>
      <w:r w:rsidRPr="007247D4">
        <w:rPr>
          <w:rFonts w:ascii="Arial" w:hAnsi="Arial" w:cs="Arial"/>
          <w:bCs/>
          <w:szCs w:val="24"/>
        </w:rPr>
        <w:t>s</w:t>
      </w:r>
      <w:r w:rsidR="00D075B6" w:rsidRPr="007247D4">
        <w:rPr>
          <w:rStyle w:val="Ninguno"/>
          <w:rFonts w:ascii="Arial" w:hAnsi="Arial" w:cs="Arial"/>
          <w:b/>
          <w:szCs w:val="24"/>
        </w:rPr>
        <w:t xml:space="preserve"> </w:t>
      </w:r>
      <w:r w:rsidR="00D075B6" w:rsidRPr="007247D4">
        <w:rPr>
          <w:rFonts w:ascii="Arial" w:hAnsi="Arial" w:cs="Arial"/>
          <w:b/>
          <w:iCs/>
          <w:color w:val="000000" w:themeColor="text1"/>
          <w:szCs w:val="24"/>
        </w:rPr>
        <w:t>Convocatoria</w:t>
      </w:r>
      <w:r w:rsidRPr="007247D4">
        <w:rPr>
          <w:rFonts w:ascii="Arial" w:hAnsi="Arial" w:cs="Arial"/>
          <w:b/>
          <w:iCs/>
          <w:color w:val="000000" w:themeColor="text1"/>
          <w:szCs w:val="24"/>
        </w:rPr>
        <w:t>s</w:t>
      </w:r>
      <w:r w:rsidR="00D075B6" w:rsidRPr="007247D4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Pr="007247D4">
        <w:rPr>
          <w:rFonts w:ascii="Arial" w:hAnsi="Arial" w:cs="Arial"/>
          <w:b/>
          <w:iCs/>
          <w:color w:val="000000" w:themeColor="text1"/>
          <w:szCs w:val="24"/>
        </w:rPr>
        <w:t xml:space="preserve">y las Reglas de Operación Municipales del Programa “FUTURO BRILLANTE 2025”   </w:t>
      </w:r>
    </w:p>
    <w:p w14:paraId="55C1BBB4" w14:textId="77777777" w:rsidR="00D075B6" w:rsidRPr="007247D4" w:rsidRDefault="00D075B6" w:rsidP="00D075B6">
      <w:pPr>
        <w:spacing w:after="0" w:line="240" w:lineRule="auto"/>
        <w:jc w:val="both"/>
        <w:rPr>
          <w:rFonts w:ascii="Arial" w:hAnsi="Arial" w:cs="Arial"/>
          <w:bCs/>
          <w:szCs w:val="24"/>
        </w:rPr>
      </w:pPr>
    </w:p>
    <w:p w14:paraId="2B13DFA4" w14:textId="77777777" w:rsidR="003814E6" w:rsidRPr="007247D4" w:rsidRDefault="003814E6" w:rsidP="003814E6">
      <w:pPr>
        <w:spacing w:after="0" w:line="240" w:lineRule="auto"/>
        <w:jc w:val="center"/>
        <w:rPr>
          <w:rFonts w:ascii="Arial" w:hAnsi="Arial" w:cs="Arial"/>
          <w:bCs/>
          <w:szCs w:val="24"/>
        </w:rPr>
      </w:pPr>
    </w:p>
    <w:p w14:paraId="6503CBD6" w14:textId="49509228" w:rsidR="003814E6" w:rsidRPr="007247D4" w:rsidRDefault="00736BF9" w:rsidP="00736BF9">
      <w:pPr>
        <w:spacing w:after="0" w:line="240" w:lineRule="auto"/>
        <w:ind w:firstLine="709"/>
        <w:jc w:val="both"/>
        <w:rPr>
          <w:rFonts w:ascii="Arial" w:hAnsi="Arial" w:cs="Arial"/>
          <w:bCs/>
          <w:szCs w:val="24"/>
        </w:rPr>
      </w:pPr>
      <w:r w:rsidRPr="007247D4">
        <w:rPr>
          <w:rFonts w:ascii="Arial" w:hAnsi="Arial" w:cs="Arial"/>
          <w:b/>
          <w:bCs/>
          <w:szCs w:val="24"/>
        </w:rPr>
        <w:t xml:space="preserve">CUARTO.- </w:t>
      </w:r>
      <w:r w:rsidR="009C1505" w:rsidRPr="007247D4">
        <w:rPr>
          <w:rFonts w:ascii="Arial" w:hAnsi="Arial" w:cs="Arial"/>
          <w:bCs/>
          <w:szCs w:val="24"/>
        </w:rPr>
        <w:t xml:space="preserve">Notifíquese el contenido del presente Dictamen al Director de Comunicación Social, y a la titular de la jefatura Zapotlense de la juventud, para que realicen la difusión de la presente convocatoria. </w:t>
      </w:r>
    </w:p>
    <w:p w14:paraId="31AB8143" w14:textId="77777777" w:rsidR="00736BF9" w:rsidRPr="004F7008" w:rsidRDefault="00736BF9" w:rsidP="00736BF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6638FEFF" w14:textId="77777777" w:rsidR="003814E6" w:rsidRPr="003814E6" w:rsidRDefault="003814E6" w:rsidP="004620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F1B6FF" w14:textId="77777777" w:rsidR="00142321" w:rsidRPr="006779B7" w:rsidRDefault="00142321" w:rsidP="00142321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Cs w:val="28"/>
          <w:lang w:val="es-ES"/>
        </w:rPr>
      </w:pP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M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</w:p>
    <w:p w14:paraId="5A061A52" w14:textId="77777777" w:rsidR="00142321" w:rsidRPr="007E7FA3" w:rsidRDefault="00142321" w:rsidP="00142321">
      <w:pPr>
        <w:spacing w:after="0" w:line="240" w:lineRule="auto"/>
        <w:jc w:val="center"/>
        <w:rPr>
          <w:rFonts w:ascii="Gabriola" w:hAnsi="Gabriola" w:cstheme="majorHAnsi"/>
          <w:b/>
          <w:bCs/>
          <w:i/>
          <w:sz w:val="18"/>
          <w:szCs w:val="20"/>
          <w:lang w:val="es-ES"/>
        </w:rPr>
      </w:pPr>
      <w:r w:rsidRPr="007E7FA3">
        <w:rPr>
          <w:rFonts w:ascii="Gabriola" w:hAnsi="Gabriola" w:cstheme="majorHAnsi"/>
          <w:b/>
          <w:bCs/>
          <w:i/>
          <w:sz w:val="18"/>
          <w:szCs w:val="20"/>
          <w:lang w:val="es-ES"/>
        </w:rPr>
        <w:t>2025, AÑO DEL 130 ANIVERSARIO DEL NATALICIO DE LA MUSA Y ESCRITORA ZAPOTLENSE MARÍA GUADALUPE MARÍN PRECIADO</w:t>
      </w:r>
    </w:p>
    <w:p w14:paraId="61F953F9" w14:textId="7F88878B" w:rsidR="003814E6" w:rsidRDefault="00142321" w:rsidP="0046203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779B7">
        <w:rPr>
          <w:rFonts w:ascii="Tahoma" w:hAnsi="Tahoma" w:cs="Tahoma"/>
          <w:lang w:val="es-ES"/>
        </w:rPr>
        <w:t xml:space="preserve">Cd. Guzmán, Municipio de Zapotlán el Grande, Jalisco, a </w:t>
      </w:r>
      <w:r w:rsidR="00F45611">
        <w:rPr>
          <w:rFonts w:ascii="Tahoma" w:hAnsi="Tahoma" w:cs="Tahoma"/>
          <w:bCs/>
        </w:rPr>
        <w:t>24</w:t>
      </w:r>
      <w:r w:rsidR="004F7008" w:rsidRPr="004F7008">
        <w:rPr>
          <w:rFonts w:ascii="Tahoma" w:hAnsi="Tahoma" w:cs="Tahoma"/>
          <w:bCs/>
        </w:rPr>
        <w:t xml:space="preserve"> de Marzo del</w:t>
      </w:r>
      <w:r w:rsidR="004F7008" w:rsidRPr="00142321">
        <w:rPr>
          <w:rFonts w:ascii="Tahoma" w:hAnsi="Tahoma" w:cs="Tahoma"/>
          <w:bCs/>
        </w:rPr>
        <w:t xml:space="preserve"> Año </w:t>
      </w:r>
      <w:r w:rsidR="003814E6" w:rsidRPr="00142321">
        <w:rPr>
          <w:rFonts w:ascii="Tahoma" w:hAnsi="Tahoma" w:cs="Tahoma"/>
          <w:bCs/>
        </w:rPr>
        <w:t>2025</w:t>
      </w:r>
      <w:r w:rsidR="004F7008">
        <w:rPr>
          <w:rFonts w:ascii="Tahoma" w:hAnsi="Tahoma" w:cs="Tahoma"/>
          <w:bCs/>
        </w:rPr>
        <w:t>.</w:t>
      </w:r>
    </w:p>
    <w:p w14:paraId="6F04DC66" w14:textId="77777777" w:rsidR="0012527D" w:rsidRPr="00B50BB1" w:rsidRDefault="0012527D" w:rsidP="00462033">
      <w:pPr>
        <w:rPr>
          <w:lang w:val="es-ES" w:eastAsia="es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50"/>
      </w:tblGrid>
      <w:tr w:rsidR="00462033" w:rsidRPr="00B50BB1" w14:paraId="387035FA" w14:textId="77777777" w:rsidTr="004F7008">
        <w:tc>
          <w:tcPr>
            <w:tcW w:w="9918" w:type="dxa"/>
            <w:gridSpan w:val="2"/>
          </w:tcPr>
          <w:p w14:paraId="426558C6" w14:textId="77777777" w:rsidR="00462033" w:rsidRDefault="00462033" w:rsidP="008651DE">
            <w:pPr>
              <w:jc w:val="center"/>
              <w:rPr>
                <w:rFonts w:ascii="Arial" w:hAnsi="Arial" w:cs="Arial"/>
                <w:b/>
              </w:rPr>
            </w:pPr>
          </w:p>
          <w:p w14:paraId="095861AA" w14:textId="77777777" w:rsidR="007247D4" w:rsidRDefault="007247D4" w:rsidP="008651DE">
            <w:pPr>
              <w:jc w:val="center"/>
              <w:rPr>
                <w:rFonts w:ascii="Arial" w:hAnsi="Arial" w:cs="Arial"/>
                <w:b/>
              </w:rPr>
            </w:pPr>
            <w:bookmarkStart w:id="1" w:name="_GoBack"/>
            <w:bookmarkEnd w:id="1"/>
          </w:p>
          <w:p w14:paraId="7784014F" w14:textId="77777777" w:rsidR="007247D4" w:rsidRDefault="007247D4" w:rsidP="008651DE">
            <w:pPr>
              <w:jc w:val="center"/>
              <w:rPr>
                <w:rFonts w:ascii="Arial" w:hAnsi="Arial" w:cs="Arial"/>
                <w:b/>
              </w:rPr>
            </w:pPr>
          </w:p>
          <w:p w14:paraId="1EA76E6F" w14:textId="77777777" w:rsidR="007247D4" w:rsidRDefault="007247D4" w:rsidP="008651DE">
            <w:pPr>
              <w:jc w:val="center"/>
              <w:rPr>
                <w:rFonts w:ascii="Arial" w:hAnsi="Arial" w:cs="Arial"/>
                <w:b/>
              </w:rPr>
            </w:pPr>
          </w:p>
          <w:p w14:paraId="450B6A36" w14:textId="77777777" w:rsidR="00462033" w:rsidRPr="008371EF" w:rsidRDefault="00462033" w:rsidP="008651DE">
            <w:pPr>
              <w:jc w:val="center"/>
              <w:rPr>
                <w:rFonts w:ascii="Arial" w:hAnsi="Arial" w:cs="Arial"/>
                <w:b/>
              </w:rPr>
            </w:pPr>
            <w:r w:rsidRPr="008371EF">
              <w:rPr>
                <w:rFonts w:ascii="Arial" w:hAnsi="Arial" w:cs="Arial"/>
                <w:b/>
              </w:rPr>
              <w:t>C. MIGUEL MARENTES</w:t>
            </w:r>
          </w:p>
          <w:p w14:paraId="61F681FE" w14:textId="77777777" w:rsidR="00462033" w:rsidRDefault="00462033" w:rsidP="008651DE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Regidor Presidente de la Comisión Edilicia Permanente de</w:t>
            </w:r>
            <w:r>
              <w:rPr>
                <w:rFonts w:ascii="Arial" w:hAnsi="Arial" w:cs="Arial"/>
              </w:rPr>
              <w:t xml:space="preserve"> </w:t>
            </w:r>
          </w:p>
          <w:p w14:paraId="6F74AC38" w14:textId="0208E006" w:rsidR="00462033" w:rsidRDefault="00462033" w:rsidP="0063294A">
            <w:pPr>
              <w:jc w:val="center"/>
              <w:rPr>
                <w:rFonts w:ascii="Arial" w:hAnsi="Arial" w:cs="Arial"/>
              </w:rPr>
            </w:pPr>
            <w:r w:rsidRPr="008371EF">
              <w:rPr>
                <w:rFonts w:ascii="Arial" w:hAnsi="Arial" w:cs="Arial"/>
              </w:rPr>
              <w:t>Deportes, Recreación y Atención a la Juventud</w:t>
            </w:r>
          </w:p>
          <w:p w14:paraId="69FFD9CD" w14:textId="77777777" w:rsidR="00462033" w:rsidRDefault="00462033" w:rsidP="008651DE">
            <w:pPr>
              <w:rPr>
                <w:rFonts w:ascii="Arial" w:hAnsi="Arial" w:cs="Arial"/>
              </w:rPr>
            </w:pPr>
          </w:p>
          <w:p w14:paraId="17537840" w14:textId="77777777" w:rsidR="00462033" w:rsidRDefault="00462033" w:rsidP="008651DE">
            <w:pPr>
              <w:jc w:val="center"/>
              <w:rPr>
                <w:rFonts w:ascii="Arial" w:hAnsi="Arial" w:cs="Arial"/>
              </w:rPr>
            </w:pPr>
          </w:p>
          <w:p w14:paraId="18444A3B" w14:textId="77777777" w:rsidR="00462033" w:rsidRDefault="00462033" w:rsidP="008651DE">
            <w:pPr>
              <w:jc w:val="center"/>
              <w:rPr>
                <w:rFonts w:ascii="Arial" w:hAnsi="Arial" w:cs="Arial"/>
              </w:rPr>
            </w:pPr>
          </w:p>
          <w:p w14:paraId="0EE06BDD" w14:textId="77777777" w:rsidR="007247D4" w:rsidRDefault="007247D4" w:rsidP="008651DE">
            <w:pPr>
              <w:jc w:val="center"/>
              <w:rPr>
                <w:rFonts w:ascii="Arial" w:hAnsi="Arial" w:cs="Arial"/>
              </w:rPr>
            </w:pPr>
          </w:p>
          <w:p w14:paraId="5296BA20" w14:textId="77777777" w:rsidR="007247D4" w:rsidRDefault="007247D4" w:rsidP="008651DE">
            <w:pPr>
              <w:jc w:val="center"/>
              <w:rPr>
                <w:rFonts w:ascii="Arial" w:hAnsi="Arial" w:cs="Arial"/>
              </w:rPr>
            </w:pPr>
          </w:p>
          <w:p w14:paraId="7B6F4A58" w14:textId="77777777" w:rsidR="007247D4" w:rsidRDefault="007247D4" w:rsidP="008651DE">
            <w:pPr>
              <w:jc w:val="center"/>
              <w:rPr>
                <w:rFonts w:ascii="Arial" w:hAnsi="Arial" w:cs="Arial"/>
              </w:rPr>
            </w:pPr>
          </w:p>
          <w:p w14:paraId="7838DC81" w14:textId="77777777" w:rsidR="007247D4" w:rsidRPr="0096452A" w:rsidRDefault="007247D4" w:rsidP="008651DE">
            <w:pPr>
              <w:jc w:val="center"/>
              <w:rPr>
                <w:rFonts w:ascii="Arial" w:hAnsi="Arial" w:cs="Arial"/>
              </w:rPr>
            </w:pPr>
          </w:p>
        </w:tc>
      </w:tr>
      <w:tr w:rsidR="00462033" w:rsidRPr="00B50BB1" w14:paraId="2255E16A" w14:textId="77777777" w:rsidTr="004F7008">
        <w:tc>
          <w:tcPr>
            <w:tcW w:w="4968" w:type="dxa"/>
          </w:tcPr>
          <w:p w14:paraId="43D38E10" w14:textId="77777777" w:rsidR="00462033" w:rsidRPr="0096452A" w:rsidRDefault="00462033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B14FDC">
              <w:rPr>
                <w:rFonts w:eastAsia="Calibri"/>
                <w:b/>
                <w:sz w:val="22"/>
              </w:rPr>
              <w:t>C. YULIANA LIVIER VARGAS DE LA TORRE</w:t>
            </w:r>
            <w:r w:rsidRPr="0096452A">
              <w:rPr>
                <w:rFonts w:eastAsia="Calibri"/>
                <w:b/>
                <w:sz w:val="22"/>
              </w:rPr>
              <w:t>.</w:t>
            </w:r>
          </w:p>
          <w:p w14:paraId="25FDD847" w14:textId="77777777" w:rsidR="00462033" w:rsidRPr="0096452A" w:rsidRDefault="00462033" w:rsidP="008651DE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165ED4D1" w14:textId="77777777" w:rsidR="00462033" w:rsidRPr="0096452A" w:rsidRDefault="00462033" w:rsidP="008651DE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4F17122B" w14:textId="77777777" w:rsidR="00462033" w:rsidRPr="00B50BB1" w:rsidRDefault="00462033" w:rsidP="008651DE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  <w:tc>
          <w:tcPr>
            <w:tcW w:w="4950" w:type="dxa"/>
          </w:tcPr>
          <w:p w14:paraId="4320D6F5" w14:textId="77777777" w:rsidR="00462033" w:rsidRPr="00B14FDC" w:rsidRDefault="00462033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B14FDC">
              <w:rPr>
                <w:rFonts w:eastAsia="Calibri"/>
                <w:b/>
                <w:sz w:val="22"/>
              </w:rPr>
              <w:t>C. AURORA CECILIA ARAUJO ÁLVAREZ.</w:t>
            </w:r>
          </w:p>
          <w:p w14:paraId="5DE35EF3" w14:textId="77777777" w:rsidR="00462033" w:rsidRPr="0096452A" w:rsidRDefault="00462033" w:rsidP="008651DE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>Regidor</w:t>
            </w:r>
            <w:r>
              <w:rPr>
                <w:rFonts w:ascii="Arial" w:hAnsi="Arial" w:cs="Arial"/>
                <w:sz w:val="18"/>
              </w:rPr>
              <w:t>a</w:t>
            </w:r>
            <w:r w:rsidRPr="0096452A">
              <w:rPr>
                <w:rFonts w:ascii="Arial" w:hAnsi="Arial" w:cs="Arial"/>
                <w:sz w:val="18"/>
              </w:rPr>
              <w:t xml:space="preserve"> vocal de la Comisión Edilicia Permanente de</w:t>
            </w:r>
          </w:p>
          <w:p w14:paraId="76BE8A55" w14:textId="77777777" w:rsidR="00462033" w:rsidRPr="0096452A" w:rsidRDefault="00462033" w:rsidP="008651DE">
            <w:pPr>
              <w:jc w:val="center"/>
              <w:rPr>
                <w:rFonts w:ascii="Arial" w:hAnsi="Arial" w:cs="Arial"/>
                <w:sz w:val="18"/>
              </w:rPr>
            </w:pPr>
            <w:r w:rsidRPr="0096452A">
              <w:rPr>
                <w:rFonts w:ascii="Arial" w:hAnsi="Arial" w:cs="Arial"/>
                <w:sz w:val="18"/>
              </w:rPr>
              <w:t xml:space="preserve">Deportes, Recreación y Atención a la Juventud. </w:t>
            </w:r>
          </w:p>
          <w:p w14:paraId="06CDDAF7" w14:textId="77777777" w:rsidR="00462033" w:rsidRPr="00B50BB1" w:rsidRDefault="00462033" w:rsidP="008651DE">
            <w:pPr>
              <w:pStyle w:val="Textoindependiente2"/>
              <w:spacing w:line="276" w:lineRule="auto"/>
              <w:jc w:val="center"/>
              <w:rPr>
                <w:bCs/>
                <w:color w:val="000000" w:themeColor="text1"/>
                <w:lang w:val="es-ES"/>
              </w:rPr>
            </w:pPr>
          </w:p>
        </w:tc>
      </w:tr>
      <w:tr w:rsidR="00644E10" w:rsidRPr="00B50BB1" w14:paraId="2CB3C24C" w14:textId="77777777" w:rsidTr="004F7008">
        <w:tc>
          <w:tcPr>
            <w:tcW w:w="4968" w:type="dxa"/>
          </w:tcPr>
          <w:p w14:paraId="17082AF1" w14:textId="77777777" w:rsidR="00644E10" w:rsidRPr="00B14FDC" w:rsidRDefault="00644E10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4950" w:type="dxa"/>
          </w:tcPr>
          <w:p w14:paraId="2F640F82" w14:textId="77777777" w:rsidR="00644E10" w:rsidRPr="00B14FDC" w:rsidRDefault="00644E10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</w:p>
        </w:tc>
      </w:tr>
      <w:tr w:rsidR="0012527D" w:rsidRPr="00B50BB1" w14:paraId="178D9C91" w14:textId="77777777" w:rsidTr="004F7008">
        <w:tc>
          <w:tcPr>
            <w:tcW w:w="9918" w:type="dxa"/>
            <w:gridSpan w:val="2"/>
          </w:tcPr>
          <w:p w14:paraId="219C13F9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7BB70C33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298704F9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79262FD3" w14:textId="77777777" w:rsidR="004E50C9" w:rsidRDefault="004E50C9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54EDDBB" w14:textId="77777777" w:rsidR="0012527D" w:rsidRDefault="0012527D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>
              <w:rPr>
                <w:rStyle w:val="Ninguno"/>
                <w:b/>
                <w:lang w:val="es-MX"/>
              </w:rPr>
              <w:lastRenderedPageBreak/>
              <w:t xml:space="preserve">C. </w:t>
            </w:r>
            <w:r w:rsidRPr="00E30188">
              <w:rPr>
                <w:rStyle w:val="Ninguno"/>
                <w:b/>
                <w:lang w:val="es-MX"/>
              </w:rPr>
              <w:t>CLAUDIA MARGARITA ROBLES GÓMEZ</w:t>
            </w:r>
          </w:p>
          <w:p w14:paraId="53A548FC" w14:textId="713455AC" w:rsidR="00602013" w:rsidRPr="0063294A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lang w:val="es-MX"/>
              </w:rPr>
            </w:pPr>
            <w:r w:rsidRPr="0063294A">
              <w:rPr>
                <w:rStyle w:val="Ninguno"/>
                <w:lang w:val="es-MX"/>
              </w:rPr>
              <w:t xml:space="preserve">Regidora Presidenta </w:t>
            </w:r>
            <w:r w:rsidR="0012527D" w:rsidRPr="0063294A">
              <w:rPr>
                <w:rStyle w:val="Ninguno"/>
                <w:lang w:val="es-MX"/>
              </w:rPr>
              <w:t xml:space="preserve">Comisión Edilicia </w:t>
            </w:r>
          </w:p>
          <w:p w14:paraId="4D9D289F" w14:textId="06EDC4F1" w:rsidR="0012527D" w:rsidRDefault="0012527D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63294A">
              <w:rPr>
                <w:rStyle w:val="Ninguno"/>
                <w:lang w:val="es-MX"/>
              </w:rPr>
              <w:t>Permanente de Reglamentos y G</w:t>
            </w:r>
            <w:r w:rsidR="00602013" w:rsidRPr="0063294A">
              <w:rPr>
                <w:rStyle w:val="Ninguno"/>
                <w:lang w:val="es-MX"/>
              </w:rPr>
              <w:t>obernación.</w:t>
            </w:r>
          </w:p>
          <w:p w14:paraId="7019598E" w14:textId="0132F0F3" w:rsidR="0012527D" w:rsidRPr="00B14FDC" w:rsidRDefault="0012527D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</w:p>
        </w:tc>
      </w:tr>
      <w:tr w:rsidR="0012527D" w:rsidRPr="00B50BB1" w14:paraId="0D264DF1" w14:textId="77777777" w:rsidTr="0063294A">
        <w:tc>
          <w:tcPr>
            <w:tcW w:w="4968" w:type="dxa"/>
            <w:shd w:val="clear" w:color="auto" w:fill="auto"/>
          </w:tcPr>
          <w:p w14:paraId="385BEB14" w14:textId="77777777" w:rsidR="00602013" w:rsidRPr="0063294A" w:rsidRDefault="00602013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37A8640A" w14:textId="77777777" w:rsidR="00602013" w:rsidRDefault="00602013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3BD6802E" w14:textId="77777777" w:rsidR="0063294A" w:rsidRDefault="0063294A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1E3330E8" w14:textId="77777777" w:rsidR="007247D4" w:rsidRDefault="007247D4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2CE7FBD7" w14:textId="77777777" w:rsidR="007247D4" w:rsidRDefault="007247D4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2F002646" w14:textId="77777777" w:rsidR="0063294A" w:rsidRPr="0063294A" w:rsidRDefault="0063294A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66FC1CE6" w14:textId="77777777" w:rsidR="0012527D" w:rsidRPr="0063294A" w:rsidRDefault="0012527D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63294A">
              <w:rPr>
                <w:rStyle w:val="Ninguno"/>
                <w:b/>
                <w:lang w:val="es-MX"/>
              </w:rPr>
              <w:t>MIRIAM SALOMÉ TORRES LARES</w:t>
            </w:r>
          </w:p>
          <w:p w14:paraId="589443A5" w14:textId="1AE62833" w:rsidR="00602013" w:rsidRPr="0063294A" w:rsidRDefault="00602013" w:rsidP="0012527D">
            <w:pPr>
              <w:pStyle w:val="Textoindependiente2"/>
              <w:spacing w:line="276" w:lineRule="auto"/>
              <w:jc w:val="center"/>
              <w:rPr>
                <w:rFonts w:eastAsia="Calibri"/>
                <w:sz w:val="22"/>
              </w:rPr>
            </w:pPr>
            <w:r w:rsidRPr="0063294A">
              <w:rPr>
                <w:rStyle w:val="Ninguno"/>
                <w:sz w:val="22"/>
                <w:lang w:val="es-MX"/>
              </w:rPr>
              <w:t>Regidora Vocal de la Comisión Edilicia Permanente de Reglamentos y Gobernación.</w:t>
            </w:r>
          </w:p>
        </w:tc>
        <w:tc>
          <w:tcPr>
            <w:tcW w:w="4950" w:type="dxa"/>
            <w:shd w:val="clear" w:color="auto" w:fill="auto"/>
          </w:tcPr>
          <w:p w14:paraId="39561D22" w14:textId="77777777" w:rsidR="00602013" w:rsidRPr="0063294A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212A06F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33C922CC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4648BE02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AB52C7D" w14:textId="77777777" w:rsidR="007247D4" w:rsidRDefault="007247D4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737898E4" w14:textId="77777777" w:rsidR="007247D4" w:rsidRPr="0063294A" w:rsidRDefault="007247D4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2FA1A322" w14:textId="77777777" w:rsidR="0012527D" w:rsidRPr="0063294A" w:rsidRDefault="0012527D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63294A">
              <w:rPr>
                <w:rStyle w:val="Ninguno"/>
                <w:b/>
                <w:lang w:val="es-MX"/>
              </w:rPr>
              <w:t>MARÍA OLGA GARCÍA AYALA</w:t>
            </w:r>
          </w:p>
          <w:p w14:paraId="4AF3FC63" w14:textId="73104EA0" w:rsidR="00602013" w:rsidRPr="0063294A" w:rsidRDefault="00602013" w:rsidP="008651DE">
            <w:pPr>
              <w:pStyle w:val="Textoindependiente2"/>
              <w:spacing w:line="276" w:lineRule="auto"/>
              <w:jc w:val="center"/>
              <w:rPr>
                <w:rFonts w:eastAsia="Calibri"/>
                <w:b/>
                <w:sz w:val="22"/>
              </w:rPr>
            </w:pPr>
            <w:r w:rsidRPr="0063294A">
              <w:rPr>
                <w:rStyle w:val="Ninguno"/>
                <w:sz w:val="22"/>
                <w:lang w:val="es-MX"/>
              </w:rPr>
              <w:t>Regidora Vocal de la Comisión Edilicia Permanente de Reglamentos y Gobernación.</w:t>
            </w:r>
          </w:p>
        </w:tc>
      </w:tr>
      <w:tr w:rsidR="0012527D" w:rsidRPr="00B50BB1" w14:paraId="04814A1D" w14:textId="77777777" w:rsidTr="004F7008">
        <w:tc>
          <w:tcPr>
            <w:tcW w:w="4968" w:type="dxa"/>
          </w:tcPr>
          <w:p w14:paraId="0B148C6A" w14:textId="77777777" w:rsidR="0012527D" w:rsidRPr="00E30188" w:rsidRDefault="0012527D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</w:tc>
        <w:tc>
          <w:tcPr>
            <w:tcW w:w="4950" w:type="dxa"/>
          </w:tcPr>
          <w:p w14:paraId="2E5B6D6A" w14:textId="77777777" w:rsidR="0012527D" w:rsidRPr="00E30188" w:rsidRDefault="0012527D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</w:tc>
      </w:tr>
      <w:tr w:rsidR="00392612" w:rsidRPr="00B50BB1" w14:paraId="2697F46C" w14:textId="77777777" w:rsidTr="004F7008">
        <w:tc>
          <w:tcPr>
            <w:tcW w:w="9918" w:type="dxa"/>
            <w:gridSpan w:val="2"/>
          </w:tcPr>
          <w:p w14:paraId="6AA8F969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6FAE1AA8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05418743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748E48BA" w14:textId="77777777" w:rsidR="007247D4" w:rsidRDefault="007247D4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3DEEBBEE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33A33502" w14:textId="77777777" w:rsidR="00392612" w:rsidRDefault="00392612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E30188">
              <w:rPr>
                <w:rStyle w:val="Ninguno"/>
                <w:b/>
                <w:lang w:val="es-MX"/>
              </w:rPr>
              <w:t>MARISOL MENDOZA PINTO</w:t>
            </w:r>
          </w:p>
          <w:p w14:paraId="7BD68D50" w14:textId="77777777" w:rsidR="00602013" w:rsidRDefault="00602013" w:rsidP="00392612">
            <w:pPr>
              <w:jc w:val="center"/>
              <w:rPr>
                <w:rStyle w:val="Ninguno"/>
                <w:rFonts w:ascii="Arial" w:hAnsi="Arial" w:cs="Arial"/>
                <w:sz w:val="24"/>
                <w:szCs w:val="24"/>
              </w:rPr>
            </w:pPr>
            <w:r>
              <w:rPr>
                <w:rStyle w:val="Ninguno"/>
                <w:rFonts w:ascii="Arial" w:hAnsi="Arial" w:cs="Arial"/>
                <w:sz w:val="24"/>
                <w:szCs w:val="24"/>
              </w:rPr>
              <w:t xml:space="preserve">Regidora Presidenta de la </w:t>
            </w:r>
            <w:r w:rsidR="00392612" w:rsidRPr="00F31764">
              <w:rPr>
                <w:rStyle w:val="Ninguno"/>
                <w:rFonts w:ascii="Arial" w:hAnsi="Arial" w:cs="Arial"/>
                <w:sz w:val="24"/>
                <w:szCs w:val="24"/>
              </w:rPr>
              <w:t xml:space="preserve">Comisión Edilicia Permanente </w:t>
            </w:r>
          </w:p>
          <w:p w14:paraId="491ECF40" w14:textId="73EDF1B6" w:rsidR="00392612" w:rsidRDefault="00392612" w:rsidP="00392612">
            <w:pPr>
              <w:jc w:val="center"/>
              <w:rPr>
                <w:rFonts w:ascii="Arial" w:hAnsi="Arial" w:cs="Arial"/>
                <w:szCs w:val="24"/>
              </w:rPr>
            </w:pPr>
            <w:proofErr w:type="gramStart"/>
            <w:r w:rsidRPr="00F31764">
              <w:rPr>
                <w:rStyle w:val="Ninguno"/>
                <w:rFonts w:ascii="Arial" w:hAnsi="Arial" w:cs="Arial"/>
                <w:sz w:val="24"/>
                <w:szCs w:val="24"/>
              </w:rPr>
              <w:t>de</w:t>
            </w:r>
            <w:proofErr w:type="gramEnd"/>
            <w:r w:rsidRPr="00F31764">
              <w:rPr>
                <w:rStyle w:val="Ninguno"/>
                <w:rFonts w:ascii="Arial" w:hAnsi="Arial" w:cs="Arial"/>
                <w:sz w:val="24"/>
                <w:szCs w:val="24"/>
              </w:rPr>
              <w:t xml:space="preserve"> Cultura E</w:t>
            </w:r>
            <w:r w:rsidR="00602013">
              <w:rPr>
                <w:rStyle w:val="Ninguno"/>
                <w:rFonts w:ascii="Arial" w:hAnsi="Arial" w:cs="Arial"/>
                <w:sz w:val="24"/>
                <w:szCs w:val="24"/>
              </w:rPr>
              <w:t>ducación y Festividades Cívicas.</w:t>
            </w:r>
          </w:p>
          <w:p w14:paraId="3E01A643" w14:textId="77777777" w:rsidR="00392612" w:rsidRDefault="00392612" w:rsidP="00392612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73562D9" w14:textId="77777777" w:rsidR="00392612" w:rsidRDefault="00392612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04682D9" w14:textId="77777777" w:rsidR="0063294A" w:rsidRDefault="0063294A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18844D58" w14:textId="37EDAA18" w:rsidR="00392612" w:rsidRPr="00E30188" w:rsidRDefault="00392612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</w:tc>
      </w:tr>
      <w:tr w:rsidR="0012527D" w:rsidRPr="00B50BB1" w14:paraId="5A2D66F8" w14:textId="77777777" w:rsidTr="004F7008">
        <w:tc>
          <w:tcPr>
            <w:tcW w:w="4968" w:type="dxa"/>
          </w:tcPr>
          <w:p w14:paraId="1623ACCA" w14:textId="77777777" w:rsidR="00602013" w:rsidRDefault="00602013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118908FA" w14:textId="77777777" w:rsidR="007247D4" w:rsidRDefault="007247D4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12A069B" w14:textId="77777777" w:rsidR="007247D4" w:rsidRDefault="007247D4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6880979B" w14:textId="77777777" w:rsidR="0012527D" w:rsidRDefault="00392612" w:rsidP="0012527D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E30188">
              <w:rPr>
                <w:rStyle w:val="Ninguno"/>
                <w:b/>
                <w:lang w:val="es-MX"/>
              </w:rPr>
              <w:t>DUNIA CATALINA CRUZ MORENO</w:t>
            </w:r>
          </w:p>
          <w:p w14:paraId="24A679E2" w14:textId="1B136A13" w:rsidR="00602013" w:rsidRPr="004F7008" w:rsidRDefault="00602013" w:rsidP="004F7008">
            <w:pPr>
              <w:jc w:val="center"/>
              <w:rPr>
                <w:rStyle w:val="Ninguno"/>
                <w:rFonts w:ascii="Arial" w:hAnsi="Arial" w:cs="Arial"/>
                <w:sz w:val="20"/>
                <w:szCs w:val="24"/>
              </w:rPr>
            </w:pPr>
            <w:r w:rsidRPr="00602013">
              <w:rPr>
                <w:rStyle w:val="Ninguno"/>
                <w:rFonts w:ascii="Arial" w:hAnsi="Arial" w:cs="Arial"/>
                <w:sz w:val="20"/>
              </w:rPr>
              <w:t>Regidora Vocal de la</w:t>
            </w:r>
            <w:r w:rsidRPr="00602013">
              <w:rPr>
                <w:rStyle w:val="Ninguno"/>
                <w:b/>
                <w:sz w:val="20"/>
              </w:rPr>
              <w:t xml:space="preserve"> </w:t>
            </w:r>
            <w:r w:rsidRPr="00602013">
              <w:rPr>
                <w:rFonts w:ascii="Arial" w:hAnsi="Arial" w:cs="Arial"/>
                <w:szCs w:val="24"/>
              </w:rPr>
              <w:t xml:space="preserve"> </w:t>
            </w:r>
            <w:r w:rsidRPr="00602013">
              <w:rPr>
                <w:rStyle w:val="Ninguno"/>
                <w:rFonts w:ascii="Arial" w:hAnsi="Arial" w:cs="Arial"/>
                <w:sz w:val="20"/>
                <w:szCs w:val="24"/>
              </w:rPr>
              <w:t>Comisión Edilicia Permanente de Cultura Educación y Festividades Cívicas.</w:t>
            </w:r>
          </w:p>
        </w:tc>
        <w:tc>
          <w:tcPr>
            <w:tcW w:w="4950" w:type="dxa"/>
          </w:tcPr>
          <w:p w14:paraId="305A600D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544C5375" w14:textId="77777777" w:rsidR="007247D4" w:rsidRDefault="007247D4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0F2A7F9B" w14:textId="77777777" w:rsidR="007247D4" w:rsidRDefault="007247D4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7FC7AA4E" w14:textId="77777777" w:rsidR="0012527D" w:rsidRDefault="00392612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  <w:r w:rsidRPr="00E30188">
              <w:rPr>
                <w:rStyle w:val="Ninguno"/>
                <w:b/>
                <w:lang w:val="es-MX"/>
              </w:rPr>
              <w:t>OSCAR MURGUÍA TORRES</w:t>
            </w:r>
          </w:p>
          <w:p w14:paraId="29DD783C" w14:textId="600AD828" w:rsidR="00602013" w:rsidRPr="004F7008" w:rsidRDefault="004F7008" w:rsidP="004F7008">
            <w:pPr>
              <w:jc w:val="center"/>
              <w:rPr>
                <w:rStyle w:val="Ninguno"/>
                <w:rFonts w:ascii="Arial" w:hAnsi="Arial" w:cs="Arial"/>
                <w:sz w:val="20"/>
                <w:szCs w:val="24"/>
              </w:rPr>
            </w:pPr>
            <w:r w:rsidRPr="00602013">
              <w:rPr>
                <w:rStyle w:val="Ninguno"/>
                <w:rFonts w:ascii="Arial" w:hAnsi="Arial" w:cs="Arial"/>
                <w:sz w:val="20"/>
              </w:rPr>
              <w:t>Regidora Vocal de la</w:t>
            </w:r>
            <w:r w:rsidRPr="00602013">
              <w:rPr>
                <w:rStyle w:val="Ninguno"/>
                <w:b/>
                <w:sz w:val="20"/>
              </w:rPr>
              <w:t xml:space="preserve"> </w:t>
            </w:r>
            <w:r w:rsidRPr="00602013">
              <w:rPr>
                <w:rFonts w:ascii="Arial" w:hAnsi="Arial" w:cs="Arial"/>
                <w:szCs w:val="24"/>
              </w:rPr>
              <w:t xml:space="preserve"> </w:t>
            </w:r>
            <w:r w:rsidRPr="00602013">
              <w:rPr>
                <w:rStyle w:val="Ninguno"/>
                <w:rFonts w:ascii="Arial" w:hAnsi="Arial" w:cs="Arial"/>
                <w:sz w:val="20"/>
                <w:szCs w:val="24"/>
              </w:rPr>
              <w:t>Comisión Edilicia Permanente de Cultura Educación y Festividades Cívicas.</w:t>
            </w:r>
          </w:p>
          <w:p w14:paraId="71A88198" w14:textId="77777777" w:rsidR="00602013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  <w:p w14:paraId="219E8A53" w14:textId="29E6BE50" w:rsidR="00602013" w:rsidRPr="00E30188" w:rsidRDefault="00602013" w:rsidP="008651DE">
            <w:pPr>
              <w:pStyle w:val="Textoindependiente2"/>
              <w:spacing w:line="276" w:lineRule="auto"/>
              <w:jc w:val="center"/>
              <w:rPr>
                <w:rStyle w:val="Ninguno"/>
                <w:b/>
                <w:lang w:val="es-MX"/>
              </w:rPr>
            </w:pPr>
          </w:p>
        </w:tc>
      </w:tr>
    </w:tbl>
    <w:p w14:paraId="47E0B3BE" w14:textId="77777777" w:rsidR="00262F0A" w:rsidRDefault="00262F0A" w:rsidP="003A6B81">
      <w:pPr>
        <w:spacing w:after="0" w:line="240" w:lineRule="auto"/>
        <w:rPr>
          <w:rFonts w:ascii="Tahoma" w:eastAsia="Calibri" w:hAnsi="Tahoma" w:cs="Tahoma"/>
          <w:sz w:val="8"/>
          <w:szCs w:val="18"/>
          <w:lang w:val="en-US"/>
        </w:rPr>
      </w:pPr>
    </w:p>
    <w:p w14:paraId="56F07774" w14:textId="77777777" w:rsidR="007247D4" w:rsidRDefault="007247D4" w:rsidP="003A6B81">
      <w:pPr>
        <w:spacing w:after="0" w:line="240" w:lineRule="auto"/>
        <w:rPr>
          <w:rFonts w:ascii="Tahoma" w:eastAsia="Calibri" w:hAnsi="Tahoma" w:cs="Tahoma"/>
          <w:sz w:val="8"/>
          <w:szCs w:val="18"/>
          <w:lang w:val="en-US"/>
        </w:rPr>
      </w:pPr>
    </w:p>
    <w:p w14:paraId="62239001" w14:textId="77777777" w:rsidR="007247D4" w:rsidRDefault="007247D4" w:rsidP="003A6B81">
      <w:pPr>
        <w:spacing w:after="0" w:line="240" w:lineRule="auto"/>
        <w:rPr>
          <w:rFonts w:ascii="Tahoma" w:eastAsia="Calibri" w:hAnsi="Tahoma" w:cs="Tahoma"/>
          <w:sz w:val="8"/>
          <w:szCs w:val="18"/>
          <w:lang w:val="en-US"/>
        </w:rPr>
      </w:pPr>
    </w:p>
    <w:p w14:paraId="0EC9F1D0" w14:textId="77777777" w:rsidR="00262F0A" w:rsidRDefault="00262F0A" w:rsidP="0063294A">
      <w:pPr>
        <w:spacing w:after="0" w:line="240" w:lineRule="auto"/>
        <w:rPr>
          <w:rFonts w:ascii="Tahoma" w:eastAsia="Calibri" w:hAnsi="Tahoma" w:cs="Tahoma"/>
          <w:sz w:val="12"/>
          <w:szCs w:val="18"/>
          <w:lang w:val="en-US"/>
        </w:rPr>
      </w:pPr>
    </w:p>
    <w:p w14:paraId="178038A3" w14:textId="7A5AF730" w:rsidR="003341F9" w:rsidRPr="003A5C35" w:rsidRDefault="008371EF" w:rsidP="0063294A">
      <w:pPr>
        <w:spacing w:after="0" w:line="240" w:lineRule="auto"/>
        <w:rPr>
          <w:rFonts w:ascii="Tahoma" w:eastAsia="Calibri" w:hAnsi="Tahoma" w:cs="Tahoma"/>
          <w:sz w:val="12"/>
          <w:szCs w:val="18"/>
          <w:lang w:val="en-US"/>
        </w:rPr>
      </w:pPr>
      <w:r w:rsidRPr="003E7989">
        <w:rPr>
          <w:rFonts w:ascii="Tahoma" w:eastAsia="Calibri" w:hAnsi="Tahoma" w:cs="Tahoma"/>
          <w:sz w:val="12"/>
          <w:szCs w:val="18"/>
          <w:lang w:val="en-US"/>
        </w:rPr>
        <w:t>MM/</w:t>
      </w:r>
      <w:proofErr w:type="spellStart"/>
      <w:r w:rsidRPr="003E7989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  <w:r w:rsidR="00262F0A">
        <w:rPr>
          <w:rFonts w:ascii="Tahoma" w:eastAsia="Calibri" w:hAnsi="Tahoma" w:cs="Tahoma"/>
          <w:sz w:val="12"/>
          <w:szCs w:val="18"/>
          <w:lang w:val="en-US"/>
        </w:rPr>
        <w:t xml:space="preserve"> </w:t>
      </w:r>
      <w:proofErr w:type="spellStart"/>
      <w:r w:rsidRPr="003E7989">
        <w:rPr>
          <w:rFonts w:ascii="Tahoma" w:eastAsia="Calibri" w:hAnsi="Tahoma" w:cs="Tahoma"/>
          <w:sz w:val="12"/>
          <w:szCs w:val="18"/>
          <w:lang w:val="en-US"/>
        </w:rPr>
        <w:t>c.c.p</w:t>
      </w:r>
      <w:proofErr w:type="spellEnd"/>
      <w:r w:rsidRPr="003E7989"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 w:rsidRPr="003E7989"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tbl>
      <w:tblPr>
        <w:tblStyle w:val="Tablaconcuadrcula"/>
        <w:tblpPr w:leftFromText="141" w:rightFromText="141" w:vertAnchor="text" w:horzAnchor="page" w:tblpX="6229" w:tblpY="-452"/>
        <w:tblW w:w="0" w:type="auto"/>
        <w:tblLook w:val="04A0" w:firstRow="1" w:lastRow="0" w:firstColumn="1" w:lastColumn="0" w:noHBand="0" w:noVBand="1"/>
      </w:tblPr>
      <w:tblGrid>
        <w:gridCol w:w="2043"/>
        <w:gridCol w:w="2910"/>
      </w:tblGrid>
      <w:tr w:rsidR="00495172" w:rsidRPr="007E7FA3" w14:paraId="03D29F98" w14:textId="77777777" w:rsidTr="00495172">
        <w:tc>
          <w:tcPr>
            <w:tcW w:w="2043" w:type="dxa"/>
          </w:tcPr>
          <w:p w14:paraId="43ED03A1" w14:textId="77777777" w:rsidR="00495172" w:rsidRPr="007E7FA3" w:rsidRDefault="00495172" w:rsidP="00495172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lastRenderedPageBreak/>
              <w:t>DEPENDENCIA:</w:t>
            </w:r>
          </w:p>
        </w:tc>
        <w:tc>
          <w:tcPr>
            <w:tcW w:w="2910" w:type="dxa"/>
          </w:tcPr>
          <w:p w14:paraId="76B11DD6" w14:textId="77777777" w:rsidR="00495172" w:rsidRPr="007E7FA3" w:rsidRDefault="00495172" w:rsidP="00495172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t>REGIDORES</w:t>
            </w:r>
          </w:p>
        </w:tc>
      </w:tr>
      <w:tr w:rsidR="00495172" w:rsidRPr="007E7FA3" w14:paraId="3A8F28CA" w14:textId="77777777" w:rsidTr="00495172">
        <w:tc>
          <w:tcPr>
            <w:tcW w:w="2043" w:type="dxa"/>
          </w:tcPr>
          <w:p w14:paraId="42413FA5" w14:textId="77777777" w:rsidR="00495172" w:rsidRPr="007E7FA3" w:rsidRDefault="00495172" w:rsidP="00495172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t>No. DE OFICIO:</w:t>
            </w:r>
          </w:p>
        </w:tc>
        <w:tc>
          <w:tcPr>
            <w:tcW w:w="2910" w:type="dxa"/>
          </w:tcPr>
          <w:p w14:paraId="5C3363F9" w14:textId="144BB5D6" w:rsidR="00495172" w:rsidRPr="007E7FA3" w:rsidRDefault="00495172" w:rsidP="00262F0A">
            <w:pPr>
              <w:pStyle w:val="Sinespaciado"/>
              <w:spacing w:line="276" w:lineRule="auto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t xml:space="preserve"> </w:t>
            </w:r>
            <w:r w:rsidR="00262F0A">
              <w:rPr>
                <w:rFonts w:ascii="Tahoma" w:hAnsi="Tahoma" w:cs="Tahoma"/>
                <w:b/>
                <w:bCs/>
                <w:lang w:val="es-MX"/>
              </w:rPr>
              <w:t>363</w:t>
            </w:r>
            <w:r w:rsidRPr="007E7FA3">
              <w:rPr>
                <w:rFonts w:ascii="Tahoma" w:hAnsi="Tahoma" w:cs="Tahoma"/>
                <w:b/>
                <w:bCs/>
                <w:lang w:val="es-MX"/>
              </w:rPr>
              <w:t>/202</w:t>
            </w:r>
            <w:r w:rsidR="006069A9" w:rsidRPr="007E7FA3">
              <w:rPr>
                <w:rFonts w:ascii="Tahoma" w:hAnsi="Tahoma" w:cs="Tahoma"/>
                <w:b/>
                <w:bCs/>
                <w:lang w:val="es-MX"/>
              </w:rPr>
              <w:t>5</w:t>
            </w:r>
          </w:p>
        </w:tc>
      </w:tr>
      <w:tr w:rsidR="00495172" w:rsidRPr="007E7FA3" w14:paraId="186F965D" w14:textId="77777777" w:rsidTr="00495172">
        <w:tc>
          <w:tcPr>
            <w:tcW w:w="2043" w:type="dxa"/>
          </w:tcPr>
          <w:p w14:paraId="211CA55A" w14:textId="77777777" w:rsidR="00495172" w:rsidRPr="007E7FA3" w:rsidRDefault="00495172" w:rsidP="00495172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t>ASUNTO:</w:t>
            </w:r>
          </w:p>
        </w:tc>
        <w:tc>
          <w:tcPr>
            <w:tcW w:w="2910" w:type="dxa"/>
          </w:tcPr>
          <w:p w14:paraId="63002A9C" w14:textId="77777777" w:rsidR="00495172" w:rsidRPr="007E7FA3" w:rsidRDefault="00495172" w:rsidP="00495172">
            <w:pPr>
              <w:pStyle w:val="Sinespaciado"/>
              <w:spacing w:line="276" w:lineRule="auto"/>
              <w:jc w:val="center"/>
              <w:rPr>
                <w:rFonts w:ascii="Tahoma" w:hAnsi="Tahoma" w:cs="Tahoma"/>
                <w:b/>
                <w:bCs/>
                <w:lang w:val="es-MX"/>
              </w:rPr>
            </w:pPr>
            <w:r w:rsidRPr="007E7FA3">
              <w:rPr>
                <w:rFonts w:ascii="Tahoma" w:hAnsi="Tahoma" w:cs="Tahoma"/>
                <w:b/>
                <w:bCs/>
                <w:lang w:val="es-MX"/>
              </w:rPr>
              <w:t>Agregar punto para sesión</w:t>
            </w:r>
          </w:p>
        </w:tc>
      </w:tr>
    </w:tbl>
    <w:p w14:paraId="13AF44A9" w14:textId="734D83D9" w:rsidR="00495172" w:rsidRDefault="00495172" w:rsidP="0063294A">
      <w:pPr>
        <w:pStyle w:val="Sinespaciado"/>
        <w:rPr>
          <w:rFonts w:ascii="Tahoma" w:hAnsi="Tahoma" w:cs="Tahoma"/>
          <w:b/>
          <w:bCs/>
          <w:sz w:val="24"/>
          <w:szCs w:val="24"/>
        </w:rPr>
      </w:pPr>
    </w:p>
    <w:p w14:paraId="7FC80C72" w14:textId="77777777" w:rsidR="006069A9" w:rsidRPr="006779B7" w:rsidRDefault="006069A9" w:rsidP="00495172">
      <w:pPr>
        <w:pStyle w:val="Sinespaciad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C6E1773" w14:textId="77777777" w:rsidR="007247D4" w:rsidRDefault="007247D4" w:rsidP="004951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86952E" w14:textId="77777777" w:rsidR="007247D4" w:rsidRDefault="007247D4" w:rsidP="004951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FA9EDF6" w14:textId="77777777" w:rsidR="00495172" w:rsidRPr="00495172" w:rsidRDefault="00495172" w:rsidP="004951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95172">
        <w:rPr>
          <w:rFonts w:ascii="Arial" w:eastAsia="Times New Roman" w:hAnsi="Arial" w:cs="Arial"/>
          <w:b/>
          <w:sz w:val="24"/>
          <w:szCs w:val="24"/>
        </w:rPr>
        <w:t>MTRA. KARLA CISNEROS TORRES</w:t>
      </w:r>
    </w:p>
    <w:p w14:paraId="651ADD8B" w14:textId="56FE16F5" w:rsidR="00495172" w:rsidRPr="00495172" w:rsidRDefault="00495172" w:rsidP="0049517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95172">
        <w:rPr>
          <w:rFonts w:ascii="Arial" w:eastAsia="Times New Roman" w:hAnsi="Arial" w:cs="Arial"/>
          <w:sz w:val="24"/>
          <w:szCs w:val="24"/>
        </w:rPr>
        <w:t>SECRETARIA DE AYUNTAMIENTO DE ZAPOTLÁN EL GRANDE</w:t>
      </w:r>
    </w:p>
    <w:p w14:paraId="111CA7E6" w14:textId="345175ED" w:rsidR="00495172" w:rsidRPr="00495172" w:rsidRDefault="00495172" w:rsidP="00495172">
      <w:pPr>
        <w:jc w:val="both"/>
        <w:rPr>
          <w:rFonts w:ascii="Arial" w:eastAsia="Times New Roman" w:hAnsi="Arial" w:cs="Arial"/>
          <w:b/>
          <w:bCs/>
          <w:color w:val="FFFFFF" w:themeColor="background1"/>
          <w:sz w:val="24"/>
          <w:szCs w:val="24"/>
        </w:rPr>
      </w:pPr>
      <w:r w:rsidRPr="00495172">
        <w:rPr>
          <w:rFonts w:ascii="Arial" w:eastAsia="Times New Roman" w:hAnsi="Arial" w:cs="Arial"/>
          <w:b/>
          <w:bCs/>
          <w:sz w:val="24"/>
          <w:szCs w:val="24"/>
        </w:rPr>
        <w:t>P R E S E N T E</w:t>
      </w:r>
    </w:p>
    <w:p w14:paraId="27CD3E11" w14:textId="77777777" w:rsidR="00495172" w:rsidRDefault="00495172" w:rsidP="00495172">
      <w:pPr>
        <w:spacing w:after="0"/>
        <w:jc w:val="both"/>
        <w:rPr>
          <w:rFonts w:ascii="Arial" w:eastAsia="Calibri" w:hAnsi="Arial" w:cs="Arial"/>
          <w:sz w:val="24"/>
        </w:rPr>
      </w:pPr>
    </w:p>
    <w:p w14:paraId="2D3FACDA" w14:textId="24370D78" w:rsidR="00495172" w:rsidRPr="005A349B" w:rsidRDefault="00495172" w:rsidP="00495172">
      <w:pPr>
        <w:spacing w:line="360" w:lineRule="auto"/>
        <w:jc w:val="both"/>
        <w:rPr>
          <w:rFonts w:ascii="Arial" w:eastAsia="Calibri" w:hAnsi="Arial" w:cs="Arial"/>
          <w:sz w:val="24"/>
          <w:highlight w:val="yellow"/>
        </w:rPr>
      </w:pPr>
      <w:r w:rsidRPr="00495172">
        <w:rPr>
          <w:rFonts w:ascii="Arial" w:eastAsia="Calibri" w:hAnsi="Arial" w:cs="Arial"/>
          <w:sz w:val="24"/>
        </w:rPr>
        <w:t xml:space="preserve">Por medio del presente le envío un cordial saludo, de la misma forma aprovecho la ocasión para solicitarle </w:t>
      </w:r>
      <w:r w:rsidRPr="00616509">
        <w:rPr>
          <w:rFonts w:ascii="Arial" w:eastAsia="Calibri" w:hAnsi="Arial" w:cs="Arial"/>
          <w:sz w:val="24"/>
        </w:rPr>
        <w:t xml:space="preserve">tenga a bien </w:t>
      </w:r>
      <w:proofErr w:type="spellStart"/>
      <w:r w:rsidRPr="00616509">
        <w:rPr>
          <w:rFonts w:ascii="Arial" w:eastAsia="Calibri" w:hAnsi="Arial" w:cs="Arial"/>
          <w:sz w:val="24"/>
        </w:rPr>
        <w:t>agendar</w:t>
      </w:r>
      <w:proofErr w:type="spellEnd"/>
      <w:r w:rsidRPr="00616509">
        <w:rPr>
          <w:rFonts w:ascii="Arial" w:eastAsia="Calibri" w:hAnsi="Arial" w:cs="Arial"/>
          <w:sz w:val="24"/>
        </w:rPr>
        <w:t xml:space="preserve"> para la </w:t>
      </w:r>
      <w:r w:rsidRPr="00616509">
        <w:rPr>
          <w:rFonts w:ascii="Arial" w:eastAsia="Calibri" w:hAnsi="Arial" w:cs="Arial"/>
          <w:b/>
          <w:sz w:val="24"/>
        </w:rPr>
        <w:t xml:space="preserve">próxima Sesión de Ayuntamiento </w:t>
      </w:r>
      <w:r w:rsidRPr="00616509">
        <w:rPr>
          <w:rFonts w:ascii="Arial" w:eastAsia="Calibri" w:hAnsi="Arial" w:cs="Arial"/>
          <w:sz w:val="24"/>
        </w:rPr>
        <w:t>el siguiente punto de acuerdo:</w:t>
      </w:r>
    </w:p>
    <w:p w14:paraId="37A3E92A" w14:textId="54367F31" w:rsidR="00616509" w:rsidRDefault="00A34C29" w:rsidP="00495172">
      <w:pPr>
        <w:spacing w:after="0"/>
        <w:jc w:val="both"/>
        <w:rPr>
          <w:rFonts w:ascii="Arial" w:hAnsi="Arial" w:cs="Arial"/>
          <w:bCs/>
          <w:iCs/>
          <w:color w:val="000000" w:themeColor="text1"/>
          <w:sz w:val="24"/>
          <w:szCs w:val="24"/>
        </w:rPr>
      </w:pPr>
      <w:r w:rsidRPr="004F7008">
        <w:rPr>
          <w:rStyle w:val="Ninguno"/>
          <w:rFonts w:ascii="Arial" w:hAnsi="Arial" w:cs="Arial"/>
          <w:b/>
          <w:sz w:val="24"/>
          <w:szCs w:val="24"/>
        </w:rPr>
        <w:t xml:space="preserve">Dictamen que aprueba las </w:t>
      </w:r>
      <w:r w:rsidRPr="004F7008">
        <w:rPr>
          <w:rFonts w:ascii="Arial" w:hAnsi="Arial" w:cs="Arial"/>
          <w:b/>
          <w:iCs/>
          <w:color w:val="000000" w:themeColor="text1"/>
          <w:sz w:val="24"/>
          <w:szCs w:val="24"/>
        </w:rPr>
        <w:t>convocatorias y las reglas de operación municipales del programa “FUTURO BRILLANTE 2025,” para jóvenes Zapotlenses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.</w:t>
      </w:r>
    </w:p>
    <w:p w14:paraId="06BE5397" w14:textId="77777777" w:rsidR="00A34C29" w:rsidRDefault="00A34C29" w:rsidP="00495172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109058A" w14:textId="4C8F8D0F" w:rsidR="00616509" w:rsidRPr="00616509" w:rsidRDefault="00616509" w:rsidP="00495172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16509">
        <w:rPr>
          <w:rFonts w:ascii="Arial" w:hAnsi="Arial" w:cs="Arial"/>
          <w:iCs/>
          <w:color w:val="000000" w:themeColor="text1"/>
          <w:sz w:val="24"/>
          <w:szCs w:val="24"/>
        </w:rPr>
        <w:t xml:space="preserve">Se anexa al presente dictamen lo siguiente: </w:t>
      </w:r>
    </w:p>
    <w:p w14:paraId="720A068E" w14:textId="77777777" w:rsidR="00616509" w:rsidRDefault="00616509" w:rsidP="00495172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73DA05CB" w14:textId="77777777" w:rsidR="00A34C29" w:rsidRDefault="00A34C29" w:rsidP="00A34C29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A34C29">
        <w:rPr>
          <w:rFonts w:ascii="Arial" w:hAnsi="Arial" w:cs="Arial"/>
          <w:iCs/>
          <w:color w:val="000000" w:themeColor="text1"/>
          <w:sz w:val="24"/>
          <w:szCs w:val="24"/>
        </w:rPr>
        <w:t>Convocatorias para el Programa “FUTURO BRILLANTE 2025”</w:t>
      </w:r>
    </w:p>
    <w:p w14:paraId="000298CD" w14:textId="77777777" w:rsidR="00616509" w:rsidRPr="00616509" w:rsidRDefault="00616509" w:rsidP="00616509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16509">
        <w:rPr>
          <w:rFonts w:ascii="Arial" w:hAnsi="Arial" w:cs="Arial"/>
          <w:iCs/>
          <w:color w:val="000000" w:themeColor="text1"/>
          <w:sz w:val="24"/>
          <w:szCs w:val="24"/>
        </w:rPr>
        <w:t xml:space="preserve">Formatos para la inscripción. </w:t>
      </w:r>
    </w:p>
    <w:p w14:paraId="05AA7904" w14:textId="7561D90C" w:rsidR="00616509" w:rsidRPr="00616509" w:rsidRDefault="00616509" w:rsidP="00616509">
      <w:pPr>
        <w:pStyle w:val="Prrafodelista"/>
        <w:numPr>
          <w:ilvl w:val="0"/>
          <w:numId w:val="32"/>
        </w:num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616509">
        <w:rPr>
          <w:rFonts w:ascii="Arial" w:hAnsi="Arial" w:cs="Arial"/>
          <w:iCs/>
          <w:color w:val="000000" w:themeColor="text1"/>
          <w:sz w:val="24"/>
          <w:szCs w:val="24"/>
        </w:rPr>
        <w:t xml:space="preserve">Copia del Dictamen.  </w:t>
      </w:r>
    </w:p>
    <w:p w14:paraId="5A961243" w14:textId="77777777" w:rsidR="00616509" w:rsidRDefault="00616509" w:rsidP="00495172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14:paraId="4A476F4D" w14:textId="77777777" w:rsidR="00616509" w:rsidRPr="005A349B" w:rsidRDefault="00616509" w:rsidP="00495172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04CAF25" w14:textId="5863ECA7" w:rsidR="00495172" w:rsidRPr="00616509" w:rsidRDefault="00495172" w:rsidP="00495172">
      <w:pPr>
        <w:jc w:val="both"/>
        <w:rPr>
          <w:rFonts w:ascii="Arial" w:eastAsia="Calibri" w:hAnsi="Arial" w:cs="Arial"/>
          <w:sz w:val="24"/>
        </w:rPr>
      </w:pPr>
      <w:r w:rsidRPr="00616509">
        <w:rPr>
          <w:rFonts w:ascii="Arial" w:eastAsia="Calibri" w:hAnsi="Arial" w:cs="Arial"/>
          <w:sz w:val="24"/>
        </w:rPr>
        <w:t>Sin otro particular agradezco la atención que brinde al presente.</w:t>
      </w:r>
    </w:p>
    <w:p w14:paraId="08E7ED7F" w14:textId="77777777" w:rsidR="00495172" w:rsidRPr="006779B7" w:rsidRDefault="00495172" w:rsidP="00495172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b/>
          <w:szCs w:val="28"/>
          <w:lang w:val="es-ES"/>
        </w:rPr>
      </w:pP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A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M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N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T</w:t>
      </w:r>
      <w:r>
        <w:rPr>
          <w:rFonts w:ascii="Tahoma" w:hAnsi="Tahoma" w:cs="Tahoma"/>
          <w:b/>
          <w:szCs w:val="28"/>
          <w:lang w:val="es-ES"/>
        </w:rPr>
        <w:t xml:space="preserve"> </w:t>
      </w:r>
      <w:r w:rsidRPr="006779B7">
        <w:rPr>
          <w:rFonts w:ascii="Tahoma" w:hAnsi="Tahoma" w:cs="Tahoma"/>
          <w:b/>
          <w:szCs w:val="28"/>
          <w:lang w:val="es-ES"/>
        </w:rPr>
        <w:t>E</w:t>
      </w:r>
    </w:p>
    <w:p w14:paraId="448EC673" w14:textId="3847C939" w:rsidR="00495172" w:rsidRPr="007E7FA3" w:rsidRDefault="007E7FA3" w:rsidP="007E7FA3">
      <w:pPr>
        <w:spacing w:after="0" w:line="240" w:lineRule="auto"/>
        <w:jc w:val="center"/>
        <w:rPr>
          <w:rFonts w:ascii="Gabriola" w:hAnsi="Gabriola" w:cstheme="majorHAnsi"/>
          <w:b/>
          <w:bCs/>
          <w:i/>
          <w:sz w:val="18"/>
          <w:szCs w:val="20"/>
          <w:lang w:val="es-ES"/>
        </w:rPr>
      </w:pPr>
      <w:r w:rsidRPr="007E7FA3">
        <w:rPr>
          <w:rFonts w:ascii="Gabriola" w:hAnsi="Gabriola" w:cstheme="majorHAnsi"/>
          <w:b/>
          <w:bCs/>
          <w:i/>
          <w:sz w:val="18"/>
          <w:szCs w:val="20"/>
          <w:lang w:val="es-ES"/>
        </w:rPr>
        <w:t>2025, AÑO DEL 130 ANIVERSARIO DEL NATALICIO DE LA MUSA Y ESCRITORA ZAPOTLENSE MARÍA GUADALUPE MARÍN PRECIADO</w:t>
      </w:r>
    </w:p>
    <w:p w14:paraId="651837CE" w14:textId="77A51861" w:rsidR="00495172" w:rsidRPr="003E7989" w:rsidRDefault="00495172" w:rsidP="00495172">
      <w:pPr>
        <w:widowControl w:val="0"/>
        <w:autoSpaceDE w:val="0"/>
        <w:autoSpaceDN w:val="0"/>
        <w:spacing w:after="0" w:line="240" w:lineRule="auto"/>
        <w:jc w:val="center"/>
        <w:rPr>
          <w:rFonts w:ascii="Tahoma" w:hAnsi="Tahoma" w:cs="Tahoma"/>
          <w:lang w:val="es-ES"/>
        </w:rPr>
      </w:pPr>
      <w:r w:rsidRPr="006779B7">
        <w:rPr>
          <w:rFonts w:ascii="Tahoma" w:hAnsi="Tahoma" w:cs="Tahoma"/>
          <w:lang w:val="es-ES"/>
        </w:rPr>
        <w:t xml:space="preserve">Cd. Guzmán, Municipio de Zapotlán el Grande, Jalisco, a </w:t>
      </w:r>
      <w:r w:rsidR="00F45611">
        <w:rPr>
          <w:rFonts w:ascii="Tahoma" w:hAnsi="Tahoma" w:cs="Tahoma"/>
          <w:bCs/>
        </w:rPr>
        <w:t>24</w:t>
      </w:r>
      <w:r w:rsidR="00A34C29" w:rsidRPr="004F7008">
        <w:rPr>
          <w:rFonts w:ascii="Tahoma" w:hAnsi="Tahoma" w:cs="Tahoma"/>
          <w:bCs/>
        </w:rPr>
        <w:t xml:space="preserve"> de Marzo </w:t>
      </w:r>
      <w:r w:rsidRPr="003E7989">
        <w:rPr>
          <w:rFonts w:ascii="Tahoma" w:hAnsi="Tahoma" w:cs="Tahoma"/>
          <w:lang w:val="es-ES"/>
        </w:rPr>
        <w:t xml:space="preserve">del </w:t>
      </w:r>
      <w:r w:rsidR="006069A9">
        <w:rPr>
          <w:rFonts w:ascii="Tahoma" w:hAnsi="Tahoma" w:cs="Tahoma"/>
          <w:lang w:val="es-ES"/>
        </w:rPr>
        <w:t>2025</w:t>
      </w:r>
    </w:p>
    <w:p w14:paraId="45DC0D22" w14:textId="77777777" w:rsidR="00495172" w:rsidRDefault="00495172" w:rsidP="00495172">
      <w:pPr>
        <w:spacing w:line="360" w:lineRule="auto"/>
        <w:rPr>
          <w:rFonts w:ascii="Tahoma" w:hAnsi="Tahoma" w:cs="Tahoma"/>
          <w:b/>
        </w:rPr>
      </w:pPr>
    </w:p>
    <w:p w14:paraId="1263B6B6" w14:textId="77777777" w:rsidR="00F90597" w:rsidRDefault="00F90597" w:rsidP="00495172">
      <w:pPr>
        <w:spacing w:line="360" w:lineRule="auto"/>
        <w:rPr>
          <w:rFonts w:ascii="Tahoma" w:hAnsi="Tahoma" w:cs="Tahoma"/>
          <w:b/>
        </w:rPr>
      </w:pPr>
    </w:p>
    <w:p w14:paraId="25F0B130" w14:textId="77777777" w:rsidR="00495172" w:rsidRPr="00495172" w:rsidRDefault="00495172" w:rsidP="0049517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5172">
        <w:rPr>
          <w:rFonts w:ascii="Arial" w:hAnsi="Arial" w:cs="Arial"/>
          <w:b/>
          <w:sz w:val="24"/>
          <w:szCs w:val="24"/>
        </w:rPr>
        <w:t>C. MIGUEL MARENTES</w:t>
      </w:r>
    </w:p>
    <w:p w14:paraId="1DCA3E21" w14:textId="77777777" w:rsidR="00495172" w:rsidRPr="00495172" w:rsidRDefault="00495172" w:rsidP="00495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172">
        <w:rPr>
          <w:rFonts w:ascii="Arial" w:hAnsi="Arial" w:cs="Arial"/>
          <w:sz w:val="24"/>
          <w:szCs w:val="24"/>
        </w:rPr>
        <w:t>Regidor Presidente de la Comisión Edilicia Permanente de</w:t>
      </w:r>
    </w:p>
    <w:p w14:paraId="72BE3A99" w14:textId="0BD04991" w:rsidR="00495172" w:rsidRPr="00495172" w:rsidRDefault="00495172" w:rsidP="004951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95172">
        <w:rPr>
          <w:rFonts w:ascii="Arial" w:hAnsi="Arial" w:cs="Arial"/>
          <w:sz w:val="24"/>
          <w:szCs w:val="24"/>
        </w:rPr>
        <w:t>Deportes, Recreación</w:t>
      </w:r>
      <w:r w:rsidR="006069A9">
        <w:rPr>
          <w:rFonts w:ascii="Arial" w:hAnsi="Arial" w:cs="Arial"/>
          <w:sz w:val="24"/>
          <w:szCs w:val="24"/>
        </w:rPr>
        <w:t>, Asuntos de la Niñez y</w:t>
      </w:r>
      <w:r w:rsidRPr="00495172">
        <w:rPr>
          <w:rFonts w:ascii="Arial" w:hAnsi="Arial" w:cs="Arial"/>
          <w:sz w:val="24"/>
          <w:szCs w:val="24"/>
        </w:rPr>
        <w:t xml:space="preserve"> Juventud</w:t>
      </w:r>
      <w:r w:rsidR="006069A9">
        <w:rPr>
          <w:rFonts w:ascii="Arial" w:hAnsi="Arial" w:cs="Arial"/>
          <w:sz w:val="24"/>
          <w:szCs w:val="24"/>
        </w:rPr>
        <w:t>es</w:t>
      </w:r>
    </w:p>
    <w:p w14:paraId="7FBC98F1" w14:textId="77777777" w:rsidR="00262F0A" w:rsidRDefault="00262F0A" w:rsidP="00495172">
      <w:pPr>
        <w:spacing w:after="0" w:line="240" w:lineRule="auto"/>
        <w:rPr>
          <w:rFonts w:ascii="Tahoma" w:eastAsia="Calibri" w:hAnsi="Tahoma" w:cs="Tahoma"/>
          <w:sz w:val="12"/>
          <w:szCs w:val="18"/>
          <w:lang w:val="en-US"/>
        </w:rPr>
      </w:pPr>
    </w:p>
    <w:p w14:paraId="014448CC" w14:textId="77777777" w:rsidR="00262F0A" w:rsidRDefault="00262F0A" w:rsidP="00495172">
      <w:pPr>
        <w:spacing w:after="0" w:line="240" w:lineRule="auto"/>
        <w:rPr>
          <w:rFonts w:ascii="Tahoma" w:eastAsia="Calibri" w:hAnsi="Tahoma" w:cs="Tahoma"/>
          <w:sz w:val="12"/>
          <w:szCs w:val="18"/>
          <w:lang w:val="en-US"/>
        </w:rPr>
      </w:pPr>
    </w:p>
    <w:p w14:paraId="5E2D21BB" w14:textId="016AF819" w:rsidR="00495172" w:rsidRPr="00262F0A" w:rsidRDefault="00495172" w:rsidP="00495172">
      <w:pPr>
        <w:spacing w:after="0" w:line="240" w:lineRule="auto"/>
        <w:rPr>
          <w:rFonts w:ascii="Tahoma" w:eastAsia="Calibri" w:hAnsi="Tahoma" w:cs="Tahoma"/>
          <w:sz w:val="12"/>
          <w:szCs w:val="18"/>
          <w:lang w:val="en-US"/>
        </w:rPr>
      </w:pPr>
      <w:r w:rsidRPr="006779B7">
        <w:rPr>
          <w:rFonts w:ascii="Tahoma" w:eastAsia="Calibri" w:hAnsi="Tahoma" w:cs="Tahoma"/>
          <w:sz w:val="12"/>
          <w:szCs w:val="18"/>
          <w:lang w:val="en-US"/>
        </w:rPr>
        <w:t>M</w:t>
      </w:r>
      <w:r>
        <w:rPr>
          <w:rFonts w:ascii="Tahoma" w:eastAsia="Calibri" w:hAnsi="Tahoma" w:cs="Tahoma"/>
          <w:sz w:val="12"/>
          <w:szCs w:val="18"/>
          <w:lang w:val="en-US"/>
        </w:rPr>
        <w:t>M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/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ocs</w:t>
      </w:r>
      <w:proofErr w:type="spellEnd"/>
      <w:r w:rsidR="00262F0A">
        <w:rPr>
          <w:rFonts w:ascii="Tahoma" w:eastAsia="Calibri" w:hAnsi="Tahoma" w:cs="Tahoma"/>
          <w:sz w:val="12"/>
          <w:szCs w:val="18"/>
          <w:lang w:val="en-US"/>
        </w:rPr>
        <w:t xml:space="preserve"> </w:t>
      </w:r>
      <w:proofErr w:type="spellStart"/>
      <w:r>
        <w:rPr>
          <w:rFonts w:ascii="Tahoma" w:eastAsia="Calibri" w:hAnsi="Tahoma" w:cs="Tahoma"/>
          <w:sz w:val="12"/>
          <w:szCs w:val="18"/>
          <w:lang w:val="en-US"/>
        </w:rPr>
        <w:t>c</w:t>
      </w:r>
      <w:r w:rsidRPr="006779B7">
        <w:rPr>
          <w:rFonts w:ascii="Tahoma" w:eastAsia="Calibri" w:hAnsi="Tahoma" w:cs="Tahoma"/>
          <w:sz w:val="12"/>
          <w:szCs w:val="18"/>
          <w:lang w:val="en-US"/>
        </w:rPr>
        <w:t>.c.p</w:t>
      </w:r>
      <w:proofErr w:type="spellEnd"/>
      <w:r w:rsidRPr="006779B7">
        <w:rPr>
          <w:rFonts w:ascii="Tahoma" w:eastAsia="Calibri" w:hAnsi="Tahoma" w:cs="Tahoma"/>
          <w:sz w:val="12"/>
          <w:szCs w:val="18"/>
          <w:lang w:val="en-US"/>
        </w:rPr>
        <w:t xml:space="preserve">. </w:t>
      </w:r>
      <w:proofErr w:type="spellStart"/>
      <w:r w:rsidRPr="006779B7">
        <w:rPr>
          <w:rFonts w:ascii="Tahoma" w:eastAsia="Calibri" w:hAnsi="Tahoma" w:cs="Tahoma"/>
          <w:sz w:val="12"/>
          <w:szCs w:val="18"/>
          <w:lang w:val="en-US"/>
        </w:rPr>
        <w:t>Archivo</w:t>
      </w:r>
      <w:proofErr w:type="spellEnd"/>
    </w:p>
    <w:sectPr w:rsidR="00495172" w:rsidRPr="00262F0A" w:rsidSect="0063294A">
      <w:headerReference w:type="default" r:id="rId8"/>
      <w:footerReference w:type="default" r:id="rId9"/>
      <w:pgSz w:w="12240" w:h="15840" w:code="1"/>
      <w:pgMar w:top="1985" w:right="1467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D5508" w14:textId="77777777" w:rsidR="00084C25" w:rsidRDefault="00084C25" w:rsidP="000C558B">
      <w:pPr>
        <w:spacing w:after="0" w:line="240" w:lineRule="auto"/>
      </w:pPr>
      <w:r>
        <w:separator/>
      </w:r>
    </w:p>
  </w:endnote>
  <w:endnote w:type="continuationSeparator" w:id="0">
    <w:p w14:paraId="5574A0C3" w14:textId="77777777" w:rsidR="00084C25" w:rsidRDefault="00084C25" w:rsidP="000C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58D82" w14:textId="5AD2AC27" w:rsidR="003A6B81" w:rsidRDefault="003A6B81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0" allowOverlap="1" wp14:anchorId="5F2345E8" wp14:editId="276F3BCB">
          <wp:simplePos x="0" y="0"/>
          <wp:positionH relativeFrom="margin">
            <wp:posOffset>-1513489</wp:posOffset>
          </wp:positionH>
          <wp:positionV relativeFrom="paragraph">
            <wp:posOffset>-394773</wp:posOffset>
          </wp:positionV>
          <wp:extent cx="8294370" cy="1482725"/>
          <wp:effectExtent l="0" t="0" r="0" b="3175"/>
          <wp:wrapNone/>
          <wp:docPr id="8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3206" name="Imagen 1" descr="Imagen que contiene Form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170"/>
                  <a:stretch/>
                </pic:blipFill>
                <pic:spPr bwMode="auto">
                  <a:xfrm>
                    <a:off x="0" y="0"/>
                    <a:ext cx="8294370" cy="1482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92669662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E50C9" w:rsidRPr="004E50C9">
          <w:rPr>
            <w:noProof/>
            <w:lang w:val="es-ES"/>
          </w:rPr>
          <w:t>7</w:t>
        </w:r>
        <w:r>
          <w:fldChar w:fldCharType="end"/>
        </w:r>
      </w:sdtContent>
    </w:sdt>
  </w:p>
  <w:p w14:paraId="5C33E3B4" w14:textId="77777777" w:rsidR="003A6B81" w:rsidRDefault="003A6B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619086" w14:textId="77777777" w:rsidR="00084C25" w:rsidRDefault="00084C25" w:rsidP="000C558B">
      <w:pPr>
        <w:spacing w:after="0" w:line="240" w:lineRule="auto"/>
      </w:pPr>
      <w:r>
        <w:separator/>
      </w:r>
    </w:p>
  </w:footnote>
  <w:footnote w:type="continuationSeparator" w:id="0">
    <w:p w14:paraId="26236321" w14:textId="77777777" w:rsidR="00084C25" w:rsidRDefault="00084C25" w:rsidP="000C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8208E" w14:textId="38CEB1EF" w:rsidR="008F21EB" w:rsidRDefault="003A6B81" w:rsidP="003278E9">
    <w:pPr>
      <w:pStyle w:val="Encabezado"/>
      <w:tabs>
        <w:tab w:val="clear" w:pos="4252"/>
        <w:tab w:val="clear" w:pos="8504"/>
        <w:tab w:val="left" w:pos="1021"/>
      </w:tabs>
    </w:pPr>
    <w:r>
      <w:rPr>
        <w:noProof/>
        <w:lang w:val="es-ES"/>
      </w:rPr>
      <w:drawing>
        <wp:anchor distT="0" distB="0" distL="114300" distR="114300" simplePos="0" relativeHeight="251661312" behindDoc="1" locked="0" layoutInCell="0" allowOverlap="1" wp14:anchorId="37F18465" wp14:editId="479E0919">
          <wp:simplePos x="0" y="0"/>
          <wp:positionH relativeFrom="page">
            <wp:posOffset>15000</wp:posOffset>
          </wp:positionH>
          <wp:positionV relativeFrom="paragraph">
            <wp:posOffset>-434712</wp:posOffset>
          </wp:positionV>
          <wp:extent cx="7772400" cy="1275080"/>
          <wp:effectExtent l="0" t="0" r="0" b="127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85C7A5" w14:textId="26D2B1C2" w:rsidR="008F21EB" w:rsidRDefault="008F21EB" w:rsidP="003278E9">
    <w:pPr>
      <w:pStyle w:val="Encabezado"/>
      <w:tabs>
        <w:tab w:val="clear" w:pos="4252"/>
        <w:tab w:val="clear" w:pos="8504"/>
        <w:tab w:val="left" w:pos="1021"/>
      </w:tabs>
    </w:pPr>
  </w:p>
  <w:p w14:paraId="7F48D988" w14:textId="77777777" w:rsidR="008F21EB" w:rsidRDefault="008F21EB" w:rsidP="003278E9">
    <w:pPr>
      <w:pStyle w:val="Encabezado"/>
      <w:tabs>
        <w:tab w:val="clear" w:pos="4252"/>
        <w:tab w:val="clear" w:pos="8504"/>
        <w:tab w:val="left" w:pos="1021"/>
      </w:tabs>
    </w:pPr>
  </w:p>
  <w:p w14:paraId="28CE3962" w14:textId="360716FC" w:rsidR="008F21EB" w:rsidRDefault="008F21EB" w:rsidP="003278E9">
    <w:pPr>
      <w:pStyle w:val="Encabezado"/>
      <w:tabs>
        <w:tab w:val="clear" w:pos="4252"/>
        <w:tab w:val="clear" w:pos="8504"/>
        <w:tab w:val="left" w:pos="1021"/>
      </w:tabs>
    </w:pPr>
  </w:p>
  <w:p w14:paraId="0A7C2B90" w14:textId="51A4C2B6" w:rsidR="008F21EB" w:rsidRDefault="008F21EB" w:rsidP="003278E9">
    <w:pPr>
      <w:pStyle w:val="Encabezado"/>
      <w:tabs>
        <w:tab w:val="clear" w:pos="4252"/>
        <w:tab w:val="clear" w:pos="8504"/>
        <w:tab w:val="left" w:pos="1021"/>
      </w:tabs>
    </w:pPr>
  </w:p>
  <w:p w14:paraId="589FE750" w14:textId="26919E3D" w:rsidR="003040B2" w:rsidRDefault="003040B2" w:rsidP="003278E9">
    <w:pPr>
      <w:pStyle w:val="Encabezado"/>
      <w:tabs>
        <w:tab w:val="clear" w:pos="4252"/>
        <w:tab w:val="clear" w:pos="8504"/>
        <w:tab w:val="left" w:pos="1021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411"/>
    <w:multiLevelType w:val="hybridMultilevel"/>
    <w:tmpl w:val="7FF41A9C"/>
    <w:lvl w:ilvl="0" w:tplc="06D80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961FB"/>
    <w:multiLevelType w:val="multilevel"/>
    <w:tmpl w:val="6338BA58"/>
    <w:lvl w:ilvl="0">
      <w:start w:val="1"/>
      <w:numFmt w:val="upperRoman"/>
      <w:lvlText w:val="%1."/>
      <w:lvlJc w:val="left"/>
      <w:pPr>
        <w:ind w:left="720" w:hanging="180"/>
      </w:pPr>
      <w:rPr>
        <w:rFonts w:ascii="Arial" w:eastAsia="Arial" w:hAnsi="Arial" w:cs="Arial"/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4CE0ACC"/>
    <w:multiLevelType w:val="multilevel"/>
    <w:tmpl w:val="BDBE969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03288"/>
    <w:multiLevelType w:val="hybridMultilevel"/>
    <w:tmpl w:val="CDC22422"/>
    <w:lvl w:ilvl="0" w:tplc="843A2B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C1443"/>
    <w:multiLevelType w:val="hybridMultilevel"/>
    <w:tmpl w:val="564E4676"/>
    <w:lvl w:ilvl="0" w:tplc="9CB0AB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67218"/>
    <w:multiLevelType w:val="hybridMultilevel"/>
    <w:tmpl w:val="CCA686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2077"/>
    <w:multiLevelType w:val="hybridMultilevel"/>
    <w:tmpl w:val="3B98A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D5664"/>
    <w:multiLevelType w:val="hybridMultilevel"/>
    <w:tmpl w:val="70168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F20FD"/>
    <w:multiLevelType w:val="hybridMultilevel"/>
    <w:tmpl w:val="90D22B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56C4E"/>
    <w:multiLevelType w:val="hybridMultilevel"/>
    <w:tmpl w:val="7236D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2956A0"/>
    <w:multiLevelType w:val="multilevel"/>
    <w:tmpl w:val="F1B8BF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936BA"/>
    <w:multiLevelType w:val="hybridMultilevel"/>
    <w:tmpl w:val="DCB6B4FA"/>
    <w:lvl w:ilvl="0" w:tplc="7A1041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74893"/>
    <w:multiLevelType w:val="hybridMultilevel"/>
    <w:tmpl w:val="EA62484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BB4811"/>
    <w:multiLevelType w:val="hybridMultilevel"/>
    <w:tmpl w:val="1136C010"/>
    <w:lvl w:ilvl="0" w:tplc="B0B6C314">
      <w:start w:val="1"/>
      <w:numFmt w:val="upperRoman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31107FD4"/>
    <w:multiLevelType w:val="hybridMultilevel"/>
    <w:tmpl w:val="77AEE27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42673B"/>
    <w:multiLevelType w:val="hybridMultilevel"/>
    <w:tmpl w:val="80887248"/>
    <w:lvl w:ilvl="0" w:tplc="7172A8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530041"/>
    <w:multiLevelType w:val="hybridMultilevel"/>
    <w:tmpl w:val="FB06E0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7305C6"/>
    <w:multiLevelType w:val="multilevel"/>
    <w:tmpl w:val="573C2A78"/>
    <w:lvl w:ilvl="0">
      <w:start w:val="1"/>
      <w:numFmt w:val="upperRoman"/>
      <w:lvlText w:val="%1."/>
      <w:lvlJc w:val="left"/>
      <w:pPr>
        <w:ind w:left="180" w:hanging="18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2CC4C6E"/>
    <w:multiLevelType w:val="hybridMultilevel"/>
    <w:tmpl w:val="BD9206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E112A4"/>
    <w:multiLevelType w:val="hybridMultilevel"/>
    <w:tmpl w:val="8D0CA23A"/>
    <w:lvl w:ilvl="0" w:tplc="9A4AB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55FC7"/>
    <w:multiLevelType w:val="hybridMultilevel"/>
    <w:tmpl w:val="5F9AF6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0566C3"/>
    <w:multiLevelType w:val="hybridMultilevel"/>
    <w:tmpl w:val="1BFCFB76"/>
    <w:lvl w:ilvl="0" w:tplc="1E16A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12515"/>
    <w:multiLevelType w:val="hybridMultilevel"/>
    <w:tmpl w:val="B2EC9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749B1"/>
    <w:multiLevelType w:val="hybridMultilevel"/>
    <w:tmpl w:val="98C427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E5220"/>
    <w:multiLevelType w:val="hybridMultilevel"/>
    <w:tmpl w:val="BF5CA6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F7A9E"/>
    <w:multiLevelType w:val="hybridMultilevel"/>
    <w:tmpl w:val="B4FE271A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71C78D7"/>
    <w:multiLevelType w:val="hybridMultilevel"/>
    <w:tmpl w:val="2DB253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7258C"/>
    <w:multiLevelType w:val="multilevel"/>
    <w:tmpl w:val="884AEE94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85946"/>
    <w:multiLevelType w:val="hybridMultilevel"/>
    <w:tmpl w:val="82487C4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A1533"/>
    <w:multiLevelType w:val="multilevel"/>
    <w:tmpl w:val="DF2E8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0B36BB"/>
    <w:multiLevelType w:val="hybridMultilevel"/>
    <w:tmpl w:val="2F4242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12"/>
  </w:num>
  <w:num w:numId="4">
    <w:abstractNumId w:val="8"/>
  </w:num>
  <w:num w:numId="5">
    <w:abstractNumId w:val="29"/>
  </w:num>
  <w:num w:numId="6">
    <w:abstractNumId w:val="7"/>
  </w:num>
  <w:num w:numId="7">
    <w:abstractNumId w:val="20"/>
  </w:num>
  <w:num w:numId="8">
    <w:abstractNumId w:val="18"/>
  </w:num>
  <w:num w:numId="9">
    <w:abstractNumId w:val="9"/>
  </w:num>
  <w:num w:numId="10">
    <w:abstractNumId w:val="5"/>
  </w:num>
  <w:num w:numId="11">
    <w:abstractNumId w:val="1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"/>
  </w:num>
  <w:num w:numId="17">
    <w:abstractNumId w:val="17"/>
  </w:num>
  <w:num w:numId="18">
    <w:abstractNumId w:val="2"/>
  </w:num>
  <w:num w:numId="19">
    <w:abstractNumId w:val="13"/>
  </w:num>
  <w:num w:numId="20">
    <w:abstractNumId w:val="3"/>
  </w:num>
  <w:num w:numId="21">
    <w:abstractNumId w:val="25"/>
  </w:num>
  <w:num w:numId="22">
    <w:abstractNumId w:val="26"/>
  </w:num>
  <w:num w:numId="23">
    <w:abstractNumId w:val="10"/>
  </w:num>
  <w:num w:numId="24">
    <w:abstractNumId w:val="28"/>
  </w:num>
  <w:num w:numId="25">
    <w:abstractNumId w:val="15"/>
  </w:num>
  <w:num w:numId="26">
    <w:abstractNumId w:val="27"/>
  </w:num>
  <w:num w:numId="27">
    <w:abstractNumId w:val="0"/>
  </w:num>
  <w:num w:numId="28">
    <w:abstractNumId w:val="30"/>
  </w:num>
  <w:num w:numId="29">
    <w:abstractNumId w:val="23"/>
  </w:num>
  <w:num w:numId="30">
    <w:abstractNumId w:val="14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A9"/>
    <w:rsid w:val="000014E4"/>
    <w:rsid w:val="000149EA"/>
    <w:rsid w:val="0002462F"/>
    <w:rsid w:val="00026EC2"/>
    <w:rsid w:val="00036DDA"/>
    <w:rsid w:val="00046F45"/>
    <w:rsid w:val="000544FA"/>
    <w:rsid w:val="00061CC5"/>
    <w:rsid w:val="000654A4"/>
    <w:rsid w:val="0006636C"/>
    <w:rsid w:val="00072A51"/>
    <w:rsid w:val="00082E7B"/>
    <w:rsid w:val="00084C25"/>
    <w:rsid w:val="00084C78"/>
    <w:rsid w:val="00084CB8"/>
    <w:rsid w:val="00092754"/>
    <w:rsid w:val="00095A19"/>
    <w:rsid w:val="000A3D14"/>
    <w:rsid w:val="000A3D65"/>
    <w:rsid w:val="000A707F"/>
    <w:rsid w:val="000B32A6"/>
    <w:rsid w:val="000C3E1E"/>
    <w:rsid w:val="000C558B"/>
    <w:rsid w:val="000D435B"/>
    <w:rsid w:val="000D7B63"/>
    <w:rsid w:val="000E5F79"/>
    <w:rsid w:val="000E78F1"/>
    <w:rsid w:val="000F6E0F"/>
    <w:rsid w:val="00101E73"/>
    <w:rsid w:val="00103258"/>
    <w:rsid w:val="00105C67"/>
    <w:rsid w:val="00112875"/>
    <w:rsid w:val="00115A47"/>
    <w:rsid w:val="00123F5F"/>
    <w:rsid w:val="0012527D"/>
    <w:rsid w:val="00126264"/>
    <w:rsid w:val="00130C15"/>
    <w:rsid w:val="00134665"/>
    <w:rsid w:val="001365AC"/>
    <w:rsid w:val="00137331"/>
    <w:rsid w:val="00142321"/>
    <w:rsid w:val="00147C0D"/>
    <w:rsid w:val="00157596"/>
    <w:rsid w:val="00161683"/>
    <w:rsid w:val="00165619"/>
    <w:rsid w:val="0017235E"/>
    <w:rsid w:val="00185DB8"/>
    <w:rsid w:val="00196C87"/>
    <w:rsid w:val="00196D7F"/>
    <w:rsid w:val="001C71A5"/>
    <w:rsid w:val="001D14C1"/>
    <w:rsid w:val="001D3408"/>
    <w:rsid w:val="001D5A0F"/>
    <w:rsid w:val="001D7F00"/>
    <w:rsid w:val="001F5187"/>
    <w:rsid w:val="001F6EFD"/>
    <w:rsid w:val="00203064"/>
    <w:rsid w:val="00211E45"/>
    <w:rsid w:val="0021622C"/>
    <w:rsid w:val="002300F5"/>
    <w:rsid w:val="00232902"/>
    <w:rsid w:val="00233CBB"/>
    <w:rsid w:val="002341BB"/>
    <w:rsid w:val="002342F1"/>
    <w:rsid w:val="00234F72"/>
    <w:rsid w:val="00236E5D"/>
    <w:rsid w:val="00242616"/>
    <w:rsid w:val="002537B2"/>
    <w:rsid w:val="00262F0A"/>
    <w:rsid w:val="00263C1C"/>
    <w:rsid w:val="00265186"/>
    <w:rsid w:val="00266ADD"/>
    <w:rsid w:val="00273B86"/>
    <w:rsid w:val="00280890"/>
    <w:rsid w:val="002869B5"/>
    <w:rsid w:val="0029491C"/>
    <w:rsid w:val="00297449"/>
    <w:rsid w:val="002C1AD7"/>
    <w:rsid w:val="002C489C"/>
    <w:rsid w:val="002C55A9"/>
    <w:rsid w:val="002D240D"/>
    <w:rsid w:val="002D42B0"/>
    <w:rsid w:val="002D5BA8"/>
    <w:rsid w:val="002E25A3"/>
    <w:rsid w:val="002E5222"/>
    <w:rsid w:val="002F2C9A"/>
    <w:rsid w:val="002F3E2E"/>
    <w:rsid w:val="002F5912"/>
    <w:rsid w:val="00300531"/>
    <w:rsid w:val="003040B2"/>
    <w:rsid w:val="003042B6"/>
    <w:rsid w:val="00304AF6"/>
    <w:rsid w:val="00305200"/>
    <w:rsid w:val="00305861"/>
    <w:rsid w:val="003133F5"/>
    <w:rsid w:val="00321CE4"/>
    <w:rsid w:val="00322A90"/>
    <w:rsid w:val="003263B3"/>
    <w:rsid w:val="0032697F"/>
    <w:rsid w:val="003278E9"/>
    <w:rsid w:val="0033159B"/>
    <w:rsid w:val="0033246C"/>
    <w:rsid w:val="003328F0"/>
    <w:rsid w:val="003341F9"/>
    <w:rsid w:val="00350B4B"/>
    <w:rsid w:val="00354BC3"/>
    <w:rsid w:val="003623CE"/>
    <w:rsid w:val="003700E8"/>
    <w:rsid w:val="00377939"/>
    <w:rsid w:val="003814E6"/>
    <w:rsid w:val="0039014F"/>
    <w:rsid w:val="00392612"/>
    <w:rsid w:val="0039536B"/>
    <w:rsid w:val="003966D0"/>
    <w:rsid w:val="003A1AC4"/>
    <w:rsid w:val="003A6B81"/>
    <w:rsid w:val="003B0B40"/>
    <w:rsid w:val="003B24C4"/>
    <w:rsid w:val="003C41FA"/>
    <w:rsid w:val="003C6520"/>
    <w:rsid w:val="003D2CBF"/>
    <w:rsid w:val="003D5B0D"/>
    <w:rsid w:val="003F1CD8"/>
    <w:rsid w:val="003F43EC"/>
    <w:rsid w:val="004006E0"/>
    <w:rsid w:val="00402C17"/>
    <w:rsid w:val="0041091F"/>
    <w:rsid w:val="00427E21"/>
    <w:rsid w:val="00435036"/>
    <w:rsid w:val="00441D4C"/>
    <w:rsid w:val="00442D94"/>
    <w:rsid w:val="00446440"/>
    <w:rsid w:val="00450BE9"/>
    <w:rsid w:val="0045609D"/>
    <w:rsid w:val="00461939"/>
    <w:rsid w:val="00462033"/>
    <w:rsid w:val="0047450B"/>
    <w:rsid w:val="00477573"/>
    <w:rsid w:val="004775BB"/>
    <w:rsid w:val="0048088B"/>
    <w:rsid w:val="00480D4A"/>
    <w:rsid w:val="00481448"/>
    <w:rsid w:val="004825F1"/>
    <w:rsid w:val="004834C9"/>
    <w:rsid w:val="0048497E"/>
    <w:rsid w:val="00485F3F"/>
    <w:rsid w:val="00486458"/>
    <w:rsid w:val="00492790"/>
    <w:rsid w:val="00493525"/>
    <w:rsid w:val="004940CC"/>
    <w:rsid w:val="00495172"/>
    <w:rsid w:val="004959E6"/>
    <w:rsid w:val="004A6A35"/>
    <w:rsid w:val="004C3328"/>
    <w:rsid w:val="004D07CC"/>
    <w:rsid w:val="004D7E14"/>
    <w:rsid w:val="004E154C"/>
    <w:rsid w:val="004E32DE"/>
    <w:rsid w:val="004E50C9"/>
    <w:rsid w:val="004E7345"/>
    <w:rsid w:val="004F13B6"/>
    <w:rsid w:val="004F22E1"/>
    <w:rsid w:val="004F7008"/>
    <w:rsid w:val="005002A0"/>
    <w:rsid w:val="00513AB1"/>
    <w:rsid w:val="00515199"/>
    <w:rsid w:val="00515409"/>
    <w:rsid w:val="00520250"/>
    <w:rsid w:val="00523375"/>
    <w:rsid w:val="005354B9"/>
    <w:rsid w:val="0054048A"/>
    <w:rsid w:val="00552A4F"/>
    <w:rsid w:val="0055553A"/>
    <w:rsid w:val="005565E0"/>
    <w:rsid w:val="0057408D"/>
    <w:rsid w:val="00584F9B"/>
    <w:rsid w:val="00587216"/>
    <w:rsid w:val="0059334A"/>
    <w:rsid w:val="005954BA"/>
    <w:rsid w:val="005A130F"/>
    <w:rsid w:val="005A349B"/>
    <w:rsid w:val="005C077A"/>
    <w:rsid w:val="005C5652"/>
    <w:rsid w:val="005C57DE"/>
    <w:rsid w:val="005C682E"/>
    <w:rsid w:val="005C685F"/>
    <w:rsid w:val="005C79FA"/>
    <w:rsid w:val="005D5582"/>
    <w:rsid w:val="005D6719"/>
    <w:rsid w:val="005E2673"/>
    <w:rsid w:val="005E2729"/>
    <w:rsid w:val="005E3AE2"/>
    <w:rsid w:val="005E57B1"/>
    <w:rsid w:val="005E6DE7"/>
    <w:rsid w:val="005F00CA"/>
    <w:rsid w:val="005F26BF"/>
    <w:rsid w:val="005F4526"/>
    <w:rsid w:val="005F79C2"/>
    <w:rsid w:val="006002BF"/>
    <w:rsid w:val="00601899"/>
    <w:rsid w:val="00602013"/>
    <w:rsid w:val="006069A9"/>
    <w:rsid w:val="00607098"/>
    <w:rsid w:val="00607F87"/>
    <w:rsid w:val="00610B52"/>
    <w:rsid w:val="006115F2"/>
    <w:rsid w:val="00616509"/>
    <w:rsid w:val="006175A3"/>
    <w:rsid w:val="00617CD1"/>
    <w:rsid w:val="0062072D"/>
    <w:rsid w:val="00624414"/>
    <w:rsid w:val="006316DF"/>
    <w:rsid w:val="0063294A"/>
    <w:rsid w:val="006378FC"/>
    <w:rsid w:val="00641AE7"/>
    <w:rsid w:val="00642B4F"/>
    <w:rsid w:val="00644E10"/>
    <w:rsid w:val="006523C3"/>
    <w:rsid w:val="00655528"/>
    <w:rsid w:val="006573B5"/>
    <w:rsid w:val="006626B4"/>
    <w:rsid w:val="00673F34"/>
    <w:rsid w:val="00676064"/>
    <w:rsid w:val="00677012"/>
    <w:rsid w:val="00683DC0"/>
    <w:rsid w:val="0069699B"/>
    <w:rsid w:val="00697937"/>
    <w:rsid w:val="006A053F"/>
    <w:rsid w:val="006B2F7C"/>
    <w:rsid w:val="006C0F16"/>
    <w:rsid w:val="006D458F"/>
    <w:rsid w:val="006E4F11"/>
    <w:rsid w:val="006E7B51"/>
    <w:rsid w:val="006F271E"/>
    <w:rsid w:val="006F6492"/>
    <w:rsid w:val="006F71B3"/>
    <w:rsid w:val="00715751"/>
    <w:rsid w:val="007157A2"/>
    <w:rsid w:val="00715D19"/>
    <w:rsid w:val="00715EA6"/>
    <w:rsid w:val="00717863"/>
    <w:rsid w:val="00721FA9"/>
    <w:rsid w:val="0072450A"/>
    <w:rsid w:val="007247D4"/>
    <w:rsid w:val="0072650D"/>
    <w:rsid w:val="007279C8"/>
    <w:rsid w:val="00734875"/>
    <w:rsid w:val="00736BF9"/>
    <w:rsid w:val="00741803"/>
    <w:rsid w:val="00741A64"/>
    <w:rsid w:val="00743B58"/>
    <w:rsid w:val="00751CD7"/>
    <w:rsid w:val="007539A1"/>
    <w:rsid w:val="00754021"/>
    <w:rsid w:val="007615BD"/>
    <w:rsid w:val="00783E5D"/>
    <w:rsid w:val="00784406"/>
    <w:rsid w:val="00785802"/>
    <w:rsid w:val="00785D11"/>
    <w:rsid w:val="00785F0A"/>
    <w:rsid w:val="007907C9"/>
    <w:rsid w:val="00795009"/>
    <w:rsid w:val="007A42CF"/>
    <w:rsid w:val="007A44D4"/>
    <w:rsid w:val="007A53DF"/>
    <w:rsid w:val="007B642B"/>
    <w:rsid w:val="007C355D"/>
    <w:rsid w:val="007C434D"/>
    <w:rsid w:val="007D076A"/>
    <w:rsid w:val="007D3400"/>
    <w:rsid w:val="007D36FF"/>
    <w:rsid w:val="007D702A"/>
    <w:rsid w:val="007E7FA3"/>
    <w:rsid w:val="007F0E00"/>
    <w:rsid w:val="007F5608"/>
    <w:rsid w:val="00800EE5"/>
    <w:rsid w:val="00804391"/>
    <w:rsid w:val="0080493D"/>
    <w:rsid w:val="008133E0"/>
    <w:rsid w:val="00816408"/>
    <w:rsid w:val="008209BA"/>
    <w:rsid w:val="00821EF2"/>
    <w:rsid w:val="0082374C"/>
    <w:rsid w:val="00824B09"/>
    <w:rsid w:val="00831030"/>
    <w:rsid w:val="0083572D"/>
    <w:rsid w:val="008363B6"/>
    <w:rsid w:val="008371EF"/>
    <w:rsid w:val="00841874"/>
    <w:rsid w:val="0084486B"/>
    <w:rsid w:val="0084599D"/>
    <w:rsid w:val="00845C0A"/>
    <w:rsid w:val="00845D03"/>
    <w:rsid w:val="00850003"/>
    <w:rsid w:val="00852792"/>
    <w:rsid w:val="0085760D"/>
    <w:rsid w:val="00860B72"/>
    <w:rsid w:val="00864D02"/>
    <w:rsid w:val="0087306B"/>
    <w:rsid w:val="008742EC"/>
    <w:rsid w:val="008776E2"/>
    <w:rsid w:val="008778CA"/>
    <w:rsid w:val="008826F3"/>
    <w:rsid w:val="00882E53"/>
    <w:rsid w:val="0088595A"/>
    <w:rsid w:val="00895CD5"/>
    <w:rsid w:val="008A633B"/>
    <w:rsid w:val="008B2D58"/>
    <w:rsid w:val="008B4233"/>
    <w:rsid w:val="008C29E0"/>
    <w:rsid w:val="008C4D39"/>
    <w:rsid w:val="008C7A84"/>
    <w:rsid w:val="008D7346"/>
    <w:rsid w:val="008E27C3"/>
    <w:rsid w:val="008E5764"/>
    <w:rsid w:val="008F12B6"/>
    <w:rsid w:val="008F21EB"/>
    <w:rsid w:val="008F3847"/>
    <w:rsid w:val="008F4AFC"/>
    <w:rsid w:val="008F7237"/>
    <w:rsid w:val="008F751B"/>
    <w:rsid w:val="0090789B"/>
    <w:rsid w:val="00912FA4"/>
    <w:rsid w:val="00914D03"/>
    <w:rsid w:val="00916E20"/>
    <w:rsid w:val="009177E5"/>
    <w:rsid w:val="009201A6"/>
    <w:rsid w:val="009236AB"/>
    <w:rsid w:val="00925499"/>
    <w:rsid w:val="00926920"/>
    <w:rsid w:val="009301E9"/>
    <w:rsid w:val="00931CE3"/>
    <w:rsid w:val="00941075"/>
    <w:rsid w:val="0094121E"/>
    <w:rsid w:val="00941CF7"/>
    <w:rsid w:val="00947895"/>
    <w:rsid w:val="00954CAB"/>
    <w:rsid w:val="009652BF"/>
    <w:rsid w:val="00965CDE"/>
    <w:rsid w:val="00967369"/>
    <w:rsid w:val="009704CA"/>
    <w:rsid w:val="00973767"/>
    <w:rsid w:val="00973BA5"/>
    <w:rsid w:val="009741C3"/>
    <w:rsid w:val="009867E9"/>
    <w:rsid w:val="009872BF"/>
    <w:rsid w:val="009937DF"/>
    <w:rsid w:val="009B188F"/>
    <w:rsid w:val="009B7458"/>
    <w:rsid w:val="009C03D2"/>
    <w:rsid w:val="009C0544"/>
    <w:rsid w:val="009C133F"/>
    <w:rsid w:val="009C14ED"/>
    <w:rsid w:val="009C1505"/>
    <w:rsid w:val="009C6750"/>
    <w:rsid w:val="009D07E6"/>
    <w:rsid w:val="009E2A2D"/>
    <w:rsid w:val="009F04AC"/>
    <w:rsid w:val="009F4B21"/>
    <w:rsid w:val="009F6528"/>
    <w:rsid w:val="009F7B85"/>
    <w:rsid w:val="00A017CE"/>
    <w:rsid w:val="00A07A7E"/>
    <w:rsid w:val="00A255F7"/>
    <w:rsid w:val="00A26459"/>
    <w:rsid w:val="00A306A6"/>
    <w:rsid w:val="00A33B48"/>
    <w:rsid w:val="00A34C29"/>
    <w:rsid w:val="00A54544"/>
    <w:rsid w:val="00A578E1"/>
    <w:rsid w:val="00A61718"/>
    <w:rsid w:val="00A61BD9"/>
    <w:rsid w:val="00A82555"/>
    <w:rsid w:val="00A85169"/>
    <w:rsid w:val="00A95323"/>
    <w:rsid w:val="00A954E4"/>
    <w:rsid w:val="00A97305"/>
    <w:rsid w:val="00AB2534"/>
    <w:rsid w:val="00AB7BBB"/>
    <w:rsid w:val="00AC2693"/>
    <w:rsid w:val="00AD1D6B"/>
    <w:rsid w:val="00AE3E9F"/>
    <w:rsid w:val="00AE54E4"/>
    <w:rsid w:val="00AE5815"/>
    <w:rsid w:val="00AF1A37"/>
    <w:rsid w:val="00AF4B1B"/>
    <w:rsid w:val="00AF7F79"/>
    <w:rsid w:val="00B022BC"/>
    <w:rsid w:val="00B03A83"/>
    <w:rsid w:val="00B03B8E"/>
    <w:rsid w:val="00B11C7F"/>
    <w:rsid w:val="00B12A22"/>
    <w:rsid w:val="00B1741E"/>
    <w:rsid w:val="00B27C14"/>
    <w:rsid w:val="00B322D5"/>
    <w:rsid w:val="00B32721"/>
    <w:rsid w:val="00B3796E"/>
    <w:rsid w:val="00B44D07"/>
    <w:rsid w:val="00B4660B"/>
    <w:rsid w:val="00B50BB1"/>
    <w:rsid w:val="00B531E3"/>
    <w:rsid w:val="00B55762"/>
    <w:rsid w:val="00B60212"/>
    <w:rsid w:val="00B76BCD"/>
    <w:rsid w:val="00B85DD4"/>
    <w:rsid w:val="00B945D3"/>
    <w:rsid w:val="00B979BA"/>
    <w:rsid w:val="00B97D02"/>
    <w:rsid w:val="00BA0A33"/>
    <w:rsid w:val="00BB50F2"/>
    <w:rsid w:val="00BB64F8"/>
    <w:rsid w:val="00BB76DA"/>
    <w:rsid w:val="00BB7C85"/>
    <w:rsid w:val="00BC479D"/>
    <w:rsid w:val="00BC577E"/>
    <w:rsid w:val="00BD3069"/>
    <w:rsid w:val="00BE4DF7"/>
    <w:rsid w:val="00BE5933"/>
    <w:rsid w:val="00BE6114"/>
    <w:rsid w:val="00BF1DA1"/>
    <w:rsid w:val="00BF2B4A"/>
    <w:rsid w:val="00BF48B3"/>
    <w:rsid w:val="00BF51BC"/>
    <w:rsid w:val="00BF7607"/>
    <w:rsid w:val="00C01ED7"/>
    <w:rsid w:val="00C06677"/>
    <w:rsid w:val="00C068B6"/>
    <w:rsid w:val="00C0764B"/>
    <w:rsid w:val="00C228B3"/>
    <w:rsid w:val="00C24FE7"/>
    <w:rsid w:val="00C31176"/>
    <w:rsid w:val="00C31DD8"/>
    <w:rsid w:val="00C326C3"/>
    <w:rsid w:val="00C3296F"/>
    <w:rsid w:val="00C36058"/>
    <w:rsid w:val="00C36A03"/>
    <w:rsid w:val="00C42294"/>
    <w:rsid w:val="00C459D7"/>
    <w:rsid w:val="00C716DC"/>
    <w:rsid w:val="00C80A92"/>
    <w:rsid w:val="00C80F88"/>
    <w:rsid w:val="00C85F91"/>
    <w:rsid w:val="00CA1F44"/>
    <w:rsid w:val="00CA5CCD"/>
    <w:rsid w:val="00CC2D21"/>
    <w:rsid w:val="00CC6C8F"/>
    <w:rsid w:val="00CD5464"/>
    <w:rsid w:val="00CD73B2"/>
    <w:rsid w:val="00CE5EA4"/>
    <w:rsid w:val="00CF11BB"/>
    <w:rsid w:val="00CF56CC"/>
    <w:rsid w:val="00CF5CB7"/>
    <w:rsid w:val="00D04951"/>
    <w:rsid w:val="00D05925"/>
    <w:rsid w:val="00D06125"/>
    <w:rsid w:val="00D075B6"/>
    <w:rsid w:val="00D100AB"/>
    <w:rsid w:val="00D10130"/>
    <w:rsid w:val="00D15425"/>
    <w:rsid w:val="00D23330"/>
    <w:rsid w:val="00D253AB"/>
    <w:rsid w:val="00D258A0"/>
    <w:rsid w:val="00D45428"/>
    <w:rsid w:val="00D475AE"/>
    <w:rsid w:val="00D53BC1"/>
    <w:rsid w:val="00D60680"/>
    <w:rsid w:val="00D60DC1"/>
    <w:rsid w:val="00D67746"/>
    <w:rsid w:val="00D72E28"/>
    <w:rsid w:val="00D82E9C"/>
    <w:rsid w:val="00D86CAA"/>
    <w:rsid w:val="00D939F1"/>
    <w:rsid w:val="00DA6E1B"/>
    <w:rsid w:val="00DB1432"/>
    <w:rsid w:val="00DB3D9A"/>
    <w:rsid w:val="00DC3D04"/>
    <w:rsid w:val="00DD4567"/>
    <w:rsid w:val="00DD6450"/>
    <w:rsid w:val="00DD66D4"/>
    <w:rsid w:val="00DE408B"/>
    <w:rsid w:val="00DE41BF"/>
    <w:rsid w:val="00DE4267"/>
    <w:rsid w:val="00DE63B3"/>
    <w:rsid w:val="00DF5E0D"/>
    <w:rsid w:val="00E06476"/>
    <w:rsid w:val="00E06C83"/>
    <w:rsid w:val="00E07C2E"/>
    <w:rsid w:val="00E146A4"/>
    <w:rsid w:val="00E169DE"/>
    <w:rsid w:val="00E2152F"/>
    <w:rsid w:val="00E232C1"/>
    <w:rsid w:val="00E27A66"/>
    <w:rsid w:val="00E30188"/>
    <w:rsid w:val="00E30BD6"/>
    <w:rsid w:val="00E330A1"/>
    <w:rsid w:val="00E3368F"/>
    <w:rsid w:val="00E35954"/>
    <w:rsid w:val="00E37555"/>
    <w:rsid w:val="00E453BD"/>
    <w:rsid w:val="00E474BE"/>
    <w:rsid w:val="00E476C7"/>
    <w:rsid w:val="00E51B16"/>
    <w:rsid w:val="00E524AB"/>
    <w:rsid w:val="00E659F5"/>
    <w:rsid w:val="00E66109"/>
    <w:rsid w:val="00E71D0B"/>
    <w:rsid w:val="00E7206E"/>
    <w:rsid w:val="00E75E23"/>
    <w:rsid w:val="00E832C5"/>
    <w:rsid w:val="00E861ED"/>
    <w:rsid w:val="00E94876"/>
    <w:rsid w:val="00E95C43"/>
    <w:rsid w:val="00E97739"/>
    <w:rsid w:val="00EA0E4A"/>
    <w:rsid w:val="00EA1E19"/>
    <w:rsid w:val="00EA71C4"/>
    <w:rsid w:val="00EA7999"/>
    <w:rsid w:val="00EB17AE"/>
    <w:rsid w:val="00EC1049"/>
    <w:rsid w:val="00EE20C3"/>
    <w:rsid w:val="00EE2DF8"/>
    <w:rsid w:val="00EE35FC"/>
    <w:rsid w:val="00EF4E78"/>
    <w:rsid w:val="00F116B7"/>
    <w:rsid w:val="00F126F4"/>
    <w:rsid w:val="00F176C1"/>
    <w:rsid w:val="00F235AE"/>
    <w:rsid w:val="00F26F53"/>
    <w:rsid w:val="00F311C2"/>
    <w:rsid w:val="00F31279"/>
    <w:rsid w:val="00F31764"/>
    <w:rsid w:val="00F32DEE"/>
    <w:rsid w:val="00F34239"/>
    <w:rsid w:val="00F37A1C"/>
    <w:rsid w:val="00F415D3"/>
    <w:rsid w:val="00F45611"/>
    <w:rsid w:val="00F56B64"/>
    <w:rsid w:val="00F60C83"/>
    <w:rsid w:val="00F665BF"/>
    <w:rsid w:val="00F72E3F"/>
    <w:rsid w:val="00F7569D"/>
    <w:rsid w:val="00F7586B"/>
    <w:rsid w:val="00F76F02"/>
    <w:rsid w:val="00F80033"/>
    <w:rsid w:val="00F90597"/>
    <w:rsid w:val="00FA1BEB"/>
    <w:rsid w:val="00FA69F8"/>
    <w:rsid w:val="00FB13D5"/>
    <w:rsid w:val="00FB7F07"/>
    <w:rsid w:val="00FC3265"/>
    <w:rsid w:val="00FC76A4"/>
    <w:rsid w:val="00FD3282"/>
    <w:rsid w:val="00FD5FB1"/>
    <w:rsid w:val="00FE5A19"/>
    <w:rsid w:val="00FE7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88AC5"/>
  <w15:docId w15:val="{4DC20D6D-ACE1-4A66-9162-2A7822C1B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13"/>
    <w:rPr>
      <w:rFonts w:eastAsiaTheme="minorEastAsi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41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5C682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5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5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C55A9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6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B6"/>
    <w:rPr>
      <w:rFonts w:ascii="Tahoma" w:eastAsiaTheme="minorEastAsia" w:hAnsi="Tahoma" w:cs="Tahoma"/>
      <w:sz w:val="16"/>
      <w:szCs w:val="16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rsid w:val="007D3400"/>
    <w:pPr>
      <w:spacing w:after="0" w:line="240" w:lineRule="auto"/>
      <w:ind w:left="567" w:hanging="71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7D340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7D340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3400"/>
    <w:rPr>
      <w:rFonts w:ascii="Arial" w:eastAsia="Times New Roman" w:hAnsi="Arial" w:cs="Arial"/>
      <w:sz w:val="24"/>
      <w:szCs w:val="24"/>
      <w:lang w:val="es-ES_tradnl" w:eastAsia="es-ES"/>
    </w:rPr>
  </w:style>
  <w:style w:type="paragraph" w:customStyle="1" w:styleId="Default">
    <w:name w:val="Default"/>
    <w:rsid w:val="004C3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rsid w:val="00E97739"/>
    <w:rPr>
      <w:lang w:val="es-ES_tradnl"/>
    </w:rPr>
  </w:style>
  <w:style w:type="paragraph" w:styleId="Encabezado">
    <w:name w:val="header"/>
    <w:link w:val="EncabezadoCar"/>
    <w:uiPriority w:val="99"/>
    <w:rsid w:val="004F22E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F22E1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C55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58B"/>
    <w:rPr>
      <w:rFonts w:eastAsiaTheme="minorEastAsia"/>
      <w:lang w:eastAsia="es-MX"/>
    </w:rPr>
  </w:style>
  <w:style w:type="paragraph" w:styleId="Prrafodelista">
    <w:name w:val="List Paragraph"/>
    <w:aliases w:val="a Párrafo de lista"/>
    <w:basedOn w:val="Normal"/>
    <w:link w:val="PrrafodelistaCar"/>
    <w:uiPriority w:val="34"/>
    <w:qFormat/>
    <w:rsid w:val="00A8255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9"/>
    <w:semiHidden/>
    <w:rsid w:val="005C682E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5C682E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5C682E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Texto">
    <w:name w:val="Texto"/>
    <w:basedOn w:val="Normal"/>
    <w:rsid w:val="00BF2B4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character" w:customStyle="1" w:styleId="NingunoA">
    <w:name w:val="Ninguno A"/>
    <w:basedOn w:val="Fuentedeprrafopredeter"/>
    <w:rsid w:val="00DC3D04"/>
    <w:rPr>
      <w:lang w:val="es-ES_tradnl"/>
    </w:rPr>
  </w:style>
  <w:style w:type="paragraph" w:customStyle="1" w:styleId="Estilo">
    <w:name w:val="Estilo"/>
    <w:basedOn w:val="Normal"/>
    <w:link w:val="EstiloCar"/>
    <w:qFormat/>
    <w:rsid w:val="00DC3D04"/>
    <w:pPr>
      <w:spacing w:after="0" w:line="240" w:lineRule="auto"/>
      <w:jc w:val="both"/>
    </w:pPr>
    <w:rPr>
      <w:rFonts w:ascii="Arial" w:eastAsia="Calibri" w:hAnsi="Arial" w:cs="Times New Roman"/>
      <w:sz w:val="24"/>
      <w:szCs w:val="24"/>
      <w:lang w:val="es-ES" w:eastAsia="es-ES"/>
    </w:rPr>
  </w:style>
  <w:style w:type="character" w:customStyle="1" w:styleId="EstiloCar">
    <w:name w:val="Estilo Car"/>
    <w:link w:val="Estilo"/>
    <w:locked/>
    <w:rsid w:val="00DC3D04"/>
    <w:rPr>
      <w:rFonts w:ascii="Arial" w:eastAsia="Calibri" w:hAnsi="Arial" w:cs="Times New Roman"/>
      <w:sz w:val="24"/>
      <w:szCs w:val="24"/>
      <w:lang w:val="es-ES" w:eastAsia="es-ES"/>
    </w:rPr>
  </w:style>
  <w:style w:type="paragraph" w:customStyle="1" w:styleId="Normal1">
    <w:name w:val="Normal1"/>
    <w:rsid w:val="00DC3D04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</w:style>
  <w:style w:type="character" w:customStyle="1" w:styleId="PrrafodelistaCar">
    <w:name w:val="Párrafo de lista Car"/>
    <w:aliases w:val="a Párrafo de lista Car"/>
    <w:basedOn w:val="Fuentedeprrafopredeter"/>
    <w:link w:val="Prrafodelista"/>
    <w:uiPriority w:val="1"/>
    <w:locked/>
    <w:rsid w:val="00196D7F"/>
    <w:rPr>
      <w:rFonts w:eastAsiaTheme="minorEastAsia"/>
      <w:lang w:eastAsia="es-MX"/>
    </w:rPr>
  </w:style>
  <w:style w:type="paragraph" w:customStyle="1" w:styleId="has-text-align-justify">
    <w:name w:val="has-text-align-justify"/>
    <w:basedOn w:val="Normal"/>
    <w:rsid w:val="00F23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059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5925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5925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41AE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41AE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41AE7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785D11"/>
    <w:rPr>
      <w:color w:val="0000FF" w:themeColor="hyperlink"/>
      <w:u w:val="single"/>
    </w:rPr>
  </w:style>
  <w:style w:type="character" w:customStyle="1" w:styleId="Ninguno">
    <w:name w:val="Ninguno"/>
    <w:rsid w:val="00C80F88"/>
  </w:style>
  <w:style w:type="paragraph" w:customStyle="1" w:styleId="Cuerpo">
    <w:name w:val="Cuerpo"/>
    <w:rsid w:val="00C80F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50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505"/>
    <w:rPr>
      <w:rFonts w:asciiTheme="majorHAnsi" w:eastAsiaTheme="majorEastAsia" w:hAnsiTheme="majorHAnsi" w:cstheme="majorBidi"/>
      <w:i/>
      <w:iCs/>
      <w:color w:val="365F91" w:themeColor="accent1" w:themeShade="BF"/>
      <w:lang w:eastAsia="es-MX"/>
    </w:rPr>
  </w:style>
  <w:style w:type="paragraph" w:styleId="NormalWeb">
    <w:name w:val="Normal (Web)"/>
    <w:basedOn w:val="Normal"/>
    <w:uiPriority w:val="99"/>
    <w:unhideWhenUsed/>
    <w:rsid w:val="00D10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B49B7-EB9D-4841-907A-079C5E9D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7</Pages>
  <Words>1722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 y Quique</dc:creator>
  <cp:keywords/>
  <dc:description/>
  <cp:lastModifiedBy>Omar Cibrián Sánchez</cp:lastModifiedBy>
  <cp:revision>22</cp:revision>
  <cp:lastPrinted>2025-03-24T16:56:00Z</cp:lastPrinted>
  <dcterms:created xsi:type="dcterms:W3CDTF">2025-01-20T20:30:00Z</dcterms:created>
  <dcterms:modified xsi:type="dcterms:W3CDTF">2025-03-24T16:56:00Z</dcterms:modified>
</cp:coreProperties>
</file>