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828"/>
      </w:tblGrid>
      <w:tr w:rsidR="00910A37" w:rsidRPr="00E0420B" w14:paraId="3A68206C" w14:textId="77777777" w:rsidTr="00982080">
        <w:tc>
          <w:tcPr>
            <w:tcW w:w="8828" w:type="dxa"/>
          </w:tcPr>
          <w:p w14:paraId="4D907869" w14:textId="3A488CAE" w:rsidR="00910A37" w:rsidRPr="00E0420B" w:rsidRDefault="00910A37" w:rsidP="00982080">
            <w:pPr>
              <w:jc w:val="center"/>
              <w:rPr>
                <w:rFonts w:ascii="Arial" w:hAnsi="Arial" w:cs="Arial"/>
                <w:b/>
                <w:bCs/>
                <w:sz w:val="24"/>
                <w:szCs w:val="24"/>
              </w:rPr>
            </w:pPr>
            <w:r w:rsidRPr="00E0420B">
              <w:rPr>
                <w:rFonts w:ascii="Arial" w:hAnsi="Arial" w:cs="Arial"/>
                <w:b/>
                <w:bCs/>
                <w:sz w:val="24"/>
                <w:szCs w:val="24"/>
              </w:rPr>
              <w:t>ACTA DE LA SESIÓN NÚMERO 0</w:t>
            </w:r>
            <w:r w:rsidR="00ED4F7E" w:rsidRPr="00E0420B">
              <w:rPr>
                <w:rFonts w:ascii="Arial" w:hAnsi="Arial" w:cs="Arial"/>
                <w:b/>
                <w:bCs/>
                <w:sz w:val="24"/>
                <w:szCs w:val="24"/>
              </w:rPr>
              <w:t>4</w:t>
            </w:r>
            <w:r w:rsidRPr="00E0420B">
              <w:rPr>
                <w:rFonts w:ascii="Arial" w:hAnsi="Arial" w:cs="Arial"/>
                <w:b/>
                <w:bCs/>
                <w:sz w:val="24"/>
                <w:szCs w:val="24"/>
              </w:rPr>
              <w:t xml:space="preserve"> DE LA COMISIÓN EDILICIA PERMANENTE DE </w:t>
            </w:r>
            <w:r w:rsidR="00ED4F7E" w:rsidRPr="00E0420B">
              <w:rPr>
                <w:rFonts w:ascii="Arial" w:hAnsi="Arial" w:cs="Arial"/>
                <w:b/>
                <w:bCs/>
                <w:sz w:val="24"/>
                <w:szCs w:val="24"/>
              </w:rPr>
              <w:t xml:space="preserve">ADMINISTRACIÓN PÚBLICA </w:t>
            </w:r>
            <w:r w:rsidRPr="00E0420B">
              <w:rPr>
                <w:rFonts w:ascii="Arial" w:hAnsi="Arial" w:cs="Arial"/>
                <w:b/>
                <w:bCs/>
                <w:sz w:val="24"/>
                <w:szCs w:val="24"/>
              </w:rPr>
              <w:t>DEL H. AYUNTAMIENTO DE ZAPOTLÁN EL GRANDE, JALISCO.</w:t>
            </w:r>
          </w:p>
        </w:tc>
      </w:tr>
    </w:tbl>
    <w:p w14:paraId="47B0A5A0" w14:textId="4336F4B6" w:rsidR="00910A37" w:rsidRPr="00E0420B" w:rsidRDefault="00910A37" w:rsidP="00910A37">
      <w:pPr>
        <w:spacing w:before="240"/>
        <w:jc w:val="both"/>
        <w:rPr>
          <w:rFonts w:ascii="Arial" w:hAnsi="Arial" w:cs="Arial"/>
          <w:b/>
          <w:bCs/>
          <w:sz w:val="24"/>
          <w:szCs w:val="24"/>
          <w:u w:val="single"/>
        </w:rPr>
      </w:pPr>
      <w:r w:rsidRPr="00E0420B">
        <w:rPr>
          <w:rFonts w:ascii="Arial" w:hAnsi="Arial" w:cs="Arial"/>
          <w:sz w:val="24"/>
          <w:szCs w:val="24"/>
        </w:rPr>
        <w:t xml:space="preserve">En Ciudad Guzmán Municipio de Zapotlán el Grande, Jalisco, siendo el día </w:t>
      </w:r>
      <w:r w:rsidR="00CB188C" w:rsidRPr="00E0420B">
        <w:rPr>
          <w:rFonts w:ascii="Arial" w:hAnsi="Arial" w:cs="Arial"/>
          <w:sz w:val="24"/>
          <w:szCs w:val="24"/>
        </w:rPr>
        <w:t>martes 17</w:t>
      </w:r>
      <w:r w:rsidR="00F957FD" w:rsidRPr="00E0420B">
        <w:rPr>
          <w:rFonts w:ascii="Arial" w:hAnsi="Arial" w:cs="Arial"/>
          <w:sz w:val="24"/>
          <w:szCs w:val="24"/>
        </w:rPr>
        <w:t xml:space="preserve"> de diciembre</w:t>
      </w:r>
      <w:r w:rsidRPr="00E0420B">
        <w:rPr>
          <w:rFonts w:ascii="Arial" w:hAnsi="Arial" w:cs="Arial"/>
          <w:sz w:val="24"/>
          <w:szCs w:val="24"/>
        </w:rPr>
        <w:t xml:space="preserve"> del del año 2024, a las 1</w:t>
      </w:r>
      <w:r w:rsidR="00CB188C" w:rsidRPr="00E0420B">
        <w:rPr>
          <w:rFonts w:ascii="Arial" w:hAnsi="Arial" w:cs="Arial"/>
          <w:sz w:val="24"/>
          <w:szCs w:val="24"/>
        </w:rPr>
        <w:t>1:00</w:t>
      </w:r>
      <w:r w:rsidRPr="00E0420B">
        <w:rPr>
          <w:rFonts w:ascii="Arial" w:hAnsi="Arial" w:cs="Arial"/>
          <w:sz w:val="24"/>
          <w:szCs w:val="24"/>
        </w:rPr>
        <w:t xml:space="preserve"> </w:t>
      </w:r>
      <w:r w:rsidR="00CB188C" w:rsidRPr="00E0420B">
        <w:rPr>
          <w:rFonts w:ascii="Arial" w:hAnsi="Arial" w:cs="Arial"/>
          <w:sz w:val="24"/>
          <w:szCs w:val="24"/>
        </w:rPr>
        <w:t>once</w:t>
      </w:r>
      <w:r w:rsidRPr="00E0420B">
        <w:rPr>
          <w:rFonts w:ascii="Arial" w:hAnsi="Arial" w:cs="Arial"/>
          <w:sz w:val="24"/>
          <w:szCs w:val="24"/>
        </w:rPr>
        <w:t xml:space="preserve"> horas, reunidos en la Sala de Juntas </w:t>
      </w:r>
      <w:r w:rsidR="00F957FD" w:rsidRPr="00E0420B">
        <w:rPr>
          <w:rFonts w:ascii="Arial" w:hAnsi="Arial" w:cs="Arial"/>
          <w:sz w:val="24"/>
          <w:szCs w:val="24"/>
        </w:rPr>
        <w:t>“</w:t>
      </w:r>
      <w:r w:rsidRPr="00E0420B">
        <w:rPr>
          <w:rFonts w:ascii="Arial" w:hAnsi="Arial" w:cs="Arial"/>
          <w:sz w:val="24"/>
          <w:szCs w:val="24"/>
        </w:rPr>
        <w:t>Roció Elizondo Diaz</w:t>
      </w:r>
      <w:r w:rsidR="00F957FD" w:rsidRPr="00E0420B">
        <w:rPr>
          <w:rFonts w:ascii="Arial" w:hAnsi="Arial" w:cs="Arial"/>
          <w:sz w:val="24"/>
          <w:szCs w:val="24"/>
        </w:rPr>
        <w:t>”</w:t>
      </w:r>
      <w:r w:rsidRPr="00E0420B">
        <w:rPr>
          <w:rFonts w:ascii="Arial" w:hAnsi="Arial" w:cs="Arial"/>
          <w:sz w:val="24"/>
          <w:szCs w:val="24"/>
        </w:rPr>
        <w:t>, del Municipio de Zapotlán el Grande, Jalisco, ubicada en el interior del palacio Municipal con domicilio en Colón Numero 62, colonia centro, previamente convocados los regidores</w:t>
      </w:r>
      <w:r w:rsidR="00F957FD" w:rsidRPr="00E0420B">
        <w:rPr>
          <w:rFonts w:ascii="Arial" w:hAnsi="Arial" w:cs="Arial"/>
          <w:sz w:val="24"/>
          <w:szCs w:val="24"/>
        </w:rPr>
        <w:t xml:space="preserve"> </w:t>
      </w:r>
      <w:r w:rsidR="00F957FD" w:rsidRPr="00E0420B">
        <w:rPr>
          <w:rFonts w:ascii="Arial" w:hAnsi="Arial" w:cs="Arial"/>
          <w:b/>
          <w:bCs/>
          <w:sz w:val="24"/>
          <w:szCs w:val="24"/>
        </w:rPr>
        <w:t xml:space="preserve"> LIC. ADRIÁN BRISEÑO ESPARZA,</w:t>
      </w:r>
      <w:r w:rsidR="00CB188C" w:rsidRPr="00E0420B">
        <w:rPr>
          <w:rFonts w:ascii="Arial" w:hAnsi="Arial" w:cs="Arial"/>
          <w:b/>
          <w:bCs/>
          <w:sz w:val="24"/>
          <w:szCs w:val="24"/>
        </w:rPr>
        <w:t xml:space="preserve"> LIC. MAGALI CASILLAS CONTRERAS, LIC. MARISOL MENDOZA PINTO y LIC. JOSE BERTIN CHAVEZ VARGAS</w:t>
      </w:r>
      <w:r w:rsidR="00F957FD" w:rsidRPr="00E0420B">
        <w:rPr>
          <w:rFonts w:ascii="Arial" w:hAnsi="Arial" w:cs="Arial"/>
          <w:b/>
          <w:bCs/>
          <w:sz w:val="24"/>
          <w:szCs w:val="24"/>
        </w:rPr>
        <w:t xml:space="preserve"> </w:t>
      </w:r>
      <w:r w:rsidRPr="00E0420B">
        <w:rPr>
          <w:rFonts w:ascii="Arial" w:hAnsi="Arial" w:cs="Arial"/>
          <w:sz w:val="24"/>
          <w:szCs w:val="24"/>
        </w:rPr>
        <w:t xml:space="preserve">integrantes de la Comisión Edilicia Permanente de </w:t>
      </w:r>
      <w:r w:rsidR="00CB188C" w:rsidRPr="00E0420B">
        <w:rPr>
          <w:rFonts w:ascii="Arial" w:hAnsi="Arial" w:cs="Arial"/>
          <w:sz w:val="24"/>
          <w:szCs w:val="24"/>
        </w:rPr>
        <w:t xml:space="preserve">Administración Pública </w:t>
      </w:r>
      <w:r w:rsidRPr="00E0420B">
        <w:rPr>
          <w:rFonts w:ascii="Arial" w:hAnsi="Arial" w:cs="Arial"/>
          <w:sz w:val="24"/>
          <w:szCs w:val="24"/>
        </w:rPr>
        <w:t>del Honorable Ayuntamiento de Zapotlán el Grande, Jalisco, en su calidad de presidenta y vocales respectivamente; con fundamento en lo dispuesto por el artículo 115 constitucional. 27 de la Ley de Gobierno y Administración Pública del estado de jalisco, 40 al 48 y 70 BIS del Reglamento Interior de Ayuntamiento de Zapotlán el Grande, Jalisco, procedemos a celebrar la presente sesión, a la cual previamente fue convocada, se somete a consideración de lo siguiente:</w:t>
      </w:r>
    </w:p>
    <w:tbl>
      <w:tblPr>
        <w:tblStyle w:val="Tablaconcuadrcula"/>
        <w:tblW w:w="0" w:type="auto"/>
        <w:tblLook w:val="04A0" w:firstRow="1" w:lastRow="0" w:firstColumn="1" w:lastColumn="0" w:noHBand="0" w:noVBand="1"/>
      </w:tblPr>
      <w:tblGrid>
        <w:gridCol w:w="8828"/>
      </w:tblGrid>
      <w:tr w:rsidR="00910A37" w:rsidRPr="00E0420B" w14:paraId="3FE24CD2" w14:textId="77777777" w:rsidTr="00982080">
        <w:tc>
          <w:tcPr>
            <w:tcW w:w="8828" w:type="dxa"/>
          </w:tcPr>
          <w:p w14:paraId="5ECED586" w14:textId="77777777" w:rsidR="00910A37" w:rsidRPr="00E0420B" w:rsidRDefault="00910A37" w:rsidP="00982080">
            <w:pPr>
              <w:jc w:val="center"/>
              <w:rPr>
                <w:rFonts w:ascii="Arial" w:hAnsi="Arial" w:cs="Arial"/>
                <w:sz w:val="24"/>
                <w:szCs w:val="24"/>
              </w:rPr>
            </w:pPr>
            <w:r w:rsidRPr="00E0420B">
              <w:rPr>
                <w:rFonts w:ascii="Arial" w:hAnsi="Arial" w:cs="Arial"/>
                <w:b/>
                <w:bCs/>
                <w:sz w:val="24"/>
                <w:szCs w:val="24"/>
              </w:rPr>
              <w:t>LISTA DE ASISTENCIA Y DECLARACIÓN DE QUÓRUM.</w:t>
            </w:r>
          </w:p>
        </w:tc>
      </w:tr>
    </w:tbl>
    <w:p w14:paraId="4FA8B6B2" w14:textId="624F477D" w:rsidR="00CB188C" w:rsidRPr="00E0420B" w:rsidRDefault="00F957FD" w:rsidP="00F957FD">
      <w:pPr>
        <w:spacing w:before="240"/>
        <w:jc w:val="both"/>
        <w:rPr>
          <w:rFonts w:ascii="Arial" w:hAnsi="Arial" w:cs="Arial"/>
          <w:sz w:val="24"/>
          <w:szCs w:val="24"/>
        </w:rPr>
      </w:pPr>
      <w:r w:rsidRPr="00E0420B">
        <w:rPr>
          <w:rFonts w:ascii="Arial" w:hAnsi="Arial" w:cs="Arial"/>
          <w:b/>
          <w:bCs/>
          <w:sz w:val="24"/>
          <w:szCs w:val="24"/>
        </w:rPr>
        <w:t>Regidor</w:t>
      </w:r>
      <w:r w:rsidR="00C96818" w:rsidRPr="00E0420B">
        <w:rPr>
          <w:rFonts w:ascii="Arial" w:hAnsi="Arial" w:cs="Arial"/>
          <w:b/>
          <w:bCs/>
          <w:sz w:val="24"/>
          <w:szCs w:val="24"/>
        </w:rPr>
        <w:t xml:space="preserve"> Adrián Briseño Esparza</w:t>
      </w:r>
      <w:r w:rsidRPr="00E0420B">
        <w:rPr>
          <w:rFonts w:ascii="Arial" w:hAnsi="Arial" w:cs="Arial"/>
          <w:b/>
          <w:bCs/>
          <w:sz w:val="24"/>
          <w:szCs w:val="24"/>
        </w:rPr>
        <w:t>:</w:t>
      </w:r>
      <w:r w:rsidRPr="00E0420B">
        <w:rPr>
          <w:rFonts w:ascii="Arial" w:hAnsi="Arial" w:cs="Arial"/>
          <w:sz w:val="24"/>
          <w:szCs w:val="24"/>
        </w:rPr>
        <w:t xml:space="preserve"> </w:t>
      </w:r>
      <w:r w:rsidR="00CB188C" w:rsidRPr="00E0420B">
        <w:rPr>
          <w:rFonts w:ascii="Arial" w:hAnsi="Arial" w:cs="Arial"/>
          <w:sz w:val="24"/>
          <w:szCs w:val="24"/>
        </w:rPr>
        <w:t xml:space="preserve">Buenos días </w:t>
      </w:r>
      <w:r w:rsidR="00511A10" w:rsidRPr="00E0420B">
        <w:rPr>
          <w:rFonts w:ascii="Arial" w:hAnsi="Arial" w:cs="Arial"/>
          <w:sz w:val="24"/>
          <w:szCs w:val="24"/>
        </w:rPr>
        <w:t xml:space="preserve">Señora </w:t>
      </w:r>
      <w:proofErr w:type="gramStart"/>
      <w:r w:rsidR="00511A10" w:rsidRPr="00E0420B">
        <w:rPr>
          <w:rFonts w:ascii="Arial" w:hAnsi="Arial" w:cs="Arial"/>
          <w:sz w:val="24"/>
          <w:szCs w:val="24"/>
        </w:rPr>
        <w:t>Presidenta</w:t>
      </w:r>
      <w:proofErr w:type="gramEnd"/>
      <w:r w:rsidR="00511A10" w:rsidRPr="00E0420B">
        <w:rPr>
          <w:rFonts w:ascii="Arial" w:hAnsi="Arial" w:cs="Arial"/>
          <w:sz w:val="24"/>
          <w:szCs w:val="24"/>
        </w:rPr>
        <w:t>, Sindica Municipal, compañeros regidoras y regidores, el día de hoy los he convocado mediante oficio numero 1574/2024 para llevar a cabo la sesión ordinaria numero 4 por lo que siendo las 11:00 once horas del día Martes 17 de Diciembre de 2024, estando reunidos en la Sala de Regidores Rocío Elizondo Díaz ubicada en la planta alta del Palacio Municipal, antes de dar lectura al orden del día, gracias por acompañarnos.</w:t>
      </w:r>
    </w:p>
    <w:p w14:paraId="0E38A4A9" w14:textId="58E17816" w:rsidR="00511A10" w:rsidRPr="00E0420B" w:rsidRDefault="00511A10" w:rsidP="00F957FD">
      <w:pPr>
        <w:spacing w:before="240"/>
        <w:jc w:val="both"/>
        <w:rPr>
          <w:rFonts w:ascii="Arial" w:hAnsi="Arial" w:cs="Arial"/>
          <w:sz w:val="24"/>
          <w:szCs w:val="24"/>
        </w:rPr>
      </w:pPr>
      <w:r w:rsidRPr="00E0420B">
        <w:rPr>
          <w:rFonts w:ascii="Arial" w:hAnsi="Arial" w:cs="Arial"/>
          <w:sz w:val="24"/>
          <w:szCs w:val="24"/>
        </w:rPr>
        <w:t xml:space="preserve">Como primer punto procedo a realizar pase de lista y declaración de quorum legal de la </w:t>
      </w:r>
      <w:r w:rsidR="00C96818" w:rsidRPr="00E0420B">
        <w:rPr>
          <w:rFonts w:ascii="Arial" w:hAnsi="Arial" w:cs="Arial"/>
          <w:b/>
          <w:bCs/>
          <w:sz w:val="24"/>
          <w:szCs w:val="24"/>
        </w:rPr>
        <w:t>Comisión</w:t>
      </w:r>
      <w:r w:rsidRPr="00E0420B">
        <w:rPr>
          <w:rFonts w:ascii="Arial" w:hAnsi="Arial" w:cs="Arial"/>
          <w:b/>
          <w:bCs/>
          <w:sz w:val="24"/>
          <w:szCs w:val="24"/>
        </w:rPr>
        <w:t xml:space="preserve"> </w:t>
      </w:r>
      <w:proofErr w:type="gramStart"/>
      <w:r w:rsidRPr="00E0420B">
        <w:rPr>
          <w:rFonts w:ascii="Arial" w:hAnsi="Arial" w:cs="Arial"/>
          <w:b/>
          <w:bCs/>
          <w:sz w:val="24"/>
          <w:szCs w:val="24"/>
        </w:rPr>
        <w:t>Edilicia</w:t>
      </w:r>
      <w:proofErr w:type="gramEnd"/>
      <w:r w:rsidRPr="00E0420B">
        <w:rPr>
          <w:rFonts w:ascii="Arial" w:hAnsi="Arial" w:cs="Arial"/>
          <w:b/>
          <w:bCs/>
          <w:sz w:val="24"/>
          <w:szCs w:val="24"/>
        </w:rPr>
        <w:t xml:space="preserve"> Permanente de Administración Pública</w:t>
      </w:r>
    </w:p>
    <w:p w14:paraId="3AD5B34B" w14:textId="77777777" w:rsidR="00CB188C" w:rsidRPr="00E0420B" w:rsidRDefault="00CB188C" w:rsidP="00F957FD">
      <w:pPr>
        <w:spacing w:before="240"/>
        <w:jc w:val="both"/>
        <w:rPr>
          <w:rFonts w:ascii="Arial" w:hAnsi="Arial" w:cs="Arial"/>
          <w:sz w:val="24"/>
          <w:szCs w:val="24"/>
        </w:rPr>
      </w:pPr>
    </w:p>
    <w:p w14:paraId="0A02C57A" w14:textId="77777777" w:rsidR="00CB188C" w:rsidRPr="00E0420B" w:rsidRDefault="00CB188C" w:rsidP="00F957FD">
      <w:pPr>
        <w:spacing w:before="240"/>
        <w:jc w:val="both"/>
        <w:rPr>
          <w:rFonts w:ascii="Arial" w:hAnsi="Arial" w:cs="Arial"/>
          <w:sz w:val="24"/>
          <w:szCs w:val="24"/>
        </w:rPr>
      </w:pPr>
    </w:p>
    <w:p w14:paraId="74209F30" w14:textId="77777777" w:rsidR="00CB188C" w:rsidRPr="00E0420B" w:rsidRDefault="00CB188C" w:rsidP="00F957FD">
      <w:pPr>
        <w:spacing w:before="240"/>
        <w:jc w:val="both"/>
        <w:rPr>
          <w:rFonts w:ascii="Arial" w:hAnsi="Arial" w:cs="Arial"/>
          <w:sz w:val="24"/>
          <w:szCs w:val="24"/>
        </w:rPr>
      </w:pPr>
    </w:p>
    <w:p w14:paraId="32812681" w14:textId="21988646" w:rsidR="00F957FD" w:rsidRPr="00E0420B" w:rsidRDefault="00F957FD" w:rsidP="00F957FD">
      <w:pPr>
        <w:spacing w:before="240"/>
        <w:jc w:val="both"/>
        <w:rPr>
          <w:rFonts w:ascii="Arial" w:hAnsi="Arial" w:cs="Arial"/>
          <w:b/>
          <w:bCs/>
          <w:sz w:val="24"/>
          <w:szCs w:val="24"/>
        </w:rPr>
      </w:pPr>
    </w:p>
    <w:tbl>
      <w:tblPr>
        <w:tblStyle w:val="Tablaconcuadrcula"/>
        <w:tblW w:w="8784" w:type="dxa"/>
        <w:tblLook w:val="04A0" w:firstRow="1" w:lastRow="0" w:firstColumn="1" w:lastColumn="0" w:noHBand="0" w:noVBand="1"/>
      </w:tblPr>
      <w:tblGrid>
        <w:gridCol w:w="6374"/>
        <w:gridCol w:w="1233"/>
        <w:gridCol w:w="1177"/>
      </w:tblGrid>
      <w:tr w:rsidR="00F957FD" w:rsidRPr="00E0420B" w14:paraId="45086A9E" w14:textId="77777777" w:rsidTr="00982080">
        <w:tc>
          <w:tcPr>
            <w:tcW w:w="6374" w:type="dxa"/>
          </w:tcPr>
          <w:p w14:paraId="1FAEDEF5" w14:textId="77777777" w:rsidR="00F957FD" w:rsidRPr="00E0420B" w:rsidRDefault="00F957FD" w:rsidP="00982080">
            <w:pPr>
              <w:jc w:val="both"/>
              <w:rPr>
                <w:rFonts w:ascii="Arial" w:hAnsi="Arial" w:cs="Arial"/>
                <w:b/>
                <w:bCs/>
                <w:sz w:val="24"/>
                <w:szCs w:val="24"/>
              </w:rPr>
            </w:pPr>
            <w:bookmarkStart w:id="0" w:name="_Hlk184025195"/>
            <w:r w:rsidRPr="00E0420B">
              <w:rPr>
                <w:rFonts w:ascii="Arial" w:hAnsi="Arial" w:cs="Arial"/>
                <w:b/>
                <w:bCs/>
                <w:sz w:val="24"/>
                <w:szCs w:val="24"/>
              </w:rPr>
              <w:t xml:space="preserve">Regidores </w:t>
            </w:r>
          </w:p>
        </w:tc>
        <w:tc>
          <w:tcPr>
            <w:tcW w:w="1233" w:type="dxa"/>
          </w:tcPr>
          <w:p w14:paraId="12AC2A68" w14:textId="77777777" w:rsidR="00F957FD" w:rsidRPr="00E0420B" w:rsidRDefault="00F957FD" w:rsidP="00982080">
            <w:pPr>
              <w:jc w:val="both"/>
              <w:rPr>
                <w:rFonts w:ascii="Arial" w:hAnsi="Arial" w:cs="Arial"/>
                <w:b/>
                <w:bCs/>
                <w:sz w:val="24"/>
                <w:szCs w:val="24"/>
              </w:rPr>
            </w:pPr>
            <w:r w:rsidRPr="00E0420B">
              <w:rPr>
                <w:rFonts w:ascii="Arial" w:hAnsi="Arial" w:cs="Arial"/>
                <w:b/>
                <w:bCs/>
                <w:sz w:val="24"/>
                <w:szCs w:val="24"/>
              </w:rPr>
              <w:t>Presente</w:t>
            </w:r>
          </w:p>
        </w:tc>
        <w:tc>
          <w:tcPr>
            <w:tcW w:w="1177" w:type="dxa"/>
          </w:tcPr>
          <w:p w14:paraId="71E3A39B" w14:textId="77777777" w:rsidR="00F957FD" w:rsidRPr="00E0420B" w:rsidRDefault="00F957FD" w:rsidP="00982080">
            <w:pPr>
              <w:jc w:val="both"/>
              <w:rPr>
                <w:rFonts w:ascii="Arial" w:hAnsi="Arial" w:cs="Arial"/>
                <w:b/>
                <w:bCs/>
                <w:sz w:val="24"/>
                <w:szCs w:val="24"/>
              </w:rPr>
            </w:pPr>
            <w:r w:rsidRPr="00E0420B">
              <w:rPr>
                <w:rFonts w:ascii="Arial" w:hAnsi="Arial" w:cs="Arial"/>
                <w:b/>
                <w:bCs/>
                <w:sz w:val="24"/>
                <w:szCs w:val="24"/>
              </w:rPr>
              <w:t>Ausente</w:t>
            </w:r>
          </w:p>
        </w:tc>
      </w:tr>
      <w:tr w:rsidR="00F957FD" w:rsidRPr="00E0420B" w14:paraId="3D4959A5" w14:textId="77777777" w:rsidTr="00982080">
        <w:tc>
          <w:tcPr>
            <w:tcW w:w="6374" w:type="dxa"/>
          </w:tcPr>
          <w:p w14:paraId="6EEF0C3B" w14:textId="0923FBD2" w:rsidR="00F957FD" w:rsidRPr="00E0420B" w:rsidRDefault="00F957FD" w:rsidP="00982080">
            <w:pPr>
              <w:jc w:val="both"/>
              <w:rPr>
                <w:rFonts w:ascii="Arial" w:hAnsi="Arial" w:cs="Arial"/>
                <w:b/>
                <w:bCs/>
                <w:sz w:val="24"/>
                <w:szCs w:val="24"/>
              </w:rPr>
            </w:pPr>
            <w:r w:rsidRPr="00E0420B">
              <w:rPr>
                <w:rFonts w:ascii="Arial" w:hAnsi="Arial" w:cs="Arial"/>
                <w:b/>
                <w:bCs/>
                <w:sz w:val="24"/>
                <w:szCs w:val="24"/>
              </w:rPr>
              <w:t xml:space="preserve">C. </w:t>
            </w:r>
            <w:r w:rsidR="00C96818" w:rsidRPr="00E0420B">
              <w:rPr>
                <w:rFonts w:ascii="Arial" w:hAnsi="Arial" w:cs="Arial"/>
                <w:b/>
                <w:bCs/>
                <w:sz w:val="24"/>
                <w:szCs w:val="24"/>
              </w:rPr>
              <w:t>Marisol Mendoza Pinto.</w:t>
            </w:r>
          </w:p>
        </w:tc>
        <w:tc>
          <w:tcPr>
            <w:tcW w:w="1233" w:type="dxa"/>
          </w:tcPr>
          <w:p w14:paraId="63B535A8" w14:textId="77777777" w:rsidR="00F957FD" w:rsidRPr="00E0420B" w:rsidRDefault="00F957FD" w:rsidP="00982080">
            <w:pPr>
              <w:jc w:val="center"/>
              <w:rPr>
                <w:rFonts w:ascii="Arial" w:hAnsi="Arial" w:cs="Arial"/>
                <w:sz w:val="24"/>
                <w:szCs w:val="24"/>
              </w:rPr>
            </w:pPr>
            <w:r w:rsidRPr="00E0420B">
              <w:rPr>
                <w:rFonts w:ascii="Arial" w:hAnsi="Arial" w:cs="Arial"/>
                <w:sz w:val="24"/>
                <w:szCs w:val="24"/>
              </w:rPr>
              <w:t>X</w:t>
            </w:r>
          </w:p>
        </w:tc>
        <w:tc>
          <w:tcPr>
            <w:tcW w:w="1177" w:type="dxa"/>
          </w:tcPr>
          <w:p w14:paraId="39D8628C" w14:textId="77777777" w:rsidR="00F957FD" w:rsidRPr="00E0420B" w:rsidRDefault="00F957FD" w:rsidP="00982080">
            <w:pPr>
              <w:jc w:val="both"/>
              <w:rPr>
                <w:rFonts w:ascii="Arial" w:hAnsi="Arial" w:cs="Arial"/>
                <w:sz w:val="24"/>
                <w:szCs w:val="24"/>
              </w:rPr>
            </w:pPr>
          </w:p>
        </w:tc>
      </w:tr>
      <w:tr w:rsidR="00F957FD" w:rsidRPr="00E0420B" w14:paraId="66254D25" w14:textId="77777777" w:rsidTr="00982080">
        <w:tc>
          <w:tcPr>
            <w:tcW w:w="6374" w:type="dxa"/>
          </w:tcPr>
          <w:p w14:paraId="4200DF0A" w14:textId="00F9AF71" w:rsidR="00F957FD" w:rsidRPr="00E0420B" w:rsidRDefault="00F957FD" w:rsidP="00982080">
            <w:pPr>
              <w:jc w:val="both"/>
              <w:rPr>
                <w:rFonts w:ascii="Arial" w:hAnsi="Arial" w:cs="Arial"/>
                <w:b/>
                <w:bCs/>
                <w:sz w:val="24"/>
                <w:szCs w:val="24"/>
              </w:rPr>
            </w:pPr>
            <w:r w:rsidRPr="00E0420B">
              <w:rPr>
                <w:rFonts w:ascii="Arial" w:hAnsi="Arial" w:cs="Arial"/>
                <w:b/>
                <w:bCs/>
                <w:sz w:val="24"/>
                <w:szCs w:val="24"/>
              </w:rPr>
              <w:t xml:space="preserve">C. </w:t>
            </w:r>
            <w:r w:rsidR="00C96818" w:rsidRPr="00E0420B">
              <w:rPr>
                <w:rFonts w:ascii="Arial" w:hAnsi="Arial" w:cs="Arial"/>
                <w:b/>
                <w:bCs/>
                <w:sz w:val="24"/>
                <w:szCs w:val="24"/>
              </w:rPr>
              <w:t>José Bertín Chávez Vargas.</w:t>
            </w:r>
          </w:p>
        </w:tc>
        <w:tc>
          <w:tcPr>
            <w:tcW w:w="1233" w:type="dxa"/>
          </w:tcPr>
          <w:p w14:paraId="36796324" w14:textId="77777777" w:rsidR="00F957FD" w:rsidRPr="00E0420B" w:rsidRDefault="00F957FD" w:rsidP="00982080">
            <w:pPr>
              <w:jc w:val="center"/>
              <w:rPr>
                <w:rFonts w:ascii="Arial" w:hAnsi="Arial" w:cs="Arial"/>
                <w:sz w:val="24"/>
                <w:szCs w:val="24"/>
              </w:rPr>
            </w:pPr>
            <w:r w:rsidRPr="00E0420B">
              <w:rPr>
                <w:rFonts w:ascii="Arial" w:hAnsi="Arial" w:cs="Arial"/>
                <w:sz w:val="24"/>
                <w:szCs w:val="24"/>
              </w:rPr>
              <w:t>X</w:t>
            </w:r>
          </w:p>
        </w:tc>
        <w:tc>
          <w:tcPr>
            <w:tcW w:w="1177" w:type="dxa"/>
          </w:tcPr>
          <w:p w14:paraId="69DD341E" w14:textId="77777777" w:rsidR="00F957FD" w:rsidRPr="00E0420B" w:rsidRDefault="00F957FD" w:rsidP="00982080">
            <w:pPr>
              <w:jc w:val="both"/>
              <w:rPr>
                <w:rFonts w:ascii="Arial" w:hAnsi="Arial" w:cs="Arial"/>
                <w:sz w:val="24"/>
                <w:szCs w:val="24"/>
              </w:rPr>
            </w:pPr>
          </w:p>
        </w:tc>
      </w:tr>
      <w:tr w:rsidR="00C96818" w:rsidRPr="00E0420B" w14:paraId="7DBF2DA5" w14:textId="77777777" w:rsidTr="00982080">
        <w:tc>
          <w:tcPr>
            <w:tcW w:w="6374" w:type="dxa"/>
          </w:tcPr>
          <w:p w14:paraId="59E39BF9" w14:textId="26617AB9" w:rsidR="00C96818" w:rsidRPr="00E0420B" w:rsidRDefault="00C96818" w:rsidP="00982080">
            <w:pPr>
              <w:jc w:val="both"/>
              <w:rPr>
                <w:rFonts w:ascii="Arial" w:eastAsia="MS Mincho" w:hAnsi="Arial" w:cs="Arial"/>
                <w:b/>
                <w:bCs/>
                <w:sz w:val="24"/>
                <w:szCs w:val="24"/>
              </w:rPr>
            </w:pPr>
            <w:r w:rsidRPr="00E0420B">
              <w:rPr>
                <w:rFonts w:ascii="Arial" w:eastAsia="MS Mincho" w:hAnsi="Arial" w:cs="Arial"/>
                <w:b/>
                <w:bCs/>
                <w:sz w:val="24"/>
                <w:szCs w:val="24"/>
              </w:rPr>
              <w:t>C. Magali Casillas Contreras.</w:t>
            </w:r>
          </w:p>
        </w:tc>
        <w:tc>
          <w:tcPr>
            <w:tcW w:w="1233" w:type="dxa"/>
          </w:tcPr>
          <w:p w14:paraId="0BE386F0" w14:textId="2C69BE3C" w:rsidR="00C96818" w:rsidRPr="00E0420B" w:rsidRDefault="00C96818" w:rsidP="00982080">
            <w:pPr>
              <w:jc w:val="center"/>
              <w:rPr>
                <w:rFonts w:ascii="Arial" w:hAnsi="Arial" w:cs="Arial"/>
                <w:sz w:val="24"/>
                <w:szCs w:val="24"/>
              </w:rPr>
            </w:pPr>
            <w:r w:rsidRPr="00E0420B">
              <w:rPr>
                <w:rFonts w:ascii="Arial" w:hAnsi="Arial" w:cs="Arial"/>
                <w:sz w:val="24"/>
                <w:szCs w:val="24"/>
              </w:rPr>
              <w:t>X</w:t>
            </w:r>
          </w:p>
        </w:tc>
        <w:tc>
          <w:tcPr>
            <w:tcW w:w="1177" w:type="dxa"/>
          </w:tcPr>
          <w:p w14:paraId="32BC52BF" w14:textId="77777777" w:rsidR="00C96818" w:rsidRPr="00E0420B" w:rsidRDefault="00C96818" w:rsidP="00982080">
            <w:pPr>
              <w:jc w:val="both"/>
              <w:rPr>
                <w:rFonts w:ascii="Arial" w:hAnsi="Arial" w:cs="Arial"/>
                <w:sz w:val="24"/>
                <w:szCs w:val="24"/>
              </w:rPr>
            </w:pPr>
          </w:p>
        </w:tc>
      </w:tr>
      <w:tr w:rsidR="00F957FD" w:rsidRPr="00E0420B" w14:paraId="59E32DCF" w14:textId="77777777" w:rsidTr="00982080">
        <w:tc>
          <w:tcPr>
            <w:tcW w:w="6374" w:type="dxa"/>
          </w:tcPr>
          <w:p w14:paraId="400D7403" w14:textId="1C60109B" w:rsidR="00F957FD" w:rsidRPr="00E0420B" w:rsidRDefault="00C96818" w:rsidP="00982080">
            <w:pPr>
              <w:jc w:val="both"/>
              <w:rPr>
                <w:rFonts w:ascii="Arial" w:hAnsi="Arial" w:cs="Arial"/>
                <w:b/>
                <w:bCs/>
                <w:sz w:val="24"/>
                <w:szCs w:val="24"/>
              </w:rPr>
            </w:pPr>
            <w:r w:rsidRPr="00E0420B">
              <w:rPr>
                <w:rFonts w:ascii="Arial" w:eastAsia="MS Mincho" w:hAnsi="Arial" w:cs="Arial"/>
                <w:sz w:val="24"/>
                <w:szCs w:val="24"/>
              </w:rPr>
              <w:lastRenderedPageBreak/>
              <w:t>El de l</w:t>
            </w:r>
            <w:r w:rsidR="00F957FD" w:rsidRPr="00E0420B">
              <w:rPr>
                <w:rFonts w:ascii="Arial" w:eastAsia="MS Mincho" w:hAnsi="Arial" w:cs="Arial"/>
                <w:sz w:val="24"/>
                <w:szCs w:val="24"/>
              </w:rPr>
              <w:t xml:space="preserve">a voz </w:t>
            </w:r>
            <w:r w:rsidR="00F957FD" w:rsidRPr="00E0420B">
              <w:rPr>
                <w:rFonts w:ascii="Arial" w:eastAsia="MS Mincho" w:hAnsi="Arial" w:cs="Arial"/>
                <w:b/>
                <w:bCs/>
                <w:sz w:val="24"/>
                <w:szCs w:val="24"/>
              </w:rPr>
              <w:t xml:space="preserve">C. </w:t>
            </w:r>
            <w:proofErr w:type="gramStart"/>
            <w:r w:rsidRPr="00E0420B">
              <w:rPr>
                <w:rFonts w:ascii="Arial" w:eastAsia="MS Mincho" w:hAnsi="Arial" w:cs="Arial"/>
                <w:b/>
                <w:bCs/>
                <w:sz w:val="24"/>
                <w:szCs w:val="24"/>
              </w:rPr>
              <w:t>Adrián  Briseño</w:t>
            </w:r>
            <w:proofErr w:type="gramEnd"/>
            <w:r w:rsidRPr="00E0420B">
              <w:rPr>
                <w:rFonts w:ascii="Arial" w:eastAsia="MS Mincho" w:hAnsi="Arial" w:cs="Arial"/>
                <w:b/>
                <w:bCs/>
                <w:sz w:val="24"/>
                <w:szCs w:val="24"/>
              </w:rPr>
              <w:t xml:space="preserve"> Contreras.</w:t>
            </w:r>
          </w:p>
        </w:tc>
        <w:tc>
          <w:tcPr>
            <w:tcW w:w="1233" w:type="dxa"/>
          </w:tcPr>
          <w:p w14:paraId="5F285C52" w14:textId="77777777" w:rsidR="00F957FD" w:rsidRPr="00E0420B" w:rsidRDefault="00F957FD" w:rsidP="00982080">
            <w:pPr>
              <w:jc w:val="center"/>
              <w:rPr>
                <w:rFonts w:ascii="Arial" w:hAnsi="Arial" w:cs="Arial"/>
                <w:sz w:val="24"/>
                <w:szCs w:val="24"/>
              </w:rPr>
            </w:pPr>
            <w:r w:rsidRPr="00E0420B">
              <w:rPr>
                <w:rFonts w:ascii="Arial" w:hAnsi="Arial" w:cs="Arial"/>
                <w:sz w:val="24"/>
                <w:szCs w:val="24"/>
              </w:rPr>
              <w:t>X</w:t>
            </w:r>
          </w:p>
        </w:tc>
        <w:tc>
          <w:tcPr>
            <w:tcW w:w="1177" w:type="dxa"/>
          </w:tcPr>
          <w:p w14:paraId="2A6AAFB3" w14:textId="77777777" w:rsidR="00F957FD" w:rsidRPr="00E0420B" w:rsidRDefault="00F957FD" w:rsidP="00982080">
            <w:pPr>
              <w:jc w:val="both"/>
              <w:rPr>
                <w:rFonts w:ascii="Arial" w:hAnsi="Arial" w:cs="Arial"/>
                <w:sz w:val="24"/>
                <w:szCs w:val="24"/>
              </w:rPr>
            </w:pPr>
          </w:p>
        </w:tc>
      </w:tr>
      <w:bookmarkEnd w:id="0"/>
    </w:tbl>
    <w:p w14:paraId="5C240E66" w14:textId="77777777" w:rsidR="00910A37" w:rsidRPr="00E0420B" w:rsidRDefault="00910A37" w:rsidP="00910A37">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910A37" w:rsidRPr="00E0420B" w14:paraId="0AE491AF" w14:textId="77777777" w:rsidTr="00982080">
        <w:tc>
          <w:tcPr>
            <w:tcW w:w="8828" w:type="dxa"/>
          </w:tcPr>
          <w:p w14:paraId="6E493E36" w14:textId="77777777" w:rsidR="00910A37" w:rsidRPr="00E0420B" w:rsidRDefault="00910A37" w:rsidP="00982080">
            <w:pPr>
              <w:spacing w:after="240"/>
              <w:contextualSpacing/>
              <w:jc w:val="center"/>
              <w:rPr>
                <w:rFonts w:ascii="Arial" w:eastAsia="MS Mincho" w:hAnsi="Arial" w:cs="Arial"/>
                <w:b/>
                <w:kern w:val="0"/>
                <w:sz w:val="24"/>
                <w:szCs w:val="24"/>
                <w:lang w:val="es-ES_tradnl" w:eastAsia="es-ES"/>
                <w14:ligatures w14:val="none"/>
              </w:rPr>
            </w:pPr>
            <w:r w:rsidRPr="00E0420B">
              <w:rPr>
                <w:rFonts w:ascii="Arial" w:eastAsia="MS Mincho" w:hAnsi="Arial" w:cs="Arial"/>
                <w:b/>
                <w:kern w:val="0"/>
                <w:sz w:val="24"/>
                <w:szCs w:val="24"/>
                <w:lang w:val="es-ES_tradnl" w:eastAsia="es-ES"/>
                <w14:ligatures w14:val="none"/>
              </w:rPr>
              <w:t>APROBACIÓN DEL ORDEN DEL DÍA.</w:t>
            </w:r>
          </w:p>
        </w:tc>
      </w:tr>
    </w:tbl>
    <w:p w14:paraId="2A7A476F" w14:textId="5AF1496C" w:rsidR="00FE171D" w:rsidRPr="00E0420B" w:rsidRDefault="00FE171D" w:rsidP="00FE171D">
      <w:pPr>
        <w:spacing w:before="240"/>
        <w:jc w:val="both"/>
        <w:rPr>
          <w:rFonts w:ascii="Arial" w:hAnsi="Arial" w:cs="Arial"/>
          <w:sz w:val="24"/>
          <w:szCs w:val="24"/>
        </w:rPr>
      </w:pPr>
      <w:r w:rsidRPr="00E0420B">
        <w:rPr>
          <w:rFonts w:ascii="Arial" w:hAnsi="Arial" w:cs="Arial"/>
          <w:b/>
          <w:bCs/>
          <w:sz w:val="24"/>
          <w:szCs w:val="24"/>
        </w:rPr>
        <w:t>Regidor</w:t>
      </w:r>
      <w:r w:rsidR="00C96818" w:rsidRPr="00E0420B">
        <w:rPr>
          <w:rFonts w:ascii="Arial" w:hAnsi="Arial" w:cs="Arial"/>
          <w:b/>
          <w:bCs/>
          <w:sz w:val="24"/>
          <w:szCs w:val="24"/>
        </w:rPr>
        <w:t xml:space="preserve"> Adrián Briseño Esparza</w:t>
      </w:r>
      <w:r w:rsidRPr="00E0420B">
        <w:rPr>
          <w:rFonts w:ascii="Arial" w:hAnsi="Arial" w:cs="Arial"/>
          <w:b/>
          <w:bCs/>
          <w:sz w:val="24"/>
          <w:szCs w:val="24"/>
        </w:rPr>
        <w:t>:</w:t>
      </w:r>
      <w:r w:rsidRPr="00E0420B">
        <w:rPr>
          <w:rFonts w:ascii="Arial" w:hAnsi="Arial" w:cs="Arial"/>
          <w:sz w:val="24"/>
          <w:szCs w:val="24"/>
        </w:rPr>
        <w:t xml:space="preserve"> Teniendo quorum legal pasamos al </w:t>
      </w:r>
      <w:r w:rsidRPr="00E0420B">
        <w:rPr>
          <w:rFonts w:ascii="Arial" w:hAnsi="Arial" w:cs="Arial"/>
          <w:b/>
          <w:bCs/>
          <w:sz w:val="24"/>
          <w:szCs w:val="24"/>
        </w:rPr>
        <w:t>Punto número dos</w:t>
      </w:r>
      <w:r w:rsidRPr="00E0420B">
        <w:rPr>
          <w:rFonts w:ascii="Arial" w:hAnsi="Arial" w:cs="Arial"/>
          <w:sz w:val="24"/>
          <w:szCs w:val="24"/>
        </w:rPr>
        <w:t>,</w:t>
      </w:r>
      <w:r w:rsidR="00C96818" w:rsidRPr="00E0420B">
        <w:rPr>
          <w:rFonts w:ascii="Arial" w:hAnsi="Arial" w:cs="Arial"/>
          <w:sz w:val="24"/>
          <w:szCs w:val="24"/>
        </w:rPr>
        <w:t xml:space="preserve"> que </w:t>
      </w:r>
      <w:proofErr w:type="gramStart"/>
      <w:r w:rsidR="00C96818" w:rsidRPr="00E0420B">
        <w:rPr>
          <w:rFonts w:ascii="Arial" w:hAnsi="Arial" w:cs="Arial"/>
          <w:sz w:val="24"/>
          <w:szCs w:val="24"/>
        </w:rPr>
        <w:t xml:space="preserve">es </w:t>
      </w:r>
      <w:r w:rsidRPr="00E0420B">
        <w:rPr>
          <w:rFonts w:ascii="Arial" w:hAnsi="Arial" w:cs="Arial"/>
          <w:sz w:val="24"/>
          <w:szCs w:val="24"/>
        </w:rPr>
        <w:t xml:space="preserve"> la</w:t>
      </w:r>
      <w:proofErr w:type="gramEnd"/>
      <w:r w:rsidRPr="00E0420B">
        <w:rPr>
          <w:rFonts w:ascii="Arial" w:hAnsi="Arial" w:cs="Arial"/>
          <w:sz w:val="24"/>
          <w:szCs w:val="24"/>
        </w:rPr>
        <w:t xml:space="preserve"> aprobación del orden del día.</w:t>
      </w:r>
    </w:p>
    <w:p w14:paraId="30134092" w14:textId="77777777" w:rsidR="00FE171D" w:rsidRPr="00E0420B" w:rsidRDefault="00FE171D" w:rsidP="00FE171D">
      <w:pPr>
        <w:contextualSpacing/>
        <w:jc w:val="center"/>
        <w:rPr>
          <w:rFonts w:ascii="Arial" w:eastAsia="MS Mincho" w:hAnsi="Arial" w:cs="Arial"/>
          <w:b/>
          <w:sz w:val="24"/>
          <w:szCs w:val="24"/>
        </w:rPr>
      </w:pPr>
      <w:r w:rsidRPr="00E0420B">
        <w:rPr>
          <w:rFonts w:ascii="Arial" w:eastAsia="MS Mincho" w:hAnsi="Arial" w:cs="Arial"/>
          <w:b/>
          <w:sz w:val="24"/>
          <w:szCs w:val="24"/>
        </w:rPr>
        <w:t>ORDEN DEL DIA</w:t>
      </w:r>
    </w:p>
    <w:p w14:paraId="52A30879" w14:textId="2C6273A0" w:rsidR="00FE171D" w:rsidRPr="00E0420B" w:rsidRDefault="00FE171D" w:rsidP="001D49EF">
      <w:pPr>
        <w:numPr>
          <w:ilvl w:val="0"/>
          <w:numId w:val="1"/>
        </w:numPr>
        <w:contextualSpacing/>
        <w:jc w:val="both"/>
        <w:rPr>
          <w:rFonts w:ascii="Arial" w:hAnsi="Arial" w:cs="Arial"/>
          <w:sz w:val="24"/>
          <w:szCs w:val="24"/>
        </w:rPr>
      </w:pPr>
      <w:r w:rsidRPr="00E0420B">
        <w:rPr>
          <w:rFonts w:ascii="Arial" w:hAnsi="Arial" w:cs="Arial"/>
          <w:sz w:val="24"/>
          <w:szCs w:val="24"/>
        </w:rPr>
        <w:t>Lista de asistencia</w:t>
      </w:r>
      <w:r w:rsidR="001D49EF" w:rsidRPr="00E0420B">
        <w:rPr>
          <w:rFonts w:ascii="Arial" w:hAnsi="Arial" w:cs="Arial"/>
          <w:sz w:val="24"/>
          <w:szCs w:val="24"/>
        </w:rPr>
        <w:t>, verificación de quorum e instalación de la sesión.</w:t>
      </w:r>
      <w:r w:rsidRPr="00E0420B">
        <w:rPr>
          <w:rFonts w:ascii="Arial" w:hAnsi="Arial" w:cs="Arial"/>
          <w:sz w:val="24"/>
          <w:szCs w:val="24"/>
        </w:rPr>
        <w:t xml:space="preserve">      </w:t>
      </w:r>
    </w:p>
    <w:p w14:paraId="5388DDA7" w14:textId="53B8B194" w:rsidR="00FE171D" w:rsidRPr="00E0420B" w:rsidRDefault="00FE171D" w:rsidP="00FE171D">
      <w:pPr>
        <w:numPr>
          <w:ilvl w:val="0"/>
          <w:numId w:val="1"/>
        </w:numPr>
        <w:contextualSpacing/>
        <w:jc w:val="both"/>
        <w:rPr>
          <w:rFonts w:ascii="Arial" w:hAnsi="Arial" w:cs="Arial"/>
          <w:sz w:val="24"/>
          <w:szCs w:val="24"/>
        </w:rPr>
      </w:pPr>
      <w:r w:rsidRPr="00E0420B">
        <w:rPr>
          <w:rFonts w:ascii="Arial" w:hAnsi="Arial" w:cs="Arial"/>
          <w:b/>
          <w:sz w:val="24"/>
          <w:szCs w:val="24"/>
        </w:rPr>
        <w:t xml:space="preserve">Presentación del Plan de Trabajo de la Comisión Edilicia </w:t>
      </w:r>
      <w:r w:rsidR="00C96818" w:rsidRPr="00E0420B">
        <w:rPr>
          <w:rFonts w:ascii="Arial" w:hAnsi="Arial" w:cs="Arial"/>
          <w:b/>
          <w:sz w:val="24"/>
          <w:szCs w:val="24"/>
        </w:rPr>
        <w:t xml:space="preserve">Permanente </w:t>
      </w:r>
      <w:proofErr w:type="gramStart"/>
      <w:r w:rsidR="00C96818" w:rsidRPr="00E0420B">
        <w:rPr>
          <w:rFonts w:ascii="Arial" w:hAnsi="Arial" w:cs="Arial"/>
          <w:b/>
          <w:sz w:val="24"/>
          <w:szCs w:val="24"/>
        </w:rPr>
        <w:t>de  Administración</w:t>
      </w:r>
      <w:proofErr w:type="gramEnd"/>
      <w:r w:rsidR="00C96818" w:rsidRPr="00E0420B">
        <w:rPr>
          <w:rFonts w:ascii="Arial" w:hAnsi="Arial" w:cs="Arial"/>
          <w:b/>
          <w:sz w:val="24"/>
          <w:szCs w:val="24"/>
        </w:rPr>
        <w:t xml:space="preserve"> Pública </w:t>
      </w:r>
      <w:r w:rsidRPr="00E0420B">
        <w:rPr>
          <w:rFonts w:ascii="Arial" w:hAnsi="Arial" w:cs="Arial"/>
          <w:b/>
          <w:sz w:val="24"/>
          <w:szCs w:val="24"/>
        </w:rPr>
        <w:t xml:space="preserve"> 2024-2025.</w:t>
      </w:r>
    </w:p>
    <w:p w14:paraId="44AC2563" w14:textId="77777777" w:rsidR="00FE171D" w:rsidRPr="00E0420B" w:rsidRDefault="00FE171D" w:rsidP="00FE171D">
      <w:pPr>
        <w:numPr>
          <w:ilvl w:val="0"/>
          <w:numId w:val="1"/>
        </w:numPr>
        <w:contextualSpacing/>
        <w:jc w:val="both"/>
        <w:rPr>
          <w:rFonts w:ascii="Arial" w:hAnsi="Arial" w:cs="Arial"/>
          <w:sz w:val="24"/>
          <w:szCs w:val="24"/>
        </w:rPr>
      </w:pPr>
      <w:r w:rsidRPr="00E0420B">
        <w:rPr>
          <w:rFonts w:ascii="Arial" w:hAnsi="Arial" w:cs="Arial"/>
          <w:sz w:val="24"/>
          <w:szCs w:val="24"/>
        </w:rPr>
        <w:t>Asuntos varios.</w:t>
      </w:r>
    </w:p>
    <w:p w14:paraId="1B231904" w14:textId="77777777" w:rsidR="00FE171D" w:rsidRPr="00E0420B" w:rsidRDefault="00FE171D" w:rsidP="00FE171D">
      <w:pPr>
        <w:numPr>
          <w:ilvl w:val="0"/>
          <w:numId w:val="1"/>
        </w:numPr>
        <w:contextualSpacing/>
        <w:jc w:val="both"/>
        <w:rPr>
          <w:rFonts w:ascii="Arial" w:hAnsi="Arial" w:cs="Arial"/>
          <w:sz w:val="24"/>
          <w:szCs w:val="24"/>
        </w:rPr>
      </w:pPr>
      <w:r w:rsidRPr="00E0420B">
        <w:rPr>
          <w:rFonts w:ascii="Arial" w:hAnsi="Arial" w:cs="Arial"/>
          <w:sz w:val="24"/>
          <w:szCs w:val="24"/>
        </w:rPr>
        <w:t>Clausura.</w:t>
      </w:r>
    </w:p>
    <w:p w14:paraId="2C835DF6" w14:textId="77777777" w:rsidR="00FE171D" w:rsidRPr="00E0420B" w:rsidRDefault="00FE171D" w:rsidP="00FE171D">
      <w:pPr>
        <w:ind w:left="720"/>
        <w:contextualSpacing/>
        <w:jc w:val="both"/>
        <w:rPr>
          <w:rFonts w:ascii="Arial" w:hAnsi="Arial" w:cs="Arial"/>
          <w:sz w:val="24"/>
          <w:szCs w:val="24"/>
        </w:rPr>
      </w:pPr>
    </w:p>
    <w:p w14:paraId="46B85FFD" w14:textId="77777777" w:rsidR="00FE171D" w:rsidRPr="00E0420B" w:rsidRDefault="00FE171D" w:rsidP="00FE171D">
      <w:pPr>
        <w:contextualSpacing/>
        <w:jc w:val="both"/>
        <w:rPr>
          <w:rFonts w:ascii="Arial" w:hAnsi="Arial" w:cs="Arial"/>
          <w:sz w:val="24"/>
          <w:szCs w:val="24"/>
        </w:rPr>
      </w:pPr>
      <w:r w:rsidRPr="00E0420B">
        <w:rPr>
          <w:rFonts w:ascii="Arial" w:hAnsi="Arial" w:cs="Arial"/>
          <w:sz w:val="24"/>
          <w:szCs w:val="24"/>
        </w:rPr>
        <w:t xml:space="preserve">Derivado de la propuesta del orden del día pregunto a los integrantes de esta Comisión si alguno de ustedes tiene algún tema que quisiera agregar en asuntos varios </w:t>
      </w:r>
      <w:r w:rsidRPr="00E0420B">
        <w:rPr>
          <w:rFonts w:ascii="Arial" w:hAnsi="Arial" w:cs="Arial"/>
          <w:b/>
          <w:bCs/>
          <w:sz w:val="24"/>
          <w:szCs w:val="24"/>
        </w:rPr>
        <w:t xml:space="preserve">(SE ABRE ESPACIO PARA RECIBIR PROPUESTAS DE TEMAS A ENLISTAR EN ASUNTOS VARIOS). </w:t>
      </w:r>
      <w:r w:rsidRPr="00E0420B">
        <w:rPr>
          <w:rFonts w:ascii="Arial" w:hAnsi="Arial" w:cs="Arial"/>
          <w:sz w:val="24"/>
          <w:szCs w:val="24"/>
        </w:rPr>
        <w:t xml:space="preserve">No se señalan asuntos varios por desahogar. </w:t>
      </w:r>
    </w:p>
    <w:p w14:paraId="2A473A8A" w14:textId="77777777" w:rsidR="00FE171D" w:rsidRPr="00E0420B" w:rsidRDefault="00FE171D" w:rsidP="00FE171D">
      <w:pPr>
        <w:contextualSpacing/>
        <w:jc w:val="both"/>
        <w:rPr>
          <w:rFonts w:ascii="Arial" w:hAnsi="Arial" w:cs="Arial"/>
          <w:sz w:val="24"/>
          <w:szCs w:val="24"/>
        </w:rPr>
      </w:pPr>
    </w:p>
    <w:p w14:paraId="099D7A81" w14:textId="419C6326" w:rsidR="00FE171D" w:rsidRPr="00E0420B" w:rsidRDefault="00FE171D" w:rsidP="00FE171D">
      <w:pPr>
        <w:contextualSpacing/>
        <w:jc w:val="both"/>
        <w:rPr>
          <w:rFonts w:ascii="Arial" w:hAnsi="Arial" w:cs="Arial"/>
          <w:sz w:val="24"/>
          <w:szCs w:val="24"/>
        </w:rPr>
      </w:pPr>
      <w:r w:rsidRPr="00E0420B">
        <w:rPr>
          <w:rFonts w:ascii="Arial" w:hAnsi="Arial" w:cs="Arial"/>
          <w:sz w:val="24"/>
          <w:szCs w:val="24"/>
        </w:rPr>
        <w:t xml:space="preserve">Una vez </w:t>
      </w:r>
      <w:r w:rsidR="00E05256" w:rsidRPr="00E0420B">
        <w:rPr>
          <w:rFonts w:ascii="Arial" w:hAnsi="Arial" w:cs="Arial"/>
          <w:sz w:val="24"/>
          <w:szCs w:val="24"/>
        </w:rPr>
        <w:t xml:space="preserve">que no hay asuntos varios </w:t>
      </w:r>
      <w:r w:rsidRPr="00E0420B">
        <w:rPr>
          <w:rFonts w:ascii="Arial" w:hAnsi="Arial" w:cs="Arial"/>
          <w:sz w:val="24"/>
          <w:szCs w:val="24"/>
        </w:rPr>
        <w:t xml:space="preserve">a tratar les pido que, si estamos de acuerdo en aprobar el orden del día, lo manifiesten levantando su mano. </w:t>
      </w:r>
    </w:p>
    <w:p w14:paraId="79716D71" w14:textId="77777777" w:rsidR="00FE171D" w:rsidRPr="00E0420B" w:rsidRDefault="00FE171D" w:rsidP="00FE171D">
      <w:pPr>
        <w:contextualSpacing/>
        <w:jc w:val="both"/>
        <w:rPr>
          <w:rFonts w:ascii="Arial" w:hAnsi="Arial" w:cs="Arial"/>
          <w:sz w:val="24"/>
          <w:szCs w:val="24"/>
        </w:rPr>
      </w:pPr>
    </w:p>
    <w:tbl>
      <w:tblPr>
        <w:tblStyle w:val="Tablaconcuadrcula"/>
        <w:tblW w:w="8784" w:type="dxa"/>
        <w:tblLook w:val="04A0" w:firstRow="1" w:lastRow="0" w:firstColumn="1" w:lastColumn="0" w:noHBand="0" w:noVBand="1"/>
      </w:tblPr>
      <w:tblGrid>
        <w:gridCol w:w="4673"/>
        <w:gridCol w:w="1276"/>
        <w:gridCol w:w="1161"/>
        <w:gridCol w:w="1674"/>
      </w:tblGrid>
      <w:tr w:rsidR="00FE171D" w:rsidRPr="00E0420B" w14:paraId="28EF70E5" w14:textId="77777777" w:rsidTr="00982080">
        <w:tc>
          <w:tcPr>
            <w:tcW w:w="4673" w:type="dxa"/>
          </w:tcPr>
          <w:p w14:paraId="0F808C4D"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Regidores</w:t>
            </w:r>
          </w:p>
        </w:tc>
        <w:tc>
          <w:tcPr>
            <w:tcW w:w="1276" w:type="dxa"/>
          </w:tcPr>
          <w:p w14:paraId="51933060"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A Favor</w:t>
            </w:r>
          </w:p>
        </w:tc>
        <w:tc>
          <w:tcPr>
            <w:tcW w:w="1161" w:type="dxa"/>
          </w:tcPr>
          <w:p w14:paraId="16B3BAE1"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En Contra</w:t>
            </w:r>
          </w:p>
        </w:tc>
        <w:tc>
          <w:tcPr>
            <w:tcW w:w="1674" w:type="dxa"/>
          </w:tcPr>
          <w:p w14:paraId="081501B7"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En Abstinencia</w:t>
            </w:r>
          </w:p>
        </w:tc>
      </w:tr>
      <w:tr w:rsidR="00FE171D" w:rsidRPr="00E0420B" w14:paraId="3E0F5BC1" w14:textId="77777777" w:rsidTr="00982080">
        <w:tc>
          <w:tcPr>
            <w:tcW w:w="4673" w:type="dxa"/>
          </w:tcPr>
          <w:p w14:paraId="04CAC980" w14:textId="7A0121A8" w:rsidR="00FE171D" w:rsidRPr="00E0420B" w:rsidRDefault="00FE171D" w:rsidP="00982080">
            <w:pPr>
              <w:jc w:val="both"/>
              <w:rPr>
                <w:rFonts w:ascii="Arial" w:hAnsi="Arial" w:cs="Arial"/>
                <w:b/>
                <w:bCs/>
                <w:sz w:val="24"/>
                <w:szCs w:val="24"/>
              </w:rPr>
            </w:pPr>
            <w:r w:rsidRPr="00E0420B">
              <w:rPr>
                <w:rFonts w:ascii="Arial" w:hAnsi="Arial" w:cs="Arial"/>
                <w:b/>
                <w:bCs/>
                <w:sz w:val="24"/>
                <w:szCs w:val="24"/>
              </w:rPr>
              <w:t>C.</w:t>
            </w:r>
            <w:r w:rsidR="00E05256" w:rsidRPr="00E0420B">
              <w:rPr>
                <w:rFonts w:ascii="Arial" w:hAnsi="Arial" w:cs="Arial"/>
                <w:b/>
                <w:bCs/>
                <w:sz w:val="24"/>
                <w:szCs w:val="24"/>
              </w:rPr>
              <w:t xml:space="preserve"> Marisol Mendoza Pinto.</w:t>
            </w:r>
            <w:r w:rsidRPr="00E0420B">
              <w:rPr>
                <w:rFonts w:ascii="Arial" w:hAnsi="Arial" w:cs="Arial"/>
                <w:b/>
                <w:bCs/>
                <w:sz w:val="24"/>
                <w:szCs w:val="24"/>
              </w:rPr>
              <w:t xml:space="preserve"> </w:t>
            </w:r>
          </w:p>
        </w:tc>
        <w:tc>
          <w:tcPr>
            <w:tcW w:w="1276" w:type="dxa"/>
          </w:tcPr>
          <w:p w14:paraId="72A0F1D6"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236AA3BE" w14:textId="77777777" w:rsidR="00FE171D" w:rsidRPr="00E0420B" w:rsidRDefault="00FE171D" w:rsidP="00982080">
            <w:pPr>
              <w:jc w:val="both"/>
              <w:rPr>
                <w:rFonts w:ascii="Arial" w:hAnsi="Arial" w:cs="Arial"/>
                <w:sz w:val="24"/>
                <w:szCs w:val="24"/>
              </w:rPr>
            </w:pPr>
          </w:p>
        </w:tc>
        <w:tc>
          <w:tcPr>
            <w:tcW w:w="1674" w:type="dxa"/>
          </w:tcPr>
          <w:p w14:paraId="4D187362" w14:textId="77777777" w:rsidR="00FE171D" w:rsidRPr="00E0420B" w:rsidRDefault="00FE171D" w:rsidP="00982080">
            <w:pPr>
              <w:jc w:val="both"/>
              <w:rPr>
                <w:rFonts w:ascii="Arial" w:hAnsi="Arial" w:cs="Arial"/>
                <w:sz w:val="24"/>
                <w:szCs w:val="24"/>
              </w:rPr>
            </w:pPr>
          </w:p>
        </w:tc>
      </w:tr>
      <w:tr w:rsidR="00FE171D" w:rsidRPr="00E0420B" w14:paraId="22BBE07E" w14:textId="77777777" w:rsidTr="00982080">
        <w:tc>
          <w:tcPr>
            <w:tcW w:w="4673" w:type="dxa"/>
          </w:tcPr>
          <w:p w14:paraId="6E3FDD31" w14:textId="127E15FA" w:rsidR="00FE171D" w:rsidRPr="00E0420B" w:rsidRDefault="00FE171D" w:rsidP="00982080">
            <w:pPr>
              <w:jc w:val="both"/>
              <w:rPr>
                <w:rFonts w:ascii="Arial" w:hAnsi="Arial" w:cs="Arial"/>
                <w:b/>
                <w:bCs/>
                <w:sz w:val="24"/>
                <w:szCs w:val="24"/>
              </w:rPr>
            </w:pPr>
            <w:r w:rsidRPr="00E0420B">
              <w:rPr>
                <w:rFonts w:ascii="Arial" w:hAnsi="Arial" w:cs="Arial"/>
                <w:b/>
                <w:bCs/>
                <w:sz w:val="24"/>
                <w:szCs w:val="24"/>
              </w:rPr>
              <w:t xml:space="preserve">C. </w:t>
            </w:r>
            <w:r w:rsidR="00E05256" w:rsidRPr="00E0420B">
              <w:rPr>
                <w:rFonts w:ascii="Arial" w:hAnsi="Arial" w:cs="Arial"/>
                <w:b/>
                <w:bCs/>
                <w:sz w:val="24"/>
                <w:szCs w:val="24"/>
              </w:rPr>
              <w:t>José Bertín Chávez Vargas.</w:t>
            </w:r>
          </w:p>
        </w:tc>
        <w:tc>
          <w:tcPr>
            <w:tcW w:w="1276" w:type="dxa"/>
          </w:tcPr>
          <w:p w14:paraId="23159817"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0E78646E" w14:textId="77777777" w:rsidR="00FE171D" w:rsidRPr="00E0420B" w:rsidRDefault="00FE171D" w:rsidP="00982080">
            <w:pPr>
              <w:jc w:val="both"/>
              <w:rPr>
                <w:rFonts w:ascii="Arial" w:hAnsi="Arial" w:cs="Arial"/>
                <w:sz w:val="24"/>
                <w:szCs w:val="24"/>
              </w:rPr>
            </w:pPr>
          </w:p>
        </w:tc>
        <w:tc>
          <w:tcPr>
            <w:tcW w:w="1674" w:type="dxa"/>
          </w:tcPr>
          <w:p w14:paraId="3BB17AAC" w14:textId="77777777" w:rsidR="00FE171D" w:rsidRPr="00E0420B" w:rsidRDefault="00FE171D" w:rsidP="00982080">
            <w:pPr>
              <w:jc w:val="both"/>
              <w:rPr>
                <w:rFonts w:ascii="Arial" w:hAnsi="Arial" w:cs="Arial"/>
                <w:sz w:val="24"/>
                <w:szCs w:val="24"/>
              </w:rPr>
            </w:pPr>
          </w:p>
        </w:tc>
      </w:tr>
      <w:tr w:rsidR="00E05256" w:rsidRPr="00E0420B" w14:paraId="5A6A9398" w14:textId="77777777" w:rsidTr="00982080">
        <w:tc>
          <w:tcPr>
            <w:tcW w:w="4673" w:type="dxa"/>
          </w:tcPr>
          <w:p w14:paraId="09303BFA" w14:textId="26625725" w:rsidR="00E05256" w:rsidRPr="00E0420B" w:rsidRDefault="00E05256" w:rsidP="00982080">
            <w:pPr>
              <w:jc w:val="both"/>
              <w:rPr>
                <w:rFonts w:ascii="Arial" w:eastAsia="MS Mincho" w:hAnsi="Arial" w:cs="Arial"/>
                <w:b/>
                <w:bCs/>
                <w:sz w:val="24"/>
                <w:szCs w:val="24"/>
              </w:rPr>
            </w:pPr>
            <w:r w:rsidRPr="00E0420B">
              <w:rPr>
                <w:rFonts w:ascii="Arial" w:eastAsia="MS Mincho" w:hAnsi="Arial" w:cs="Arial"/>
                <w:b/>
                <w:bCs/>
                <w:sz w:val="24"/>
                <w:szCs w:val="24"/>
              </w:rPr>
              <w:t>C. Magali Casillas Contreras.</w:t>
            </w:r>
          </w:p>
        </w:tc>
        <w:tc>
          <w:tcPr>
            <w:tcW w:w="1276" w:type="dxa"/>
          </w:tcPr>
          <w:p w14:paraId="1A7996E7" w14:textId="2538083A" w:rsidR="00E05256" w:rsidRPr="00E0420B" w:rsidRDefault="00E05256" w:rsidP="00982080">
            <w:pPr>
              <w:jc w:val="center"/>
              <w:rPr>
                <w:rFonts w:ascii="Arial" w:hAnsi="Arial" w:cs="Arial"/>
                <w:sz w:val="24"/>
                <w:szCs w:val="24"/>
              </w:rPr>
            </w:pPr>
            <w:r w:rsidRPr="00E0420B">
              <w:rPr>
                <w:rFonts w:ascii="Arial" w:hAnsi="Arial" w:cs="Arial"/>
                <w:sz w:val="24"/>
                <w:szCs w:val="24"/>
              </w:rPr>
              <w:t>X</w:t>
            </w:r>
          </w:p>
        </w:tc>
        <w:tc>
          <w:tcPr>
            <w:tcW w:w="1161" w:type="dxa"/>
          </w:tcPr>
          <w:p w14:paraId="459ECE6B" w14:textId="77777777" w:rsidR="00E05256" w:rsidRPr="00E0420B" w:rsidRDefault="00E05256" w:rsidP="00982080">
            <w:pPr>
              <w:jc w:val="both"/>
              <w:rPr>
                <w:rFonts w:ascii="Arial" w:hAnsi="Arial" w:cs="Arial"/>
                <w:sz w:val="24"/>
                <w:szCs w:val="24"/>
              </w:rPr>
            </w:pPr>
          </w:p>
        </w:tc>
        <w:tc>
          <w:tcPr>
            <w:tcW w:w="1674" w:type="dxa"/>
          </w:tcPr>
          <w:p w14:paraId="7861C90B" w14:textId="77777777" w:rsidR="00E05256" w:rsidRPr="00E0420B" w:rsidRDefault="00E05256" w:rsidP="00982080">
            <w:pPr>
              <w:jc w:val="both"/>
              <w:rPr>
                <w:rFonts w:ascii="Arial" w:hAnsi="Arial" w:cs="Arial"/>
                <w:sz w:val="24"/>
                <w:szCs w:val="24"/>
              </w:rPr>
            </w:pPr>
          </w:p>
        </w:tc>
      </w:tr>
      <w:tr w:rsidR="00FE171D" w:rsidRPr="00E0420B" w14:paraId="03A80C1E" w14:textId="77777777" w:rsidTr="00982080">
        <w:tc>
          <w:tcPr>
            <w:tcW w:w="4673" w:type="dxa"/>
          </w:tcPr>
          <w:p w14:paraId="1CA00A9B" w14:textId="269AAB4E" w:rsidR="00FE171D" w:rsidRPr="00E0420B" w:rsidRDefault="00E05256" w:rsidP="00982080">
            <w:pPr>
              <w:jc w:val="both"/>
              <w:rPr>
                <w:rFonts w:ascii="Arial" w:hAnsi="Arial" w:cs="Arial"/>
                <w:b/>
                <w:bCs/>
                <w:sz w:val="24"/>
                <w:szCs w:val="24"/>
              </w:rPr>
            </w:pPr>
            <w:r w:rsidRPr="00E0420B">
              <w:rPr>
                <w:rFonts w:ascii="Arial" w:eastAsia="MS Mincho" w:hAnsi="Arial" w:cs="Arial"/>
                <w:sz w:val="24"/>
                <w:szCs w:val="24"/>
              </w:rPr>
              <w:t xml:space="preserve">El de la </w:t>
            </w:r>
            <w:proofErr w:type="gramStart"/>
            <w:r w:rsidRPr="00E0420B">
              <w:rPr>
                <w:rFonts w:ascii="Arial" w:eastAsia="MS Mincho" w:hAnsi="Arial" w:cs="Arial"/>
                <w:sz w:val="24"/>
                <w:szCs w:val="24"/>
              </w:rPr>
              <w:t>Voz</w:t>
            </w:r>
            <w:r w:rsidRPr="00E0420B">
              <w:rPr>
                <w:rFonts w:ascii="Arial" w:eastAsia="MS Mincho" w:hAnsi="Arial" w:cs="Arial"/>
                <w:b/>
                <w:bCs/>
                <w:sz w:val="24"/>
                <w:szCs w:val="24"/>
              </w:rPr>
              <w:t xml:space="preserve"> </w:t>
            </w:r>
            <w:r w:rsidR="00FE171D" w:rsidRPr="00E0420B">
              <w:rPr>
                <w:rFonts w:ascii="Arial" w:eastAsia="MS Mincho" w:hAnsi="Arial" w:cs="Arial"/>
                <w:b/>
                <w:bCs/>
                <w:sz w:val="24"/>
                <w:szCs w:val="24"/>
              </w:rPr>
              <w:t xml:space="preserve"> C.</w:t>
            </w:r>
            <w:proofErr w:type="gramEnd"/>
            <w:r w:rsidR="00FE171D" w:rsidRPr="00E0420B">
              <w:rPr>
                <w:rFonts w:ascii="Arial" w:eastAsia="MS Mincho" w:hAnsi="Arial" w:cs="Arial"/>
                <w:b/>
                <w:bCs/>
                <w:sz w:val="24"/>
                <w:szCs w:val="24"/>
              </w:rPr>
              <w:t xml:space="preserve"> </w:t>
            </w:r>
            <w:r w:rsidRPr="00E0420B">
              <w:rPr>
                <w:rFonts w:ascii="Arial" w:eastAsia="MS Mincho" w:hAnsi="Arial" w:cs="Arial"/>
                <w:b/>
                <w:bCs/>
                <w:sz w:val="24"/>
                <w:szCs w:val="24"/>
              </w:rPr>
              <w:t xml:space="preserve">Adrián Briseño Esparza. </w:t>
            </w:r>
          </w:p>
        </w:tc>
        <w:tc>
          <w:tcPr>
            <w:tcW w:w="1276" w:type="dxa"/>
          </w:tcPr>
          <w:p w14:paraId="42C3A510"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66A03EF6" w14:textId="77777777" w:rsidR="00FE171D" w:rsidRPr="00E0420B" w:rsidRDefault="00FE171D" w:rsidP="00982080">
            <w:pPr>
              <w:jc w:val="both"/>
              <w:rPr>
                <w:rFonts w:ascii="Arial" w:hAnsi="Arial" w:cs="Arial"/>
                <w:sz w:val="24"/>
                <w:szCs w:val="24"/>
              </w:rPr>
            </w:pPr>
          </w:p>
        </w:tc>
        <w:tc>
          <w:tcPr>
            <w:tcW w:w="1674" w:type="dxa"/>
          </w:tcPr>
          <w:p w14:paraId="2C9C4FA4" w14:textId="77777777" w:rsidR="00FE171D" w:rsidRPr="00E0420B" w:rsidRDefault="00FE171D" w:rsidP="00982080">
            <w:pPr>
              <w:jc w:val="both"/>
              <w:rPr>
                <w:rFonts w:ascii="Arial" w:hAnsi="Arial" w:cs="Arial"/>
                <w:sz w:val="24"/>
                <w:szCs w:val="24"/>
              </w:rPr>
            </w:pPr>
          </w:p>
        </w:tc>
      </w:tr>
    </w:tbl>
    <w:p w14:paraId="60E57D97" w14:textId="77777777" w:rsidR="00FE171D" w:rsidRPr="00E0420B" w:rsidRDefault="00FE171D" w:rsidP="00FE171D">
      <w:pPr>
        <w:contextualSpacing/>
        <w:jc w:val="both"/>
        <w:rPr>
          <w:rFonts w:ascii="Arial" w:hAnsi="Arial" w:cs="Arial"/>
          <w:sz w:val="24"/>
          <w:szCs w:val="24"/>
        </w:rPr>
      </w:pPr>
    </w:p>
    <w:p w14:paraId="5F0FE784" w14:textId="5C1C513A" w:rsidR="00FE171D" w:rsidRPr="00E0420B" w:rsidRDefault="00FE171D" w:rsidP="00FE171D">
      <w:pPr>
        <w:contextualSpacing/>
        <w:jc w:val="both"/>
        <w:rPr>
          <w:rFonts w:ascii="Arial" w:hAnsi="Arial" w:cs="Arial"/>
          <w:sz w:val="24"/>
          <w:szCs w:val="24"/>
        </w:rPr>
      </w:pPr>
      <w:r w:rsidRPr="00E0420B">
        <w:rPr>
          <w:rFonts w:ascii="Arial" w:hAnsi="Arial" w:cs="Arial"/>
          <w:sz w:val="24"/>
          <w:szCs w:val="24"/>
        </w:rPr>
        <w:t>Aprobado por unanimidad de los presentes.</w:t>
      </w:r>
    </w:p>
    <w:p w14:paraId="17C4A1B8" w14:textId="77777777" w:rsidR="00910A37" w:rsidRPr="00E0420B" w:rsidRDefault="00910A37" w:rsidP="00910A37">
      <w:pPr>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910A37" w:rsidRPr="00E0420B" w14:paraId="5C1627DB" w14:textId="77777777" w:rsidTr="00982080">
        <w:tc>
          <w:tcPr>
            <w:tcW w:w="8828" w:type="dxa"/>
          </w:tcPr>
          <w:p w14:paraId="6D7CDAFF" w14:textId="77777777" w:rsidR="00910A37" w:rsidRPr="00E0420B" w:rsidRDefault="00910A37" w:rsidP="00982080">
            <w:pPr>
              <w:contextualSpacing/>
              <w:jc w:val="center"/>
              <w:rPr>
                <w:rFonts w:ascii="Arial" w:hAnsi="Arial" w:cs="Arial"/>
                <w:b/>
                <w:bCs/>
                <w:sz w:val="24"/>
                <w:szCs w:val="24"/>
              </w:rPr>
            </w:pPr>
            <w:r w:rsidRPr="00E0420B">
              <w:rPr>
                <w:rFonts w:ascii="Arial" w:hAnsi="Arial" w:cs="Arial"/>
                <w:b/>
                <w:bCs/>
                <w:sz w:val="24"/>
                <w:szCs w:val="24"/>
              </w:rPr>
              <w:t>DESARROLLO DE LA SESIÓN</w:t>
            </w:r>
          </w:p>
          <w:p w14:paraId="69EA4997" w14:textId="5636D4A5" w:rsidR="00910A37" w:rsidRPr="00E0420B" w:rsidRDefault="00910A37" w:rsidP="00982080">
            <w:pPr>
              <w:contextualSpacing/>
              <w:jc w:val="center"/>
              <w:rPr>
                <w:rFonts w:ascii="Arial" w:hAnsi="Arial" w:cs="Arial"/>
                <w:b/>
                <w:bCs/>
                <w:sz w:val="24"/>
                <w:szCs w:val="24"/>
              </w:rPr>
            </w:pPr>
            <w:r w:rsidRPr="00E0420B">
              <w:rPr>
                <w:rFonts w:ascii="Arial" w:hAnsi="Arial" w:cs="Arial"/>
                <w:b/>
                <w:bCs/>
                <w:sz w:val="24"/>
                <w:szCs w:val="24"/>
              </w:rPr>
              <w:t xml:space="preserve">PRESENTACIÓN DEL PLAN DE TRABAJO DE LA COMISIÓN EDILICIA PERMANENTE </w:t>
            </w:r>
            <w:r w:rsidR="00FE171D" w:rsidRPr="00E0420B">
              <w:rPr>
                <w:rFonts w:ascii="Arial" w:hAnsi="Arial" w:cs="Arial"/>
                <w:b/>
                <w:bCs/>
                <w:sz w:val="24"/>
                <w:szCs w:val="24"/>
              </w:rPr>
              <w:t xml:space="preserve">DE </w:t>
            </w:r>
            <w:r w:rsidR="00E05256" w:rsidRPr="00E0420B">
              <w:rPr>
                <w:rFonts w:ascii="Arial" w:hAnsi="Arial" w:cs="Arial"/>
                <w:b/>
                <w:bCs/>
                <w:sz w:val="24"/>
                <w:szCs w:val="24"/>
              </w:rPr>
              <w:t>ADMINISTRACIÓN PÚBLICA</w:t>
            </w:r>
            <w:r w:rsidR="00FE171D" w:rsidRPr="00E0420B">
              <w:rPr>
                <w:rFonts w:ascii="Arial" w:hAnsi="Arial" w:cs="Arial"/>
                <w:b/>
                <w:bCs/>
                <w:sz w:val="24"/>
                <w:szCs w:val="24"/>
              </w:rPr>
              <w:t xml:space="preserve"> 2024-2025.</w:t>
            </w:r>
          </w:p>
        </w:tc>
      </w:tr>
    </w:tbl>
    <w:p w14:paraId="5FD9CDA1" w14:textId="77777777" w:rsidR="00FE171D" w:rsidRPr="00E0420B" w:rsidRDefault="00FE171D" w:rsidP="00FE171D">
      <w:pPr>
        <w:spacing w:before="240"/>
        <w:contextualSpacing/>
        <w:jc w:val="both"/>
        <w:rPr>
          <w:rFonts w:ascii="Arial" w:hAnsi="Arial" w:cs="Arial"/>
          <w:b/>
          <w:bCs/>
          <w:sz w:val="24"/>
          <w:szCs w:val="24"/>
        </w:rPr>
      </w:pPr>
    </w:p>
    <w:p w14:paraId="0C6BF55D" w14:textId="442906A0" w:rsidR="00FE171D" w:rsidRPr="00E0420B" w:rsidRDefault="00FE171D" w:rsidP="00FE171D">
      <w:pPr>
        <w:spacing w:before="240"/>
        <w:contextualSpacing/>
        <w:jc w:val="both"/>
        <w:rPr>
          <w:rFonts w:ascii="Arial" w:hAnsi="Arial" w:cs="Arial"/>
          <w:b/>
          <w:bCs/>
          <w:sz w:val="24"/>
          <w:szCs w:val="24"/>
        </w:rPr>
      </w:pPr>
      <w:r w:rsidRPr="00E0420B">
        <w:rPr>
          <w:rFonts w:ascii="Arial" w:hAnsi="Arial" w:cs="Arial"/>
          <w:b/>
          <w:bCs/>
          <w:sz w:val="24"/>
          <w:szCs w:val="24"/>
        </w:rPr>
        <w:t xml:space="preserve">Punto Número </w:t>
      </w:r>
      <w:r w:rsidR="001D49EF" w:rsidRPr="00E0420B">
        <w:rPr>
          <w:rFonts w:ascii="Arial" w:hAnsi="Arial" w:cs="Arial"/>
          <w:b/>
          <w:bCs/>
          <w:sz w:val="24"/>
          <w:szCs w:val="24"/>
        </w:rPr>
        <w:t>2</w:t>
      </w:r>
      <w:r w:rsidRPr="00E0420B">
        <w:rPr>
          <w:rFonts w:ascii="Arial" w:hAnsi="Arial" w:cs="Arial"/>
          <w:b/>
          <w:bCs/>
          <w:sz w:val="24"/>
          <w:szCs w:val="24"/>
        </w:rPr>
        <w:t xml:space="preserve">: </w:t>
      </w:r>
      <w:r w:rsidRPr="00E0420B">
        <w:rPr>
          <w:rFonts w:ascii="Arial" w:hAnsi="Arial" w:cs="Arial"/>
          <w:sz w:val="24"/>
          <w:szCs w:val="24"/>
        </w:rPr>
        <w:t>Aprobado el Orden y siguiendo la secuencia del mismo pasamos al punto número</w:t>
      </w:r>
      <w:r w:rsidR="00E05256" w:rsidRPr="00E0420B">
        <w:rPr>
          <w:rFonts w:ascii="Arial" w:hAnsi="Arial" w:cs="Arial"/>
          <w:sz w:val="24"/>
          <w:szCs w:val="24"/>
        </w:rPr>
        <w:t xml:space="preserve"> tres </w:t>
      </w:r>
      <w:r w:rsidRPr="00E0420B">
        <w:rPr>
          <w:rFonts w:ascii="Arial" w:hAnsi="Arial" w:cs="Arial"/>
          <w:sz w:val="24"/>
          <w:szCs w:val="24"/>
        </w:rPr>
        <w:t xml:space="preserve">Presentación del Plan de Trabajo de la Comisión </w:t>
      </w:r>
      <w:proofErr w:type="gramStart"/>
      <w:r w:rsidRPr="00E0420B">
        <w:rPr>
          <w:rFonts w:ascii="Arial" w:hAnsi="Arial" w:cs="Arial"/>
          <w:sz w:val="24"/>
          <w:szCs w:val="24"/>
        </w:rPr>
        <w:t>Edilicia</w:t>
      </w:r>
      <w:proofErr w:type="gramEnd"/>
      <w:r w:rsidRPr="00E0420B">
        <w:rPr>
          <w:rFonts w:ascii="Arial" w:hAnsi="Arial" w:cs="Arial"/>
          <w:sz w:val="24"/>
          <w:szCs w:val="24"/>
        </w:rPr>
        <w:t xml:space="preserve"> Permanente de </w:t>
      </w:r>
      <w:r w:rsidR="00E05256" w:rsidRPr="00E0420B">
        <w:rPr>
          <w:rFonts w:ascii="Arial" w:hAnsi="Arial" w:cs="Arial"/>
          <w:sz w:val="24"/>
          <w:szCs w:val="24"/>
        </w:rPr>
        <w:t xml:space="preserve">Administración Pública </w:t>
      </w:r>
      <w:r w:rsidRPr="00E0420B">
        <w:rPr>
          <w:rFonts w:ascii="Arial" w:hAnsi="Arial" w:cs="Arial"/>
          <w:sz w:val="24"/>
          <w:szCs w:val="24"/>
        </w:rPr>
        <w:t>Desarrollo</w:t>
      </w:r>
      <w:r w:rsidR="00E05256" w:rsidRPr="00E0420B">
        <w:rPr>
          <w:rFonts w:ascii="Arial" w:hAnsi="Arial" w:cs="Arial"/>
          <w:sz w:val="24"/>
          <w:szCs w:val="24"/>
        </w:rPr>
        <w:t xml:space="preserve"> </w:t>
      </w:r>
      <w:r w:rsidRPr="00E0420B">
        <w:rPr>
          <w:rFonts w:ascii="Arial" w:hAnsi="Arial" w:cs="Arial"/>
          <w:sz w:val="24"/>
          <w:szCs w:val="24"/>
        </w:rPr>
        <w:t xml:space="preserve">2024-2025. </w:t>
      </w:r>
      <w:r w:rsidRPr="00E0420B">
        <w:rPr>
          <w:rFonts w:ascii="Arial" w:hAnsi="Arial" w:cs="Arial"/>
          <w:b/>
          <w:bCs/>
          <w:sz w:val="24"/>
          <w:szCs w:val="24"/>
        </w:rPr>
        <w:t>(SE ANEXA EL PLAN DE TRABAJO PARA REALIZAR EL ESTUDIO Y ANÁLISIS DEL MISMO)</w:t>
      </w:r>
      <w:r w:rsidR="00E05256" w:rsidRPr="00E0420B">
        <w:rPr>
          <w:rFonts w:ascii="Arial" w:hAnsi="Arial" w:cs="Arial"/>
          <w:b/>
          <w:bCs/>
          <w:sz w:val="24"/>
          <w:szCs w:val="24"/>
        </w:rPr>
        <w:t>.</w:t>
      </w:r>
    </w:p>
    <w:p w14:paraId="744C68FE" w14:textId="77777777" w:rsidR="00E05256" w:rsidRPr="00E0420B" w:rsidRDefault="00E05256" w:rsidP="00FE171D">
      <w:pPr>
        <w:spacing w:before="240"/>
        <w:contextualSpacing/>
        <w:jc w:val="both"/>
        <w:rPr>
          <w:rFonts w:ascii="Arial" w:hAnsi="Arial" w:cs="Arial"/>
          <w:b/>
          <w:bCs/>
          <w:sz w:val="24"/>
          <w:szCs w:val="24"/>
        </w:rPr>
      </w:pPr>
    </w:p>
    <w:p w14:paraId="2E3A2261" w14:textId="77777777" w:rsidR="00882BF0" w:rsidRPr="00E0420B" w:rsidRDefault="00882BF0" w:rsidP="00FE171D">
      <w:pPr>
        <w:spacing w:before="240"/>
        <w:contextualSpacing/>
        <w:jc w:val="both"/>
        <w:rPr>
          <w:rFonts w:ascii="Arial" w:hAnsi="Arial" w:cs="Arial"/>
          <w:b/>
          <w:bCs/>
          <w:sz w:val="24"/>
          <w:szCs w:val="24"/>
        </w:rPr>
      </w:pPr>
    </w:p>
    <w:p w14:paraId="157707DA" w14:textId="696986FB" w:rsidR="00882BF0" w:rsidRPr="00E0420B" w:rsidRDefault="00882BF0" w:rsidP="00FE171D">
      <w:pPr>
        <w:spacing w:before="240"/>
        <w:contextualSpacing/>
        <w:jc w:val="both"/>
        <w:rPr>
          <w:rFonts w:ascii="Arial" w:hAnsi="Arial" w:cs="Arial"/>
          <w:b/>
          <w:bCs/>
          <w:sz w:val="24"/>
          <w:szCs w:val="24"/>
        </w:rPr>
      </w:pPr>
      <w:r w:rsidRPr="00E0420B">
        <w:rPr>
          <w:rFonts w:ascii="Arial" w:hAnsi="Arial" w:cs="Arial"/>
          <w:b/>
          <w:bCs/>
          <w:sz w:val="24"/>
          <w:szCs w:val="24"/>
        </w:rPr>
        <w:t xml:space="preserve">A la voz del Regidor </w:t>
      </w:r>
      <w:r w:rsidR="00ED4F7E" w:rsidRPr="00E0420B">
        <w:rPr>
          <w:rFonts w:ascii="Arial" w:hAnsi="Arial" w:cs="Arial"/>
          <w:b/>
          <w:bCs/>
          <w:sz w:val="24"/>
          <w:szCs w:val="24"/>
        </w:rPr>
        <w:t>Adrián</w:t>
      </w:r>
      <w:r w:rsidRPr="00E0420B">
        <w:rPr>
          <w:rFonts w:ascii="Arial" w:hAnsi="Arial" w:cs="Arial"/>
          <w:b/>
          <w:bCs/>
          <w:sz w:val="24"/>
          <w:szCs w:val="24"/>
        </w:rPr>
        <w:t xml:space="preserve"> Briseño Esparza</w:t>
      </w:r>
    </w:p>
    <w:p w14:paraId="21E05151" w14:textId="77777777" w:rsidR="00ED4F7E" w:rsidRPr="00E0420B" w:rsidRDefault="00ED4F7E" w:rsidP="00FE171D">
      <w:pPr>
        <w:spacing w:before="240"/>
        <w:contextualSpacing/>
        <w:jc w:val="both"/>
        <w:rPr>
          <w:rFonts w:ascii="Arial" w:hAnsi="Arial" w:cs="Arial"/>
          <w:b/>
          <w:bCs/>
          <w:sz w:val="24"/>
          <w:szCs w:val="24"/>
        </w:rPr>
      </w:pPr>
    </w:p>
    <w:p w14:paraId="4969A99F" w14:textId="7A961684" w:rsidR="00ED4F7E" w:rsidRPr="00E0420B" w:rsidRDefault="00ED4F7E" w:rsidP="00ED4F7E">
      <w:pPr>
        <w:spacing w:before="240"/>
        <w:contextualSpacing/>
        <w:jc w:val="center"/>
        <w:rPr>
          <w:rFonts w:ascii="Arial" w:hAnsi="Arial" w:cs="Arial"/>
          <w:b/>
          <w:bCs/>
          <w:sz w:val="24"/>
          <w:szCs w:val="24"/>
        </w:rPr>
      </w:pPr>
      <w:r w:rsidRPr="00E0420B">
        <w:rPr>
          <w:rFonts w:ascii="Arial" w:hAnsi="Arial" w:cs="Arial"/>
          <w:b/>
          <w:bCs/>
          <w:sz w:val="24"/>
          <w:szCs w:val="24"/>
        </w:rPr>
        <w:t>PLAN DE TRABAJO DE LA COMISIÓN EDILICIA PERMANENTE DE ADMINISTRACIÓN PÚBLICA DEL AYUNTAMIENTO DE ZAPOTLÁN EL GRANDE, JALISCO, PARA EL PERÍODO 2025.</w:t>
      </w:r>
    </w:p>
    <w:p w14:paraId="1907C7D1" w14:textId="77777777" w:rsidR="00882BF0" w:rsidRPr="00E0420B" w:rsidRDefault="00882BF0" w:rsidP="00FE171D">
      <w:pPr>
        <w:spacing w:before="240"/>
        <w:contextualSpacing/>
        <w:jc w:val="both"/>
        <w:rPr>
          <w:rFonts w:ascii="Arial" w:hAnsi="Arial" w:cs="Arial"/>
          <w:b/>
          <w:bCs/>
          <w:sz w:val="24"/>
          <w:szCs w:val="24"/>
        </w:rPr>
      </w:pPr>
    </w:p>
    <w:p w14:paraId="482327EC" w14:textId="77777777" w:rsidR="00ED4F7E" w:rsidRPr="00E0420B" w:rsidRDefault="00ED4F7E" w:rsidP="00FE171D">
      <w:pPr>
        <w:spacing w:before="240"/>
        <w:contextualSpacing/>
        <w:jc w:val="both"/>
        <w:rPr>
          <w:rFonts w:ascii="Arial" w:hAnsi="Arial" w:cs="Arial"/>
          <w:b/>
          <w:bCs/>
          <w:sz w:val="24"/>
          <w:szCs w:val="24"/>
        </w:rPr>
      </w:pPr>
    </w:p>
    <w:p w14:paraId="5E481ABA" w14:textId="77777777" w:rsidR="00E05256" w:rsidRPr="00E0420B" w:rsidRDefault="00E05256" w:rsidP="00FE171D">
      <w:pPr>
        <w:spacing w:before="240"/>
        <w:contextualSpacing/>
        <w:jc w:val="both"/>
        <w:rPr>
          <w:rFonts w:ascii="Arial" w:hAnsi="Arial" w:cs="Arial"/>
          <w:b/>
          <w:bCs/>
          <w:sz w:val="24"/>
          <w:szCs w:val="24"/>
        </w:rPr>
      </w:pPr>
    </w:p>
    <w:p w14:paraId="762521FC" w14:textId="77777777" w:rsidR="00ED4F7E" w:rsidRPr="00E0420B" w:rsidRDefault="00ED4F7E" w:rsidP="00ED4F7E">
      <w:pPr>
        <w:pStyle w:val="Cuerpo"/>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 xml:space="preserve">Contenido </w:t>
      </w:r>
    </w:p>
    <w:p w14:paraId="0995C8D8"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Introducción…...........................................................................................................3 </w:t>
      </w:r>
    </w:p>
    <w:p w14:paraId="5246C987"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1. Integración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.......................................................................3 </w:t>
      </w:r>
    </w:p>
    <w:p w14:paraId="00AE2FB1"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2. Atribuciones Generales de las Comisiones </w:t>
      </w:r>
      <w:proofErr w:type="gramStart"/>
      <w:r w:rsidRPr="00E0420B">
        <w:rPr>
          <w:rFonts w:ascii="Arial" w:hAnsi="Arial" w:cs="Arial"/>
          <w:bCs/>
          <w:sz w:val="24"/>
          <w:szCs w:val="24"/>
          <w:lang w:val="es-ES_tradnl"/>
        </w:rPr>
        <w:t>Edilicias..</w:t>
      </w:r>
      <w:proofErr w:type="gramEnd"/>
      <w:r w:rsidRPr="00E0420B">
        <w:rPr>
          <w:rFonts w:ascii="Arial" w:hAnsi="Arial" w:cs="Arial"/>
          <w:bCs/>
          <w:sz w:val="24"/>
          <w:szCs w:val="24"/>
          <w:lang w:val="es-ES_tradnl"/>
        </w:rPr>
        <w:t>………………………………4</w:t>
      </w:r>
    </w:p>
    <w:p w14:paraId="35683F24"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 xml:space="preserve">2.1 Atribuciones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de Administración Pública...............5 </w:t>
      </w:r>
    </w:p>
    <w:p w14:paraId="7B4B1780" w14:textId="77777777" w:rsidR="00ED4F7E" w:rsidRPr="00E0420B" w:rsidRDefault="00ED4F7E" w:rsidP="00ED4F7E">
      <w:pPr>
        <w:pStyle w:val="Cuerpo"/>
        <w:spacing w:after="200" w:line="276" w:lineRule="auto"/>
        <w:ind w:left="709"/>
        <w:rPr>
          <w:rFonts w:ascii="Arial" w:hAnsi="Arial" w:cs="Arial"/>
          <w:bCs/>
          <w:sz w:val="24"/>
          <w:szCs w:val="24"/>
          <w:lang w:val="es-ES_tradnl"/>
        </w:rPr>
      </w:pPr>
      <w:r w:rsidRPr="00E0420B">
        <w:rPr>
          <w:rFonts w:ascii="Arial" w:hAnsi="Arial" w:cs="Arial"/>
          <w:bCs/>
          <w:sz w:val="24"/>
          <w:szCs w:val="24"/>
          <w:lang w:val="es-ES_tradnl"/>
        </w:rPr>
        <w:t xml:space="preserve">2.1. Atribuciones del presidente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de Administración Pública................................................................……………………...............5 </w:t>
      </w:r>
    </w:p>
    <w:p w14:paraId="0AD1837D" w14:textId="77777777" w:rsidR="00ED4F7E" w:rsidRPr="00E0420B" w:rsidRDefault="00ED4F7E" w:rsidP="00ED4F7E">
      <w:pPr>
        <w:pStyle w:val="Cuerpo"/>
        <w:spacing w:after="200" w:line="276" w:lineRule="auto"/>
        <w:rPr>
          <w:rFonts w:ascii="Arial" w:hAnsi="Arial" w:cs="Arial"/>
          <w:bCs/>
          <w:sz w:val="24"/>
          <w:szCs w:val="24"/>
          <w:lang w:val="es-ES_tradnl"/>
        </w:rPr>
      </w:pPr>
      <w:r w:rsidRPr="00E0420B">
        <w:rPr>
          <w:rFonts w:ascii="Arial" w:hAnsi="Arial" w:cs="Arial"/>
          <w:bCs/>
          <w:sz w:val="24"/>
          <w:szCs w:val="24"/>
          <w:lang w:val="es-ES_tradnl"/>
        </w:rPr>
        <w:t xml:space="preserve">3. Procedimiento y/o metodología para la atención de los asuntos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de Administración Pública…………..............................................................6 </w:t>
      </w:r>
    </w:p>
    <w:p w14:paraId="22ADFACC" w14:textId="13018FEC"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4. Plan de Trabajo para el período 2025…………………………………....................7 </w:t>
      </w:r>
    </w:p>
    <w:p w14:paraId="077B3A48"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4.1. Objetivo General......................................................................................7</w:t>
      </w:r>
    </w:p>
    <w:p w14:paraId="1D778B4A"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4.2. Objetivos Específicos...............................................................................7</w:t>
      </w:r>
    </w:p>
    <w:p w14:paraId="0E275307"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4.3. Misión…………........................................................................................7</w:t>
      </w:r>
    </w:p>
    <w:p w14:paraId="15A8EF6A"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 xml:space="preserve">4.4. Visión.......................................................................................................8 </w:t>
      </w:r>
    </w:p>
    <w:p w14:paraId="0CF56E02"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4.5. Marco Jurídico……………………………..................................................8</w:t>
      </w:r>
    </w:p>
    <w:p w14:paraId="3E89F48E" w14:textId="77777777" w:rsidR="00ED4F7E" w:rsidRPr="00E0420B" w:rsidRDefault="00ED4F7E" w:rsidP="00ED4F7E">
      <w:pPr>
        <w:pStyle w:val="Cuerpo"/>
        <w:spacing w:after="200" w:line="276" w:lineRule="auto"/>
        <w:ind w:firstLine="708"/>
        <w:jc w:val="both"/>
        <w:rPr>
          <w:rFonts w:ascii="Arial" w:hAnsi="Arial" w:cs="Arial"/>
          <w:bCs/>
          <w:sz w:val="24"/>
          <w:szCs w:val="24"/>
          <w:lang w:val="es-ES_tradnl"/>
        </w:rPr>
      </w:pPr>
      <w:r w:rsidRPr="00E0420B">
        <w:rPr>
          <w:rFonts w:ascii="Arial" w:hAnsi="Arial" w:cs="Arial"/>
          <w:bCs/>
          <w:sz w:val="24"/>
          <w:szCs w:val="24"/>
          <w:lang w:val="es-ES_tradnl"/>
        </w:rPr>
        <w:t xml:space="preserve">4.6. Acciones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……………………………………………8</w:t>
      </w:r>
    </w:p>
    <w:p w14:paraId="30EC161D" w14:textId="77777777" w:rsidR="00E05256" w:rsidRPr="00E0420B" w:rsidRDefault="00E05256" w:rsidP="00FE171D">
      <w:pPr>
        <w:spacing w:before="240"/>
        <w:contextualSpacing/>
        <w:jc w:val="both"/>
        <w:rPr>
          <w:rFonts w:ascii="Arial" w:hAnsi="Arial" w:cs="Arial"/>
          <w:b/>
          <w:bCs/>
          <w:sz w:val="24"/>
          <w:szCs w:val="24"/>
        </w:rPr>
      </w:pPr>
    </w:p>
    <w:p w14:paraId="1AC9A26C" w14:textId="77777777" w:rsidR="00E05256" w:rsidRPr="00E0420B" w:rsidRDefault="00E05256" w:rsidP="00FE171D">
      <w:pPr>
        <w:spacing w:before="240"/>
        <w:contextualSpacing/>
        <w:jc w:val="both"/>
        <w:rPr>
          <w:rFonts w:ascii="Arial" w:hAnsi="Arial" w:cs="Arial"/>
          <w:b/>
          <w:bCs/>
          <w:sz w:val="24"/>
          <w:szCs w:val="24"/>
        </w:rPr>
      </w:pPr>
    </w:p>
    <w:p w14:paraId="21C0BC20" w14:textId="77777777" w:rsidR="00ED4F7E" w:rsidRPr="00E0420B" w:rsidRDefault="00ED4F7E" w:rsidP="00ED4F7E">
      <w:pPr>
        <w:pStyle w:val="Cuerpo"/>
        <w:spacing w:after="200" w:line="276" w:lineRule="auto"/>
        <w:jc w:val="center"/>
        <w:rPr>
          <w:rFonts w:ascii="Arial" w:hAnsi="Arial" w:cs="Arial"/>
          <w:b/>
          <w:bCs/>
          <w:sz w:val="24"/>
          <w:szCs w:val="24"/>
          <w:lang w:val="es-ES_tradnl"/>
        </w:rPr>
      </w:pPr>
      <w:r w:rsidRPr="00E0420B">
        <w:rPr>
          <w:rFonts w:ascii="Arial" w:hAnsi="Arial" w:cs="Arial"/>
          <w:b/>
          <w:bCs/>
          <w:sz w:val="24"/>
          <w:szCs w:val="24"/>
          <w:lang w:val="es-ES_tradnl"/>
        </w:rPr>
        <w:t>INTRODUCCIÓN</w:t>
      </w:r>
    </w:p>
    <w:p w14:paraId="79FDCDA5" w14:textId="77777777" w:rsidR="00ED4F7E" w:rsidRPr="00E0420B" w:rsidRDefault="00ED4F7E" w:rsidP="00ED4F7E">
      <w:pPr>
        <w:pStyle w:val="Cuerpo"/>
        <w:spacing w:after="200" w:line="276" w:lineRule="auto"/>
        <w:rPr>
          <w:rFonts w:ascii="Arial" w:hAnsi="Arial" w:cs="Arial"/>
          <w:b/>
          <w:bCs/>
          <w:sz w:val="24"/>
          <w:szCs w:val="24"/>
          <w:lang w:val="es-ES_tradnl"/>
        </w:rPr>
      </w:pPr>
    </w:p>
    <w:p w14:paraId="18C731B9" w14:textId="77777777" w:rsidR="00ED4F7E" w:rsidRPr="00E0420B" w:rsidRDefault="00ED4F7E" w:rsidP="00ED4F7E">
      <w:pPr>
        <w:pStyle w:val="Cuerpo"/>
        <w:spacing w:after="200" w:line="276" w:lineRule="auto"/>
        <w:jc w:val="both"/>
        <w:rPr>
          <w:rStyle w:val="Ttulo1Car"/>
          <w:sz w:val="24"/>
          <w:szCs w:val="24"/>
        </w:rPr>
      </w:pPr>
      <w:r w:rsidRPr="00E0420B">
        <w:rPr>
          <w:rFonts w:ascii="Arial" w:hAnsi="Arial" w:cs="Arial"/>
          <w:bCs/>
          <w:sz w:val="24"/>
          <w:szCs w:val="24"/>
          <w:lang w:val="es-ES_tradnl"/>
        </w:rPr>
        <w:lastRenderedPageBreak/>
        <w:t>El Ayuntamiento de Zapotlán el Grande, Jalisco, para desahogo del estudio, vigilancia y atención de los diversos asuntos que le corresponde conocer, se organiza en comisiones edilicias permanentes o transitorias.</w:t>
      </w:r>
    </w:p>
    <w:p w14:paraId="2CCB4692"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La denominación de cada comisión edilicia, así como la materia o asunto de su competencia, se encuentra plenamente establecido en el Reglamento Interior del Ayuntamiento de Zapotlán el Grande, Jalisco.</w:t>
      </w:r>
    </w:p>
    <w:p w14:paraId="0D5F2A01"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En ese sentido, es el reglamento municipal antes citado, el que da vida y establece sus funciones, a la presente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Permanente de Administración Pública.</w:t>
      </w:r>
    </w:p>
    <w:p w14:paraId="16DB2F79"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Las atribuciones generales y específicas de esta comisión edilicia permanente se encuentran establecidas en la normatividad legal y reglamentaría de la que más adelante se dará cuenta a través del marco normativo.</w:t>
      </w:r>
    </w:p>
    <w:p w14:paraId="71B8F6E4"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Ahora bien, no obstante que las atribuciones de esta comisión se encuentran dentro de un marco legal, existe la obligación en la Ley de Transparencia y Acceso a la Información Pública del Estado de Jalisco en su artículo 15 fracción VII, de publicar un programa de trabajo.</w:t>
      </w:r>
    </w:p>
    <w:p w14:paraId="5FE48309"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En ese sentido, se presenta y elabora el presente plan de trabajo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Permanente de Administración Pública que corresponde al periodo comprendido entre el 01 de enero al 31 de diciembre de 2025.</w:t>
      </w:r>
    </w:p>
    <w:p w14:paraId="5C83D3FF" w14:textId="77777777" w:rsidR="00ED4F7E" w:rsidRPr="00E0420B" w:rsidRDefault="00ED4F7E" w:rsidP="00ED4F7E">
      <w:pPr>
        <w:pStyle w:val="Cuerpo"/>
        <w:spacing w:after="200" w:line="276" w:lineRule="auto"/>
        <w:rPr>
          <w:rFonts w:ascii="Arial" w:hAnsi="Arial" w:cs="Arial"/>
          <w:bCs/>
          <w:sz w:val="24"/>
          <w:szCs w:val="24"/>
          <w:lang w:val="es-ES_tradnl"/>
        </w:rPr>
      </w:pPr>
    </w:p>
    <w:p w14:paraId="4868D4C6" w14:textId="77777777" w:rsidR="00ED4F7E" w:rsidRPr="00E0420B" w:rsidRDefault="00ED4F7E" w:rsidP="00ED4F7E">
      <w:pPr>
        <w:pStyle w:val="Cuerpo"/>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 xml:space="preserve">1. Integración de la Comisión </w:t>
      </w:r>
      <w:proofErr w:type="gramStart"/>
      <w:r w:rsidRPr="00E0420B">
        <w:rPr>
          <w:rFonts w:ascii="Arial" w:hAnsi="Arial" w:cs="Arial"/>
          <w:b/>
          <w:bCs/>
          <w:sz w:val="24"/>
          <w:szCs w:val="24"/>
          <w:lang w:val="es-ES_tradnl"/>
        </w:rPr>
        <w:t>Edilicia</w:t>
      </w:r>
      <w:proofErr w:type="gramEnd"/>
    </w:p>
    <w:p w14:paraId="78B7826C"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La comisión edilicia de Administración Pública del Ayuntamiento de Zapotlán el Grande se encuentra integrada por cuatro integrantes, que funge uno como presidente de la misma, y 3 vocales en los siguientes términos:</w:t>
      </w:r>
      <w:r w:rsidRPr="00E0420B">
        <w:rPr>
          <w:rFonts w:ascii="Arial" w:hAnsi="Arial" w:cs="Arial"/>
          <w:bCs/>
          <w:sz w:val="24"/>
          <w:szCs w:val="24"/>
          <w:lang w:val="es-ES_tradnl"/>
        </w:rPr>
        <w:cr/>
      </w:r>
    </w:p>
    <w:tbl>
      <w:tblPr>
        <w:tblStyle w:val="Tablaconcuadrcula"/>
        <w:tblW w:w="9214" w:type="dxa"/>
        <w:tblInd w:w="-147" w:type="dxa"/>
        <w:tblLook w:val="04A0" w:firstRow="1" w:lastRow="0" w:firstColumn="1" w:lastColumn="0" w:noHBand="0" w:noVBand="1"/>
      </w:tblPr>
      <w:tblGrid>
        <w:gridCol w:w="3261"/>
        <w:gridCol w:w="5953"/>
      </w:tblGrid>
      <w:tr w:rsidR="00ED4F7E" w:rsidRPr="00E0420B" w14:paraId="1B8D2094" w14:textId="77777777" w:rsidTr="007007C0">
        <w:tc>
          <w:tcPr>
            <w:tcW w:w="3261" w:type="dxa"/>
          </w:tcPr>
          <w:p w14:paraId="331368EA" w14:textId="77777777" w:rsidR="00ED4F7E" w:rsidRPr="00E0420B" w:rsidRDefault="00ED4F7E" w:rsidP="007007C0">
            <w:pPr>
              <w:pStyle w:val="Cuerpo"/>
              <w:spacing w:line="276" w:lineRule="auto"/>
              <w:rPr>
                <w:rFonts w:ascii="Arial" w:hAnsi="Arial" w:cs="Arial"/>
                <w:b/>
                <w:bCs/>
                <w:sz w:val="24"/>
                <w:szCs w:val="24"/>
                <w:lang w:val="es-ES_tradnl"/>
              </w:rPr>
            </w:pPr>
            <w:r w:rsidRPr="00E0420B">
              <w:rPr>
                <w:rFonts w:ascii="Arial" w:hAnsi="Arial" w:cs="Arial"/>
                <w:b/>
                <w:bCs/>
                <w:sz w:val="24"/>
                <w:szCs w:val="24"/>
                <w:lang w:val="es-ES_tradnl"/>
              </w:rPr>
              <w:t>Presidente de la Comisión</w:t>
            </w:r>
          </w:p>
        </w:tc>
        <w:tc>
          <w:tcPr>
            <w:tcW w:w="5953" w:type="dxa"/>
          </w:tcPr>
          <w:p w14:paraId="0AACA045" w14:textId="77777777" w:rsidR="00ED4F7E" w:rsidRPr="00E0420B" w:rsidRDefault="00ED4F7E" w:rsidP="007007C0">
            <w:pPr>
              <w:pStyle w:val="Cuerpo"/>
              <w:spacing w:line="276" w:lineRule="auto"/>
              <w:rPr>
                <w:rFonts w:ascii="Arial" w:hAnsi="Arial" w:cs="Arial"/>
                <w:bCs/>
                <w:sz w:val="24"/>
                <w:szCs w:val="24"/>
                <w:lang w:val="es-ES_tradnl"/>
              </w:rPr>
            </w:pPr>
            <w:r w:rsidRPr="00E0420B">
              <w:rPr>
                <w:rFonts w:ascii="Arial" w:hAnsi="Arial" w:cs="Arial"/>
                <w:bCs/>
                <w:sz w:val="24"/>
                <w:szCs w:val="24"/>
                <w:lang w:val="es-ES_tradnl"/>
              </w:rPr>
              <w:t xml:space="preserve">C. </w:t>
            </w:r>
            <w:proofErr w:type="spellStart"/>
            <w:r w:rsidRPr="00E0420B">
              <w:rPr>
                <w:rFonts w:ascii="Arial" w:hAnsi="Arial" w:cs="Arial"/>
                <w:bCs/>
                <w:sz w:val="24"/>
                <w:szCs w:val="24"/>
                <w:lang w:val="es-ES_tradnl"/>
              </w:rPr>
              <w:t>Adrian</w:t>
            </w:r>
            <w:proofErr w:type="spellEnd"/>
            <w:r w:rsidRPr="00E0420B">
              <w:rPr>
                <w:rFonts w:ascii="Arial" w:hAnsi="Arial" w:cs="Arial"/>
                <w:bCs/>
                <w:sz w:val="24"/>
                <w:szCs w:val="24"/>
                <w:lang w:val="es-ES_tradnl"/>
              </w:rPr>
              <w:t xml:space="preserve"> Briseño Esparza.</w:t>
            </w:r>
          </w:p>
        </w:tc>
      </w:tr>
      <w:tr w:rsidR="00ED4F7E" w:rsidRPr="00E0420B" w14:paraId="0716FD5A" w14:textId="77777777" w:rsidTr="007007C0">
        <w:tc>
          <w:tcPr>
            <w:tcW w:w="3261" w:type="dxa"/>
          </w:tcPr>
          <w:p w14:paraId="1027995F" w14:textId="77777777" w:rsidR="00ED4F7E" w:rsidRPr="00E0420B" w:rsidRDefault="00ED4F7E" w:rsidP="007007C0">
            <w:pPr>
              <w:pStyle w:val="Cuerpo"/>
              <w:spacing w:line="276" w:lineRule="auto"/>
              <w:rPr>
                <w:rFonts w:ascii="Arial" w:hAnsi="Arial" w:cs="Arial"/>
                <w:b/>
                <w:bCs/>
                <w:sz w:val="24"/>
                <w:szCs w:val="24"/>
                <w:lang w:val="es-ES_tradnl"/>
              </w:rPr>
            </w:pPr>
            <w:r w:rsidRPr="00E0420B">
              <w:rPr>
                <w:rFonts w:ascii="Arial" w:hAnsi="Arial" w:cs="Arial"/>
                <w:b/>
                <w:bCs/>
                <w:sz w:val="24"/>
                <w:szCs w:val="24"/>
                <w:lang w:val="es-ES_tradnl"/>
              </w:rPr>
              <w:t>Vocal</w:t>
            </w:r>
          </w:p>
        </w:tc>
        <w:tc>
          <w:tcPr>
            <w:tcW w:w="5953" w:type="dxa"/>
          </w:tcPr>
          <w:p w14:paraId="5A338F8D" w14:textId="77777777" w:rsidR="00ED4F7E" w:rsidRPr="00E0420B" w:rsidRDefault="00ED4F7E" w:rsidP="007007C0">
            <w:pPr>
              <w:pStyle w:val="Cuerpo"/>
              <w:spacing w:line="276" w:lineRule="auto"/>
              <w:rPr>
                <w:rFonts w:ascii="Arial" w:hAnsi="Arial" w:cs="Arial"/>
                <w:bCs/>
                <w:sz w:val="24"/>
                <w:szCs w:val="24"/>
                <w:lang w:val="es-ES_tradnl"/>
              </w:rPr>
            </w:pPr>
            <w:r w:rsidRPr="00E0420B">
              <w:rPr>
                <w:rFonts w:ascii="Arial" w:hAnsi="Arial" w:cs="Arial"/>
                <w:bCs/>
                <w:sz w:val="24"/>
                <w:szCs w:val="24"/>
                <w:lang w:val="es-ES_tradnl"/>
              </w:rPr>
              <w:t>C. Marisol Mendoza Pinto.</w:t>
            </w:r>
          </w:p>
        </w:tc>
      </w:tr>
      <w:tr w:rsidR="00ED4F7E" w:rsidRPr="00E0420B" w14:paraId="7B9C4B46" w14:textId="77777777" w:rsidTr="007007C0">
        <w:tc>
          <w:tcPr>
            <w:tcW w:w="3261" w:type="dxa"/>
          </w:tcPr>
          <w:p w14:paraId="1802131B" w14:textId="77777777" w:rsidR="00ED4F7E" w:rsidRPr="00E0420B" w:rsidRDefault="00ED4F7E" w:rsidP="007007C0">
            <w:pPr>
              <w:pStyle w:val="Cuerpo"/>
              <w:spacing w:line="276" w:lineRule="auto"/>
              <w:rPr>
                <w:rFonts w:ascii="Arial" w:hAnsi="Arial" w:cs="Arial"/>
                <w:b/>
                <w:bCs/>
                <w:sz w:val="24"/>
                <w:szCs w:val="24"/>
                <w:lang w:val="es-ES_tradnl"/>
              </w:rPr>
            </w:pPr>
            <w:r w:rsidRPr="00E0420B">
              <w:rPr>
                <w:rFonts w:ascii="Arial" w:hAnsi="Arial" w:cs="Arial"/>
                <w:b/>
                <w:bCs/>
                <w:sz w:val="24"/>
                <w:szCs w:val="24"/>
                <w:lang w:val="es-ES_tradnl"/>
              </w:rPr>
              <w:t>Vocal</w:t>
            </w:r>
          </w:p>
        </w:tc>
        <w:tc>
          <w:tcPr>
            <w:tcW w:w="5953" w:type="dxa"/>
          </w:tcPr>
          <w:p w14:paraId="22A3A922" w14:textId="77777777" w:rsidR="00ED4F7E" w:rsidRPr="00E0420B" w:rsidRDefault="00ED4F7E" w:rsidP="007007C0">
            <w:pPr>
              <w:pStyle w:val="Cuerpo"/>
              <w:spacing w:line="276" w:lineRule="auto"/>
              <w:rPr>
                <w:rFonts w:ascii="Arial" w:hAnsi="Arial" w:cs="Arial"/>
                <w:bCs/>
                <w:sz w:val="24"/>
                <w:szCs w:val="24"/>
                <w:lang w:val="es-ES_tradnl"/>
              </w:rPr>
            </w:pPr>
            <w:r w:rsidRPr="00E0420B">
              <w:rPr>
                <w:rFonts w:ascii="Arial" w:hAnsi="Arial" w:cs="Arial"/>
                <w:bCs/>
                <w:sz w:val="24"/>
                <w:szCs w:val="24"/>
                <w:lang w:val="es-ES_tradnl"/>
              </w:rPr>
              <w:t>C. José Bertín Chávez Vargas.</w:t>
            </w:r>
          </w:p>
        </w:tc>
      </w:tr>
      <w:tr w:rsidR="00ED4F7E" w:rsidRPr="00E0420B" w14:paraId="01594731" w14:textId="77777777" w:rsidTr="007007C0">
        <w:tc>
          <w:tcPr>
            <w:tcW w:w="3261" w:type="dxa"/>
          </w:tcPr>
          <w:p w14:paraId="3600B909" w14:textId="77777777" w:rsidR="00ED4F7E" w:rsidRPr="00E0420B" w:rsidRDefault="00ED4F7E" w:rsidP="007007C0">
            <w:pPr>
              <w:pStyle w:val="Cuerpo"/>
              <w:spacing w:line="276" w:lineRule="auto"/>
              <w:rPr>
                <w:rFonts w:ascii="Arial" w:hAnsi="Arial" w:cs="Arial"/>
                <w:b/>
                <w:bCs/>
                <w:sz w:val="24"/>
                <w:szCs w:val="24"/>
                <w:lang w:val="es-ES_tradnl"/>
              </w:rPr>
            </w:pPr>
            <w:r w:rsidRPr="00E0420B">
              <w:rPr>
                <w:rFonts w:ascii="Arial" w:hAnsi="Arial" w:cs="Arial"/>
                <w:b/>
                <w:bCs/>
                <w:sz w:val="24"/>
                <w:szCs w:val="24"/>
                <w:lang w:val="es-ES_tradnl"/>
              </w:rPr>
              <w:t>Vocal</w:t>
            </w:r>
          </w:p>
        </w:tc>
        <w:tc>
          <w:tcPr>
            <w:tcW w:w="5953" w:type="dxa"/>
          </w:tcPr>
          <w:p w14:paraId="54C76ACE" w14:textId="77777777" w:rsidR="00ED4F7E" w:rsidRPr="00E0420B" w:rsidRDefault="00ED4F7E" w:rsidP="007007C0">
            <w:pPr>
              <w:pStyle w:val="Cuerpo"/>
              <w:spacing w:line="276" w:lineRule="auto"/>
              <w:rPr>
                <w:rFonts w:ascii="Arial" w:hAnsi="Arial" w:cs="Arial"/>
                <w:bCs/>
                <w:sz w:val="24"/>
                <w:szCs w:val="24"/>
                <w:lang w:val="es-ES_tradnl"/>
              </w:rPr>
            </w:pPr>
            <w:r w:rsidRPr="00E0420B">
              <w:rPr>
                <w:rFonts w:ascii="Arial" w:hAnsi="Arial" w:cs="Arial"/>
                <w:bCs/>
                <w:sz w:val="24"/>
                <w:szCs w:val="24"/>
                <w:lang w:val="es-ES_tradnl"/>
              </w:rPr>
              <w:t>C. Magali Casillas Contreras.</w:t>
            </w:r>
          </w:p>
        </w:tc>
      </w:tr>
    </w:tbl>
    <w:p w14:paraId="590CDAEC" w14:textId="77777777" w:rsidR="00ED4F7E" w:rsidRPr="00E0420B" w:rsidRDefault="00ED4F7E" w:rsidP="00ED4F7E">
      <w:pPr>
        <w:pStyle w:val="Cuerpo"/>
        <w:spacing w:after="200" w:line="276" w:lineRule="auto"/>
        <w:rPr>
          <w:rFonts w:ascii="Arial" w:hAnsi="Arial" w:cs="Arial"/>
          <w:bCs/>
          <w:sz w:val="24"/>
          <w:szCs w:val="24"/>
          <w:lang w:val="es-ES_tradnl"/>
        </w:rPr>
      </w:pPr>
    </w:p>
    <w:p w14:paraId="5D376B72"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De acuerdo a lo establecido por el Reglamento Interior de Zapotlán el Grande, Jalisco, las comisiones edilicias permanentes están formadas por un mínimo de tres </w:t>
      </w:r>
      <w:r w:rsidRPr="00E0420B">
        <w:rPr>
          <w:rFonts w:ascii="Arial" w:hAnsi="Arial" w:cs="Arial"/>
          <w:bCs/>
          <w:sz w:val="24"/>
          <w:szCs w:val="24"/>
          <w:lang w:val="es-ES_tradnl"/>
        </w:rPr>
        <w:lastRenderedPageBreak/>
        <w:t>y un máximo de cinco munícipes a excepción de la Comisión de Hacienda y Patrimonio que invariablemente será de cinco.</w:t>
      </w:r>
    </w:p>
    <w:p w14:paraId="3221E64E" w14:textId="77777777" w:rsidR="00ED4F7E" w:rsidRPr="00E0420B" w:rsidRDefault="00ED4F7E" w:rsidP="00ED4F7E">
      <w:pPr>
        <w:pStyle w:val="Cuerpo"/>
        <w:spacing w:after="200" w:line="276" w:lineRule="auto"/>
        <w:rPr>
          <w:rFonts w:ascii="Arial" w:hAnsi="Arial" w:cs="Arial"/>
          <w:bCs/>
          <w:sz w:val="24"/>
          <w:szCs w:val="24"/>
          <w:lang w:val="es-ES_tradnl"/>
        </w:rPr>
      </w:pPr>
    </w:p>
    <w:p w14:paraId="598D1BC5" w14:textId="77777777" w:rsidR="00ED4F7E" w:rsidRPr="00E0420B" w:rsidRDefault="00ED4F7E" w:rsidP="00ED4F7E">
      <w:pPr>
        <w:pStyle w:val="Cuerpo"/>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 xml:space="preserve">2. Atribuciones Generales de las Comisiones </w:t>
      </w:r>
      <w:proofErr w:type="gramStart"/>
      <w:r w:rsidRPr="00E0420B">
        <w:rPr>
          <w:rFonts w:ascii="Arial" w:hAnsi="Arial" w:cs="Arial"/>
          <w:b/>
          <w:bCs/>
          <w:sz w:val="24"/>
          <w:szCs w:val="24"/>
          <w:lang w:val="es-ES_tradnl"/>
        </w:rPr>
        <w:t>Edilicias</w:t>
      </w:r>
      <w:proofErr w:type="gramEnd"/>
    </w:p>
    <w:p w14:paraId="156F41D1"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
          <w:bCs/>
          <w:sz w:val="24"/>
          <w:szCs w:val="24"/>
          <w:lang w:val="es-ES_tradnl"/>
        </w:rPr>
        <w:t xml:space="preserve">Para el correcto desempeño de las Comisiones </w:t>
      </w:r>
      <w:proofErr w:type="gramStart"/>
      <w:r w:rsidRPr="00E0420B">
        <w:rPr>
          <w:rFonts w:ascii="Arial" w:hAnsi="Arial" w:cs="Arial"/>
          <w:b/>
          <w:bCs/>
          <w:sz w:val="24"/>
          <w:szCs w:val="24"/>
          <w:lang w:val="es-ES_tradnl"/>
        </w:rPr>
        <w:t>Edilicias</w:t>
      </w:r>
      <w:proofErr w:type="gramEnd"/>
      <w:r w:rsidRPr="00E0420B">
        <w:rPr>
          <w:rFonts w:ascii="Arial" w:hAnsi="Arial" w:cs="Arial"/>
          <w:b/>
          <w:bCs/>
          <w:sz w:val="24"/>
          <w:szCs w:val="24"/>
          <w:lang w:val="es-ES_tradnl"/>
        </w:rPr>
        <w:t xml:space="preserve">, el artículo 40 </w:t>
      </w:r>
      <w:r w:rsidRPr="00E0420B">
        <w:rPr>
          <w:rFonts w:ascii="Arial" w:hAnsi="Arial" w:cs="Arial"/>
          <w:bCs/>
          <w:sz w:val="24"/>
          <w:szCs w:val="24"/>
          <w:lang w:val="es-ES_tradnl"/>
        </w:rPr>
        <w:t>del Reglamento Interior del Ayuntamiento de Zapotlán el Grande, Jalisco, describe las atribuciones generales que les confiere, siendo estas las siguientes:</w:t>
      </w:r>
      <w:r w:rsidRPr="00E0420B">
        <w:rPr>
          <w:sz w:val="24"/>
          <w:szCs w:val="24"/>
        </w:rPr>
        <w:t xml:space="preserve"> </w:t>
      </w:r>
    </w:p>
    <w:p w14:paraId="683C9BF5"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Recibir, estudiar, analizar, discutir y dictaminar los asuntos turnados por el Ayuntamiento;</w:t>
      </w:r>
    </w:p>
    <w:p w14:paraId="7837E635"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Presentar al Ayuntamiento los dictámenes e informes, resultados de sus trabajos e investigaciones y demás documentos relativos a los asuntos que les son turnados;</w:t>
      </w:r>
    </w:p>
    <w:p w14:paraId="13878827"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Participar del control y evaluación de los ramos de la actividad pública municipal que correspondan a sus atribuciones, mediante la presentación de informes y la participación en los procesos de planeación y presupuestación del Municipio;</w:t>
      </w:r>
    </w:p>
    <w:p w14:paraId="517EEE40"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Evaluar los trabajos de las dependencias municipales en la materia que corresponda a sus atribuciones y con base en sus resultados y las necesidades operantes, proponer las medidas pertinentes para orientar la política municipal al respecto;</w:t>
      </w:r>
    </w:p>
    <w:p w14:paraId="0D86DBEE"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Citar a los titulares de las dependencias y entidades de la administración pública municipal, en los casos en que su comparecencia sea necesaria para el adecuado desempeño de sus atribuciones;</w:t>
      </w:r>
    </w:p>
    <w:p w14:paraId="09AFE24D"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Estudiar y, en su caso, proponer la celebración de convenios o contratos con la Federación, el Estado, los municipios o los particulares respecto de la materia que le corresponda en virtud de sus atribuciones; y</w:t>
      </w:r>
    </w:p>
    <w:p w14:paraId="3B895739" w14:textId="77777777" w:rsidR="00ED4F7E" w:rsidRPr="00E0420B" w:rsidRDefault="00ED4F7E" w:rsidP="00ED4F7E">
      <w:pPr>
        <w:pStyle w:val="Cuerpo"/>
        <w:numPr>
          <w:ilvl w:val="0"/>
          <w:numId w:val="5"/>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Designar de entre sus miembros un representante para que integre el Consejo Municipal que le corresponda.</w:t>
      </w:r>
    </w:p>
    <w:p w14:paraId="1EE408D7" w14:textId="77777777" w:rsidR="00ED4F7E" w:rsidRPr="00E0420B" w:rsidRDefault="00ED4F7E" w:rsidP="00ED4F7E">
      <w:pPr>
        <w:pStyle w:val="Cuerpo"/>
        <w:spacing w:after="200" w:line="276" w:lineRule="auto"/>
        <w:jc w:val="both"/>
        <w:rPr>
          <w:rFonts w:ascii="Arial" w:hAnsi="Arial" w:cs="Arial"/>
          <w:b/>
          <w:bCs/>
          <w:sz w:val="24"/>
          <w:szCs w:val="24"/>
          <w:lang w:val="es-ES_tradnl"/>
        </w:rPr>
      </w:pPr>
    </w:p>
    <w:p w14:paraId="2D33DF7F" w14:textId="77777777" w:rsidR="00ED4F7E" w:rsidRPr="00E0420B" w:rsidRDefault="00ED4F7E" w:rsidP="00ED4F7E">
      <w:pPr>
        <w:pStyle w:val="Cuerpo"/>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 xml:space="preserve">2.1 Atribuciones de la Comisión </w:t>
      </w:r>
      <w:proofErr w:type="gramStart"/>
      <w:r w:rsidRPr="00E0420B">
        <w:rPr>
          <w:rFonts w:ascii="Arial" w:hAnsi="Arial" w:cs="Arial"/>
          <w:b/>
          <w:bCs/>
          <w:sz w:val="24"/>
          <w:szCs w:val="24"/>
          <w:lang w:val="es-ES_tradnl"/>
        </w:rPr>
        <w:t>Edilicia</w:t>
      </w:r>
      <w:proofErr w:type="gramEnd"/>
      <w:r w:rsidRPr="00E0420B">
        <w:rPr>
          <w:rFonts w:ascii="Arial" w:hAnsi="Arial" w:cs="Arial"/>
          <w:b/>
          <w:bCs/>
          <w:sz w:val="24"/>
          <w:szCs w:val="24"/>
          <w:lang w:val="es-ES_tradnl"/>
        </w:rPr>
        <w:t xml:space="preserve"> Permanente de Administración Pública</w:t>
      </w:r>
    </w:p>
    <w:p w14:paraId="3A11D83D"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lastRenderedPageBreak/>
        <w:t xml:space="preserve">Las atribuciones de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de Administración Pública son las siguientes de conformidad con el numeral 70 del Reglamento Interior del Ayuntamiento de Zapotlán el Grande, Jalisco:</w:t>
      </w:r>
    </w:p>
    <w:p w14:paraId="59A1727A" w14:textId="77777777" w:rsidR="00ED4F7E" w:rsidRPr="00E0420B" w:rsidRDefault="00ED4F7E" w:rsidP="00ED4F7E">
      <w:pPr>
        <w:pStyle w:val="Cuerpo"/>
        <w:numPr>
          <w:ilvl w:val="0"/>
          <w:numId w:val="2"/>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w:t>
      </w:r>
    </w:p>
    <w:p w14:paraId="21B195C1" w14:textId="77777777" w:rsidR="00ED4F7E" w:rsidRPr="00E0420B" w:rsidRDefault="00ED4F7E" w:rsidP="00ED4F7E">
      <w:pPr>
        <w:pStyle w:val="Cuerpo"/>
        <w:numPr>
          <w:ilvl w:val="0"/>
          <w:numId w:val="2"/>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Proponer al Ayuntamiento los mecanismos e instrumentos que resulten necesarios para modernizar y simplificar el funcionamiento y operación de la administración pública municipal;</w:t>
      </w:r>
    </w:p>
    <w:p w14:paraId="34CAC203" w14:textId="77777777" w:rsidR="00ED4F7E" w:rsidRPr="00E0420B" w:rsidRDefault="00ED4F7E" w:rsidP="00ED4F7E">
      <w:pPr>
        <w:pStyle w:val="Cuerpo"/>
        <w:numPr>
          <w:ilvl w:val="0"/>
          <w:numId w:val="2"/>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Vigilar la debida aplicación de los programas de control del patrimonio municipal; y</w:t>
      </w:r>
    </w:p>
    <w:p w14:paraId="6181D012" w14:textId="77777777" w:rsidR="00ED4F7E" w:rsidRPr="00E0420B" w:rsidRDefault="00ED4F7E" w:rsidP="00ED4F7E">
      <w:pPr>
        <w:pStyle w:val="Cuerpo"/>
        <w:numPr>
          <w:ilvl w:val="0"/>
          <w:numId w:val="2"/>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En general, aquellas que el Ayuntamiento le encomiende.</w:t>
      </w:r>
    </w:p>
    <w:p w14:paraId="4C181A5B" w14:textId="77777777" w:rsidR="00ED4F7E" w:rsidRPr="00E0420B" w:rsidRDefault="00ED4F7E" w:rsidP="00ED4F7E">
      <w:pPr>
        <w:pStyle w:val="Cuerpo"/>
        <w:spacing w:after="200" w:line="276" w:lineRule="auto"/>
        <w:rPr>
          <w:rFonts w:ascii="Arial" w:hAnsi="Arial" w:cs="Arial"/>
          <w:bCs/>
          <w:sz w:val="24"/>
          <w:szCs w:val="24"/>
          <w:lang w:val="es-ES_tradnl"/>
        </w:rPr>
      </w:pPr>
    </w:p>
    <w:p w14:paraId="53B7EA67" w14:textId="77777777" w:rsidR="00ED4F7E" w:rsidRPr="00E0420B" w:rsidRDefault="00ED4F7E" w:rsidP="00ED4F7E">
      <w:pPr>
        <w:pStyle w:val="Cuerpo"/>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 xml:space="preserve">2.2 Atribuciones del </w:t>
      </w:r>
      <w:proofErr w:type="gramStart"/>
      <w:r w:rsidRPr="00E0420B">
        <w:rPr>
          <w:rFonts w:ascii="Arial" w:hAnsi="Arial" w:cs="Arial"/>
          <w:b/>
          <w:bCs/>
          <w:sz w:val="24"/>
          <w:szCs w:val="24"/>
          <w:lang w:val="es-ES_tradnl"/>
        </w:rPr>
        <w:t>Presidente</w:t>
      </w:r>
      <w:proofErr w:type="gramEnd"/>
      <w:r w:rsidRPr="00E0420B">
        <w:rPr>
          <w:rFonts w:ascii="Arial" w:hAnsi="Arial" w:cs="Arial"/>
          <w:b/>
          <w:bCs/>
          <w:sz w:val="24"/>
          <w:szCs w:val="24"/>
          <w:lang w:val="es-ES_tradnl"/>
        </w:rPr>
        <w:t xml:space="preserve"> de la Comisión Edilicia de Administración Pública</w:t>
      </w:r>
    </w:p>
    <w:p w14:paraId="51A846FC"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Las atribuciones del </w:t>
      </w:r>
      <w:proofErr w:type="gramStart"/>
      <w:r w:rsidRPr="00E0420B">
        <w:rPr>
          <w:rFonts w:ascii="Arial" w:hAnsi="Arial" w:cs="Arial"/>
          <w:bCs/>
          <w:sz w:val="24"/>
          <w:szCs w:val="24"/>
          <w:lang w:val="es-ES_tradnl"/>
        </w:rPr>
        <w:t>Presidente</w:t>
      </w:r>
      <w:proofErr w:type="gramEnd"/>
      <w:r w:rsidRPr="00E0420B">
        <w:rPr>
          <w:rFonts w:ascii="Arial" w:hAnsi="Arial" w:cs="Arial"/>
          <w:bCs/>
          <w:sz w:val="24"/>
          <w:szCs w:val="24"/>
          <w:lang w:val="es-ES_tradnl"/>
        </w:rPr>
        <w:t xml:space="preserve"> de la Comisión Edilicia de Administración Pública son las siguientes de conformidad con el numeral 47 del Reglamento Interior del Ayuntamiento de Zapotlán el Grande, Jalisco:</w:t>
      </w:r>
    </w:p>
    <w:p w14:paraId="3FB81C05"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Dar a conocer a los demás miembros los asuntos turnados a la comisión;</w:t>
      </w:r>
    </w:p>
    <w:p w14:paraId="1517C9EE"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Convocar por escrito a los integrantes a las sesiones de la comisión y levantar el acta correspondiente;</w:t>
      </w:r>
    </w:p>
    <w:p w14:paraId="4CAA6855"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Promover las visitas, entrevistas y acciones necesarias para el estudio y dictamen de los asuntos turnados;</w:t>
      </w:r>
    </w:p>
    <w:p w14:paraId="4071598C"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w:t>
      </w:r>
    </w:p>
    <w:p w14:paraId="57853370"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lastRenderedPageBreak/>
        <w:t>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w:t>
      </w:r>
    </w:p>
    <w:p w14:paraId="2C1338E3"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Tener a su cargo los documentos relacionados con los asuntos que se turnan para su estudio por la comisión edilicia que preside, y una vez dictaminados remitirlos a la Secretaría General para efecto de registro, archivo, guarda y protección de los mismos;</w:t>
      </w:r>
    </w:p>
    <w:p w14:paraId="787A3733"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Presentar por escrito, un informe anual pormenorizado de las actividades realizadas por la comisión edilicia que preside;</w:t>
      </w:r>
    </w:p>
    <w:p w14:paraId="03A49E76"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Asistir puntualmente a las reuniones de las comisiones edilicias; y</w:t>
      </w:r>
    </w:p>
    <w:p w14:paraId="5D5FBCF4" w14:textId="77777777" w:rsidR="00ED4F7E" w:rsidRPr="00E0420B" w:rsidRDefault="00ED4F7E" w:rsidP="00ED4F7E">
      <w:pPr>
        <w:pStyle w:val="Cuerpo"/>
        <w:numPr>
          <w:ilvl w:val="0"/>
          <w:numId w:val="3"/>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Remitir detalladamente a la Secretaría General, los turnos y demás documentos inherentes, antes de concluir la administración municipal.</w:t>
      </w:r>
    </w:p>
    <w:p w14:paraId="3CE0BD4C" w14:textId="77777777" w:rsidR="00ED4F7E" w:rsidRPr="00E0420B" w:rsidRDefault="00ED4F7E" w:rsidP="00ED4F7E">
      <w:pPr>
        <w:pStyle w:val="Cuerpo"/>
        <w:spacing w:after="200" w:line="276" w:lineRule="auto"/>
        <w:rPr>
          <w:rFonts w:ascii="Arial" w:hAnsi="Arial" w:cs="Arial"/>
          <w:bCs/>
          <w:sz w:val="24"/>
          <w:szCs w:val="24"/>
          <w:lang w:val="es-ES_tradnl"/>
        </w:rPr>
      </w:pPr>
    </w:p>
    <w:p w14:paraId="14CAF297" w14:textId="77777777" w:rsidR="00ED4F7E" w:rsidRPr="00E0420B" w:rsidRDefault="00ED4F7E" w:rsidP="00ED4F7E">
      <w:pPr>
        <w:pStyle w:val="Cuerpo"/>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 xml:space="preserve">3. Procedimiento y/o metodología para la atención de los asuntos de la Comisión </w:t>
      </w:r>
      <w:proofErr w:type="gramStart"/>
      <w:r w:rsidRPr="00E0420B">
        <w:rPr>
          <w:rFonts w:ascii="Arial" w:hAnsi="Arial" w:cs="Arial"/>
          <w:b/>
          <w:bCs/>
          <w:sz w:val="24"/>
          <w:szCs w:val="24"/>
          <w:lang w:val="es-ES_tradnl"/>
        </w:rPr>
        <w:t>Edilicia</w:t>
      </w:r>
      <w:proofErr w:type="gramEnd"/>
      <w:r w:rsidRPr="00E0420B">
        <w:rPr>
          <w:rFonts w:ascii="Arial" w:hAnsi="Arial" w:cs="Arial"/>
          <w:b/>
          <w:bCs/>
          <w:sz w:val="24"/>
          <w:szCs w:val="24"/>
          <w:lang w:val="es-ES_tradnl"/>
        </w:rPr>
        <w:t xml:space="preserve"> de Administración Pública.</w:t>
      </w:r>
    </w:p>
    <w:p w14:paraId="48C94680"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El artículo 71 del Reglamento Interior de Zapotlán el Grande, Jalisco, establece cuál es el procedimiento para la atención de los asuntos que le sean turnados a la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de Administración Pública, siendo este el siguiente:</w:t>
      </w:r>
    </w:p>
    <w:p w14:paraId="6CA26674" w14:textId="77777777" w:rsidR="00ED4F7E" w:rsidRPr="00E0420B" w:rsidRDefault="00ED4F7E" w:rsidP="00ED4F7E">
      <w:pPr>
        <w:pStyle w:val="Cuerpo"/>
        <w:numPr>
          <w:ilvl w:val="0"/>
          <w:numId w:val="4"/>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Recibida la iniciativa por el </w:t>
      </w:r>
      <w:proofErr w:type="gramStart"/>
      <w:r w:rsidRPr="00E0420B">
        <w:rPr>
          <w:rFonts w:ascii="Arial" w:hAnsi="Arial" w:cs="Arial"/>
          <w:bCs/>
          <w:sz w:val="24"/>
          <w:szCs w:val="24"/>
          <w:lang w:val="es-ES_tradnl"/>
        </w:rPr>
        <w:t>Presidente</w:t>
      </w:r>
      <w:proofErr w:type="gramEnd"/>
      <w:r w:rsidRPr="00E0420B">
        <w:rPr>
          <w:rFonts w:ascii="Arial" w:hAnsi="Arial" w:cs="Arial"/>
          <w:bCs/>
          <w:sz w:val="24"/>
          <w:szCs w:val="24"/>
          <w:lang w:val="es-ES_tradnl"/>
        </w:rPr>
        <w:t xml:space="preserve"> de la comisión, éste debe formular el proyecto de dictamen dentro del plazo de treinta días naturales, salvo que la iniciativa requiera, a juicio de la comisión de un plazo</w:t>
      </w:r>
      <w:r w:rsidRPr="00E0420B">
        <w:rPr>
          <w:sz w:val="24"/>
          <w:szCs w:val="24"/>
        </w:rPr>
        <w:t xml:space="preserve"> </w:t>
      </w:r>
      <w:r w:rsidRPr="00E0420B">
        <w:rPr>
          <w:rFonts w:ascii="Arial" w:hAnsi="Arial" w:cs="Arial"/>
          <w:bCs/>
          <w:sz w:val="24"/>
          <w:szCs w:val="24"/>
          <w:lang w:val="es-ES_tradnl"/>
        </w:rPr>
        <w:t>mayor, supuesto en el cual puede prorrogarse, cuidando siempre de respetar los plazos en que la comisión debe dictaminar.</w:t>
      </w:r>
    </w:p>
    <w:p w14:paraId="2D4154B2" w14:textId="77777777" w:rsidR="00ED4F7E" w:rsidRPr="00E0420B" w:rsidRDefault="00ED4F7E" w:rsidP="00ED4F7E">
      <w:pPr>
        <w:pStyle w:val="Cuerpo"/>
        <w:numPr>
          <w:ilvl w:val="0"/>
          <w:numId w:val="4"/>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Una vez elaborado el proyecto de dictamen el </w:t>
      </w:r>
      <w:proofErr w:type="gramStart"/>
      <w:r w:rsidRPr="00E0420B">
        <w:rPr>
          <w:rFonts w:ascii="Arial" w:hAnsi="Arial" w:cs="Arial"/>
          <w:bCs/>
          <w:sz w:val="24"/>
          <w:szCs w:val="24"/>
          <w:lang w:val="es-ES_tradnl"/>
        </w:rPr>
        <w:t>Presidente</w:t>
      </w:r>
      <w:proofErr w:type="gramEnd"/>
      <w:r w:rsidRPr="00E0420B">
        <w:rPr>
          <w:rFonts w:ascii="Arial" w:hAnsi="Arial" w:cs="Arial"/>
          <w:bCs/>
          <w:sz w:val="24"/>
          <w:szCs w:val="24"/>
          <w:lang w:val="es-ES_tradnl"/>
        </w:rPr>
        <w:t xml:space="preserve"> de la comisión, debe entregarlo a los integrantes de la misma a más tardar cuarenta y ocho horas antes de la reunión de comisión en que vaya a discutirse, conjuntamente con la citación a reunión de comisión.</w:t>
      </w:r>
    </w:p>
    <w:p w14:paraId="3E5B0183" w14:textId="77777777" w:rsidR="00ED4F7E" w:rsidRPr="00E0420B" w:rsidRDefault="00ED4F7E" w:rsidP="00ED4F7E">
      <w:pPr>
        <w:pStyle w:val="Cuerpo"/>
        <w:numPr>
          <w:ilvl w:val="0"/>
          <w:numId w:val="4"/>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Si el proyecto presentado por el </w:t>
      </w:r>
      <w:proofErr w:type="gramStart"/>
      <w:r w:rsidRPr="00E0420B">
        <w:rPr>
          <w:rFonts w:ascii="Arial" w:hAnsi="Arial" w:cs="Arial"/>
          <w:bCs/>
          <w:sz w:val="24"/>
          <w:szCs w:val="24"/>
          <w:lang w:val="es-ES_tradnl"/>
        </w:rPr>
        <w:t>Presidente</w:t>
      </w:r>
      <w:proofErr w:type="gramEnd"/>
      <w:r w:rsidRPr="00E0420B">
        <w:rPr>
          <w:rFonts w:ascii="Arial" w:hAnsi="Arial" w:cs="Arial"/>
          <w:bCs/>
          <w:sz w:val="24"/>
          <w:szCs w:val="24"/>
          <w:lang w:val="es-ES_tradnl"/>
        </w:rPr>
        <w:t xml:space="preserve"> es aprobado sin adiciones o reformas se tiene como resolución definitiva de la comisión. Si en la reunión de comisión en que se estudie este proyecto se aprueban modificaciones o adiciones al mismo, se procede a incorporarlas al dictamen.</w:t>
      </w:r>
    </w:p>
    <w:p w14:paraId="3E9329D7" w14:textId="77777777" w:rsidR="00ED4F7E" w:rsidRPr="00E0420B" w:rsidRDefault="00ED4F7E" w:rsidP="00ED4F7E">
      <w:pPr>
        <w:pStyle w:val="Cuerpo"/>
        <w:numPr>
          <w:ilvl w:val="0"/>
          <w:numId w:val="4"/>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lastRenderedPageBreak/>
        <w:t xml:space="preserve">Las resoluciones de las comisiones se toman por mayoría de votos y, en caso de empate, el </w:t>
      </w:r>
      <w:proofErr w:type="gramStart"/>
      <w:r w:rsidRPr="00E0420B">
        <w:rPr>
          <w:rFonts w:ascii="Arial" w:hAnsi="Arial" w:cs="Arial"/>
          <w:bCs/>
          <w:sz w:val="24"/>
          <w:szCs w:val="24"/>
          <w:lang w:val="es-ES_tradnl"/>
        </w:rPr>
        <w:t>Presidente</w:t>
      </w:r>
      <w:proofErr w:type="gramEnd"/>
      <w:r w:rsidRPr="00E0420B">
        <w:rPr>
          <w:rFonts w:ascii="Arial" w:hAnsi="Arial" w:cs="Arial"/>
          <w:bCs/>
          <w:sz w:val="24"/>
          <w:szCs w:val="24"/>
          <w:lang w:val="es-ES_tradnl"/>
        </w:rPr>
        <w:t xml:space="preserve"> tiene voto de calidad.</w:t>
      </w:r>
    </w:p>
    <w:p w14:paraId="2EB8E244" w14:textId="77777777" w:rsidR="00ED4F7E" w:rsidRPr="00E0420B" w:rsidRDefault="00ED4F7E" w:rsidP="00ED4F7E">
      <w:pPr>
        <w:pStyle w:val="Cuerpo"/>
        <w:spacing w:after="200" w:line="276" w:lineRule="auto"/>
        <w:rPr>
          <w:rFonts w:ascii="Arial" w:hAnsi="Arial" w:cs="Arial"/>
          <w:bCs/>
          <w:sz w:val="24"/>
          <w:szCs w:val="24"/>
          <w:lang w:val="es-ES_tradnl"/>
        </w:rPr>
      </w:pPr>
    </w:p>
    <w:p w14:paraId="05CD1749" w14:textId="77777777" w:rsidR="00ED4F7E" w:rsidRPr="00E0420B" w:rsidRDefault="00ED4F7E" w:rsidP="00ED4F7E">
      <w:pPr>
        <w:pStyle w:val="Cuerpo"/>
        <w:spacing w:after="200" w:line="276" w:lineRule="auto"/>
        <w:jc w:val="center"/>
        <w:rPr>
          <w:rFonts w:ascii="Arial" w:hAnsi="Arial" w:cs="Arial"/>
          <w:b/>
          <w:bCs/>
          <w:i/>
          <w:sz w:val="24"/>
          <w:szCs w:val="24"/>
          <w:lang w:val="es-ES_tradnl"/>
        </w:rPr>
      </w:pPr>
      <w:r w:rsidRPr="00E0420B">
        <w:rPr>
          <w:rFonts w:ascii="Arial" w:hAnsi="Arial" w:cs="Arial"/>
          <w:b/>
          <w:bCs/>
          <w:i/>
          <w:sz w:val="24"/>
          <w:szCs w:val="24"/>
          <w:lang w:val="es-ES_tradnl"/>
        </w:rPr>
        <w:t>Plan de Trabajo para el período 2025.</w:t>
      </w:r>
    </w:p>
    <w:p w14:paraId="2802F10F" w14:textId="77777777" w:rsidR="00ED4F7E" w:rsidRPr="00E0420B" w:rsidRDefault="00ED4F7E" w:rsidP="00ED4F7E">
      <w:pPr>
        <w:pStyle w:val="Prrafodelista"/>
        <w:rPr>
          <w:rFonts w:ascii="Arial" w:hAnsi="Arial" w:cs="Arial"/>
          <w:b/>
          <w:bCs/>
          <w:i/>
        </w:rPr>
      </w:pPr>
    </w:p>
    <w:p w14:paraId="13E6A65E" w14:textId="77777777" w:rsidR="00ED4F7E" w:rsidRPr="00E0420B" w:rsidRDefault="00ED4F7E" w:rsidP="00ED4F7E">
      <w:pPr>
        <w:pStyle w:val="Cuerpo"/>
        <w:spacing w:after="200" w:line="276" w:lineRule="auto"/>
        <w:ind w:left="720"/>
        <w:rPr>
          <w:rFonts w:ascii="Arial" w:hAnsi="Arial" w:cs="Arial"/>
          <w:b/>
          <w:bCs/>
          <w:i/>
          <w:sz w:val="24"/>
          <w:szCs w:val="24"/>
          <w:lang w:val="es-ES_tradnl"/>
        </w:rPr>
      </w:pPr>
    </w:p>
    <w:p w14:paraId="1289166E" w14:textId="77777777" w:rsidR="00ED4F7E" w:rsidRPr="00E0420B" w:rsidRDefault="00ED4F7E" w:rsidP="00ED4F7E">
      <w:pPr>
        <w:pStyle w:val="Cuerpo"/>
        <w:numPr>
          <w:ilvl w:val="1"/>
          <w:numId w:val="4"/>
        </w:numPr>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Objetivo General</w:t>
      </w:r>
    </w:p>
    <w:p w14:paraId="302E28DE"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El objetivo general de esta Comisión </w:t>
      </w:r>
      <w:proofErr w:type="gramStart"/>
      <w:r w:rsidRPr="00E0420B">
        <w:rPr>
          <w:rFonts w:ascii="Arial" w:hAnsi="Arial" w:cs="Arial"/>
          <w:bCs/>
          <w:sz w:val="24"/>
          <w:szCs w:val="24"/>
          <w:lang w:val="es-ES_tradnl"/>
        </w:rPr>
        <w:t>Edilicia</w:t>
      </w:r>
      <w:proofErr w:type="gramEnd"/>
      <w:r w:rsidRPr="00E0420B">
        <w:rPr>
          <w:rFonts w:ascii="Arial" w:hAnsi="Arial" w:cs="Arial"/>
          <w:bCs/>
          <w:sz w:val="24"/>
          <w:szCs w:val="24"/>
          <w:lang w:val="es-ES_tradnl"/>
        </w:rPr>
        <w:t xml:space="preserve"> es establecer estrategias para </w:t>
      </w:r>
      <w:proofErr w:type="spellStart"/>
      <w:r w:rsidRPr="00E0420B">
        <w:rPr>
          <w:rFonts w:ascii="Arial" w:hAnsi="Arial" w:cs="Arial"/>
          <w:bCs/>
          <w:sz w:val="24"/>
          <w:szCs w:val="24"/>
          <w:lang w:val="es-ES_tradnl"/>
        </w:rPr>
        <w:t>eficientar</w:t>
      </w:r>
      <w:proofErr w:type="spellEnd"/>
      <w:r w:rsidRPr="00E0420B">
        <w:rPr>
          <w:rFonts w:ascii="Arial" w:hAnsi="Arial" w:cs="Arial"/>
          <w:bCs/>
          <w:sz w:val="24"/>
          <w:szCs w:val="24"/>
          <w:lang w:val="es-ES_tradnl"/>
        </w:rPr>
        <w:t xml:space="preserve"> la Administración Pública, con métodos actualizados para el desarrollo del trabajo en las áreas y dependencias del Gobierno Municipal.</w:t>
      </w:r>
    </w:p>
    <w:p w14:paraId="75E29B3F"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116AAE7C" w14:textId="77777777" w:rsidR="00ED4F7E" w:rsidRPr="00E0420B" w:rsidRDefault="00ED4F7E" w:rsidP="00ED4F7E">
      <w:pPr>
        <w:pStyle w:val="Cuerpo"/>
        <w:numPr>
          <w:ilvl w:val="1"/>
          <w:numId w:val="4"/>
        </w:numPr>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Objetivos Específicos</w:t>
      </w:r>
    </w:p>
    <w:p w14:paraId="44B4826B"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Trabajar en conjunto con las Comisiones </w:t>
      </w:r>
      <w:proofErr w:type="gramStart"/>
      <w:r w:rsidRPr="00E0420B">
        <w:rPr>
          <w:rFonts w:ascii="Arial" w:hAnsi="Arial" w:cs="Arial"/>
          <w:bCs/>
          <w:sz w:val="24"/>
          <w:szCs w:val="24"/>
          <w:lang w:val="es-ES_tradnl"/>
        </w:rPr>
        <w:t>Edilicias</w:t>
      </w:r>
      <w:proofErr w:type="gramEnd"/>
      <w:r w:rsidRPr="00E0420B">
        <w:rPr>
          <w:rFonts w:ascii="Arial" w:hAnsi="Arial" w:cs="Arial"/>
          <w:bCs/>
          <w:sz w:val="24"/>
          <w:szCs w:val="24"/>
          <w:lang w:val="es-ES_tradnl"/>
        </w:rPr>
        <w:t xml:space="preserve"> correspondientes la organización de las áreas administrativas y operativas de la Administración Pública Municipal.</w:t>
      </w:r>
    </w:p>
    <w:p w14:paraId="5BFC25A0"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Establecer un proceso eficiente, eficaz y ágil en los manuales operativos, circulares, reglamentos, y demás para el correcto desempeño de las áreas y dependencias del Gobierno Municipal Centralizado y Descentralizado.</w:t>
      </w:r>
    </w:p>
    <w:p w14:paraId="733C5465"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Vigilar todas y cada una de las acciones que son emprendidas por las dependencias administrativas y operativas de la Administración Pública siguiendo los lineamientos establecidos en los Reglamentos Municipales.</w:t>
      </w:r>
    </w:p>
    <w:p w14:paraId="6C7EAEC2"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53034348" w14:textId="77777777" w:rsidR="00ED4F7E" w:rsidRPr="00E0420B" w:rsidRDefault="00ED4F7E" w:rsidP="00ED4F7E">
      <w:pPr>
        <w:pStyle w:val="Cuerpo"/>
        <w:numPr>
          <w:ilvl w:val="1"/>
          <w:numId w:val="4"/>
        </w:numPr>
        <w:spacing w:after="200" w:line="276" w:lineRule="auto"/>
        <w:rPr>
          <w:rFonts w:ascii="Arial" w:hAnsi="Arial" w:cs="Arial"/>
          <w:b/>
          <w:bCs/>
          <w:sz w:val="24"/>
          <w:szCs w:val="24"/>
          <w:lang w:val="es-ES_tradnl"/>
        </w:rPr>
      </w:pPr>
      <w:r w:rsidRPr="00E0420B">
        <w:rPr>
          <w:rFonts w:ascii="Arial" w:hAnsi="Arial" w:cs="Arial"/>
          <w:b/>
          <w:bCs/>
          <w:sz w:val="24"/>
          <w:szCs w:val="24"/>
          <w:lang w:val="es-ES_tradnl"/>
        </w:rPr>
        <w:t>Misión</w:t>
      </w:r>
    </w:p>
    <w:p w14:paraId="3F391645"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Logar que la Administración Pública de Zapotlán el Grande, Jalisco, tenga un marco legal moderno, democrático, incluyente, accesible y garante de los derechos y el mandato establecidos en la Constitución Política de los Estados Unidos Mexicanos que se reflejen en el bienestar de las y los </w:t>
      </w:r>
      <w:proofErr w:type="spellStart"/>
      <w:r w:rsidRPr="00E0420B">
        <w:rPr>
          <w:rFonts w:ascii="Arial" w:hAnsi="Arial" w:cs="Arial"/>
          <w:bCs/>
          <w:sz w:val="24"/>
          <w:szCs w:val="24"/>
          <w:lang w:val="es-ES_tradnl"/>
        </w:rPr>
        <w:t>zapotlenses</w:t>
      </w:r>
      <w:proofErr w:type="spellEnd"/>
      <w:r w:rsidRPr="00E0420B">
        <w:rPr>
          <w:rFonts w:ascii="Arial" w:hAnsi="Arial" w:cs="Arial"/>
          <w:bCs/>
          <w:sz w:val="24"/>
          <w:szCs w:val="24"/>
          <w:lang w:val="es-ES_tradnl"/>
        </w:rPr>
        <w:t>.</w:t>
      </w:r>
    </w:p>
    <w:p w14:paraId="0C182B3D"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163F724B" w14:textId="77777777" w:rsidR="00ED4F7E" w:rsidRPr="00E0420B" w:rsidRDefault="00ED4F7E" w:rsidP="00ED4F7E">
      <w:pPr>
        <w:pStyle w:val="Cuerpo"/>
        <w:numPr>
          <w:ilvl w:val="1"/>
          <w:numId w:val="4"/>
        </w:numPr>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Visión</w:t>
      </w:r>
    </w:p>
    <w:p w14:paraId="1B106464" w14:textId="77777777" w:rsidR="00ED4F7E" w:rsidRPr="00E0420B" w:rsidRDefault="00ED4F7E" w:rsidP="00ED4F7E">
      <w:pPr>
        <w:pStyle w:val="Cuerpo"/>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lastRenderedPageBreak/>
        <w:t>Ser una Institución de Gobierno Municipal moderna y de excelencia, con una cultura laboral altamente profesional y con actitud de servicio, que rinda cuentas en el manejo de los recursos de la Administración Pública Municipal, garantizando el cumplimiento de estándares de calidad en los trámites y servicios brindados a la ciudadanía.</w:t>
      </w:r>
    </w:p>
    <w:p w14:paraId="5EE80C32"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0728B907" w14:textId="77777777" w:rsidR="00ED4F7E" w:rsidRPr="00E0420B" w:rsidRDefault="00ED4F7E" w:rsidP="00ED4F7E">
      <w:pPr>
        <w:pStyle w:val="Cuerpo"/>
        <w:numPr>
          <w:ilvl w:val="1"/>
          <w:numId w:val="4"/>
        </w:numPr>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Marco Jurídico</w:t>
      </w:r>
    </w:p>
    <w:p w14:paraId="404EF35F" w14:textId="77777777" w:rsidR="00ED4F7E" w:rsidRPr="00E0420B" w:rsidRDefault="00ED4F7E" w:rsidP="00ED4F7E">
      <w:pPr>
        <w:pStyle w:val="Cuerpo"/>
        <w:spacing w:after="200" w:line="276" w:lineRule="auto"/>
        <w:ind w:left="405"/>
        <w:jc w:val="both"/>
        <w:rPr>
          <w:rFonts w:ascii="Arial" w:hAnsi="Arial" w:cs="Arial"/>
          <w:b/>
          <w:bCs/>
          <w:sz w:val="24"/>
          <w:szCs w:val="24"/>
          <w:lang w:val="es-ES_tradnl"/>
        </w:rPr>
      </w:pPr>
    </w:p>
    <w:p w14:paraId="2FDB5556" w14:textId="77777777" w:rsidR="00ED4F7E" w:rsidRPr="00E0420B" w:rsidRDefault="00ED4F7E" w:rsidP="00ED4F7E">
      <w:pPr>
        <w:pStyle w:val="Cuerpo"/>
        <w:numPr>
          <w:ilvl w:val="0"/>
          <w:numId w:val="6"/>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Artículo 115 de la Constitución Política de los Estados Unidos Mexicanos</w:t>
      </w:r>
    </w:p>
    <w:p w14:paraId="0C658535" w14:textId="77777777" w:rsidR="00ED4F7E" w:rsidRPr="00E0420B" w:rsidRDefault="00ED4F7E" w:rsidP="00ED4F7E">
      <w:pPr>
        <w:pStyle w:val="Cuerpo"/>
        <w:numPr>
          <w:ilvl w:val="0"/>
          <w:numId w:val="6"/>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Capítulo II De las facultades y obligaciones de los Ayuntamientos, comprendido de los artículos 77 al 89 de la Constitución Política del Estado Libre y Soberano de Jalisco</w:t>
      </w:r>
    </w:p>
    <w:p w14:paraId="2DB4083D" w14:textId="77777777" w:rsidR="00ED4F7E" w:rsidRPr="00E0420B" w:rsidRDefault="00ED4F7E" w:rsidP="00ED4F7E">
      <w:pPr>
        <w:pStyle w:val="Cuerpo"/>
        <w:numPr>
          <w:ilvl w:val="0"/>
          <w:numId w:val="6"/>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Artículo 27 de la Ley del Gobierno y Administración Pública Municipal del Estado de Jalisco</w:t>
      </w:r>
    </w:p>
    <w:p w14:paraId="6EACD8A9" w14:textId="77777777" w:rsidR="00ED4F7E" w:rsidRPr="00E0420B" w:rsidRDefault="00ED4F7E" w:rsidP="00ED4F7E">
      <w:pPr>
        <w:pStyle w:val="Cuerpo"/>
        <w:numPr>
          <w:ilvl w:val="0"/>
          <w:numId w:val="6"/>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Ley de Transparencia y Acceso a la Información Pública del Estado de Jalisco y sus Municipios</w:t>
      </w:r>
    </w:p>
    <w:p w14:paraId="7800B6B0" w14:textId="77777777" w:rsidR="00ED4F7E" w:rsidRPr="00E0420B" w:rsidRDefault="00ED4F7E" w:rsidP="00ED4F7E">
      <w:pPr>
        <w:pStyle w:val="Cuerpo"/>
        <w:numPr>
          <w:ilvl w:val="0"/>
          <w:numId w:val="6"/>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Artículos 38 fracción XXI, 40, 41, 47 y 70 del Reglamento Interior del Ayuntamiento de Zapotlán el Grande, Jalisco </w:t>
      </w:r>
    </w:p>
    <w:p w14:paraId="4E6D8256"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5A2DF595" w14:textId="77777777" w:rsidR="00ED4F7E" w:rsidRPr="00E0420B" w:rsidRDefault="00ED4F7E" w:rsidP="00ED4F7E">
      <w:pPr>
        <w:pStyle w:val="Cuerpo"/>
        <w:numPr>
          <w:ilvl w:val="1"/>
          <w:numId w:val="4"/>
        </w:numPr>
        <w:spacing w:after="200" w:line="276" w:lineRule="auto"/>
        <w:jc w:val="both"/>
        <w:rPr>
          <w:rFonts w:ascii="Arial" w:hAnsi="Arial" w:cs="Arial"/>
          <w:b/>
          <w:bCs/>
          <w:sz w:val="24"/>
          <w:szCs w:val="24"/>
          <w:lang w:val="es-ES_tradnl"/>
        </w:rPr>
      </w:pPr>
      <w:r w:rsidRPr="00E0420B">
        <w:rPr>
          <w:rFonts w:ascii="Arial" w:hAnsi="Arial" w:cs="Arial"/>
          <w:b/>
          <w:bCs/>
          <w:sz w:val="24"/>
          <w:szCs w:val="24"/>
          <w:lang w:val="es-ES_tradnl"/>
        </w:rPr>
        <w:t xml:space="preserve">Acciones de la Comisión </w:t>
      </w:r>
      <w:proofErr w:type="gramStart"/>
      <w:r w:rsidRPr="00E0420B">
        <w:rPr>
          <w:rFonts w:ascii="Arial" w:hAnsi="Arial" w:cs="Arial"/>
          <w:b/>
          <w:bCs/>
          <w:sz w:val="24"/>
          <w:szCs w:val="24"/>
          <w:lang w:val="es-ES_tradnl"/>
        </w:rPr>
        <w:t>Edilicia</w:t>
      </w:r>
      <w:proofErr w:type="gramEnd"/>
      <w:r w:rsidRPr="00E0420B">
        <w:rPr>
          <w:rFonts w:ascii="Arial" w:hAnsi="Arial" w:cs="Arial"/>
          <w:b/>
          <w:bCs/>
          <w:sz w:val="24"/>
          <w:szCs w:val="24"/>
          <w:lang w:val="es-ES_tradnl"/>
        </w:rPr>
        <w:t xml:space="preserve"> Permanente de Administración Pública</w:t>
      </w:r>
    </w:p>
    <w:p w14:paraId="303334E3"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3780C78D" w14:textId="77777777" w:rsidR="00ED4F7E" w:rsidRPr="00E0420B" w:rsidRDefault="00ED4F7E" w:rsidP="00ED4F7E">
      <w:pPr>
        <w:pStyle w:val="Cuerpo"/>
        <w:numPr>
          <w:ilvl w:val="0"/>
          <w:numId w:val="7"/>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Promover proyectos, reglamentos y actividades que optimicen el funcionamiento de la Administración Pública Municipal.</w:t>
      </w:r>
    </w:p>
    <w:p w14:paraId="627432F4" w14:textId="77777777" w:rsidR="00ED4F7E" w:rsidRPr="00E0420B" w:rsidRDefault="00ED4F7E" w:rsidP="00ED4F7E">
      <w:pPr>
        <w:pStyle w:val="Cuerpo"/>
        <w:numPr>
          <w:ilvl w:val="0"/>
          <w:numId w:val="7"/>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Impulsar el uso de la tecnología para mejorar el servicio que se brinde a la ciudadanía.</w:t>
      </w:r>
    </w:p>
    <w:p w14:paraId="1ED3A677" w14:textId="77777777" w:rsidR="00ED4F7E" w:rsidRPr="00E0420B" w:rsidRDefault="00ED4F7E" w:rsidP="00ED4F7E">
      <w:pPr>
        <w:pStyle w:val="Cuerpo"/>
        <w:numPr>
          <w:ilvl w:val="0"/>
          <w:numId w:val="7"/>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Implementar proyectos y líneas de acción para la creación de políticas públicas y reglamentos necesarios.</w:t>
      </w:r>
    </w:p>
    <w:p w14:paraId="38A5E551" w14:textId="77777777" w:rsidR="00ED4F7E" w:rsidRPr="00E0420B" w:rsidRDefault="00ED4F7E" w:rsidP="00ED4F7E">
      <w:pPr>
        <w:pStyle w:val="Cuerpo"/>
        <w:numPr>
          <w:ilvl w:val="1"/>
          <w:numId w:val="8"/>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Impulsar proyectos que tengan como finalidad la mejora regulatoria del Gobierno Municipal. </w:t>
      </w:r>
      <w:r w:rsidRPr="00E0420B">
        <w:rPr>
          <w:rFonts w:ascii="Arial" w:hAnsi="Arial" w:cs="Arial"/>
          <w:bCs/>
          <w:sz w:val="24"/>
          <w:szCs w:val="24"/>
          <w:lang w:val="es-ES"/>
        </w:rPr>
        <w:t xml:space="preserve">Atendiendo lo previsto en la Ley de Mejora </w:t>
      </w:r>
      <w:r w:rsidRPr="00E0420B">
        <w:rPr>
          <w:rFonts w:ascii="Arial" w:hAnsi="Arial" w:cs="Arial"/>
          <w:bCs/>
          <w:sz w:val="24"/>
          <w:szCs w:val="24"/>
          <w:lang w:val="es-ES"/>
        </w:rPr>
        <w:lastRenderedPageBreak/>
        <w:t xml:space="preserve">Regulatoria del Estado de Jalisco y sus Municipios, que menciona que la política pública de mejora regulatoria abarca un proceso continuo y sistemático de análisis, revisión y modificación, creación o eliminación de normas, trámites y requisitos, para </w:t>
      </w:r>
      <w:proofErr w:type="spellStart"/>
      <w:r w:rsidRPr="00E0420B">
        <w:rPr>
          <w:rFonts w:ascii="Arial" w:hAnsi="Arial" w:cs="Arial"/>
          <w:bCs/>
          <w:sz w:val="24"/>
          <w:szCs w:val="24"/>
          <w:lang w:val="es-ES"/>
        </w:rPr>
        <w:t>eficientar</w:t>
      </w:r>
      <w:proofErr w:type="spellEnd"/>
      <w:r w:rsidRPr="00E0420B">
        <w:rPr>
          <w:rFonts w:ascii="Arial" w:hAnsi="Arial" w:cs="Arial"/>
          <w:bCs/>
          <w:sz w:val="24"/>
          <w:szCs w:val="24"/>
          <w:lang w:val="es-ES"/>
        </w:rPr>
        <w:t>, agilizar y economizar los procedimientos que deben realizar los ciudadanos ante las autoridades administrativas estatales y municipales, orientado a la simplificación de regulaciones, trámites y servicios. Dicha Ley tiene como finalidad facilitar la vida de la gente para que desarrolle su potencial a plenitud, mediante normas claras, trámites sencillos y gobiernos eficientes. Que las regulaciones que se expidan generen beneficios superiores a sus costos y produzcan el máximo bienestar para la sociedad (Artículo 9, II, LMREJSM).</w:t>
      </w:r>
    </w:p>
    <w:p w14:paraId="4F5B3635" w14:textId="77777777" w:rsidR="00ED4F7E" w:rsidRPr="00E0420B" w:rsidRDefault="00ED4F7E" w:rsidP="00ED4F7E">
      <w:pPr>
        <w:pStyle w:val="Cuerpo"/>
        <w:numPr>
          <w:ilvl w:val="1"/>
          <w:numId w:val="8"/>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 xml:space="preserve">Modificación al Reglamento de Gobierno y la Administración Pública Municipal.  </w:t>
      </w:r>
    </w:p>
    <w:p w14:paraId="793B6AAA" w14:textId="77777777" w:rsidR="00ED4F7E" w:rsidRPr="00E0420B" w:rsidRDefault="00ED4F7E" w:rsidP="00ED4F7E">
      <w:pPr>
        <w:pStyle w:val="Cuerpo"/>
        <w:numPr>
          <w:ilvl w:val="1"/>
          <w:numId w:val="8"/>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Implementar nuevos reglamentos para promover una cultura de paz e igualdad dentro de la Administración Pública.</w:t>
      </w:r>
    </w:p>
    <w:p w14:paraId="7777ECAC" w14:textId="77777777" w:rsidR="00ED4F7E" w:rsidRPr="00E0420B" w:rsidRDefault="00ED4F7E" w:rsidP="00ED4F7E">
      <w:pPr>
        <w:pStyle w:val="Cuerpo"/>
        <w:numPr>
          <w:ilvl w:val="1"/>
          <w:numId w:val="8"/>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Analizar las leyes, reglamentos, manuales y demás disposiciones jurídicas correspondientes al Municipio.</w:t>
      </w:r>
    </w:p>
    <w:p w14:paraId="4EBF787F" w14:textId="77777777" w:rsidR="00ED4F7E" w:rsidRPr="00E0420B" w:rsidRDefault="00ED4F7E" w:rsidP="00ED4F7E">
      <w:pPr>
        <w:pStyle w:val="Cuerpo"/>
        <w:numPr>
          <w:ilvl w:val="1"/>
          <w:numId w:val="8"/>
        </w:numPr>
        <w:spacing w:after="200" w:line="276" w:lineRule="auto"/>
        <w:jc w:val="both"/>
        <w:rPr>
          <w:rFonts w:ascii="Arial" w:hAnsi="Arial" w:cs="Arial"/>
          <w:bCs/>
          <w:sz w:val="24"/>
          <w:szCs w:val="24"/>
          <w:lang w:val="es-ES_tradnl"/>
        </w:rPr>
      </w:pPr>
      <w:r w:rsidRPr="00E0420B">
        <w:rPr>
          <w:rFonts w:ascii="Arial" w:hAnsi="Arial" w:cs="Arial"/>
          <w:bCs/>
          <w:sz w:val="24"/>
          <w:szCs w:val="24"/>
          <w:lang w:val="es-ES_tradnl"/>
        </w:rPr>
        <w:t>Realizar foros de discusión, seminarios, consultas legislativas y mesas de análisis con todas las áreas de la Administración Pública, organizaciones de la sociedad civil y la ciudadanía en general, con la finalidad de cumplir los objetivos planteados para este Plan de Trabajo.</w:t>
      </w:r>
    </w:p>
    <w:p w14:paraId="227E7D46"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6998B7CD" w14:textId="77777777" w:rsidR="00ED4F7E" w:rsidRPr="00E0420B" w:rsidRDefault="00ED4F7E" w:rsidP="00ED4F7E">
      <w:pPr>
        <w:jc w:val="center"/>
        <w:rPr>
          <w:rFonts w:ascii="Arial" w:hAnsi="Arial" w:cs="Arial"/>
          <w:b/>
          <w:sz w:val="24"/>
          <w:szCs w:val="24"/>
        </w:rPr>
      </w:pPr>
      <w:r w:rsidRPr="00E0420B">
        <w:rPr>
          <w:rFonts w:ascii="Arial" w:hAnsi="Arial" w:cs="Arial"/>
          <w:b/>
          <w:sz w:val="24"/>
          <w:szCs w:val="24"/>
        </w:rPr>
        <w:t>A T E N T A M E N T E:</w:t>
      </w:r>
    </w:p>
    <w:p w14:paraId="22D0175B" w14:textId="77777777" w:rsidR="00ED4F7E" w:rsidRPr="00E0420B" w:rsidRDefault="00ED4F7E" w:rsidP="00ED4F7E">
      <w:pPr>
        <w:jc w:val="center"/>
        <w:rPr>
          <w:rFonts w:ascii="Arial Narrow" w:hAnsi="Arial Narrow" w:cstheme="minorHAnsi"/>
          <w:b/>
          <w:bCs/>
          <w:sz w:val="24"/>
          <w:szCs w:val="24"/>
        </w:rPr>
      </w:pPr>
      <w:r w:rsidRPr="00E0420B">
        <w:rPr>
          <w:rFonts w:ascii="Arial Narrow" w:hAnsi="Arial Narrow" w:cstheme="minorHAnsi"/>
          <w:b/>
          <w:bCs/>
          <w:sz w:val="24"/>
          <w:szCs w:val="24"/>
        </w:rPr>
        <w:t xml:space="preserve">A T E N T A M E N T E </w:t>
      </w:r>
    </w:p>
    <w:p w14:paraId="241CB668" w14:textId="77777777" w:rsidR="00ED4F7E" w:rsidRPr="00E0420B" w:rsidRDefault="00ED4F7E" w:rsidP="00ED4F7E">
      <w:pPr>
        <w:jc w:val="center"/>
        <w:rPr>
          <w:rFonts w:ascii="Arial Narrow" w:hAnsi="Arial Narrow" w:cstheme="minorHAnsi"/>
          <w:b/>
          <w:bCs/>
          <w:i/>
          <w:iCs/>
          <w:sz w:val="24"/>
          <w:szCs w:val="24"/>
        </w:rPr>
      </w:pPr>
      <w:r w:rsidRPr="00E0420B">
        <w:rPr>
          <w:rFonts w:ascii="Arial Narrow" w:hAnsi="Arial Narrow" w:cstheme="minorHAnsi"/>
          <w:b/>
          <w:bCs/>
          <w:i/>
          <w:iCs/>
          <w:sz w:val="24"/>
          <w:szCs w:val="24"/>
        </w:rPr>
        <w:t>“2024, AÑO DEL 85 ANIVERSARIO DE LA ESCUELA SECUNDARIA FEDERAL BENITO JUAREZ”</w:t>
      </w:r>
    </w:p>
    <w:p w14:paraId="7C8E7E08" w14:textId="77777777" w:rsidR="00ED4F7E" w:rsidRPr="00E0420B" w:rsidRDefault="00ED4F7E" w:rsidP="00ED4F7E">
      <w:pPr>
        <w:jc w:val="center"/>
        <w:rPr>
          <w:rFonts w:ascii="Arial Narrow" w:hAnsi="Arial Narrow" w:cstheme="minorHAnsi"/>
          <w:b/>
          <w:bCs/>
          <w:i/>
          <w:iCs/>
          <w:sz w:val="24"/>
          <w:szCs w:val="24"/>
        </w:rPr>
      </w:pPr>
      <w:r w:rsidRPr="00E0420B">
        <w:rPr>
          <w:rFonts w:ascii="Arial Narrow" w:hAnsi="Arial Narrow" w:cstheme="minorHAnsi"/>
          <w:b/>
          <w:bCs/>
          <w:i/>
          <w:iCs/>
          <w:sz w:val="24"/>
          <w:szCs w:val="24"/>
        </w:rPr>
        <w:t>“2024, BICENTENARIO EN QUE SE OTORGA EL TÍTULO DE “CIUDAD” A LA ANTIGUA ZAPOTLÁN EL GRANDE”</w:t>
      </w:r>
    </w:p>
    <w:p w14:paraId="0185F956" w14:textId="77777777" w:rsidR="00ED4F7E" w:rsidRPr="00E0420B" w:rsidRDefault="00ED4F7E" w:rsidP="00ED4F7E">
      <w:pPr>
        <w:jc w:val="center"/>
        <w:rPr>
          <w:rFonts w:ascii="Arial Narrow" w:hAnsi="Arial Narrow" w:cstheme="minorHAnsi"/>
          <w:b/>
          <w:bCs/>
          <w:i/>
          <w:iCs/>
          <w:sz w:val="24"/>
          <w:szCs w:val="24"/>
        </w:rPr>
      </w:pPr>
      <w:r w:rsidRPr="00E0420B">
        <w:rPr>
          <w:rFonts w:ascii="Arial Narrow" w:hAnsi="Arial Narrow" w:cstheme="minorHAnsi"/>
          <w:b/>
          <w:bCs/>
          <w:i/>
          <w:iCs/>
          <w:sz w:val="24"/>
          <w:szCs w:val="24"/>
        </w:rPr>
        <w:t>CD. GUZMÁN MUNICIPIO DE ZAPOTLÁN EL GRANDE, JALISCO,</w:t>
      </w:r>
    </w:p>
    <w:p w14:paraId="0BBB189C" w14:textId="77777777" w:rsidR="00ED4F7E" w:rsidRPr="00E0420B" w:rsidRDefault="00ED4F7E" w:rsidP="00ED4F7E">
      <w:pPr>
        <w:jc w:val="center"/>
        <w:rPr>
          <w:rFonts w:ascii="Arial" w:hAnsi="Arial" w:cs="Arial"/>
          <w:b/>
          <w:i/>
          <w:sz w:val="24"/>
          <w:szCs w:val="24"/>
        </w:rPr>
      </w:pPr>
      <w:r w:rsidRPr="00E0420B">
        <w:rPr>
          <w:rFonts w:ascii="Arial" w:hAnsi="Arial" w:cs="Arial"/>
          <w:b/>
          <w:i/>
          <w:sz w:val="24"/>
          <w:szCs w:val="24"/>
        </w:rPr>
        <w:t xml:space="preserve">A 17 de </w:t>
      </w:r>
      <w:proofErr w:type="gramStart"/>
      <w:r w:rsidRPr="00E0420B">
        <w:rPr>
          <w:rFonts w:ascii="Arial" w:hAnsi="Arial" w:cs="Arial"/>
          <w:b/>
          <w:i/>
          <w:sz w:val="24"/>
          <w:szCs w:val="24"/>
        </w:rPr>
        <w:t>Diciembre</w:t>
      </w:r>
      <w:proofErr w:type="gramEnd"/>
      <w:r w:rsidRPr="00E0420B">
        <w:rPr>
          <w:rFonts w:ascii="Arial" w:hAnsi="Arial" w:cs="Arial"/>
          <w:b/>
          <w:i/>
          <w:sz w:val="24"/>
          <w:szCs w:val="24"/>
        </w:rPr>
        <w:t xml:space="preserve"> de 2024. </w:t>
      </w:r>
    </w:p>
    <w:p w14:paraId="23ABCD46"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10EEC90B" w14:textId="77777777" w:rsidR="00ED4F7E" w:rsidRPr="00E0420B" w:rsidRDefault="00ED4F7E" w:rsidP="00ED4F7E">
      <w:pPr>
        <w:pStyle w:val="Cuerpo"/>
        <w:spacing w:after="200" w:line="276" w:lineRule="auto"/>
        <w:jc w:val="both"/>
        <w:rPr>
          <w:rFonts w:ascii="Arial" w:hAnsi="Arial" w:cs="Arial"/>
          <w:bCs/>
          <w:sz w:val="24"/>
          <w:szCs w:val="24"/>
          <w:lang w:val="es-ES_tradnl"/>
        </w:rPr>
      </w:pPr>
    </w:p>
    <w:p w14:paraId="33A35538" w14:textId="77777777" w:rsidR="00ED4F7E" w:rsidRPr="00E0420B" w:rsidRDefault="00ED4F7E" w:rsidP="00ED4F7E">
      <w:pPr>
        <w:spacing w:line="276" w:lineRule="auto"/>
        <w:jc w:val="center"/>
        <w:rPr>
          <w:rFonts w:ascii="Arial" w:eastAsia="Cambria" w:hAnsi="Arial" w:cs="Arial"/>
          <w:b/>
          <w:sz w:val="24"/>
          <w:szCs w:val="24"/>
        </w:rPr>
      </w:pPr>
      <w:bookmarkStart w:id="1" w:name="_Hlk190863664"/>
      <w:r w:rsidRPr="00E0420B">
        <w:rPr>
          <w:rFonts w:ascii="Arial" w:eastAsia="Cambria" w:hAnsi="Arial" w:cs="Arial"/>
          <w:b/>
          <w:sz w:val="24"/>
          <w:szCs w:val="24"/>
        </w:rPr>
        <w:t>LIC. ADRIAN BRISEÑO ESPARZA.</w:t>
      </w:r>
    </w:p>
    <w:p w14:paraId="1C09199A" w14:textId="77777777" w:rsidR="00ED4F7E" w:rsidRPr="00E0420B" w:rsidRDefault="00ED4F7E" w:rsidP="00ED4F7E">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REGIDOR PRESIDENTE DE LA COMISIÓN EDILICIA DE ADMINISTRACIÓN PÚBLICA </w:t>
      </w:r>
    </w:p>
    <w:p w14:paraId="2427F962" w14:textId="77777777" w:rsidR="00ED4F7E" w:rsidRPr="00E0420B" w:rsidRDefault="00ED4F7E" w:rsidP="00ED4F7E">
      <w:pPr>
        <w:jc w:val="both"/>
        <w:rPr>
          <w:rFonts w:ascii="Arial" w:eastAsia="Cambria" w:hAnsi="Arial" w:cs="Arial"/>
          <w:sz w:val="24"/>
          <w:szCs w:val="24"/>
        </w:rPr>
      </w:pPr>
    </w:p>
    <w:tbl>
      <w:tblPr>
        <w:tblStyle w:val="Tablaconcuadrcula"/>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646"/>
      </w:tblGrid>
      <w:tr w:rsidR="00ED4F7E" w:rsidRPr="00E0420B" w14:paraId="56647D8B" w14:textId="77777777" w:rsidTr="007007C0">
        <w:tc>
          <w:tcPr>
            <w:tcW w:w="5270" w:type="dxa"/>
          </w:tcPr>
          <w:p w14:paraId="2C96EAEC" w14:textId="77777777" w:rsidR="00ED4F7E" w:rsidRPr="00E0420B" w:rsidRDefault="00ED4F7E" w:rsidP="007007C0">
            <w:pPr>
              <w:jc w:val="center"/>
              <w:rPr>
                <w:rFonts w:ascii="Arial" w:eastAsia="Cambria" w:hAnsi="Arial" w:cs="Arial"/>
                <w:sz w:val="24"/>
                <w:szCs w:val="24"/>
              </w:rPr>
            </w:pPr>
          </w:p>
          <w:p w14:paraId="34BF386A" w14:textId="77777777" w:rsidR="00ED4F7E" w:rsidRPr="00E0420B" w:rsidRDefault="00ED4F7E" w:rsidP="007007C0">
            <w:pPr>
              <w:jc w:val="center"/>
              <w:rPr>
                <w:rFonts w:ascii="Arial" w:eastAsia="Cambria" w:hAnsi="Arial" w:cs="Arial"/>
                <w:sz w:val="24"/>
                <w:szCs w:val="24"/>
              </w:rPr>
            </w:pPr>
          </w:p>
          <w:p w14:paraId="26E40015" w14:textId="77777777" w:rsidR="00ED4F7E" w:rsidRPr="00E0420B" w:rsidRDefault="00ED4F7E" w:rsidP="007007C0">
            <w:pPr>
              <w:jc w:val="center"/>
              <w:rPr>
                <w:rFonts w:ascii="Arial" w:eastAsia="Cambria" w:hAnsi="Arial" w:cs="Arial"/>
                <w:sz w:val="24"/>
                <w:szCs w:val="24"/>
              </w:rPr>
            </w:pPr>
          </w:p>
          <w:p w14:paraId="13E3DEFD" w14:textId="77777777" w:rsidR="00ED4F7E" w:rsidRPr="00E0420B" w:rsidRDefault="00ED4F7E" w:rsidP="007007C0">
            <w:pPr>
              <w:jc w:val="center"/>
              <w:rPr>
                <w:rFonts w:ascii="Arial" w:eastAsia="Cambria" w:hAnsi="Arial" w:cs="Arial"/>
                <w:sz w:val="24"/>
                <w:szCs w:val="24"/>
              </w:rPr>
            </w:pPr>
          </w:p>
          <w:p w14:paraId="27EE5855" w14:textId="77777777" w:rsidR="00ED4F7E" w:rsidRPr="00E0420B" w:rsidRDefault="00ED4F7E" w:rsidP="007007C0">
            <w:pPr>
              <w:jc w:val="center"/>
              <w:rPr>
                <w:rFonts w:ascii="Arial" w:eastAsia="Cambria" w:hAnsi="Arial" w:cs="Arial"/>
                <w:sz w:val="24"/>
                <w:szCs w:val="24"/>
              </w:rPr>
            </w:pPr>
          </w:p>
          <w:p w14:paraId="7DBF6A7D" w14:textId="77777777" w:rsidR="00ED4F7E" w:rsidRPr="00E0420B" w:rsidRDefault="00ED4F7E" w:rsidP="007007C0">
            <w:pPr>
              <w:jc w:val="center"/>
              <w:rPr>
                <w:rFonts w:ascii="Arial" w:eastAsia="Cambria" w:hAnsi="Arial" w:cs="Arial"/>
                <w:sz w:val="24"/>
                <w:szCs w:val="24"/>
              </w:rPr>
            </w:pPr>
          </w:p>
          <w:p w14:paraId="3365290C" w14:textId="77777777" w:rsidR="00ED4F7E" w:rsidRPr="00E0420B" w:rsidRDefault="00ED4F7E" w:rsidP="007007C0">
            <w:pPr>
              <w:jc w:val="center"/>
              <w:rPr>
                <w:rFonts w:ascii="Arial" w:eastAsia="Cambria" w:hAnsi="Arial" w:cs="Arial"/>
                <w:sz w:val="24"/>
                <w:szCs w:val="24"/>
              </w:rPr>
            </w:pPr>
          </w:p>
          <w:p w14:paraId="4AE47552" w14:textId="77777777" w:rsidR="00ED4F7E" w:rsidRPr="00E0420B" w:rsidRDefault="00ED4F7E" w:rsidP="007007C0">
            <w:pPr>
              <w:jc w:val="center"/>
              <w:rPr>
                <w:rFonts w:ascii="Arial" w:eastAsia="Cambria" w:hAnsi="Arial" w:cs="Arial"/>
                <w:sz w:val="24"/>
                <w:szCs w:val="24"/>
              </w:rPr>
            </w:pPr>
          </w:p>
          <w:p w14:paraId="39759AF7" w14:textId="77777777" w:rsidR="00ED4F7E" w:rsidRPr="00E0420B" w:rsidRDefault="00ED4F7E" w:rsidP="007007C0">
            <w:pPr>
              <w:jc w:val="center"/>
              <w:rPr>
                <w:rFonts w:ascii="Arial" w:eastAsia="Cambria" w:hAnsi="Arial" w:cs="Arial"/>
                <w:b/>
                <w:sz w:val="24"/>
                <w:szCs w:val="24"/>
              </w:rPr>
            </w:pPr>
            <w:r w:rsidRPr="00E0420B">
              <w:rPr>
                <w:rFonts w:ascii="Arial" w:eastAsia="Cambria" w:hAnsi="Arial" w:cs="Arial"/>
                <w:b/>
                <w:sz w:val="24"/>
                <w:szCs w:val="24"/>
              </w:rPr>
              <w:t>LIC. MARISOL MENDOZA PINTO.</w:t>
            </w:r>
          </w:p>
          <w:p w14:paraId="6FC6B6D7" w14:textId="77777777" w:rsidR="00ED4F7E" w:rsidRPr="00E0420B" w:rsidRDefault="00ED4F7E" w:rsidP="007007C0">
            <w:pPr>
              <w:spacing w:line="276" w:lineRule="auto"/>
              <w:jc w:val="center"/>
              <w:rPr>
                <w:rFonts w:ascii="Arial" w:eastAsia="Cambria" w:hAnsi="Arial" w:cs="Arial"/>
                <w:b/>
                <w:sz w:val="24"/>
                <w:szCs w:val="24"/>
              </w:rPr>
            </w:pPr>
            <w:r w:rsidRPr="00E0420B">
              <w:rPr>
                <w:rFonts w:ascii="Arial" w:eastAsia="Cambria" w:hAnsi="Arial" w:cs="Arial"/>
                <w:b/>
                <w:sz w:val="24"/>
                <w:szCs w:val="24"/>
              </w:rPr>
              <w:t>REGIDORA VOCAL DE LA DE LA COMISIÓN EDILICIA PERMANENTE DE ADMINISTRACIÓN PÚBLICA.</w:t>
            </w:r>
          </w:p>
          <w:p w14:paraId="35615064" w14:textId="77777777" w:rsidR="00ED4F7E" w:rsidRPr="00E0420B" w:rsidRDefault="00ED4F7E" w:rsidP="007007C0">
            <w:pPr>
              <w:jc w:val="center"/>
              <w:rPr>
                <w:rFonts w:ascii="Arial" w:eastAsia="Cambria" w:hAnsi="Arial" w:cs="Arial"/>
                <w:b/>
                <w:sz w:val="24"/>
                <w:szCs w:val="24"/>
              </w:rPr>
            </w:pPr>
          </w:p>
        </w:tc>
        <w:tc>
          <w:tcPr>
            <w:tcW w:w="5646" w:type="dxa"/>
          </w:tcPr>
          <w:p w14:paraId="7155D096" w14:textId="77777777" w:rsidR="00ED4F7E" w:rsidRPr="00E0420B" w:rsidRDefault="00ED4F7E" w:rsidP="007007C0">
            <w:pPr>
              <w:jc w:val="center"/>
              <w:rPr>
                <w:rFonts w:ascii="Arial" w:eastAsia="Cambria" w:hAnsi="Arial" w:cs="Arial"/>
                <w:sz w:val="24"/>
                <w:szCs w:val="24"/>
              </w:rPr>
            </w:pPr>
          </w:p>
          <w:p w14:paraId="042FF68B" w14:textId="77777777" w:rsidR="00ED4F7E" w:rsidRPr="00E0420B" w:rsidRDefault="00ED4F7E" w:rsidP="007007C0">
            <w:pPr>
              <w:jc w:val="center"/>
              <w:rPr>
                <w:rFonts w:ascii="Arial" w:eastAsia="Cambria" w:hAnsi="Arial" w:cs="Arial"/>
                <w:sz w:val="24"/>
                <w:szCs w:val="24"/>
              </w:rPr>
            </w:pPr>
          </w:p>
          <w:p w14:paraId="3F11E346" w14:textId="77777777" w:rsidR="00ED4F7E" w:rsidRPr="00E0420B" w:rsidRDefault="00ED4F7E" w:rsidP="007007C0">
            <w:pPr>
              <w:jc w:val="center"/>
              <w:rPr>
                <w:rFonts w:ascii="Arial" w:eastAsia="Cambria" w:hAnsi="Arial" w:cs="Arial"/>
                <w:sz w:val="24"/>
                <w:szCs w:val="24"/>
              </w:rPr>
            </w:pPr>
          </w:p>
          <w:p w14:paraId="2C48D7C9" w14:textId="77777777" w:rsidR="00ED4F7E" w:rsidRPr="00E0420B" w:rsidRDefault="00ED4F7E" w:rsidP="007007C0">
            <w:pPr>
              <w:jc w:val="center"/>
              <w:rPr>
                <w:rFonts w:ascii="Arial" w:eastAsia="Cambria" w:hAnsi="Arial" w:cs="Arial"/>
                <w:sz w:val="24"/>
                <w:szCs w:val="24"/>
              </w:rPr>
            </w:pPr>
          </w:p>
          <w:p w14:paraId="018B0E51" w14:textId="77777777" w:rsidR="00ED4F7E" w:rsidRPr="00E0420B" w:rsidRDefault="00ED4F7E" w:rsidP="007007C0">
            <w:pPr>
              <w:jc w:val="center"/>
              <w:rPr>
                <w:rFonts w:ascii="Arial" w:eastAsia="Cambria" w:hAnsi="Arial" w:cs="Arial"/>
                <w:sz w:val="24"/>
                <w:szCs w:val="24"/>
              </w:rPr>
            </w:pPr>
          </w:p>
          <w:p w14:paraId="4EB0FA2A" w14:textId="77777777" w:rsidR="00ED4F7E" w:rsidRPr="00E0420B" w:rsidRDefault="00ED4F7E" w:rsidP="007007C0">
            <w:pPr>
              <w:jc w:val="center"/>
              <w:rPr>
                <w:rFonts w:ascii="Arial" w:eastAsia="Cambria" w:hAnsi="Arial" w:cs="Arial"/>
                <w:sz w:val="24"/>
                <w:szCs w:val="24"/>
              </w:rPr>
            </w:pPr>
          </w:p>
          <w:p w14:paraId="7679F4B3" w14:textId="77777777" w:rsidR="00ED4F7E" w:rsidRPr="00E0420B" w:rsidRDefault="00ED4F7E" w:rsidP="007007C0">
            <w:pPr>
              <w:jc w:val="center"/>
              <w:rPr>
                <w:rFonts w:ascii="Arial" w:eastAsia="Cambria" w:hAnsi="Arial" w:cs="Arial"/>
                <w:sz w:val="24"/>
                <w:szCs w:val="24"/>
              </w:rPr>
            </w:pPr>
          </w:p>
          <w:p w14:paraId="3FAD5B5B" w14:textId="77777777" w:rsidR="00ED4F7E" w:rsidRPr="00E0420B" w:rsidRDefault="00ED4F7E" w:rsidP="007007C0">
            <w:pPr>
              <w:jc w:val="center"/>
              <w:rPr>
                <w:rFonts w:ascii="Arial" w:eastAsia="Cambria" w:hAnsi="Arial" w:cs="Arial"/>
                <w:sz w:val="24"/>
                <w:szCs w:val="24"/>
              </w:rPr>
            </w:pPr>
          </w:p>
          <w:p w14:paraId="78969449" w14:textId="77777777" w:rsidR="00ED4F7E" w:rsidRPr="00E0420B" w:rsidRDefault="00ED4F7E" w:rsidP="007007C0">
            <w:pPr>
              <w:jc w:val="center"/>
              <w:rPr>
                <w:rFonts w:ascii="Arial" w:eastAsia="Cambria" w:hAnsi="Arial" w:cs="Arial"/>
                <w:sz w:val="24"/>
                <w:szCs w:val="24"/>
              </w:rPr>
            </w:pPr>
            <w:r w:rsidRPr="00E0420B">
              <w:rPr>
                <w:rFonts w:ascii="Arial" w:eastAsia="Cambria" w:hAnsi="Arial" w:cs="Arial"/>
                <w:b/>
                <w:sz w:val="24"/>
                <w:szCs w:val="24"/>
              </w:rPr>
              <w:t>LIC. JOSE BERTIN CHAVEZ VARGAS.</w:t>
            </w:r>
          </w:p>
          <w:p w14:paraId="43C3B9BE" w14:textId="77777777" w:rsidR="00ED4F7E" w:rsidRPr="00E0420B" w:rsidRDefault="00ED4F7E" w:rsidP="007007C0">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REGIDOR VOCAL DE LA DE LA COMISIÓN EDILICIA PERMANENTE DE ADMINISTRACIÓN PÚBLICA. </w:t>
            </w:r>
          </w:p>
          <w:p w14:paraId="46B9865D" w14:textId="77777777" w:rsidR="00ED4F7E" w:rsidRPr="00E0420B" w:rsidRDefault="00ED4F7E" w:rsidP="007007C0">
            <w:pPr>
              <w:jc w:val="center"/>
              <w:rPr>
                <w:rFonts w:ascii="Arial" w:eastAsia="Cambria" w:hAnsi="Arial" w:cs="Arial"/>
                <w:sz w:val="24"/>
                <w:szCs w:val="24"/>
              </w:rPr>
            </w:pPr>
          </w:p>
        </w:tc>
      </w:tr>
    </w:tbl>
    <w:p w14:paraId="68311C94" w14:textId="77777777" w:rsidR="00ED4F7E" w:rsidRPr="00E0420B" w:rsidRDefault="00ED4F7E" w:rsidP="00ED4F7E">
      <w:pPr>
        <w:jc w:val="both"/>
        <w:rPr>
          <w:rFonts w:ascii="Arial" w:eastAsia="Cambria" w:hAnsi="Arial" w:cs="Arial"/>
          <w:sz w:val="24"/>
          <w:szCs w:val="24"/>
        </w:rPr>
      </w:pPr>
    </w:p>
    <w:p w14:paraId="3F2246DD" w14:textId="77777777" w:rsidR="00ED4F7E" w:rsidRPr="00E0420B" w:rsidRDefault="00ED4F7E" w:rsidP="00ED4F7E">
      <w:pPr>
        <w:jc w:val="both"/>
        <w:rPr>
          <w:rFonts w:ascii="Arial" w:eastAsia="Cambria" w:hAnsi="Arial" w:cs="Arial"/>
          <w:sz w:val="24"/>
          <w:szCs w:val="24"/>
        </w:rPr>
      </w:pPr>
    </w:p>
    <w:p w14:paraId="210551BF" w14:textId="77777777" w:rsidR="00ED4F7E" w:rsidRPr="00E0420B" w:rsidRDefault="00ED4F7E" w:rsidP="00ED4F7E">
      <w:pPr>
        <w:jc w:val="both"/>
        <w:rPr>
          <w:rFonts w:ascii="Arial" w:eastAsia="Cambria" w:hAnsi="Arial" w:cs="Arial"/>
          <w:sz w:val="24"/>
          <w:szCs w:val="24"/>
        </w:rPr>
      </w:pPr>
    </w:p>
    <w:p w14:paraId="641DCE79" w14:textId="77777777" w:rsidR="00ED4F7E" w:rsidRPr="00E0420B" w:rsidRDefault="00ED4F7E" w:rsidP="00ED4F7E">
      <w:pPr>
        <w:jc w:val="center"/>
        <w:rPr>
          <w:rFonts w:ascii="Arial" w:eastAsia="Cambria" w:hAnsi="Arial" w:cs="Arial"/>
          <w:sz w:val="24"/>
          <w:szCs w:val="24"/>
        </w:rPr>
      </w:pPr>
      <w:r w:rsidRPr="00E0420B">
        <w:rPr>
          <w:rFonts w:ascii="Arial" w:eastAsia="Cambria" w:hAnsi="Arial" w:cs="Arial"/>
          <w:b/>
          <w:sz w:val="24"/>
          <w:szCs w:val="24"/>
        </w:rPr>
        <w:t>LIC. MAGALI CASILLAS CONTRERAS.</w:t>
      </w:r>
    </w:p>
    <w:p w14:paraId="6686D9BD" w14:textId="77777777" w:rsidR="00ED4F7E" w:rsidRPr="00E0420B" w:rsidRDefault="00ED4F7E" w:rsidP="00ED4F7E">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PRESIDENTA MUNICIPAL Y </w:t>
      </w:r>
    </w:p>
    <w:p w14:paraId="5E5C0312" w14:textId="77777777" w:rsidR="00ED4F7E" w:rsidRPr="00E0420B" w:rsidRDefault="00ED4F7E" w:rsidP="00ED4F7E">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 VOCAL DE LA DE LA COMISIÓN EDILICIA PERMANENTE DE ADMINISTRACIÓN PÚBLICA. </w:t>
      </w:r>
    </w:p>
    <w:p w14:paraId="0AEEBA76" w14:textId="77777777" w:rsidR="00ED4F7E" w:rsidRPr="00E0420B" w:rsidRDefault="00ED4F7E" w:rsidP="00ED4F7E">
      <w:pPr>
        <w:jc w:val="both"/>
        <w:rPr>
          <w:rFonts w:ascii="Arial" w:eastAsia="Cambria" w:hAnsi="Arial" w:cs="Arial"/>
          <w:sz w:val="24"/>
          <w:szCs w:val="24"/>
        </w:rPr>
      </w:pPr>
    </w:p>
    <w:p w14:paraId="0373EA15" w14:textId="77777777" w:rsidR="00ED4F7E" w:rsidRPr="00E0420B" w:rsidRDefault="00ED4F7E" w:rsidP="00ED4F7E">
      <w:pPr>
        <w:jc w:val="both"/>
        <w:rPr>
          <w:rFonts w:ascii="Arial" w:eastAsia="Cambria" w:hAnsi="Arial" w:cs="Arial"/>
          <w:sz w:val="24"/>
          <w:szCs w:val="24"/>
        </w:rPr>
      </w:pPr>
    </w:p>
    <w:bookmarkEnd w:id="1"/>
    <w:p w14:paraId="10E7D75D" w14:textId="77777777" w:rsidR="00ED4F7E" w:rsidRPr="00E0420B" w:rsidRDefault="00ED4F7E" w:rsidP="00ED4F7E">
      <w:pPr>
        <w:jc w:val="both"/>
        <w:rPr>
          <w:rFonts w:ascii="Arial" w:eastAsia="Cambria" w:hAnsi="Arial" w:cs="Arial"/>
          <w:sz w:val="24"/>
          <w:szCs w:val="24"/>
        </w:rPr>
      </w:pPr>
    </w:p>
    <w:p w14:paraId="293DB2F3" w14:textId="77777777" w:rsidR="00ED4F7E" w:rsidRPr="00E0420B" w:rsidRDefault="00ED4F7E" w:rsidP="00ED4F7E">
      <w:pPr>
        <w:jc w:val="both"/>
        <w:rPr>
          <w:rFonts w:ascii="Arial" w:eastAsia="Cambria" w:hAnsi="Arial" w:cs="Arial"/>
          <w:sz w:val="24"/>
          <w:szCs w:val="24"/>
        </w:rPr>
      </w:pPr>
    </w:p>
    <w:p w14:paraId="3F06D58A" w14:textId="77777777" w:rsidR="00ED4F7E" w:rsidRPr="00E0420B" w:rsidRDefault="00ED4F7E" w:rsidP="00ED4F7E">
      <w:pPr>
        <w:jc w:val="both"/>
        <w:rPr>
          <w:rFonts w:ascii="Arial" w:eastAsia="Cambria" w:hAnsi="Arial" w:cs="Arial"/>
          <w:sz w:val="24"/>
          <w:szCs w:val="24"/>
        </w:rPr>
      </w:pPr>
    </w:p>
    <w:p w14:paraId="043AF0FE" w14:textId="77777777" w:rsidR="00ED4F7E" w:rsidRPr="00E0420B" w:rsidRDefault="00ED4F7E" w:rsidP="00ED4F7E">
      <w:pPr>
        <w:jc w:val="both"/>
        <w:rPr>
          <w:rFonts w:ascii="Arial" w:eastAsia="Cambria" w:hAnsi="Arial" w:cs="Arial"/>
          <w:sz w:val="24"/>
          <w:szCs w:val="24"/>
        </w:rPr>
      </w:pPr>
    </w:p>
    <w:p w14:paraId="643BFC4A" w14:textId="77777777" w:rsidR="00ED4F7E" w:rsidRPr="00E0420B" w:rsidRDefault="00ED4F7E" w:rsidP="00ED4F7E">
      <w:pPr>
        <w:jc w:val="both"/>
        <w:rPr>
          <w:rFonts w:ascii="Arial" w:eastAsia="Cambria" w:hAnsi="Arial" w:cs="Arial"/>
          <w:sz w:val="24"/>
          <w:szCs w:val="24"/>
        </w:rPr>
      </w:pPr>
    </w:p>
    <w:p w14:paraId="6C4A8FAD" w14:textId="77777777" w:rsidR="00ED4F7E" w:rsidRPr="00E0420B" w:rsidRDefault="00ED4F7E" w:rsidP="00ED4F7E">
      <w:pPr>
        <w:jc w:val="both"/>
        <w:rPr>
          <w:rFonts w:ascii="Arial" w:eastAsia="Cambria" w:hAnsi="Arial" w:cs="Arial"/>
          <w:sz w:val="24"/>
          <w:szCs w:val="24"/>
        </w:rPr>
      </w:pPr>
    </w:p>
    <w:p w14:paraId="0376D62A" w14:textId="77777777" w:rsidR="00ED4F7E" w:rsidRPr="00E0420B" w:rsidRDefault="00ED4F7E" w:rsidP="00ED4F7E">
      <w:pPr>
        <w:jc w:val="both"/>
        <w:rPr>
          <w:rFonts w:ascii="Arial" w:eastAsia="Cambria" w:hAnsi="Arial" w:cs="Arial"/>
          <w:sz w:val="24"/>
          <w:szCs w:val="24"/>
        </w:rPr>
      </w:pPr>
    </w:p>
    <w:p w14:paraId="0102B58B" w14:textId="77777777" w:rsidR="00ED4F7E" w:rsidRPr="00E0420B" w:rsidRDefault="00ED4F7E" w:rsidP="00ED4F7E">
      <w:pPr>
        <w:jc w:val="both"/>
        <w:rPr>
          <w:rFonts w:ascii="Arial" w:eastAsia="Cambria" w:hAnsi="Arial" w:cs="Arial"/>
          <w:sz w:val="24"/>
          <w:szCs w:val="24"/>
        </w:rPr>
      </w:pPr>
      <w:r w:rsidRPr="00E0420B">
        <w:rPr>
          <w:rFonts w:ascii="Arial" w:eastAsia="Cambria" w:hAnsi="Arial" w:cs="Arial"/>
          <w:b/>
          <w:sz w:val="24"/>
          <w:szCs w:val="24"/>
        </w:rPr>
        <w:t>*ABE/</w:t>
      </w:r>
      <w:proofErr w:type="spellStart"/>
      <w:r w:rsidRPr="00E0420B">
        <w:rPr>
          <w:rFonts w:ascii="Arial" w:eastAsia="Cambria" w:hAnsi="Arial" w:cs="Arial"/>
          <w:b/>
          <w:sz w:val="24"/>
          <w:szCs w:val="24"/>
        </w:rPr>
        <w:t>ntmc</w:t>
      </w:r>
      <w:proofErr w:type="spellEnd"/>
      <w:r w:rsidRPr="00E0420B">
        <w:rPr>
          <w:rFonts w:ascii="Arial" w:eastAsia="Cambria" w:hAnsi="Arial" w:cs="Arial"/>
          <w:sz w:val="24"/>
          <w:szCs w:val="24"/>
        </w:rPr>
        <w:t>.</w:t>
      </w:r>
    </w:p>
    <w:p w14:paraId="5FFB5662" w14:textId="77777777" w:rsidR="00ED4F7E" w:rsidRPr="00E0420B" w:rsidRDefault="00ED4F7E" w:rsidP="00ED4F7E">
      <w:pPr>
        <w:jc w:val="both"/>
        <w:rPr>
          <w:rFonts w:ascii="Arial" w:eastAsia="Cambria" w:hAnsi="Arial" w:cs="Arial"/>
          <w:sz w:val="24"/>
          <w:szCs w:val="24"/>
        </w:rPr>
      </w:pPr>
    </w:p>
    <w:p w14:paraId="482DD2FB" w14:textId="77777777" w:rsidR="00ED4F7E" w:rsidRPr="00E0420B" w:rsidRDefault="00ED4F7E" w:rsidP="00ED4F7E">
      <w:pPr>
        <w:jc w:val="both"/>
        <w:rPr>
          <w:rFonts w:ascii="Arial" w:eastAsia="Cambria" w:hAnsi="Arial" w:cs="Arial"/>
          <w:sz w:val="24"/>
          <w:szCs w:val="24"/>
        </w:rPr>
      </w:pPr>
      <w:r w:rsidRPr="00E0420B">
        <w:rPr>
          <w:rFonts w:ascii="Arial" w:eastAsia="Cambria" w:hAnsi="Arial" w:cs="Arial"/>
          <w:sz w:val="24"/>
          <w:szCs w:val="24"/>
        </w:rPr>
        <w:t xml:space="preserve">La presente hoja de firmas forma parte del PROGRAMA ANUAL DE TRABAJO DE LA COMISIÓN EDILICIA PERMANENTE DE ADMINISTRACIÓN PÚBLICA DEL AYUNTAMIENTO DE ZAPOTLÁN EL GRANDE, JALISCO. Consistente en 10 diez fojas útiles por uno sólo sus </w:t>
      </w:r>
      <w:proofErr w:type="gramStart"/>
      <w:r w:rsidRPr="00E0420B">
        <w:rPr>
          <w:rFonts w:ascii="Arial" w:eastAsia="Cambria" w:hAnsi="Arial" w:cs="Arial"/>
          <w:sz w:val="24"/>
          <w:szCs w:val="24"/>
        </w:rPr>
        <w:t>lados.-</w:t>
      </w:r>
      <w:proofErr w:type="gramEnd"/>
      <w:r w:rsidRPr="00E0420B">
        <w:rPr>
          <w:rFonts w:ascii="Arial" w:eastAsia="Cambria" w:hAnsi="Arial" w:cs="Arial"/>
          <w:sz w:val="24"/>
          <w:szCs w:val="24"/>
        </w:rPr>
        <w:t xml:space="preserve"> - - - - - - - - - - - - - - - - - - - - - - - - - - - - - - - - - - - - - - - - - - - - - - - - - - - - - - - - - - - - - - - - - - - - - - - - - - - - - - - - - - - - - - - - - - - - - - - - - - - - - - - - - - - - - - - - - - - - - - - - - - - CONSTE.- </w:t>
      </w:r>
    </w:p>
    <w:p w14:paraId="05BCAE83" w14:textId="77777777" w:rsidR="00E05256" w:rsidRPr="00E0420B" w:rsidRDefault="00E05256" w:rsidP="00FE171D">
      <w:pPr>
        <w:spacing w:before="240"/>
        <w:contextualSpacing/>
        <w:jc w:val="both"/>
        <w:rPr>
          <w:rFonts w:ascii="Arial" w:hAnsi="Arial" w:cs="Arial"/>
          <w:b/>
          <w:bCs/>
          <w:sz w:val="24"/>
          <w:szCs w:val="24"/>
        </w:rPr>
      </w:pPr>
    </w:p>
    <w:p w14:paraId="607A2EB1" w14:textId="77777777" w:rsidR="00E05256" w:rsidRPr="00E0420B" w:rsidRDefault="00E05256" w:rsidP="00FE171D">
      <w:pPr>
        <w:spacing w:before="240"/>
        <w:contextualSpacing/>
        <w:jc w:val="both"/>
        <w:rPr>
          <w:rFonts w:ascii="Arial" w:hAnsi="Arial" w:cs="Arial"/>
          <w:b/>
          <w:bCs/>
          <w:sz w:val="24"/>
          <w:szCs w:val="24"/>
        </w:rPr>
      </w:pPr>
    </w:p>
    <w:p w14:paraId="1B2FFEF4" w14:textId="77777777" w:rsidR="00E05256" w:rsidRPr="00E0420B" w:rsidRDefault="00E05256" w:rsidP="00FE171D">
      <w:pPr>
        <w:spacing w:before="240"/>
        <w:contextualSpacing/>
        <w:jc w:val="both"/>
        <w:rPr>
          <w:rFonts w:ascii="Arial" w:hAnsi="Arial" w:cs="Arial"/>
          <w:b/>
          <w:bCs/>
          <w:sz w:val="24"/>
          <w:szCs w:val="24"/>
        </w:rPr>
      </w:pPr>
    </w:p>
    <w:p w14:paraId="24B0A071" w14:textId="77777777" w:rsidR="00FE171D" w:rsidRPr="00E0420B" w:rsidRDefault="00FE171D" w:rsidP="00FE171D">
      <w:pPr>
        <w:contextualSpacing/>
        <w:jc w:val="both"/>
        <w:rPr>
          <w:rFonts w:ascii="Arial" w:hAnsi="Arial" w:cs="Arial"/>
          <w:b/>
          <w:bCs/>
          <w:sz w:val="24"/>
          <w:szCs w:val="24"/>
        </w:rPr>
      </w:pPr>
    </w:p>
    <w:p w14:paraId="2707D69C" w14:textId="7871B33A" w:rsidR="00FE171D" w:rsidRPr="00E0420B" w:rsidRDefault="00FE171D" w:rsidP="00FE171D">
      <w:pPr>
        <w:contextualSpacing/>
        <w:jc w:val="both"/>
        <w:rPr>
          <w:rFonts w:ascii="Arial" w:hAnsi="Arial" w:cs="Arial"/>
          <w:sz w:val="24"/>
          <w:szCs w:val="24"/>
        </w:rPr>
      </w:pPr>
      <w:r w:rsidRPr="00E0420B">
        <w:rPr>
          <w:rFonts w:ascii="Arial" w:hAnsi="Arial" w:cs="Arial"/>
          <w:sz w:val="24"/>
          <w:szCs w:val="24"/>
        </w:rPr>
        <w:t xml:space="preserve">Una vez realizado el estudio y análisis del Plan de Trabajo de la Comisión </w:t>
      </w:r>
      <w:proofErr w:type="gramStart"/>
      <w:r w:rsidRPr="00E0420B">
        <w:rPr>
          <w:rFonts w:ascii="Arial" w:hAnsi="Arial" w:cs="Arial"/>
          <w:sz w:val="24"/>
          <w:szCs w:val="24"/>
        </w:rPr>
        <w:t>Edilicia</w:t>
      </w:r>
      <w:proofErr w:type="gramEnd"/>
      <w:r w:rsidRPr="00E0420B">
        <w:rPr>
          <w:rFonts w:ascii="Arial" w:hAnsi="Arial" w:cs="Arial"/>
          <w:sz w:val="24"/>
          <w:szCs w:val="24"/>
        </w:rPr>
        <w:t xml:space="preserve"> Permanente de </w:t>
      </w:r>
      <w:r w:rsidR="00104E42">
        <w:rPr>
          <w:rFonts w:ascii="Arial" w:hAnsi="Arial" w:cs="Arial"/>
          <w:sz w:val="24"/>
          <w:szCs w:val="24"/>
        </w:rPr>
        <w:t>Administración Pública</w:t>
      </w:r>
      <w:r w:rsidRPr="00E0420B">
        <w:rPr>
          <w:rFonts w:ascii="Arial" w:hAnsi="Arial" w:cs="Arial"/>
          <w:sz w:val="24"/>
          <w:szCs w:val="24"/>
        </w:rPr>
        <w:t>,</w:t>
      </w:r>
      <w:r w:rsidR="00104E42">
        <w:rPr>
          <w:rFonts w:ascii="Arial" w:hAnsi="Arial" w:cs="Arial"/>
          <w:sz w:val="24"/>
          <w:szCs w:val="24"/>
        </w:rPr>
        <w:t xml:space="preserve"> </w:t>
      </w:r>
      <w:r w:rsidRPr="00E0420B">
        <w:rPr>
          <w:rFonts w:ascii="Arial" w:hAnsi="Arial" w:cs="Arial"/>
          <w:sz w:val="24"/>
          <w:szCs w:val="24"/>
        </w:rPr>
        <w:t>2024-2025, les pregunto si estamos de acuerdo en aprobar el mismo, lo manifiesten levantando su mano:</w:t>
      </w:r>
    </w:p>
    <w:p w14:paraId="72C0E40D" w14:textId="77777777" w:rsidR="00FE171D" w:rsidRPr="00E0420B" w:rsidRDefault="00FE171D" w:rsidP="00FE171D">
      <w:pPr>
        <w:contextualSpacing/>
        <w:jc w:val="both"/>
        <w:rPr>
          <w:rFonts w:ascii="Arial" w:hAnsi="Arial" w:cs="Arial"/>
          <w:sz w:val="24"/>
          <w:szCs w:val="24"/>
        </w:rPr>
      </w:pPr>
    </w:p>
    <w:tbl>
      <w:tblPr>
        <w:tblStyle w:val="Tablaconcuadrcula"/>
        <w:tblW w:w="8784" w:type="dxa"/>
        <w:tblLook w:val="04A0" w:firstRow="1" w:lastRow="0" w:firstColumn="1" w:lastColumn="0" w:noHBand="0" w:noVBand="1"/>
      </w:tblPr>
      <w:tblGrid>
        <w:gridCol w:w="4673"/>
        <w:gridCol w:w="1276"/>
        <w:gridCol w:w="1161"/>
        <w:gridCol w:w="1674"/>
      </w:tblGrid>
      <w:tr w:rsidR="00FE171D" w:rsidRPr="00E0420B" w14:paraId="39119AEB" w14:textId="77777777" w:rsidTr="00982080">
        <w:tc>
          <w:tcPr>
            <w:tcW w:w="4673" w:type="dxa"/>
          </w:tcPr>
          <w:p w14:paraId="6CF9CE91"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Regidores</w:t>
            </w:r>
          </w:p>
        </w:tc>
        <w:tc>
          <w:tcPr>
            <w:tcW w:w="1276" w:type="dxa"/>
          </w:tcPr>
          <w:p w14:paraId="467676A7"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A Favor</w:t>
            </w:r>
          </w:p>
        </w:tc>
        <w:tc>
          <w:tcPr>
            <w:tcW w:w="1161" w:type="dxa"/>
          </w:tcPr>
          <w:p w14:paraId="49B2C6C0"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En Contra</w:t>
            </w:r>
          </w:p>
        </w:tc>
        <w:tc>
          <w:tcPr>
            <w:tcW w:w="1674" w:type="dxa"/>
          </w:tcPr>
          <w:p w14:paraId="6A7F84AC" w14:textId="77777777" w:rsidR="00FE171D" w:rsidRPr="00E0420B" w:rsidRDefault="00FE171D" w:rsidP="00982080">
            <w:pPr>
              <w:jc w:val="center"/>
              <w:rPr>
                <w:rFonts w:ascii="Arial" w:hAnsi="Arial" w:cs="Arial"/>
                <w:b/>
                <w:bCs/>
                <w:sz w:val="24"/>
                <w:szCs w:val="24"/>
              </w:rPr>
            </w:pPr>
            <w:r w:rsidRPr="00E0420B">
              <w:rPr>
                <w:rFonts w:ascii="Arial" w:hAnsi="Arial" w:cs="Arial"/>
                <w:b/>
                <w:bCs/>
                <w:sz w:val="24"/>
                <w:szCs w:val="24"/>
              </w:rPr>
              <w:t>En Abstinencia</w:t>
            </w:r>
          </w:p>
        </w:tc>
      </w:tr>
      <w:tr w:rsidR="00FE171D" w:rsidRPr="00E0420B" w14:paraId="5066A380" w14:textId="77777777" w:rsidTr="00982080">
        <w:tc>
          <w:tcPr>
            <w:tcW w:w="4673" w:type="dxa"/>
          </w:tcPr>
          <w:p w14:paraId="7370FA71" w14:textId="07B80650" w:rsidR="00FE171D" w:rsidRPr="00E0420B" w:rsidRDefault="00FE171D" w:rsidP="00982080">
            <w:pPr>
              <w:jc w:val="both"/>
              <w:rPr>
                <w:rFonts w:ascii="Arial" w:hAnsi="Arial" w:cs="Arial"/>
                <w:b/>
                <w:bCs/>
                <w:sz w:val="24"/>
                <w:szCs w:val="24"/>
              </w:rPr>
            </w:pPr>
            <w:r w:rsidRPr="00E0420B">
              <w:rPr>
                <w:rFonts w:ascii="Arial" w:hAnsi="Arial" w:cs="Arial"/>
                <w:b/>
                <w:bCs/>
                <w:sz w:val="24"/>
                <w:szCs w:val="24"/>
              </w:rPr>
              <w:t xml:space="preserve">C. </w:t>
            </w:r>
            <w:r w:rsidR="00ED4F7E" w:rsidRPr="00E0420B">
              <w:rPr>
                <w:rFonts w:ascii="Arial" w:hAnsi="Arial" w:cs="Arial"/>
                <w:b/>
                <w:bCs/>
                <w:sz w:val="24"/>
                <w:szCs w:val="24"/>
              </w:rPr>
              <w:t>Marisol Mendoza Pinto.</w:t>
            </w:r>
          </w:p>
        </w:tc>
        <w:tc>
          <w:tcPr>
            <w:tcW w:w="1276" w:type="dxa"/>
          </w:tcPr>
          <w:p w14:paraId="5044AF6B"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760A8B23" w14:textId="77777777" w:rsidR="00FE171D" w:rsidRPr="00E0420B" w:rsidRDefault="00FE171D" w:rsidP="00982080">
            <w:pPr>
              <w:jc w:val="both"/>
              <w:rPr>
                <w:rFonts w:ascii="Arial" w:hAnsi="Arial" w:cs="Arial"/>
                <w:sz w:val="24"/>
                <w:szCs w:val="24"/>
              </w:rPr>
            </w:pPr>
          </w:p>
        </w:tc>
        <w:tc>
          <w:tcPr>
            <w:tcW w:w="1674" w:type="dxa"/>
          </w:tcPr>
          <w:p w14:paraId="0D88B3CE" w14:textId="77777777" w:rsidR="00FE171D" w:rsidRPr="00E0420B" w:rsidRDefault="00FE171D" w:rsidP="00982080">
            <w:pPr>
              <w:jc w:val="both"/>
              <w:rPr>
                <w:rFonts w:ascii="Arial" w:hAnsi="Arial" w:cs="Arial"/>
                <w:sz w:val="24"/>
                <w:szCs w:val="24"/>
              </w:rPr>
            </w:pPr>
          </w:p>
        </w:tc>
      </w:tr>
      <w:tr w:rsidR="00FE171D" w:rsidRPr="00E0420B" w14:paraId="1FA22F6C" w14:textId="77777777" w:rsidTr="00982080">
        <w:tc>
          <w:tcPr>
            <w:tcW w:w="4673" w:type="dxa"/>
          </w:tcPr>
          <w:p w14:paraId="0C9B5226" w14:textId="00E3A7D4" w:rsidR="00FE171D" w:rsidRPr="00E0420B" w:rsidRDefault="00FE171D" w:rsidP="00982080">
            <w:pPr>
              <w:jc w:val="both"/>
              <w:rPr>
                <w:rFonts w:ascii="Arial" w:hAnsi="Arial" w:cs="Arial"/>
                <w:b/>
                <w:bCs/>
                <w:sz w:val="24"/>
                <w:szCs w:val="24"/>
              </w:rPr>
            </w:pPr>
            <w:r w:rsidRPr="00E0420B">
              <w:rPr>
                <w:rFonts w:ascii="Arial" w:hAnsi="Arial" w:cs="Arial"/>
                <w:b/>
                <w:bCs/>
                <w:sz w:val="24"/>
                <w:szCs w:val="24"/>
              </w:rPr>
              <w:t xml:space="preserve">C. </w:t>
            </w:r>
            <w:r w:rsidR="00ED4F7E" w:rsidRPr="00E0420B">
              <w:rPr>
                <w:rFonts w:ascii="Arial" w:hAnsi="Arial" w:cs="Arial"/>
                <w:b/>
                <w:bCs/>
                <w:sz w:val="24"/>
                <w:szCs w:val="24"/>
              </w:rPr>
              <w:t xml:space="preserve">José Bertín Chávez Vargas </w:t>
            </w:r>
          </w:p>
        </w:tc>
        <w:tc>
          <w:tcPr>
            <w:tcW w:w="1276" w:type="dxa"/>
          </w:tcPr>
          <w:p w14:paraId="3DAB3DD1"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6D6F55BD" w14:textId="77777777" w:rsidR="00FE171D" w:rsidRPr="00E0420B" w:rsidRDefault="00FE171D" w:rsidP="00982080">
            <w:pPr>
              <w:jc w:val="both"/>
              <w:rPr>
                <w:rFonts w:ascii="Arial" w:hAnsi="Arial" w:cs="Arial"/>
                <w:sz w:val="24"/>
                <w:szCs w:val="24"/>
              </w:rPr>
            </w:pPr>
          </w:p>
        </w:tc>
        <w:tc>
          <w:tcPr>
            <w:tcW w:w="1674" w:type="dxa"/>
          </w:tcPr>
          <w:p w14:paraId="63391331" w14:textId="77777777" w:rsidR="00FE171D" w:rsidRPr="00E0420B" w:rsidRDefault="00FE171D" w:rsidP="00982080">
            <w:pPr>
              <w:jc w:val="both"/>
              <w:rPr>
                <w:rFonts w:ascii="Arial" w:hAnsi="Arial" w:cs="Arial"/>
                <w:sz w:val="24"/>
                <w:szCs w:val="24"/>
              </w:rPr>
            </w:pPr>
          </w:p>
        </w:tc>
      </w:tr>
      <w:tr w:rsidR="00ED4F7E" w:rsidRPr="00E0420B" w14:paraId="5D108F61" w14:textId="77777777" w:rsidTr="00982080">
        <w:tc>
          <w:tcPr>
            <w:tcW w:w="4673" w:type="dxa"/>
          </w:tcPr>
          <w:p w14:paraId="2DB70EC7" w14:textId="3EE0052F" w:rsidR="00ED4F7E" w:rsidRPr="00E0420B" w:rsidRDefault="00ED4F7E" w:rsidP="00982080">
            <w:pPr>
              <w:jc w:val="both"/>
              <w:rPr>
                <w:rFonts w:ascii="Arial" w:eastAsia="MS Mincho" w:hAnsi="Arial" w:cs="Arial"/>
                <w:b/>
                <w:bCs/>
                <w:sz w:val="24"/>
                <w:szCs w:val="24"/>
              </w:rPr>
            </w:pPr>
            <w:r w:rsidRPr="00E0420B">
              <w:rPr>
                <w:rFonts w:ascii="Arial" w:eastAsia="MS Mincho" w:hAnsi="Arial" w:cs="Arial"/>
                <w:b/>
                <w:bCs/>
                <w:sz w:val="24"/>
                <w:szCs w:val="24"/>
              </w:rPr>
              <w:t>C. Magali Casillas Contreras.</w:t>
            </w:r>
          </w:p>
        </w:tc>
        <w:tc>
          <w:tcPr>
            <w:tcW w:w="1276" w:type="dxa"/>
          </w:tcPr>
          <w:p w14:paraId="62BEA942" w14:textId="6FA136F5" w:rsidR="00ED4F7E" w:rsidRPr="00E0420B" w:rsidRDefault="00ED4F7E" w:rsidP="00982080">
            <w:pPr>
              <w:jc w:val="center"/>
              <w:rPr>
                <w:rFonts w:ascii="Arial" w:hAnsi="Arial" w:cs="Arial"/>
                <w:sz w:val="24"/>
                <w:szCs w:val="24"/>
              </w:rPr>
            </w:pPr>
            <w:r w:rsidRPr="00E0420B">
              <w:rPr>
                <w:rFonts w:ascii="Arial" w:hAnsi="Arial" w:cs="Arial"/>
                <w:sz w:val="24"/>
                <w:szCs w:val="24"/>
              </w:rPr>
              <w:t>X</w:t>
            </w:r>
          </w:p>
        </w:tc>
        <w:tc>
          <w:tcPr>
            <w:tcW w:w="1161" w:type="dxa"/>
          </w:tcPr>
          <w:p w14:paraId="477025F6" w14:textId="77777777" w:rsidR="00ED4F7E" w:rsidRPr="00E0420B" w:rsidRDefault="00ED4F7E" w:rsidP="00982080">
            <w:pPr>
              <w:jc w:val="both"/>
              <w:rPr>
                <w:rFonts w:ascii="Arial" w:hAnsi="Arial" w:cs="Arial"/>
                <w:sz w:val="24"/>
                <w:szCs w:val="24"/>
              </w:rPr>
            </w:pPr>
          </w:p>
        </w:tc>
        <w:tc>
          <w:tcPr>
            <w:tcW w:w="1674" w:type="dxa"/>
          </w:tcPr>
          <w:p w14:paraId="346D382B" w14:textId="77777777" w:rsidR="00ED4F7E" w:rsidRPr="00E0420B" w:rsidRDefault="00ED4F7E" w:rsidP="00982080">
            <w:pPr>
              <w:jc w:val="both"/>
              <w:rPr>
                <w:rFonts w:ascii="Arial" w:hAnsi="Arial" w:cs="Arial"/>
                <w:sz w:val="24"/>
                <w:szCs w:val="24"/>
              </w:rPr>
            </w:pPr>
          </w:p>
        </w:tc>
      </w:tr>
      <w:tr w:rsidR="00FE171D" w:rsidRPr="00E0420B" w14:paraId="0D6CA865" w14:textId="77777777" w:rsidTr="00982080">
        <w:tc>
          <w:tcPr>
            <w:tcW w:w="4673" w:type="dxa"/>
          </w:tcPr>
          <w:p w14:paraId="2C01F5F0" w14:textId="26EA1B5D" w:rsidR="00FE171D" w:rsidRPr="00E0420B" w:rsidRDefault="00ED4F7E" w:rsidP="00982080">
            <w:pPr>
              <w:jc w:val="both"/>
              <w:rPr>
                <w:rFonts w:ascii="Arial" w:hAnsi="Arial" w:cs="Arial"/>
                <w:b/>
                <w:bCs/>
                <w:sz w:val="24"/>
                <w:szCs w:val="24"/>
              </w:rPr>
            </w:pPr>
            <w:r w:rsidRPr="00E0420B">
              <w:rPr>
                <w:rFonts w:ascii="Arial" w:eastAsia="MS Mincho" w:hAnsi="Arial" w:cs="Arial"/>
                <w:sz w:val="24"/>
                <w:szCs w:val="24"/>
              </w:rPr>
              <w:t>El de la Voz</w:t>
            </w:r>
            <w:r w:rsidR="00FE171D" w:rsidRPr="00E0420B">
              <w:rPr>
                <w:rFonts w:ascii="Arial" w:eastAsia="MS Mincho" w:hAnsi="Arial" w:cs="Arial"/>
                <w:b/>
                <w:bCs/>
                <w:sz w:val="24"/>
                <w:szCs w:val="24"/>
              </w:rPr>
              <w:t xml:space="preserve"> C. </w:t>
            </w:r>
            <w:proofErr w:type="spellStart"/>
            <w:r w:rsidRPr="00E0420B">
              <w:rPr>
                <w:rFonts w:ascii="Arial" w:eastAsia="MS Mincho" w:hAnsi="Arial" w:cs="Arial"/>
                <w:b/>
                <w:bCs/>
                <w:sz w:val="24"/>
                <w:szCs w:val="24"/>
              </w:rPr>
              <w:t>Adrian</w:t>
            </w:r>
            <w:proofErr w:type="spellEnd"/>
            <w:r w:rsidRPr="00E0420B">
              <w:rPr>
                <w:rFonts w:ascii="Arial" w:eastAsia="MS Mincho" w:hAnsi="Arial" w:cs="Arial"/>
                <w:b/>
                <w:bCs/>
                <w:sz w:val="24"/>
                <w:szCs w:val="24"/>
              </w:rPr>
              <w:t xml:space="preserve"> Briseño Esparza</w:t>
            </w:r>
          </w:p>
        </w:tc>
        <w:tc>
          <w:tcPr>
            <w:tcW w:w="1276" w:type="dxa"/>
          </w:tcPr>
          <w:p w14:paraId="6244B866" w14:textId="77777777" w:rsidR="00FE171D" w:rsidRPr="00E0420B" w:rsidRDefault="00FE171D" w:rsidP="00982080">
            <w:pPr>
              <w:jc w:val="center"/>
              <w:rPr>
                <w:rFonts w:ascii="Arial" w:hAnsi="Arial" w:cs="Arial"/>
                <w:sz w:val="24"/>
                <w:szCs w:val="24"/>
              </w:rPr>
            </w:pPr>
            <w:r w:rsidRPr="00E0420B">
              <w:rPr>
                <w:rFonts w:ascii="Arial" w:hAnsi="Arial" w:cs="Arial"/>
                <w:sz w:val="24"/>
                <w:szCs w:val="24"/>
              </w:rPr>
              <w:t>X</w:t>
            </w:r>
          </w:p>
        </w:tc>
        <w:tc>
          <w:tcPr>
            <w:tcW w:w="1161" w:type="dxa"/>
          </w:tcPr>
          <w:p w14:paraId="01631473" w14:textId="77777777" w:rsidR="00FE171D" w:rsidRPr="00E0420B" w:rsidRDefault="00FE171D" w:rsidP="00982080">
            <w:pPr>
              <w:jc w:val="both"/>
              <w:rPr>
                <w:rFonts w:ascii="Arial" w:hAnsi="Arial" w:cs="Arial"/>
                <w:sz w:val="24"/>
                <w:szCs w:val="24"/>
              </w:rPr>
            </w:pPr>
          </w:p>
        </w:tc>
        <w:tc>
          <w:tcPr>
            <w:tcW w:w="1674" w:type="dxa"/>
          </w:tcPr>
          <w:p w14:paraId="511428C3" w14:textId="77777777" w:rsidR="00FE171D" w:rsidRPr="00E0420B" w:rsidRDefault="00FE171D" w:rsidP="00982080">
            <w:pPr>
              <w:jc w:val="both"/>
              <w:rPr>
                <w:rFonts w:ascii="Arial" w:hAnsi="Arial" w:cs="Arial"/>
                <w:sz w:val="24"/>
                <w:szCs w:val="24"/>
              </w:rPr>
            </w:pPr>
          </w:p>
        </w:tc>
      </w:tr>
    </w:tbl>
    <w:p w14:paraId="1C84EAAF" w14:textId="77777777" w:rsidR="00FE171D" w:rsidRPr="00E0420B" w:rsidRDefault="00FE171D" w:rsidP="00FE171D">
      <w:pPr>
        <w:spacing w:after="0"/>
        <w:jc w:val="both"/>
        <w:rPr>
          <w:rFonts w:ascii="Arial" w:hAnsi="Arial" w:cs="Arial"/>
          <w:sz w:val="24"/>
          <w:szCs w:val="24"/>
        </w:rPr>
      </w:pPr>
    </w:p>
    <w:p w14:paraId="54069B0E" w14:textId="43AA8790" w:rsidR="00910A37" w:rsidRPr="00E0420B" w:rsidRDefault="00FE171D" w:rsidP="00910A37">
      <w:pPr>
        <w:spacing w:after="0"/>
        <w:jc w:val="both"/>
        <w:rPr>
          <w:rFonts w:ascii="Arial" w:hAnsi="Arial" w:cs="Arial"/>
          <w:sz w:val="24"/>
          <w:szCs w:val="24"/>
        </w:rPr>
      </w:pPr>
      <w:r w:rsidRPr="00E0420B">
        <w:rPr>
          <w:rFonts w:ascii="Arial" w:hAnsi="Arial" w:cs="Arial"/>
          <w:sz w:val="24"/>
          <w:szCs w:val="24"/>
        </w:rPr>
        <w:t>Aprobado por mayoría absoluta.</w:t>
      </w:r>
    </w:p>
    <w:p w14:paraId="4FEDFC11" w14:textId="77777777" w:rsidR="00FE171D" w:rsidRPr="00E0420B" w:rsidRDefault="00FE171D" w:rsidP="00910A37">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910A37" w:rsidRPr="00E0420B" w14:paraId="24B90353" w14:textId="77777777" w:rsidTr="00982080">
        <w:tc>
          <w:tcPr>
            <w:tcW w:w="8828" w:type="dxa"/>
          </w:tcPr>
          <w:p w14:paraId="1C773856" w14:textId="77777777" w:rsidR="00910A37" w:rsidRPr="00E0420B" w:rsidRDefault="00910A37" w:rsidP="00982080">
            <w:pPr>
              <w:jc w:val="center"/>
              <w:rPr>
                <w:rFonts w:ascii="Arial" w:hAnsi="Arial" w:cs="Arial"/>
                <w:b/>
                <w:bCs/>
                <w:sz w:val="24"/>
                <w:szCs w:val="24"/>
              </w:rPr>
            </w:pPr>
            <w:r w:rsidRPr="00E0420B">
              <w:rPr>
                <w:rFonts w:ascii="Arial" w:hAnsi="Arial" w:cs="Arial"/>
                <w:b/>
                <w:bCs/>
                <w:sz w:val="24"/>
                <w:szCs w:val="24"/>
              </w:rPr>
              <w:t>ASUNTOS VARIOS</w:t>
            </w:r>
          </w:p>
        </w:tc>
      </w:tr>
    </w:tbl>
    <w:p w14:paraId="68C156F3" w14:textId="77777777" w:rsidR="00910A37" w:rsidRPr="00E0420B" w:rsidRDefault="00910A37" w:rsidP="00910A37">
      <w:pPr>
        <w:spacing w:after="0"/>
        <w:jc w:val="both"/>
        <w:rPr>
          <w:rFonts w:ascii="Arial" w:hAnsi="Arial" w:cs="Arial"/>
          <w:sz w:val="24"/>
          <w:szCs w:val="24"/>
        </w:rPr>
      </w:pPr>
    </w:p>
    <w:p w14:paraId="5C319346" w14:textId="34322C57" w:rsidR="00910A37" w:rsidRPr="00E0420B" w:rsidRDefault="00910A37" w:rsidP="00910A37">
      <w:pPr>
        <w:jc w:val="both"/>
        <w:rPr>
          <w:rFonts w:ascii="Arial" w:hAnsi="Arial" w:cs="Arial"/>
          <w:sz w:val="24"/>
          <w:szCs w:val="24"/>
        </w:rPr>
      </w:pPr>
      <w:r w:rsidRPr="00E0420B">
        <w:rPr>
          <w:rFonts w:ascii="Arial" w:hAnsi="Arial" w:cs="Arial"/>
          <w:b/>
          <w:bCs/>
          <w:sz w:val="24"/>
          <w:szCs w:val="24"/>
        </w:rPr>
        <w:t xml:space="preserve">Pasamos al punto número </w:t>
      </w:r>
      <w:proofErr w:type="gramStart"/>
      <w:r w:rsidR="00ED4F7E" w:rsidRPr="00E0420B">
        <w:rPr>
          <w:rFonts w:ascii="Arial" w:hAnsi="Arial" w:cs="Arial"/>
          <w:b/>
          <w:bCs/>
          <w:sz w:val="24"/>
          <w:szCs w:val="24"/>
        </w:rPr>
        <w:t xml:space="preserve">3 </w:t>
      </w:r>
      <w:r w:rsidRPr="00E0420B">
        <w:rPr>
          <w:rFonts w:ascii="Arial" w:hAnsi="Arial" w:cs="Arial"/>
          <w:b/>
          <w:bCs/>
          <w:sz w:val="24"/>
          <w:szCs w:val="24"/>
        </w:rPr>
        <w:t>.</w:t>
      </w:r>
      <w:proofErr w:type="gramEnd"/>
      <w:r w:rsidRPr="00E0420B">
        <w:rPr>
          <w:rFonts w:ascii="Arial" w:hAnsi="Arial" w:cs="Arial"/>
          <w:b/>
          <w:bCs/>
          <w:sz w:val="24"/>
          <w:szCs w:val="24"/>
        </w:rPr>
        <w:t xml:space="preserve"> Asuntos varios.</w:t>
      </w:r>
      <w:r w:rsidRPr="00E0420B">
        <w:rPr>
          <w:rFonts w:ascii="Arial" w:hAnsi="Arial" w:cs="Arial"/>
          <w:sz w:val="24"/>
          <w:szCs w:val="24"/>
        </w:rPr>
        <w:t xml:space="preserve"> -Al no existir asuntos varios por tratar continuamos con el último punto del orden del día.</w:t>
      </w:r>
    </w:p>
    <w:tbl>
      <w:tblPr>
        <w:tblStyle w:val="Tablaconcuadrcula"/>
        <w:tblW w:w="0" w:type="auto"/>
        <w:tblLook w:val="04A0" w:firstRow="1" w:lastRow="0" w:firstColumn="1" w:lastColumn="0" w:noHBand="0" w:noVBand="1"/>
      </w:tblPr>
      <w:tblGrid>
        <w:gridCol w:w="8828"/>
      </w:tblGrid>
      <w:tr w:rsidR="00910A37" w:rsidRPr="00E0420B" w14:paraId="15229565" w14:textId="77777777" w:rsidTr="00982080">
        <w:tc>
          <w:tcPr>
            <w:tcW w:w="8828" w:type="dxa"/>
          </w:tcPr>
          <w:p w14:paraId="74EBCCF4" w14:textId="77777777" w:rsidR="00910A37" w:rsidRPr="00E0420B" w:rsidRDefault="00910A37" w:rsidP="00982080">
            <w:pPr>
              <w:jc w:val="center"/>
              <w:rPr>
                <w:rFonts w:ascii="Arial" w:hAnsi="Arial" w:cs="Arial"/>
                <w:b/>
                <w:bCs/>
                <w:sz w:val="24"/>
                <w:szCs w:val="24"/>
              </w:rPr>
            </w:pPr>
            <w:r w:rsidRPr="00E0420B">
              <w:rPr>
                <w:rFonts w:ascii="Arial" w:hAnsi="Arial" w:cs="Arial"/>
                <w:b/>
                <w:bCs/>
                <w:sz w:val="24"/>
                <w:szCs w:val="24"/>
              </w:rPr>
              <w:t>CLAUSURA</w:t>
            </w:r>
          </w:p>
        </w:tc>
      </w:tr>
    </w:tbl>
    <w:p w14:paraId="6AC9F4C4" w14:textId="77777777" w:rsidR="00910A37" w:rsidRPr="00E0420B" w:rsidRDefault="00910A37" w:rsidP="00910A37">
      <w:pPr>
        <w:spacing w:after="0"/>
        <w:jc w:val="both"/>
        <w:rPr>
          <w:rFonts w:ascii="Arial" w:hAnsi="Arial" w:cs="Arial"/>
          <w:b/>
          <w:bCs/>
          <w:sz w:val="24"/>
          <w:szCs w:val="24"/>
        </w:rPr>
      </w:pPr>
    </w:p>
    <w:p w14:paraId="05109A84" w14:textId="77777777" w:rsidR="001D49EF" w:rsidRPr="00E0420B" w:rsidRDefault="00910A37" w:rsidP="00910A37">
      <w:pPr>
        <w:spacing w:after="0"/>
        <w:jc w:val="both"/>
        <w:rPr>
          <w:rFonts w:ascii="Arial" w:hAnsi="Arial" w:cs="Arial"/>
          <w:sz w:val="24"/>
          <w:szCs w:val="24"/>
        </w:rPr>
      </w:pPr>
      <w:r w:rsidRPr="00E0420B">
        <w:rPr>
          <w:rFonts w:ascii="Arial" w:hAnsi="Arial" w:cs="Arial"/>
          <w:b/>
          <w:bCs/>
          <w:sz w:val="24"/>
          <w:szCs w:val="24"/>
        </w:rPr>
        <w:t>Punto Número</w:t>
      </w:r>
      <w:r w:rsidR="001D49EF" w:rsidRPr="00E0420B">
        <w:rPr>
          <w:rFonts w:ascii="Arial" w:hAnsi="Arial" w:cs="Arial"/>
          <w:b/>
          <w:bCs/>
          <w:sz w:val="24"/>
          <w:szCs w:val="24"/>
        </w:rPr>
        <w:t xml:space="preserve"> </w:t>
      </w:r>
      <w:proofErr w:type="gramStart"/>
      <w:r w:rsidR="001D49EF" w:rsidRPr="00E0420B">
        <w:rPr>
          <w:rFonts w:ascii="Arial" w:hAnsi="Arial" w:cs="Arial"/>
          <w:b/>
          <w:bCs/>
          <w:sz w:val="24"/>
          <w:szCs w:val="24"/>
        </w:rPr>
        <w:t xml:space="preserve">4 </w:t>
      </w:r>
      <w:r w:rsidRPr="00E0420B">
        <w:rPr>
          <w:rFonts w:ascii="Arial" w:hAnsi="Arial" w:cs="Arial"/>
          <w:b/>
          <w:bCs/>
          <w:sz w:val="24"/>
          <w:szCs w:val="24"/>
        </w:rPr>
        <w:t>.</w:t>
      </w:r>
      <w:proofErr w:type="gramEnd"/>
      <w:r w:rsidRPr="00E0420B">
        <w:rPr>
          <w:rFonts w:ascii="Arial" w:hAnsi="Arial" w:cs="Arial"/>
          <w:sz w:val="24"/>
          <w:szCs w:val="24"/>
        </w:rPr>
        <w:t xml:space="preserve"> </w:t>
      </w:r>
      <w:r w:rsidR="001D49EF" w:rsidRPr="00E0420B">
        <w:rPr>
          <w:rFonts w:ascii="Arial" w:hAnsi="Arial" w:cs="Arial"/>
          <w:sz w:val="24"/>
          <w:szCs w:val="24"/>
        </w:rPr>
        <w:t xml:space="preserve">Pasamos al punto número 4 del orden del día que es la clausura de esta sesión y de los trabajos de la misma por lo que les pido nos pongamos de pie, no sin antes agradecer a los presentes su asistencia y siendo las 11:40 once horas con cuarenta minutos del día martes 17 de diciembre del año 2024, damos </w:t>
      </w:r>
      <w:r w:rsidR="001D49EF" w:rsidRPr="00E0420B">
        <w:rPr>
          <w:rFonts w:ascii="Arial" w:hAnsi="Arial" w:cs="Arial"/>
          <w:sz w:val="24"/>
          <w:szCs w:val="24"/>
        </w:rPr>
        <w:lastRenderedPageBreak/>
        <w:t>por clausurada esta sesión ordinaria número 5 y validos los acuerdos tomados. Que tengan un excelente día.</w:t>
      </w:r>
    </w:p>
    <w:p w14:paraId="25644103" w14:textId="77777777" w:rsidR="00723493" w:rsidRDefault="00723493" w:rsidP="00910A37">
      <w:pPr>
        <w:jc w:val="both"/>
        <w:rPr>
          <w:rFonts w:ascii="Arial" w:hAnsi="Arial" w:cs="Arial"/>
          <w:sz w:val="24"/>
          <w:szCs w:val="24"/>
        </w:rPr>
      </w:pPr>
    </w:p>
    <w:p w14:paraId="47495F92" w14:textId="77777777" w:rsidR="00E0420B" w:rsidRDefault="00E0420B" w:rsidP="00910A37">
      <w:pPr>
        <w:jc w:val="both"/>
        <w:rPr>
          <w:rFonts w:ascii="Arial" w:hAnsi="Arial" w:cs="Arial"/>
          <w:sz w:val="24"/>
          <w:szCs w:val="24"/>
        </w:rPr>
      </w:pPr>
    </w:p>
    <w:p w14:paraId="2820E8CB" w14:textId="77777777" w:rsidR="00E0420B" w:rsidRDefault="00E0420B" w:rsidP="00910A37">
      <w:pPr>
        <w:jc w:val="both"/>
        <w:rPr>
          <w:rFonts w:ascii="Arial" w:hAnsi="Arial" w:cs="Arial"/>
          <w:sz w:val="24"/>
          <w:szCs w:val="24"/>
        </w:rPr>
      </w:pPr>
    </w:p>
    <w:p w14:paraId="49A23766" w14:textId="77777777" w:rsidR="00E0420B" w:rsidRDefault="00E0420B" w:rsidP="00910A37">
      <w:pPr>
        <w:jc w:val="both"/>
        <w:rPr>
          <w:rFonts w:ascii="Arial" w:hAnsi="Arial" w:cs="Arial"/>
          <w:sz w:val="24"/>
          <w:szCs w:val="24"/>
        </w:rPr>
      </w:pPr>
    </w:p>
    <w:p w14:paraId="2323D28B" w14:textId="77777777" w:rsidR="00E0420B" w:rsidRPr="00E0420B" w:rsidRDefault="00E0420B" w:rsidP="00910A37">
      <w:pPr>
        <w:jc w:val="both"/>
        <w:rPr>
          <w:rFonts w:ascii="Arial" w:hAnsi="Arial" w:cs="Arial"/>
          <w:sz w:val="24"/>
          <w:szCs w:val="24"/>
        </w:rPr>
      </w:pPr>
    </w:p>
    <w:p w14:paraId="1CFB4DC7" w14:textId="77777777" w:rsidR="00910A37" w:rsidRPr="00E0420B" w:rsidRDefault="00910A37" w:rsidP="00910A37">
      <w:pPr>
        <w:jc w:val="center"/>
        <w:rPr>
          <w:rFonts w:ascii="Arial" w:hAnsi="Arial" w:cs="Arial"/>
          <w:b/>
          <w:sz w:val="24"/>
          <w:szCs w:val="24"/>
        </w:rPr>
      </w:pPr>
      <w:r w:rsidRPr="00E0420B">
        <w:rPr>
          <w:rFonts w:ascii="Arial" w:hAnsi="Arial" w:cs="Arial"/>
          <w:b/>
          <w:sz w:val="24"/>
          <w:szCs w:val="24"/>
        </w:rPr>
        <w:t>A T E N T A M E N T E:</w:t>
      </w:r>
    </w:p>
    <w:p w14:paraId="6FE39F36" w14:textId="77777777" w:rsidR="00910A37" w:rsidRPr="00E0420B" w:rsidRDefault="00910A37" w:rsidP="00910A37">
      <w:pPr>
        <w:jc w:val="center"/>
        <w:rPr>
          <w:rFonts w:ascii="Arial" w:hAnsi="Arial" w:cs="Arial"/>
          <w:b/>
          <w:sz w:val="24"/>
          <w:szCs w:val="24"/>
        </w:rPr>
      </w:pPr>
      <w:r w:rsidRPr="00E0420B">
        <w:rPr>
          <w:rFonts w:ascii="Arial" w:hAnsi="Arial" w:cs="Arial"/>
          <w:b/>
          <w:sz w:val="24"/>
          <w:szCs w:val="24"/>
        </w:rPr>
        <w:t>“2024, AÑO DEL 85 ANIVERSARIO DE LA ESCUELA SECUNDARIA FEDERAL BENITO JUÁREZ”</w:t>
      </w:r>
    </w:p>
    <w:p w14:paraId="0A5FC53E" w14:textId="77777777" w:rsidR="00910A37" w:rsidRPr="00E0420B" w:rsidRDefault="00910A37" w:rsidP="00910A37">
      <w:pPr>
        <w:jc w:val="center"/>
        <w:rPr>
          <w:rFonts w:ascii="Arial" w:hAnsi="Arial" w:cs="Arial"/>
          <w:b/>
          <w:sz w:val="24"/>
          <w:szCs w:val="24"/>
        </w:rPr>
      </w:pPr>
      <w:r w:rsidRPr="00E0420B">
        <w:rPr>
          <w:rFonts w:ascii="Arial" w:hAnsi="Arial" w:cs="Arial"/>
          <w:b/>
          <w:sz w:val="24"/>
          <w:szCs w:val="24"/>
        </w:rPr>
        <w:t>“2024, BICENTENARIO EN QUE SE OTORGA EL TÍTULO DE “CIUDAD” A LA ANTIGUA ZAPOTLÁN EL GRANDE”</w:t>
      </w:r>
    </w:p>
    <w:p w14:paraId="0D840D6C" w14:textId="77777777" w:rsidR="00E0420B" w:rsidRPr="00E0420B" w:rsidRDefault="00E0420B" w:rsidP="00910A37">
      <w:pPr>
        <w:jc w:val="center"/>
        <w:rPr>
          <w:rFonts w:ascii="Arial" w:hAnsi="Arial" w:cs="Arial"/>
          <w:b/>
          <w:sz w:val="24"/>
          <w:szCs w:val="24"/>
        </w:rPr>
      </w:pPr>
    </w:p>
    <w:p w14:paraId="171EA149" w14:textId="6CE6FBEF" w:rsidR="00910A37" w:rsidRPr="00E0420B" w:rsidRDefault="00910A37" w:rsidP="00910A37">
      <w:pPr>
        <w:jc w:val="center"/>
        <w:rPr>
          <w:rFonts w:ascii="Arial" w:hAnsi="Arial" w:cs="Arial"/>
          <w:b/>
          <w:sz w:val="24"/>
          <w:szCs w:val="24"/>
        </w:rPr>
      </w:pPr>
      <w:r w:rsidRPr="00E0420B">
        <w:rPr>
          <w:rFonts w:ascii="Arial" w:hAnsi="Arial" w:cs="Arial"/>
          <w:b/>
          <w:sz w:val="24"/>
          <w:szCs w:val="24"/>
        </w:rPr>
        <w:t xml:space="preserve"> COMISIÓN EDILICIA PERMANENTE DE </w:t>
      </w:r>
      <w:r w:rsidR="00E0420B" w:rsidRPr="00E0420B">
        <w:rPr>
          <w:rFonts w:ascii="Arial" w:hAnsi="Arial" w:cs="Arial"/>
          <w:b/>
          <w:sz w:val="24"/>
          <w:szCs w:val="24"/>
        </w:rPr>
        <w:t>ADMINISTRACIÓN PUBLICA.</w:t>
      </w:r>
    </w:p>
    <w:p w14:paraId="0D1E251F" w14:textId="77777777" w:rsidR="00910A37" w:rsidRPr="00E0420B" w:rsidRDefault="00910A37" w:rsidP="00910A37">
      <w:pPr>
        <w:jc w:val="center"/>
        <w:rPr>
          <w:rFonts w:ascii="Arial" w:hAnsi="Arial" w:cs="Arial"/>
          <w:b/>
          <w:sz w:val="24"/>
          <w:szCs w:val="24"/>
        </w:rPr>
      </w:pPr>
    </w:p>
    <w:p w14:paraId="5882C132" w14:textId="77777777" w:rsidR="00910A37" w:rsidRPr="00E0420B" w:rsidRDefault="00910A37" w:rsidP="00910A37">
      <w:pPr>
        <w:jc w:val="center"/>
        <w:rPr>
          <w:rFonts w:ascii="Arial" w:hAnsi="Arial" w:cs="Arial"/>
          <w:b/>
          <w:sz w:val="24"/>
          <w:szCs w:val="24"/>
        </w:rPr>
      </w:pPr>
    </w:p>
    <w:p w14:paraId="344A4DF7" w14:textId="77777777" w:rsidR="00910A37" w:rsidRPr="00E0420B" w:rsidRDefault="00910A37" w:rsidP="00910A37">
      <w:pPr>
        <w:spacing w:after="0"/>
        <w:rPr>
          <w:rFonts w:ascii="Arial" w:hAnsi="Arial" w:cs="Arial"/>
          <w:b/>
          <w:sz w:val="24"/>
          <w:szCs w:val="24"/>
        </w:rPr>
      </w:pPr>
      <w:bookmarkStart w:id="2" w:name="_Hlk178329946"/>
    </w:p>
    <w:p w14:paraId="2E44477B" w14:textId="77777777" w:rsidR="001D49EF" w:rsidRPr="00E0420B" w:rsidRDefault="001D49EF" w:rsidP="001D49EF">
      <w:pPr>
        <w:spacing w:line="276" w:lineRule="auto"/>
        <w:jc w:val="center"/>
        <w:rPr>
          <w:rFonts w:ascii="Arial" w:eastAsia="Cambria" w:hAnsi="Arial" w:cs="Arial"/>
          <w:b/>
          <w:sz w:val="24"/>
          <w:szCs w:val="24"/>
        </w:rPr>
      </w:pPr>
      <w:r w:rsidRPr="00E0420B">
        <w:rPr>
          <w:rFonts w:ascii="Arial" w:eastAsia="Cambria" w:hAnsi="Arial" w:cs="Arial"/>
          <w:b/>
          <w:sz w:val="24"/>
          <w:szCs w:val="24"/>
        </w:rPr>
        <w:t>LIC. ADRIAN BRISEÑO ESPARZA.</w:t>
      </w:r>
    </w:p>
    <w:p w14:paraId="0C76FD93" w14:textId="77777777" w:rsidR="001D49EF" w:rsidRPr="00E0420B" w:rsidRDefault="001D49EF" w:rsidP="001D49EF">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REGIDOR PRESIDENTE DE LA COMISIÓN EDILICIA DE ADMINISTRACIÓN PÚBLICA </w:t>
      </w:r>
    </w:p>
    <w:p w14:paraId="4BEA9EBF" w14:textId="77777777" w:rsidR="001D49EF" w:rsidRPr="00E0420B" w:rsidRDefault="001D49EF" w:rsidP="001D49EF">
      <w:pPr>
        <w:jc w:val="both"/>
        <w:rPr>
          <w:rFonts w:ascii="Arial" w:eastAsia="Cambria" w:hAnsi="Arial" w:cs="Arial"/>
          <w:sz w:val="24"/>
          <w:szCs w:val="24"/>
        </w:rPr>
      </w:pPr>
    </w:p>
    <w:tbl>
      <w:tblPr>
        <w:tblStyle w:val="Tablaconcuadrcula"/>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646"/>
      </w:tblGrid>
      <w:tr w:rsidR="001D49EF" w:rsidRPr="00E0420B" w14:paraId="1DC7F53C" w14:textId="77777777" w:rsidTr="007007C0">
        <w:tc>
          <w:tcPr>
            <w:tcW w:w="5270" w:type="dxa"/>
          </w:tcPr>
          <w:p w14:paraId="5C4C5169" w14:textId="77777777" w:rsidR="001D49EF" w:rsidRPr="00E0420B" w:rsidRDefault="001D49EF" w:rsidP="00E0420B">
            <w:pPr>
              <w:rPr>
                <w:rFonts w:ascii="Arial" w:eastAsia="Cambria" w:hAnsi="Arial" w:cs="Arial"/>
                <w:sz w:val="24"/>
                <w:szCs w:val="24"/>
              </w:rPr>
            </w:pPr>
          </w:p>
          <w:p w14:paraId="76DBFF62" w14:textId="77777777" w:rsidR="001D49EF" w:rsidRPr="00E0420B" w:rsidRDefault="001D49EF" w:rsidP="007007C0">
            <w:pPr>
              <w:jc w:val="center"/>
              <w:rPr>
                <w:rFonts w:ascii="Arial" w:eastAsia="Cambria" w:hAnsi="Arial" w:cs="Arial"/>
                <w:sz w:val="24"/>
                <w:szCs w:val="24"/>
              </w:rPr>
            </w:pPr>
          </w:p>
          <w:p w14:paraId="70E1556C" w14:textId="77777777" w:rsidR="001D49EF" w:rsidRPr="00E0420B" w:rsidRDefault="001D49EF" w:rsidP="007007C0">
            <w:pPr>
              <w:jc w:val="center"/>
              <w:rPr>
                <w:rFonts w:ascii="Arial" w:eastAsia="Cambria" w:hAnsi="Arial" w:cs="Arial"/>
                <w:sz w:val="24"/>
                <w:szCs w:val="24"/>
              </w:rPr>
            </w:pPr>
          </w:p>
          <w:p w14:paraId="0F971622" w14:textId="77777777" w:rsidR="001D49EF" w:rsidRPr="00E0420B" w:rsidRDefault="001D49EF" w:rsidP="007007C0">
            <w:pPr>
              <w:jc w:val="center"/>
              <w:rPr>
                <w:rFonts w:ascii="Arial" w:eastAsia="Cambria" w:hAnsi="Arial" w:cs="Arial"/>
                <w:sz w:val="24"/>
                <w:szCs w:val="24"/>
              </w:rPr>
            </w:pPr>
          </w:p>
          <w:p w14:paraId="3238E09B" w14:textId="77777777" w:rsidR="001D49EF" w:rsidRPr="00E0420B" w:rsidRDefault="001D49EF" w:rsidP="007007C0">
            <w:pPr>
              <w:jc w:val="center"/>
              <w:rPr>
                <w:rFonts w:ascii="Arial" w:eastAsia="Cambria" w:hAnsi="Arial" w:cs="Arial"/>
                <w:b/>
                <w:sz w:val="24"/>
                <w:szCs w:val="24"/>
              </w:rPr>
            </w:pPr>
            <w:r w:rsidRPr="00E0420B">
              <w:rPr>
                <w:rFonts w:ascii="Arial" w:eastAsia="Cambria" w:hAnsi="Arial" w:cs="Arial"/>
                <w:b/>
                <w:sz w:val="24"/>
                <w:szCs w:val="24"/>
              </w:rPr>
              <w:t>LIC. MARISOL MENDOZA PINTO.</w:t>
            </w:r>
          </w:p>
          <w:p w14:paraId="4B0D745F" w14:textId="77777777" w:rsidR="001D49EF" w:rsidRPr="00E0420B" w:rsidRDefault="001D49EF" w:rsidP="007007C0">
            <w:pPr>
              <w:spacing w:line="276" w:lineRule="auto"/>
              <w:jc w:val="center"/>
              <w:rPr>
                <w:rFonts w:ascii="Arial" w:eastAsia="Cambria" w:hAnsi="Arial" w:cs="Arial"/>
                <w:b/>
                <w:sz w:val="24"/>
                <w:szCs w:val="24"/>
              </w:rPr>
            </w:pPr>
            <w:r w:rsidRPr="00E0420B">
              <w:rPr>
                <w:rFonts w:ascii="Arial" w:eastAsia="Cambria" w:hAnsi="Arial" w:cs="Arial"/>
                <w:b/>
                <w:sz w:val="24"/>
                <w:szCs w:val="24"/>
              </w:rPr>
              <w:t>REGIDORA VOCAL DE LA DE LA COMISIÓN EDILICIA PERMANENTE DE ADMINISTRACIÓN PÚBLICA.</w:t>
            </w:r>
          </w:p>
          <w:p w14:paraId="5E364716" w14:textId="77777777" w:rsidR="001D49EF" w:rsidRPr="00E0420B" w:rsidRDefault="001D49EF" w:rsidP="007007C0">
            <w:pPr>
              <w:jc w:val="center"/>
              <w:rPr>
                <w:rFonts w:ascii="Arial" w:eastAsia="Cambria" w:hAnsi="Arial" w:cs="Arial"/>
                <w:b/>
                <w:sz w:val="24"/>
                <w:szCs w:val="24"/>
              </w:rPr>
            </w:pPr>
          </w:p>
        </w:tc>
        <w:tc>
          <w:tcPr>
            <w:tcW w:w="5646" w:type="dxa"/>
          </w:tcPr>
          <w:p w14:paraId="63520A61" w14:textId="77777777" w:rsidR="001D49EF" w:rsidRPr="00E0420B" w:rsidRDefault="001D49EF" w:rsidP="007007C0">
            <w:pPr>
              <w:jc w:val="center"/>
              <w:rPr>
                <w:rFonts w:ascii="Arial" w:eastAsia="Cambria" w:hAnsi="Arial" w:cs="Arial"/>
                <w:sz w:val="24"/>
                <w:szCs w:val="24"/>
              </w:rPr>
            </w:pPr>
          </w:p>
          <w:p w14:paraId="5D6520F3" w14:textId="77777777" w:rsidR="001D49EF" w:rsidRPr="00E0420B" w:rsidRDefault="001D49EF" w:rsidP="007007C0">
            <w:pPr>
              <w:jc w:val="center"/>
              <w:rPr>
                <w:rFonts w:ascii="Arial" w:eastAsia="Cambria" w:hAnsi="Arial" w:cs="Arial"/>
                <w:sz w:val="24"/>
                <w:szCs w:val="24"/>
              </w:rPr>
            </w:pPr>
          </w:p>
          <w:p w14:paraId="0BADF1D5" w14:textId="77777777" w:rsidR="001D49EF" w:rsidRPr="00E0420B" w:rsidRDefault="001D49EF" w:rsidP="007007C0">
            <w:pPr>
              <w:jc w:val="center"/>
              <w:rPr>
                <w:rFonts w:ascii="Arial" w:eastAsia="Cambria" w:hAnsi="Arial" w:cs="Arial"/>
                <w:sz w:val="24"/>
                <w:szCs w:val="24"/>
              </w:rPr>
            </w:pPr>
          </w:p>
          <w:p w14:paraId="4C5EE087" w14:textId="77777777" w:rsidR="001D49EF" w:rsidRPr="00E0420B" w:rsidRDefault="001D49EF" w:rsidP="00E0420B">
            <w:pPr>
              <w:rPr>
                <w:rFonts w:ascii="Arial" w:eastAsia="Cambria" w:hAnsi="Arial" w:cs="Arial"/>
                <w:sz w:val="24"/>
                <w:szCs w:val="24"/>
              </w:rPr>
            </w:pPr>
          </w:p>
          <w:p w14:paraId="6ED87554" w14:textId="77777777" w:rsidR="001D49EF" w:rsidRPr="00E0420B" w:rsidRDefault="001D49EF" w:rsidP="007007C0">
            <w:pPr>
              <w:jc w:val="center"/>
              <w:rPr>
                <w:rFonts w:ascii="Arial" w:eastAsia="Cambria" w:hAnsi="Arial" w:cs="Arial"/>
                <w:sz w:val="24"/>
                <w:szCs w:val="24"/>
              </w:rPr>
            </w:pPr>
            <w:r w:rsidRPr="00E0420B">
              <w:rPr>
                <w:rFonts w:ascii="Arial" w:eastAsia="Cambria" w:hAnsi="Arial" w:cs="Arial"/>
                <w:b/>
                <w:sz w:val="24"/>
                <w:szCs w:val="24"/>
              </w:rPr>
              <w:t>LIC. JOSE BERTIN CHAVEZ VARGAS.</w:t>
            </w:r>
          </w:p>
          <w:p w14:paraId="011A1300" w14:textId="77777777" w:rsidR="001D49EF" w:rsidRPr="00E0420B" w:rsidRDefault="001D49EF" w:rsidP="007007C0">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REGIDOR VOCAL DE LA DE LA COMISIÓN EDILICIA PERMANENTE DE ADMINISTRACIÓN PÚBLICA. </w:t>
            </w:r>
          </w:p>
          <w:p w14:paraId="6057A7A9" w14:textId="77777777" w:rsidR="001D49EF" w:rsidRPr="00E0420B" w:rsidRDefault="001D49EF" w:rsidP="007007C0">
            <w:pPr>
              <w:jc w:val="center"/>
              <w:rPr>
                <w:rFonts w:ascii="Arial" w:eastAsia="Cambria" w:hAnsi="Arial" w:cs="Arial"/>
                <w:sz w:val="24"/>
                <w:szCs w:val="24"/>
              </w:rPr>
            </w:pPr>
          </w:p>
        </w:tc>
      </w:tr>
    </w:tbl>
    <w:p w14:paraId="1B17C0E3" w14:textId="77777777" w:rsidR="001D49EF" w:rsidRPr="00E0420B" w:rsidRDefault="001D49EF" w:rsidP="001D49EF">
      <w:pPr>
        <w:jc w:val="both"/>
        <w:rPr>
          <w:rFonts w:ascii="Arial" w:eastAsia="Cambria" w:hAnsi="Arial" w:cs="Arial"/>
          <w:sz w:val="24"/>
          <w:szCs w:val="24"/>
        </w:rPr>
      </w:pPr>
    </w:p>
    <w:p w14:paraId="794F7FE1" w14:textId="77777777" w:rsidR="001D49EF" w:rsidRPr="00E0420B" w:rsidRDefault="001D49EF" w:rsidP="001D49EF">
      <w:pPr>
        <w:jc w:val="both"/>
        <w:rPr>
          <w:rFonts w:ascii="Arial" w:eastAsia="Cambria" w:hAnsi="Arial" w:cs="Arial"/>
          <w:sz w:val="24"/>
          <w:szCs w:val="24"/>
        </w:rPr>
      </w:pPr>
    </w:p>
    <w:p w14:paraId="79E9DC83" w14:textId="77777777" w:rsidR="001D49EF" w:rsidRDefault="001D49EF" w:rsidP="001D49EF">
      <w:pPr>
        <w:jc w:val="both"/>
        <w:rPr>
          <w:rFonts w:ascii="Arial" w:eastAsia="Cambria" w:hAnsi="Arial" w:cs="Arial"/>
          <w:sz w:val="24"/>
          <w:szCs w:val="24"/>
        </w:rPr>
      </w:pPr>
    </w:p>
    <w:p w14:paraId="3E3202F1" w14:textId="77777777" w:rsidR="00E0420B" w:rsidRDefault="00E0420B" w:rsidP="001D49EF">
      <w:pPr>
        <w:jc w:val="both"/>
        <w:rPr>
          <w:rFonts w:ascii="Arial" w:eastAsia="Cambria" w:hAnsi="Arial" w:cs="Arial"/>
          <w:sz w:val="24"/>
          <w:szCs w:val="24"/>
        </w:rPr>
      </w:pPr>
    </w:p>
    <w:p w14:paraId="7CE036EE" w14:textId="77777777" w:rsidR="00E0420B" w:rsidRPr="00E0420B" w:rsidRDefault="00E0420B" w:rsidP="001D49EF">
      <w:pPr>
        <w:jc w:val="both"/>
        <w:rPr>
          <w:rFonts w:ascii="Arial" w:eastAsia="Cambria" w:hAnsi="Arial" w:cs="Arial"/>
          <w:sz w:val="24"/>
          <w:szCs w:val="24"/>
        </w:rPr>
      </w:pPr>
    </w:p>
    <w:p w14:paraId="1BBD7E82" w14:textId="77777777" w:rsidR="001D49EF" w:rsidRPr="00E0420B" w:rsidRDefault="001D49EF" w:rsidP="001D49EF">
      <w:pPr>
        <w:jc w:val="center"/>
        <w:rPr>
          <w:rFonts w:ascii="Arial" w:eastAsia="Cambria" w:hAnsi="Arial" w:cs="Arial"/>
          <w:sz w:val="24"/>
          <w:szCs w:val="24"/>
        </w:rPr>
      </w:pPr>
      <w:r w:rsidRPr="00E0420B">
        <w:rPr>
          <w:rFonts w:ascii="Arial" w:eastAsia="Cambria" w:hAnsi="Arial" w:cs="Arial"/>
          <w:b/>
          <w:sz w:val="24"/>
          <w:szCs w:val="24"/>
        </w:rPr>
        <w:t>LIC. MAGALI CASILLAS CONTRERAS.</w:t>
      </w:r>
    </w:p>
    <w:p w14:paraId="4FAB10E0" w14:textId="77777777" w:rsidR="001D49EF" w:rsidRPr="00E0420B" w:rsidRDefault="001D49EF" w:rsidP="001D49EF">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PRESIDENTA MUNICIPAL Y </w:t>
      </w:r>
    </w:p>
    <w:p w14:paraId="70B33E6F" w14:textId="77777777" w:rsidR="001D49EF" w:rsidRPr="00E0420B" w:rsidRDefault="001D49EF" w:rsidP="001D49EF">
      <w:pPr>
        <w:spacing w:line="276" w:lineRule="auto"/>
        <w:jc w:val="center"/>
        <w:rPr>
          <w:rFonts w:ascii="Arial" w:eastAsia="Cambria" w:hAnsi="Arial" w:cs="Arial"/>
          <w:b/>
          <w:sz w:val="24"/>
          <w:szCs w:val="24"/>
        </w:rPr>
      </w:pPr>
      <w:r w:rsidRPr="00E0420B">
        <w:rPr>
          <w:rFonts w:ascii="Arial" w:eastAsia="Cambria" w:hAnsi="Arial" w:cs="Arial"/>
          <w:b/>
          <w:sz w:val="24"/>
          <w:szCs w:val="24"/>
        </w:rPr>
        <w:t xml:space="preserve"> VOCAL DE LA DE LA COMISIÓN EDILICIA PERMANENTE DE ADMINISTRACIÓN PÚBLICA. </w:t>
      </w:r>
    </w:p>
    <w:p w14:paraId="276F1918" w14:textId="77777777" w:rsidR="001D49EF" w:rsidRPr="00E0420B" w:rsidRDefault="001D49EF" w:rsidP="001D49EF">
      <w:pPr>
        <w:jc w:val="both"/>
        <w:rPr>
          <w:rFonts w:ascii="Arial" w:eastAsia="Cambria" w:hAnsi="Arial" w:cs="Arial"/>
          <w:sz w:val="24"/>
          <w:szCs w:val="24"/>
        </w:rPr>
      </w:pPr>
    </w:p>
    <w:p w14:paraId="6C226F6E" w14:textId="77777777" w:rsidR="001D49EF" w:rsidRPr="00E0420B" w:rsidRDefault="001D49EF" w:rsidP="001D49EF">
      <w:pPr>
        <w:jc w:val="both"/>
        <w:rPr>
          <w:rFonts w:ascii="Arial" w:eastAsia="Cambria" w:hAnsi="Arial" w:cs="Arial"/>
          <w:sz w:val="24"/>
          <w:szCs w:val="24"/>
        </w:rPr>
      </w:pPr>
    </w:p>
    <w:p w14:paraId="02C98E24" w14:textId="77777777" w:rsidR="001D49EF" w:rsidRPr="00E0420B" w:rsidRDefault="001D49EF" w:rsidP="00910A37">
      <w:pPr>
        <w:spacing w:after="0"/>
        <w:rPr>
          <w:rFonts w:ascii="Arial" w:hAnsi="Arial" w:cs="Arial"/>
          <w:b/>
          <w:sz w:val="24"/>
          <w:szCs w:val="24"/>
        </w:rPr>
      </w:pPr>
    </w:p>
    <w:p w14:paraId="73E6C9D6" w14:textId="77777777" w:rsidR="001D49EF" w:rsidRPr="00E0420B" w:rsidRDefault="001D49EF" w:rsidP="00910A37">
      <w:pPr>
        <w:spacing w:after="0"/>
        <w:rPr>
          <w:rFonts w:ascii="Arial" w:hAnsi="Arial" w:cs="Arial"/>
          <w:b/>
          <w:sz w:val="24"/>
          <w:szCs w:val="24"/>
        </w:rPr>
      </w:pPr>
    </w:p>
    <w:p w14:paraId="5CE36B27" w14:textId="77777777" w:rsidR="001D49EF" w:rsidRPr="00E0420B" w:rsidRDefault="001D49EF" w:rsidP="00910A37">
      <w:pPr>
        <w:spacing w:after="0"/>
        <w:rPr>
          <w:rFonts w:ascii="Arial" w:hAnsi="Arial" w:cs="Arial"/>
          <w:b/>
          <w:sz w:val="24"/>
          <w:szCs w:val="24"/>
        </w:rPr>
      </w:pPr>
    </w:p>
    <w:p w14:paraId="219DD659" w14:textId="426AC742" w:rsidR="00910A37" w:rsidRPr="00E0420B" w:rsidRDefault="00910A37" w:rsidP="00910A37">
      <w:pPr>
        <w:pBdr>
          <w:top w:val="nil"/>
          <w:left w:val="nil"/>
          <w:bottom w:val="nil"/>
          <w:right w:val="nil"/>
          <w:between w:val="nil"/>
          <w:bar w:val="nil"/>
        </w:pBdr>
        <w:spacing w:after="240"/>
        <w:jc w:val="both"/>
        <w:rPr>
          <w:rFonts w:ascii="Arial" w:eastAsia="MS Mincho" w:hAnsi="Arial" w:cs="Arial"/>
          <w:sz w:val="24"/>
          <w:szCs w:val="24"/>
          <w:lang w:val="es-ES_tradnl" w:eastAsia="es-ES"/>
        </w:rPr>
      </w:pPr>
      <w:bookmarkStart w:id="3" w:name="_Hlk169686776"/>
      <w:bookmarkStart w:id="4" w:name="_Hlk178329261"/>
      <w:r w:rsidRPr="00E0420B">
        <w:rPr>
          <w:rFonts w:ascii="Arial" w:eastAsia="Arial Unicode MS" w:hAnsi="Arial" w:cs="Arial"/>
          <w:sz w:val="24"/>
          <w:szCs w:val="24"/>
          <w:bdr w:val="nil"/>
          <w:lang w:val="es-ES_tradnl" w:eastAsia="es-ES"/>
        </w:rPr>
        <w:t>La presente foja de firmas pertenece al</w:t>
      </w:r>
      <w:r w:rsidRPr="00E0420B">
        <w:rPr>
          <w:rFonts w:ascii="Arial" w:eastAsia="MS Mincho" w:hAnsi="Arial" w:cs="Arial"/>
          <w:b/>
          <w:sz w:val="24"/>
          <w:szCs w:val="24"/>
          <w:lang w:val="es-ES_tradnl" w:eastAsia="es-ES"/>
        </w:rPr>
        <w:t xml:space="preserve"> </w:t>
      </w:r>
      <w:r w:rsidRPr="00E0420B">
        <w:rPr>
          <w:rFonts w:ascii="Arial" w:hAnsi="Arial" w:cs="Arial"/>
          <w:b/>
          <w:bCs/>
          <w:sz w:val="24"/>
          <w:szCs w:val="24"/>
        </w:rPr>
        <w:t>ACTA DE SESIÓN ORDINARIA NÚMERO 0</w:t>
      </w:r>
      <w:r w:rsidR="00E0420B">
        <w:rPr>
          <w:rFonts w:ascii="Arial" w:hAnsi="Arial" w:cs="Arial"/>
          <w:b/>
          <w:bCs/>
          <w:sz w:val="24"/>
          <w:szCs w:val="24"/>
        </w:rPr>
        <w:t xml:space="preserve">4 </w:t>
      </w:r>
      <w:r w:rsidRPr="00E0420B">
        <w:rPr>
          <w:rFonts w:ascii="Arial" w:hAnsi="Arial" w:cs="Arial"/>
          <w:b/>
          <w:bCs/>
          <w:sz w:val="24"/>
          <w:szCs w:val="24"/>
        </w:rPr>
        <w:t xml:space="preserve">DE LA COMISIÓN EDILICIA </w:t>
      </w:r>
      <w:r w:rsidR="00FE171D" w:rsidRPr="00E0420B">
        <w:rPr>
          <w:rFonts w:ascii="Arial" w:hAnsi="Arial" w:cs="Arial"/>
          <w:b/>
          <w:bCs/>
          <w:sz w:val="24"/>
          <w:szCs w:val="24"/>
        </w:rPr>
        <w:t xml:space="preserve">PERMANENTE DE </w:t>
      </w:r>
      <w:r w:rsidR="00E0420B">
        <w:rPr>
          <w:rFonts w:ascii="Arial" w:hAnsi="Arial" w:cs="Arial"/>
          <w:b/>
          <w:bCs/>
          <w:sz w:val="24"/>
          <w:szCs w:val="24"/>
        </w:rPr>
        <w:t xml:space="preserve">ADMINISTRACIÓN PÚBLICA </w:t>
      </w:r>
      <w:r w:rsidRPr="00E0420B">
        <w:rPr>
          <w:rFonts w:ascii="Arial" w:eastAsia="MS Mincho" w:hAnsi="Arial" w:cs="Arial"/>
          <w:sz w:val="24"/>
          <w:szCs w:val="24"/>
          <w:lang w:val="es-ES_tradnl" w:eastAsia="es-ES"/>
        </w:rPr>
        <w:t xml:space="preserve">Del H. Ayuntamiento Municipal 2024-2027, con fecha </w:t>
      </w:r>
      <w:r w:rsidR="00FE171D" w:rsidRPr="00E0420B">
        <w:rPr>
          <w:rFonts w:ascii="Arial" w:eastAsia="MS Mincho" w:hAnsi="Arial" w:cs="Arial"/>
          <w:sz w:val="24"/>
          <w:szCs w:val="24"/>
          <w:lang w:val="es-ES_tradnl" w:eastAsia="es-ES"/>
        </w:rPr>
        <w:t>1</w:t>
      </w:r>
      <w:r w:rsidR="00E0420B">
        <w:rPr>
          <w:rFonts w:ascii="Arial" w:eastAsia="MS Mincho" w:hAnsi="Arial" w:cs="Arial"/>
          <w:sz w:val="24"/>
          <w:szCs w:val="24"/>
          <w:lang w:val="es-ES_tradnl" w:eastAsia="es-ES"/>
        </w:rPr>
        <w:t>7</w:t>
      </w:r>
      <w:r w:rsidR="00FE171D" w:rsidRPr="00E0420B">
        <w:rPr>
          <w:rFonts w:ascii="Arial" w:eastAsia="MS Mincho" w:hAnsi="Arial" w:cs="Arial"/>
          <w:sz w:val="24"/>
          <w:szCs w:val="24"/>
          <w:lang w:val="es-ES_tradnl" w:eastAsia="es-ES"/>
        </w:rPr>
        <w:t xml:space="preserve"> de diciembre </w:t>
      </w:r>
      <w:r w:rsidRPr="00E0420B">
        <w:rPr>
          <w:rFonts w:ascii="Arial" w:eastAsia="MS Mincho" w:hAnsi="Arial" w:cs="Arial"/>
          <w:sz w:val="24"/>
          <w:szCs w:val="24"/>
          <w:lang w:val="es-ES_tradnl" w:eastAsia="es-ES"/>
        </w:rPr>
        <w:t>del año 202</w:t>
      </w:r>
      <w:bookmarkEnd w:id="3"/>
      <w:r w:rsidRPr="00E0420B">
        <w:rPr>
          <w:rFonts w:ascii="Arial" w:eastAsia="MS Mincho" w:hAnsi="Arial" w:cs="Arial"/>
          <w:sz w:val="24"/>
          <w:szCs w:val="24"/>
          <w:lang w:val="es-ES_tradnl" w:eastAsia="es-ES"/>
        </w:rPr>
        <w:t>4</w:t>
      </w:r>
      <w:bookmarkEnd w:id="2"/>
      <w:bookmarkEnd w:id="4"/>
      <w:r w:rsidRPr="00E0420B">
        <w:rPr>
          <w:rFonts w:ascii="Arial" w:eastAsia="MS Mincho" w:hAnsi="Arial" w:cs="Arial"/>
          <w:sz w:val="24"/>
          <w:szCs w:val="24"/>
          <w:lang w:val="es-ES_tradnl" w:eastAsia="es-ES"/>
        </w:rPr>
        <w:t>.</w:t>
      </w:r>
    </w:p>
    <w:p w14:paraId="11C080E0" w14:textId="77777777" w:rsidR="00AE7554" w:rsidRPr="00E0420B" w:rsidRDefault="00AE7554" w:rsidP="00AE7554">
      <w:pPr>
        <w:contextualSpacing/>
        <w:jc w:val="both"/>
        <w:rPr>
          <w:rFonts w:ascii="Arial" w:hAnsi="Arial" w:cs="Arial"/>
          <w:b/>
          <w:bCs/>
          <w:sz w:val="24"/>
          <w:szCs w:val="24"/>
        </w:rPr>
      </w:pPr>
    </w:p>
    <w:p w14:paraId="029F9EA1" w14:textId="77777777" w:rsidR="00D079B4" w:rsidRDefault="00D079B4">
      <w:pPr>
        <w:rPr>
          <w:sz w:val="24"/>
          <w:szCs w:val="24"/>
        </w:rPr>
      </w:pPr>
    </w:p>
    <w:p w14:paraId="4E011810" w14:textId="77777777" w:rsidR="00A52F41" w:rsidRDefault="00A52F41">
      <w:pPr>
        <w:rPr>
          <w:sz w:val="24"/>
          <w:szCs w:val="24"/>
        </w:rPr>
      </w:pPr>
    </w:p>
    <w:p w14:paraId="2B0D5747" w14:textId="77777777" w:rsidR="00A52F41" w:rsidRDefault="00A52F41">
      <w:pPr>
        <w:rPr>
          <w:sz w:val="24"/>
          <w:szCs w:val="24"/>
        </w:rPr>
      </w:pPr>
    </w:p>
    <w:p w14:paraId="7D1585DC" w14:textId="77777777" w:rsidR="00A52F41" w:rsidRDefault="00A52F41">
      <w:pPr>
        <w:rPr>
          <w:sz w:val="24"/>
          <w:szCs w:val="24"/>
        </w:rPr>
      </w:pPr>
    </w:p>
    <w:p w14:paraId="2004954F" w14:textId="77777777" w:rsidR="00A52F41" w:rsidRDefault="00A52F41">
      <w:pPr>
        <w:rPr>
          <w:sz w:val="24"/>
          <w:szCs w:val="24"/>
        </w:rPr>
      </w:pPr>
    </w:p>
    <w:p w14:paraId="4C8E9B6B" w14:textId="77777777" w:rsidR="00A52F41" w:rsidRDefault="00A52F41">
      <w:pPr>
        <w:rPr>
          <w:sz w:val="24"/>
          <w:szCs w:val="24"/>
        </w:rPr>
      </w:pPr>
    </w:p>
    <w:p w14:paraId="48569C41" w14:textId="77777777" w:rsidR="00A52F41" w:rsidRDefault="00A52F41">
      <w:pPr>
        <w:rPr>
          <w:sz w:val="24"/>
          <w:szCs w:val="24"/>
        </w:rPr>
      </w:pPr>
    </w:p>
    <w:p w14:paraId="6D541189" w14:textId="77777777" w:rsidR="00A52F41" w:rsidRDefault="00A52F41">
      <w:pPr>
        <w:rPr>
          <w:sz w:val="24"/>
          <w:szCs w:val="24"/>
        </w:rPr>
      </w:pPr>
    </w:p>
    <w:p w14:paraId="0485E267" w14:textId="77777777" w:rsidR="00A52F41" w:rsidRDefault="00A52F41">
      <w:pPr>
        <w:rPr>
          <w:sz w:val="24"/>
          <w:szCs w:val="24"/>
        </w:rPr>
      </w:pPr>
    </w:p>
    <w:p w14:paraId="220D6A27" w14:textId="77777777" w:rsidR="00A52F41" w:rsidRDefault="00A52F41">
      <w:pPr>
        <w:rPr>
          <w:sz w:val="24"/>
          <w:szCs w:val="24"/>
        </w:rPr>
      </w:pPr>
    </w:p>
    <w:p w14:paraId="6F113949" w14:textId="77777777" w:rsidR="00A52F41" w:rsidRDefault="00A52F41">
      <w:pPr>
        <w:rPr>
          <w:sz w:val="24"/>
          <w:szCs w:val="24"/>
        </w:rPr>
      </w:pPr>
    </w:p>
    <w:p w14:paraId="731B3BB1" w14:textId="77777777" w:rsidR="00A52F41" w:rsidRDefault="00A52F41">
      <w:pPr>
        <w:rPr>
          <w:sz w:val="24"/>
          <w:szCs w:val="24"/>
        </w:rPr>
      </w:pPr>
    </w:p>
    <w:p w14:paraId="560E2196" w14:textId="77777777" w:rsidR="00A52F41" w:rsidRDefault="00A52F41">
      <w:pPr>
        <w:rPr>
          <w:sz w:val="24"/>
          <w:szCs w:val="24"/>
        </w:rPr>
      </w:pPr>
    </w:p>
    <w:p w14:paraId="5631E0A6" w14:textId="77777777" w:rsidR="00A52F41" w:rsidRDefault="00A52F41">
      <w:pPr>
        <w:rPr>
          <w:sz w:val="24"/>
          <w:szCs w:val="24"/>
        </w:rPr>
      </w:pPr>
    </w:p>
    <w:p w14:paraId="34A6242E" w14:textId="77777777" w:rsidR="00A52F41" w:rsidRDefault="00A52F41">
      <w:pPr>
        <w:rPr>
          <w:sz w:val="24"/>
          <w:szCs w:val="24"/>
        </w:rPr>
      </w:pPr>
    </w:p>
    <w:p w14:paraId="36A5A9A4" w14:textId="77777777" w:rsidR="00A52F41" w:rsidRPr="00E0420B" w:rsidRDefault="00A52F41">
      <w:pPr>
        <w:rPr>
          <w:sz w:val="24"/>
          <w:szCs w:val="24"/>
        </w:rPr>
      </w:pPr>
    </w:p>
    <w:sectPr w:rsidR="00A52F41" w:rsidRPr="00E0420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4E0E" w14:textId="77777777" w:rsidR="00166369" w:rsidRDefault="00166369" w:rsidP="00723493">
      <w:pPr>
        <w:spacing w:after="0" w:line="240" w:lineRule="auto"/>
      </w:pPr>
      <w:r>
        <w:separator/>
      </w:r>
    </w:p>
  </w:endnote>
  <w:endnote w:type="continuationSeparator" w:id="0">
    <w:p w14:paraId="28977CDB" w14:textId="77777777" w:rsidR="00166369" w:rsidRDefault="00166369" w:rsidP="0072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FDA9" w14:textId="77777777" w:rsidR="00723493" w:rsidRDefault="00723493">
    <w:pPr>
      <w:pStyle w:val="Piedepgina"/>
    </w:pPr>
  </w:p>
  <w:p w14:paraId="2828ABBC" w14:textId="77777777" w:rsidR="00723493" w:rsidRDefault="00723493">
    <w:pPr>
      <w:pStyle w:val="Piedepgina"/>
    </w:pPr>
  </w:p>
  <w:p w14:paraId="2EEB90DA" w14:textId="77777777" w:rsidR="00723493" w:rsidRDefault="00723493" w:rsidP="00C81D5C">
    <w:pPr>
      <w:pStyle w:val="Piedepgina"/>
      <w:ind w:firstLine="708"/>
    </w:pPr>
  </w:p>
  <w:p w14:paraId="693852DE" w14:textId="77777777" w:rsidR="00723493" w:rsidRDefault="007234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5C19" w14:textId="77777777" w:rsidR="00166369" w:rsidRDefault="00166369" w:rsidP="00723493">
      <w:pPr>
        <w:spacing w:after="0" w:line="240" w:lineRule="auto"/>
      </w:pPr>
      <w:r>
        <w:separator/>
      </w:r>
    </w:p>
  </w:footnote>
  <w:footnote w:type="continuationSeparator" w:id="0">
    <w:p w14:paraId="60CF1027" w14:textId="77777777" w:rsidR="00166369" w:rsidRDefault="00166369" w:rsidP="0072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946"/>
      <w:gridCol w:w="2947"/>
      <w:gridCol w:w="2945"/>
    </w:tblGrid>
    <w:tr w:rsidR="00723493" w14:paraId="7A9F0C23" w14:textId="77777777">
      <w:trPr>
        <w:trHeight w:val="720"/>
      </w:trPr>
      <w:tc>
        <w:tcPr>
          <w:tcW w:w="1667" w:type="pct"/>
        </w:tcPr>
        <w:p w14:paraId="57F61254" w14:textId="77777777" w:rsidR="00723493" w:rsidRDefault="00723493">
          <w:pPr>
            <w:pStyle w:val="Encabezado"/>
            <w:rPr>
              <w:color w:val="4472C4" w:themeColor="accent1"/>
            </w:rPr>
          </w:pPr>
        </w:p>
      </w:tc>
      <w:tc>
        <w:tcPr>
          <w:tcW w:w="1667" w:type="pct"/>
        </w:tcPr>
        <w:p w14:paraId="162A00A7" w14:textId="77777777" w:rsidR="00723493" w:rsidRDefault="00723493">
          <w:pPr>
            <w:pStyle w:val="Encabezado"/>
            <w:jc w:val="center"/>
            <w:rPr>
              <w:color w:val="4472C4" w:themeColor="accent1"/>
            </w:rPr>
          </w:pPr>
        </w:p>
      </w:tc>
      <w:tc>
        <w:tcPr>
          <w:tcW w:w="1666" w:type="pct"/>
        </w:tcPr>
        <w:p w14:paraId="6467BBDD" w14:textId="77777777" w:rsidR="00723493" w:rsidRDefault="00723493">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lang w:val="es-ES"/>
            </w:rPr>
            <w:t>0</w:t>
          </w:r>
          <w:r>
            <w:rPr>
              <w:color w:val="4472C4" w:themeColor="accent1"/>
              <w:sz w:val="24"/>
              <w:szCs w:val="24"/>
            </w:rPr>
            <w:fldChar w:fldCharType="end"/>
          </w:r>
        </w:p>
      </w:tc>
    </w:tr>
  </w:tbl>
  <w:p w14:paraId="5BB2C67A" w14:textId="50729CCC" w:rsidR="00723493" w:rsidRDefault="00000000">
    <w:pPr>
      <w:pStyle w:val="Encabezado"/>
    </w:pPr>
    <w:r>
      <w:rPr>
        <w:noProof/>
      </w:rPr>
      <w:pict w14:anchorId="12A21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85.15pt;margin-top:-89.2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AE2"/>
    <w:multiLevelType w:val="hybridMultilevel"/>
    <w:tmpl w:val="445A8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800A71"/>
    <w:multiLevelType w:val="hybridMultilevel"/>
    <w:tmpl w:val="856C1422"/>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4B1506"/>
    <w:multiLevelType w:val="hybridMultilevel"/>
    <w:tmpl w:val="601CA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E64360"/>
    <w:multiLevelType w:val="hybridMultilevel"/>
    <w:tmpl w:val="A5D0C28C"/>
    <w:lvl w:ilvl="0" w:tplc="02D60D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D64A08"/>
    <w:multiLevelType w:val="multilevel"/>
    <w:tmpl w:val="352AD5DA"/>
    <w:lvl w:ilvl="0">
      <w:start w:val="1"/>
      <w:numFmt w:val="decimal"/>
      <w:lvlText w:val="%1."/>
      <w:lvlJc w:val="left"/>
      <w:pPr>
        <w:ind w:left="72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7D4E9D"/>
    <w:multiLevelType w:val="hybridMultilevel"/>
    <w:tmpl w:val="5BC8A0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AD721F"/>
    <w:multiLevelType w:val="hybridMultilevel"/>
    <w:tmpl w:val="A50EBC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6"/>
  </w:num>
  <w:num w:numId="2" w16cid:durableId="1556237965">
    <w:abstractNumId w:val="3"/>
  </w:num>
  <w:num w:numId="3" w16cid:durableId="440953768">
    <w:abstractNumId w:val="7"/>
  </w:num>
  <w:num w:numId="4" w16cid:durableId="727923782">
    <w:abstractNumId w:val="4"/>
  </w:num>
  <w:num w:numId="5" w16cid:durableId="936864835">
    <w:abstractNumId w:val="5"/>
  </w:num>
  <w:num w:numId="6" w16cid:durableId="262689936">
    <w:abstractNumId w:val="0"/>
  </w:num>
  <w:num w:numId="7" w16cid:durableId="1750341918">
    <w:abstractNumId w:val="2"/>
  </w:num>
  <w:num w:numId="8" w16cid:durableId="39820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54"/>
    <w:rsid w:val="0005254D"/>
    <w:rsid w:val="00104E42"/>
    <w:rsid w:val="00132D18"/>
    <w:rsid w:val="00166369"/>
    <w:rsid w:val="00190B82"/>
    <w:rsid w:val="001D49EF"/>
    <w:rsid w:val="00225376"/>
    <w:rsid w:val="00312F1E"/>
    <w:rsid w:val="003B31B3"/>
    <w:rsid w:val="003F2996"/>
    <w:rsid w:val="004443B7"/>
    <w:rsid w:val="0049535B"/>
    <w:rsid w:val="004C2C0E"/>
    <w:rsid w:val="004D5FF0"/>
    <w:rsid w:val="00511A10"/>
    <w:rsid w:val="005154EB"/>
    <w:rsid w:val="00563321"/>
    <w:rsid w:val="0057194A"/>
    <w:rsid w:val="005E009C"/>
    <w:rsid w:val="00617CE3"/>
    <w:rsid w:val="00620328"/>
    <w:rsid w:val="00644247"/>
    <w:rsid w:val="006D355F"/>
    <w:rsid w:val="00703066"/>
    <w:rsid w:val="00723493"/>
    <w:rsid w:val="00824831"/>
    <w:rsid w:val="00882BF0"/>
    <w:rsid w:val="008F7322"/>
    <w:rsid w:val="00910A37"/>
    <w:rsid w:val="0095164F"/>
    <w:rsid w:val="00A52F41"/>
    <w:rsid w:val="00A63602"/>
    <w:rsid w:val="00AE7554"/>
    <w:rsid w:val="00B85278"/>
    <w:rsid w:val="00BA1214"/>
    <w:rsid w:val="00BD0C21"/>
    <w:rsid w:val="00C208AD"/>
    <w:rsid w:val="00C81D5C"/>
    <w:rsid w:val="00C96818"/>
    <w:rsid w:val="00CA11D1"/>
    <w:rsid w:val="00CB188C"/>
    <w:rsid w:val="00CB30FC"/>
    <w:rsid w:val="00D079B4"/>
    <w:rsid w:val="00D145C9"/>
    <w:rsid w:val="00DB3AC9"/>
    <w:rsid w:val="00E0420B"/>
    <w:rsid w:val="00E05256"/>
    <w:rsid w:val="00E63883"/>
    <w:rsid w:val="00ED4F7E"/>
    <w:rsid w:val="00EE4655"/>
    <w:rsid w:val="00EF1F53"/>
    <w:rsid w:val="00F274C8"/>
    <w:rsid w:val="00F46391"/>
    <w:rsid w:val="00F56CD5"/>
    <w:rsid w:val="00F957FD"/>
    <w:rsid w:val="00FD6D5F"/>
    <w:rsid w:val="00FE1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B1468"/>
  <w15:chartTrackingRefBased/>
  <w15:docId w15:val="{9D15F119-FCFE-4A4D-8824-872E857F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54"/>
  </w:style>
  <w:style w:type="paragraph" w:styleId="Ttulo1">
    <w:name w:val="heading 1"/>
    <w:basedOn w:val="Normal"/>
    <w:next w:val="Normal"/>
    <w:link w:val="Ttulo1Car"/>
    <w:uiPriority w:val="9"/>
    <w:qFormat/>
    <w:rsid w:val="00ED4F7E"/>
    <w:pPr>
      <w:keepNext/>
      <w:keepLines/>
      <w:spacing w:before="240" w:after="0" w:line="240" w:lineRule="auto"/>
      <w:outlineLvl w:val="0"/>
    </w:pPr>
    <w:rPr>
      <w:rFonts w:asciiTheme="majorHAnsi" w:eastAsiaTheme="majorEastAsia" w:hAnsiTheme="majorHAnsi" w:cstheme="majorBidi"/>
      <w:noProof/>
      <w:color w:val="2F5496" w:themeColor="accent1" w:themeShade="BF"/>
      <w:kern w:val="0"/>
      <w:sz w:val="32"/>
      <w:szCs w:val="32"/>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E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F1F53"/>
    <w:pPr>
      <w:spacing w:after="0" w:line="240" w:lineRule="auto"/>
    </w:pPr>
    <w:rPr>
      <w:rFonts w:eastAsia="MS Mincho"/>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3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493"/>
  </w:style>
  <w:style w:type="paragraph" w:styleId="Piedepgina">
    <w:name w:val="footer"/>
    <w:basedOn w:val="Normal"/>
    <w:link w:val="PiedepginaCar"/>
    <w:uiPriority w:val="99"/>
    <w:unhideWhenUsed/>
    <w:rsid w:val="00723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493"/>
  </w:style>
  <w:style w:type="paragraph" w:customStyle="1" w:styleId="Cuerpo">
    <w:name w:val="Cuerpo"/>
    <w:rsid w:val="00ED4F7E"/>
    <w:pPr>
      <w:spacing w:line="256" w:lineRule="auto"/>
    </w:pPr>
    <w:rPr>
      <w:rFonts w:ascii="Calibri" w:eastAsia="Arial Unicode MS" w:hAnsi="Calibri" w:cs="Arial Unicode MS"/>
      <w:color w:val="000000"/>
      <w:kern w:val="0"/>
      <w:u w:color="000000"/>
      <w:lang w:val="en-US" w:eastAsia="es-MX"/>
      <w14:textOutline w14:w="0" w14:cap="flat" w14:cmpd="sng" w14:algn="ctr">
        <w14:noFill/>
        <w14:prstDash w14:val="solid"/>
        <w14:bevel/>
      </w14:textOutline>
      <w14:ligatures w14:val="none"/>
    </w:rPr>
  </w:style>
  <w:style w:type="character" w:customStyle="1" w:styleId="Ttulo1Car">
    <w:name w:val="Título 1 Car"/>
    <w:basedOn w:val="Fuentedeprrafopredeter"/>
    <w:link w:val="Ttulo1"/>
    <w:uiPriority w:val="9"/>
    <w:rsid w:val="00ED4F7E"/>
    <w:rPr>
      <w:rFonts w:asciiTheme="majorHAnsi" w:eastAsiaTheme="majorEastAsia" w:hAnsiTheme="majorHAnsi" w:cstheme="majorBidi"/>
      <w:noProof/>
      <w:color w:val="2F5496" w:themeColor="accent1" w:themeShade="BF"/>
      <w:kern w:val="0"/>
      <w:sz w:val="32"/>
      <w:szCs w:val="32"/>
      <w:lang w:val="es-ES_tradnl" w:eastAsia="es-ES"/>
      <w14:ligatures w14:val="none"/>
    </w:rPr>
  </w:style>
  <w:style w:type="paragraph" w:styleId="Prrafodelista">
    <w:name w:val="List Paragraph"/>
    <w:basedOn w:val="Normal"/>
    <w:uiPriority w:val="34"/>
    <w:qFormat/>
    <w:rsid w:val="00ED4F7E"/>
    <w:pPr>
      <w:spacing w:after="0" w:line="240" w:lineRule="auto"/>
      <w:ind w:left="720"/>
      <w:contextualSpacing/>
    </w:pPr>
    <w:rPr>
      <w:rFonts w:eastAsiaTheme="minorEastAsia"/>
      <w:noProof/>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3066</Words>
  <Characters>16868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Neiba Teresita Magaña Cárdenas</cp:lastModifiedBy>
  <cp:revision>8</cp:revision>
  <cp:lastPrinted>2025-03-07T16:46:00Z</cp:lastPrinted>
  <dcterms:created xsi:type="dcterms:W3CDTF">2025-02-19T18:49:00Z</dcterms:created>
  <dcterms:modified xsi:type="dcterms:W3CDTF">2025-03-07T20:30:00Z</dcterms:modified>
</cp:coreProperties>
</file>