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675B9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CE43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A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:rsidR="004A607A" w:rsidRPr="00B84A90" w:rsidRDefault="00E72FC4" w:rsidP="004A607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COMISIÓ</w:t>
      </w:r>
      <w:r w:rsidR="004A607A"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GOBERNACIÓ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</w:p>
    <w:p w:rsidR="008128D2" w:rsidRPr="006F0290" w:rsidRDefault="008128D2" w:rsidP="002F7368">
      <w:pPr>
        <w:jc w:val="both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:rsidR="00C51A6F" w:rsidRPr="00B84A90" w:rsidRDefault="00FB4598" w:rsidP="00B84A90">
      <w:pPr>
        <w:ind w:right="-934"/>
        <w:jc w:val="both"/>
        <w:rPr>
          <w:rFonts w:ascii="Arial" w:hAnsi="Arial" w:cs="Arial"/>
          <w:b/>
          <w:sz w:val="20"/>
          <w:szCs w:val="20"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8C442D" w:rsidRPr="00A02666">
        <w:rPr>
          <w:rFonts w:ascii="Arial" w:hAnsi="Arial" w:cs="Arial"/>
          <w:b/>
          <w:sz w:val="20"/>
          <w:szCs w:val="20"/>
        </w:rPr>
        <w:t xml:space="preserve">ANÁLISIS </w:t>
      </w:r>
      <w:r w:rsidR="00A02666" w:rsidRPr="00A02666">
        <w:rPr>
          <w:rFonts w:ascii="Arial" w:hAnsi="Arial" w:cs="Arial"/>
          <w:b/>
          <w:sz w:val="20"/>
          <w:szCs w:val="20"/>
        </w:rPr>
        <w:t>ESTUDIO DE LAS REGLAS DE OPERACIÓN PARA ACCESO DEL SUELO PARA VIVIENDA, TURNADAS A LAS COMISIONES EDILICIAS DE REGLAMENTOS Y GOBERNACIÓN COMO CONVOCANTE Y A LA COMISIÓN DE ADMINISTRACIÓN PÚBLICA MUNICIPAL COMO COADYUVANTE, PARA QUE LLEVEN A CABO SU ANÁLISIS, EN SU CASO MODIFICACIÓN Y APROBACIÓN.</w:t>
      </w:r>
      <w:r w:rsidR="00A02666">
        <w:rPr>
          <w:rFonts w:ascii="Arial" w:hAnsi="Arial" w:cs="Arial"/>
          <w:b/>
          <w:sz w:val="20"/>
          <w:szCs w:val="20"/>
        </w:rPr>
        <w:t xml:space="preserve"> </w:t>
      </w:r>
    </w:p>
    <w:p w:rsidR="004D5FBF" w:rsidRPr="005E651C" w:rsidRDefault="004A607A" w:rsidP="002F7368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89570E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</w:t>
      </w:r>
      <w:r w:rsidR="0089570E"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>rdinaria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A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89570E">
        <w:rPr>
          <w:rFonts w:ascii="Arial" w:eastAsia="Times New Roman" w:hAnsi="Arial" w:cs="Arial"/>
          <w:b/>
          <w:bCs/>
          <w:color w:val="000000"/>
          <w:sz w:val="24"/>
          <w:szCs w:val="24"/>
        </w:rPr>
        <w:t>23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89570E">
        <w:rPr>
          <w:rFonts w:ascii="Arial" w:eastAsia="Times New Roman" w:hAnsi="Arial" w:cs="Arial"/>
          <w:b/>
          <w:bCs/>
          <w:color w:val="000000"/>
          <w:sz w:val="24"/>
          <w:szCs w:val="24"/>
        </w:rPr>
        <w:t>enero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A5F47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="00B84A90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57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17:00 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</w:t>
      </w:r>
      <w:r w:rsidR="00A02666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89570E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:00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89570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 </w:t>
      </w:r>
      <w:r w:rsidR="0089570E" w:rsidRPr="0089570E">
        <w:rPr>
          <w:rFonts w:ascii="Arial" w:eastAsia="Times New Roman" w:hAnsi="Arial" w:cs="Arial"/>
          <w:b/>
          <w:bCs/>
          <w:color w:val="000000"/>
          <w:sz w:val="24"/>
          <w:szCs w:val="24"/>
        </w:rPr>
        <w:t>Museográfica José Clemente Orozco</w:t>
      </w:r>
      <w:r w:rsidR="0089570E">
        <w:rPr>
          <w:rFonts w:ascii="Arial" w:hAnsi="Arial" w:cs="Arial"/>
        </w:rPr>
        <w:t>,</w:t>
      </w:r>
      <w:r w:rsidR="0089570E" w:rsidRPr="00CC4E57">
        <w:rPr>
          <w:rFonts w:ascii="Arial" w:hAnsi="Arial" w:cs="Arial"/>
        </w:rPr>
        <w:t xml:space="preserve"> </w:t>
      </w:r>
      <w:r w:rsidR="0089570E" w:rsidRPr="0089570E">
        <w:rPr>
          <w:rFonts w:ascii="Arial" w:eastAsia="Times New Roman" w:hAnsi="Arial" w:cs="Arial"/>
          <w:color w:val="000000"/>
          <w:sz w:val="24"/>
          <w:szCs w:val="24"/>
        </w:rPr>
        <w:t>ubicada en la planta baja del Palacio Municipal</w:t>
      </w:r>
      <w:r w:rsidRPr="0089570E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9F1A0D" w:rsidRPr="0089570E">
        <w:rPr>
          <w:rFonts w:ascii="Arial" w:eastAsia="Times New Roman" w:hAnsi="Arial" w:cs="Arial"/>
          <w:color w:val="000000"/>
          <w:sz w:val="24"/>
          <w:szCs w:val="24"/>
        </w:rPr>
        <w:t>alta</w:t>
      </w:r>
      <w:r w:rsidR="00FE27CD" w:rsidRPr="0089570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9570E">
        <w:rPr>
          <w:rFonts w:ascii="Arial" w:eastAsia="Times New Roman" w:hAnsi="Arial" w:cs="Arial"/>
          <w:color w:val="000000"/>
          <w:sz w:val="24"/>
          <w:szCs w:val="24"/>
        </w:rPr>
        <w:t xml:space="preserve"> al inter</w:t>
      </w:r>
      <w:r w:rsidR="00DB0882" w:rsidRPr="0089570E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="00CB219A" w:rsidRPr="0089570E">
        <w:rPr>
          <w:rFonts w:ascii="Arial" w:eastAsia="Times New Roman" w:hAnsi="Arial" w:cs="Arial"/>
          <w:color w:val="000000"/>
          <w:sz w:val="24"/>
          <w:szCs w:val="24"/>
        </w:rPr>
        <w:t>r de la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5E651C">
        <w:rPr>
          <w:rFonts w:ascii="Arial" w:eastAsia="Times New Roman" w:hAnsi="Arial" w:cs="Arial"/>
          <w:bCs/>
          <w:color w:val="000000"/>
          <w:sz w:val="24"/>
          <w:szCs w:val="24"/>
        </w:rPr>
        <w:t>047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6F0290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2F7368">
        <w:rPr>
          <w:rFonts w:ascii="Arial" w:eastAsia="Times New Roman" w:hAnsi="Arial" w:cs="Arial"/>
          <w:bCs/>
          <w:color w:val="000000"/>
          <w:sz w:val="24"/>
          <w:szCs w:val="24"/>
        </w:rPr>
        <w:t>Ing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>. Jesús Ramírez Sánchez y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de la Comisión de</w:t>
      </w:r>
      <w:r w:rsidR="002F73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02666" w:rsidRPr="005E651C">
        <w:rPr>
          <w:rFonts w:ascii="Arial" w:eastAsia="Times New Roman" w:hAnsi="Arial" w:cs="Arial"/>
          <w:bCs/>
          <w:color w:val="000000"/>
          <w:sz w:val="24"/>
          <w:szCs w:val="24"/>
        </w:rPr>
        <w:t>Administración Pública Municipal</w:t>
      </w:r>
      <w:r w:rsidR="002F7368" w:rsidRPr="005E651C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A02666" w:rsidRPr="005E65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</w:t>
      </w:r>
      <w:r w:rsidR="00A02666">
        <w:rPr>
          <w:rFonts w:ascii="Arial" w:eastAsia="Times New Roman" w:hAnsi="Arial" w:cs="Arial"/>
          <w:bCs/>
          <w:color w:val="000000"/>
          <w:sz w:val="24"/>
          <w:szCs w:val="24"/>
        </w:rPr>
        <w:t>Lic. Jorge d</w:t>
      </w:r>
      <w:r w:rsidR="00A02666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A02666">
        <w:rPr>
          <w:rFonts w:ascii="Arial" w:eastAsia="Times New Roman" w:hAnsi="Arial" w:cs="Arial"/>
          <w:bCs/>
          <w:color w:val="000000"/>
          <w:sz w:val="24"/>
          <w:szCs w:val="24"/>
        </w:rPr>
        <w:t>, Lic. Mónica Reynoso Romero y M</w:t>
      </w:r>
      <w:r w:rsidR="006F0290">
        <w:rPr>
          <w:rFonts w:ascii="Arial" w:eastAsia="Times New Roman" w:hAnsi="Arial" w:cs="Arial"/>
          <w:bCs/>
          <w:color w:val="000000"/>
          <w:sz w:val="24"/>
          <w:szCs w:val="24"/>
        </w:rPr>
        <w:t>tro. Alejandro Barragán Sánchez</w:t>
      </w:r>
      <w:r w:rsidR="002F7368" w:rsidRPr="005E651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6F0290">
        <w:rPr>
          <w:rFonts w:ascii="Arial" w:eastAsia="Times New Roman" w:hAnsi="Arial" w:cs="Arial"/>
          <w:bCs/>
          <w:color w:val="000000"/>
          <w:sz w:val="24"/>
          <w:szCs w:val="24"/>
        </w:rPr>
        <w:t>049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6F0290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Ulises Isaí Llamas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Márquez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</w:t>
      </w:r>
      <w:r w:rsidR="00FA5F47">
        <w:rPr>
          <w:rFonts w:ascii="Arial" w:eastAsia="Times New Roman" w:hAnsi="Arial" w:cs="Arial"/>
          <w:color w:val="000000"/>
          <w:sz w:val="24"/>
          <w:szCs w:val="24"/>
        </w:rPr>
        <w:t xml:space="preserve"> fracción XX</w:t>
      </w:r>
      <w:bookmarkStart w:id="0" w:name="_GoBack"/>
      <w:bookmarkEnd w:id="0"/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69" w:rsidRDefault="00127F69" w:rsidP="00207DEB">
      <w:pPr>
        <w:spacing w:after="0" w:line="240" w:lineRule="auto"/>
      </w:pPr>
      <w:r>
        <w:separator/>
      </w:r>
    </w:p>
  </w:endnote>
  <w:endnote w:type="continuationSeparator" w:id="0">
    <w:p w:rsidR="00127F69" w:rsidRDefault="00127F69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47" w:rsidRPr="00FA5F47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69" w:rsidRDefault="00127F69" w:rsidP="00207DEB">
      <w:pPr>
        <w:spacing w:after="0" w:line="240" w:lineRule="auto"/>
      </w:pPr>
      <w:r>
        <w:separator/>
      </w:r>
    </w:p>
  </w:footnote>
  <w:footnote w:type="continuationSeparator" w:id="0">
    <w:p w:rsidR="00127F69" w:rsidRDefault="00127F69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A6437"/>
    <w:rsid w:val="000B5768"/>
    <w:rsid w:val="00127F69"/>
    <w:rsid w:val="00140E0D"/>
    <w:rsid w:val="001877E5"/>
    <w:rsid w:val="001B380D"/>
    <w:rsid w:val="001D7FE5"/>
    <w:rsid w:val="001E36ED"/>
    <w:rsid w:val="00206883"/>
    <w:rsid w:val="00207DEB"/>
    <w:rsid w:val="00245266"/>
    <w:rsid w:val="00264549"/>
    <w:rsid w:val="00287C3F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C41C4"/>
    <w:rsid w:val="005E651C"/>
    <w:rsid w:val="005F0660"/>
    <w:rsid w:val="00671A81"/>
    <w:rsid w:val="00671EEA"/>
    <w:rsid w:val="0067268C"/>
    <w:rsid w:val="006B235F"/>
    <w:rsid w:val="006B264C"/>
    <w:rsid w:val="006D3E1E"/>
    <w:rsid w:val="006E072C"/>
    <w:rsid w:val="006F0290"/>
    <w:rsid w:val="00736EED"/>
    <w:rsid w:val="00787199"/>
    <w:rsid w:val="00796692"/>
    <w:rsid w:val="007E28BF"/>
    <w:rsid w:val="007F53A8"/>
    <w:rsid w:val="008128D2"/>
    <w:rsid w:val="008579ED"/>
    <w:rsid w:val="0089570E"/>
    <w:rsid w:val="0089708B"/>
    <w:rsid w:val="008A2C0F"/>
    <w:rsid w:val="008C442D"/>
    <w:rsid w:val="008E5B18"/>
    <w:rsid w:val="00924EDF"/>
    <w:rsid w:val="00963DFD"/>
    <w:rsid w:val="00964D62"/>
    <w:rsid w:val="009776E1"/>
    <w:rsid w:val="00995259"/>
    <w:rsid w:val="009A4385"/>
    <w:rsid w:val="009F1A0D"/>
    <w:rsid w:val="00A02666"/>
    <w:rsid w:val="00A11FDB"/>
    <w:rsid w:val="00A15367"/>
    <w:rsid w:val="00A245CD"/>
    <w:rsid w:val="00A83E1A"/>
    <w:rsid w:val="00A96702"/>
    <w:rsid w:val="00AA58AB"/>
    <w:rsid w:val="00B05FFB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B219A"/>
    <w:rsid w:val="00CE4354"/>
    <w:rsid w:val="00D214FD"/>
    <w:rsid w:val="00D237D4"/>
    <w:rsid w:val="00D36008"/>
    <w:rsid w:val="00DA5C2B"/>
    <w:rsid w:val="00DB0882"/>
    <w:rsid w:val="00E05FD4"/>
    <w:rsid w:val="00E72FC4"/>
    <w:rsid w:val="00EC600A"/>
    <w:rsid w:val="00ED6A57"/>
    <w:rsid w:val="00F113AC"/>
    <w:rsid w:val="00F97378"/>
    <w:rsid w:val="00FA5F47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6F59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36</cp:revision>
  <cp:lastPrinted>2023-11-28T20:15:00Z</cp:lastPrinted>
  <dcterms:created xsi:type="dcterms:W3CDTF">2022-06-13T21:30:00Z</dcterms:created>
  <dcterms:modified xsi:type="dcterms:W3CDTF">2024-01-24T19:00:00Z</dcterms:modified>
</cp:coreProperties>
</file>