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2378D" w:rsidRDefault="0002378D"/>
    <w:p w:rsidR="005E7628" w:rsidRPr="00A964D5" w:rsidRDefault="005E7628" w:rsidP="005E7628"/>
    <w:p w:rsidR="005E7628" w:rsidRPr="0024300F" w:rsidRDefault="005E7628" w:rsidP="005E7628">
      <w:pPr>
        <w:pBdr>
          <w:top w:val="single" w:sz="4" w:space="0" w:color="auto"/>
          <w:left w:val="single" w:sz="4" w:space="4" w:color="auto"/>
          <w:bottom w:val="single" w:sz="4" w:space="1" w:color="auto"/>
          <w:right w:val="single" w:sz="4" w:space="4" w:color="auto"/>
        </w:pBdr>
        <w:spacing w:line="276" w:lineRule="auto"/>
        <w:jc w:val="center"/>
        <w:rPr>
          <w:rFonts w:cs="Arial"/>
          <w:b/>
          <w:sz w:val="24"/>
          <w:szCs w:val="24"/>
          <w:lang w:val="es-ES"/>
        </w:rPr>
      </w:pPr>
      <w:r w:rsidRPr="0024300F">
        <w:rPr>
          <w:rFonts w:cs="Arial"/>
          <w:b/>
          <w:sz w:val="24"/>
          <w:szCs w:val="24"/>
          <w:lang w:val="es-ES"/>
        </w:rPr>
        <w:t xml:space="preserve">ACTA DE SESIÓN ORDINARIA DE NÚMERO </w:t>
      </w:r>
      <w:r>
        <w:rPr>
          <w:rFonts w:cs="Arial"/>
          <w:b/>
          <w:sz w:val="24"/>
          <w:szCs w:val="24"/>
          <w:lang w:val="es-ES"/>
        </w:rPr>
        <w:t>0</w:t>
      </w:r>
      <w:r w:rsidR="006C7FF3">
        <w:rPr>
          <w:rFonts w:cs="Arial"/>
          <w:b/>
          <w:sz w:val="24"/>
          <w:szCs w:val="24"/>
          <w:lang w:val="es-ES"/>
        </w:rPr>
        <w:t>2</w:t>
      </w:r>
      <w:r>
        <w:rPr>
          <w:rFonts w:cs="Arial"/>
          <w:b/>
          <w:sz w:val="24"/>
          <w:szCs w:val="24"/>
          <w:lang w:val="es-ES"/>
        </w:rPr>
        <w:t xml:space="preserve"> </w:t>
      </w:r>
      <w:r w:rsidRPr="0024300F">
        <w:rPr>
          <w:rFonts w:cs="Arial"/>
          <w:b/>
          <w:sz w:val="24"/>
          <w:szCs w:val="24"/>
          <w:lang w:val="es-ES"/>
        </w:rPr>
        <w:t xml:space="preserve">DE LA COMISIÓN EDILICIA PERMANENTE DE </w:t>
      </w:r>
      <w:r w:rsidR="006C7FF3">
        <w:rPr>
          <w:rFonts w:cs="Arial"/>
          <w:b/>
          <w:sz w:val="24"/>
          <w:szCs w:val="24"/>
          <w:lang w:val="es-ES"/>
        </w:rPr>
        <w:t>TRANSPARENCIA, ACCESO A LA INFORMACIÓN PÚBLICA, COMBATE A LA CORRUPCIÓN Y PROTECCIÓN DE DATOS PERSONALES.</w:t>
      </w:r>
    </w:p>
    <w:p w:rsidR="005E7628" w:rsidRPr="0024300F" w:rsidRDefault="005E7628" w:rsidP="005E7628">
      <w:pPr>
        <w:spacing w:line="276" w:lineRule="auto"/>
        <w:rPr>
          <w:sz w:val="24"/>
          <w:szCs w:val="24"/>
          <w:lang w:val="es-MX"/>
        </w:rPr>
      </w:pPr>
    </w:p>
    <w:p w:rsidR="005E7628" w:rsidRPr="0024300F" w:rsidRDefault="005E7628" w:rsidP="00F10F3C">
      <w:pPr>
        <w:spacing w:line="276" w:lineRule="auto"/>
        <w:rPr>
          <w:sz w:val="24"/>
          <w:szCs w:val="24"/>
          <w:lang w:val="es-MX"/>
        </w:rPr>
      </w:pPr>
    </w:p>
    <w:p w:rsidR="00F10F3C" w:rsidRPr="006B7CBF" w:rsidRDefault="00F10F3C" w:rsidP="00F10F3C">
      <w:pPr>
        <w:spacing w:line="276" w:lineRule="auto"/>
        <w:jc w:val="both"/>
        <w:rPr>
          <w:rFonts w:cs="Arial"/>
          <w:sz w:val="24"/>
          <w:szCs w:val="24"/>
          <w:lang w:val="es-ES"/>
        </w:rPr>
      </w:pPr>
      <w:r>
        <w:rPr>
          <w:rFonts w:cs="Arial"/>
          <w:sz w:val="24"/>
          <w:szCs w:val="24"/>
          <w:lang w:val="es-ES"/>
        </w:rPr>
        <w:t xml:space="preserve">      </w:t>
      </w:r>
      <w:r w:rsidR="005E7628" w:rsidRPr="0013318B">
        <w:rPr>
          <w:rFonts w:cs="Arial"/>
          <w:sz w:val="24"/>
          <w:szCs w:val="24"/>
          <w:lang w:val="es-ES"/>
        </w:rPr>
        <w:t>En Ciudad Guzmán Municipio de Zapotlán el Grande, Jalisco</w:t>
      </w:r>
      <w:r w:rsidR="005E7628">
        <w:rPr>
          <w:rFonts w:cs="Arial"/>
          <w:sz w:val="24"/>
          <w:szCs w:val="24"/>
          <w:lang w:val="es-ES"/>
        </w:rPr>
        <w:t>, siendo las</w:t>
      </w:r>
      <w:r w:rsidR="006C7FF3">
        <w:rPr>
          <w:rFonts w:cs="Arial"/>
          <w:sz w:val="24"/>
          <w:szCs w:val="24"/>
          <w:lang w:val="es-ES"/>
        </w:rPr>
        <w:t xml:space="preserve"> 11:50 once horas con cincuenta minutos del día viernes 15 quince de noviembre del año 2024 dos mil veinticuatro, estando presentes en las instalaciones que ocupa al interior de la sala de Regidores “Roció Elizondo Díaz”, ubicada en la planta alta de la Presidencia Municipal de esta ciudad. Los integrantes de la Comisión Edilicia Permanente </w:t>
      </w:r>
      <w:r w:rsidR="00D00108">
        <w:rPr>
          <w:rFonts w:cs="Arial"/>
          <w:sz w:val="24"/>
          <w:szCs w:val="24"/>
          <w:lang w:val="es-ES"/>
        </w:rPr>
        <w:t>d</w:t>
      </w:r>
      <w:r w:rsidR="006C7FF3">
        <w:rPr>
          <w:rFonts w:cs="Arial"/>
          <w:sz w:val="24"/>
          <w:szCs w:val="24"/>
          <w:lang w:val="es-ES"/>
        </w:rPr>
        <w:t xml:space="preserve">e </w:t>
      </w:r>
      <w:r w:rsidR="00D00108">
        <w:rPr>
          <w:rFonts w:cs="Arial"/>
          <w:sz w:val="24"/>
          <w:szCs w:val="24"/>
          <w:lang w:val="es-ES"/>
        </w:rPr>
        <w:t>Transparencia, Acceso a la Información Pública, Combate a la Corrupción y Protección de Datos Personales,</w:t>
      </w:r>
      <w:r w:rsidR="006C7FF3">
        <w:rPr>
          <w:rFonts w:cs="Arial"/>
          <w:sz w:val="24"/>
          <w:szCs w:val="24"/>
          <w:lang w:val="es-ES"/>
        </w:rPr>
        <w:t xml:space="preserve"> integrado por: </w:t>
      </w:r>
      <w:r w:rsidR="006A719A">
        <w:rPr>
          <w:rFonts w:cs="Arial"/>
          <w:b/>
          <w:bCs/>
          <w:sz w:val="24"/>
          <w:szCs w:val="24"/>
          <w:lang w:val="es-ES"/>
        </w:rPr>
        <w:t>C</w:t>
      </w:r>
      <w:r w:rsidR="006C7FF3">
        <w:rPr>
          <w:rFonts w:cs="Arial"/>
          <w:b/>
          <w:bCs/>
          <w:sz w:val="24"/>
          <w:szCs w:val="24"/>
          <w:lang w:val="es-ES"/>
        </w:rPr>
        <w:t xml:space="preserve">. DUNIA CATALINA CRUZ MORENO; </w:t>
      </w:r>
      <w:r w:rsidR="006A719A">
        <w:rPr>
          <w:rFonts w:cs="Arial"/>
          <w:b/>
          <w:bCs/>
          <w:sz w:val="24"/>
          <w:szCs w:val="24"/>
          <w:lang w:val="es-ES"/>
        </w:rPr>
        <w:t>C</w:t>
      </w:r>
      <w:r w:rsidR="006C7FF3">
        <w:rPr>
          <w:rFonts w:cs="Arial"/>
          <w:b/>
          <w:bCs/>
          <w:sz w:val="24"/>
          <w:szCs w:val="24"/>
          <w:lang w:val="es-ES"/>
        </w:rPr>
        <w:t xml:space="preserve">. MARISOL MENDOZA PINTO; </w:t>
      </w:r>
      <w:r w:rsidR="006A719A">
        <w:rPr>
          <w:rFonts w:cs="Arial"/>
          <w:b/>
          <w:bCs/>
          <w:sz w:val="24"/>
          <w:szCs w:val="24"/>
          <w:lang w:val="es-ES"/>
        </w:rPr>
        <w:t xml:space="preserve">C. </w:t>
      </w:r>
      <w:r w:rsidR="006C7FF3">
        <w:rPr>
          <w:rFonts w:cs="Arial"/>
          <w:b/>
          <w:bCs/>
          <w:sz w:val="24"/>
          <w:szCs w:val="24"/>
          <w:lang w:val="es-ES"/>
        </w:rPr>
        <w:t>MARÍA OLGA GARCÍA AYALA; C. AU</w:t>
      </w:r>
      <w:r w:rsidR="006A719A">
        <w:rPr>
          <w:rFonts w:cs="Arial"/>
          <w:b/>
          <w:bCs/>
          <w:sz w:val="24"/>
          <w:szCs w:val="24"/>
          <w:lang w:val="es-ES"/>
        </w:rPr>
        <w:t xml:space="preserve">RORA CECILIA ARAUJO ÁLVAREZ Y </w:t>
      </w:r>
      <w:r w:rsidR="006C7FF3">
        <w:rPr>
          <w:rFonts w:cs="Arial"/>
          <w:b/>
          <w:bCs/>
          <w:sz w:val="24"/>
          <w:szCs w:val="24"/>
          <w:lang w:val="es-ES"/>
        </w:rPr>
        <w:t xml:space="preserve">C. GUSTAVO LÓPEZ SANDOVAL; </w:t>
      </w:r>
      <w:r w:rsidR="006C7FF3">
        <w:rPr>
          <w:rFonts w:cs="Arial"/>
          <w:sz w:val="24"/>
          <w:szCs w:val="24"/>
          <w:lang w:val="es-ES"/>
        </w:rPr>
        <w:t xml:space="preserve">en sus calidades de vocales y presidente de la comisión respectivamente, invitados en virtud de que previamente fuimos convocados el día </w:t>
      </w:r>
      <w:r>
        <w:rPr>
          <w:rFonts w:cs="Arial"/>
          <w:sz w:val="24"/>
          <w:szCs w:val="24"/>
          <w:lang w:val="es-ES"/>
        </w:rPr>
        <w:t xml:space="preserve">06 seis de noviembre del año 2024 dos mil veinticuatro, con números de oficios </w:t>
      </w:r>
      <w:r>
        <w:rPr>
          <w:rFonts w:cs="Arial"/>
          <w:b/>
          <w:bCs/>
          <w:sz w:val="24"/>
          <w:szCs w:val="24"/>
          <w:lang w:val="es-ES"/>
        </w:rPr>
        <w:t xml:space="preserve">1410/2024; </w:t>
      </w:r>
      <w:r>
        <w:rPr>
          <w:rFonts w:cs="Arial"/>
          <w:sz w:val="24"/>
          <w:szCs w:val="24"/>
          <w:lang w:val="es-ES"/>
        </w:rPr>
        <w:t xml:space="preserve">se cuenta con la presencia de los invitados especiales de nombres: </w:t>
      </w:r>
      <w:r w:rsidR="006A719A">
        <w:rPr>
          <w:rFonts w:cs="Arial"/>
          <w:b/>
          <w:bCs/>
          <w:sz w:val="24"/>
          <w:szCs w:val="24"/>
          <w:lang w:val="es-ES"/>
        </w:rPr>
        <w:t>LIC. FR</w:t>
      </w:r>
      <w:r>
        <w:rPr>
          <w:rFonts w:cs="Arial"/>
          <w:b/>
          <w:bCs/>
          <w:sz w:val="24"/>
          <w:szCs w:val="24"/>
          <w:lang w:val="es-ES"/>
        </w:rPr>
        <w:t>A</w:t>
      </w:r>
      <w:r w:rsidR="006A719A">
        <w:rPr>
          <w:rFonts w:cs="Arial"/>
          <w:b/>
          <w:bCs/>
          <w:sz w:val="24"/>
          <w:szCs w:val="24"/>
          <w:lang w:val="es-ES"/>
        </w:rPr>
        <w:t>N</w:t>
      </w:r>
      <w:r>
        <w:rPr>
          <w:rFonts w:cs="Arial"/>
          <w:b/>
          <w:bCs/>
          <w:sz w:val="24"/>
          <w:szCs w:val="24"/>
          <w:lang w:val="es-ES"/>
        </w:rPr>
        <w:t xml:space="preserve">CISCO FROYLAN CANDELARIO MORALES </w:t>
      </w:r>
      <w:r>
        <w:rPr>
          <w:rFonts w:cs="Arial"/>
          <w:sz w:val="24"/>
          <w:szCs w:val="24"/>
          <w:lang w:val="es-ES"/>
        </w:rPr>
        <w:t xml:space="preserve">quien en su función desarrolla el cargo de Director </w:t>
      </w:r>
      <w:r w:rsidR="00CE659F">
        <w:rPr>
          <w:rFonts w:cs="Arial"/>
          <w:sz w:val="24"/>
          <w:szCs w:val="24"/>
          <w:lang w:val="es-ES"/>
        </w:rPr>
        <w:t>d</w:t>
      </w:r>
      <w:r>
        <w:rPr>
          <w:rFonts w:cs="Arial"/>
          <w:sz w:val="24"/>
          <w:szCs w:val="24"/>
          <w:lang w:val="es-ES"/>
        </w:rPr>
        <w:t>e Transparencia, Información Pública,</w:t>
      </w:r>
      <w:r w:rsidR="006A719A">
        <w:rPr>
          <w:rFonts w:cs="Arial"/>
          <w:sz w:val="24"/>
          <w:szCs w:val="24"/>
          <w:lang w:val="es-ES"/>
        </w:rPr>
        <w:t xml:space="preserve"> Protección </w:t>
      </w:r>
      <w:r w:rsidR="00CE659F">
        <w:rPr>
          <w:rFonts w:cs="Arial"/>
          <w:sz w:val="24"/>
          <w:szCs w:val="24"/>
          <w:lang w:val="es-ES"/>
        </w:rPr>
        <w:t>d</w:t>
      </w:r>
      <w:r w:rsidR="006A719A">
        <w:rPr>
          <w:rFonts w:cs="Arial"/>
          <w:sz w:val="24"/>
          <w:szCs w:val="24"/>
          <w:lang w:val="es-ES"/>
        </w:rPr>
        <w:t>e Datos Personales</w:t>
      </w:r>
      <w:r>
        <w:rPr>
          <w:rFonts w:cs="Arial"/>
          <w:sz w:val="24"/>
          <w:szCs w:val="24"/>
          <w:lang w:val="es-ES"/>
        </w:rPr>
        <w:t>. Para llevar a cargo del desahogo de la Sesión Ordinaria Número 02 dos de l</w:t>
      </w:r>
      <w:r w:rsidR="006A719A">
        <w:rPr>
          <w:rFonts w:cs="Arial"/>
          <w:sz w:val="24"/>
          <w:szCs w:val="24"/>
          <w:lang w:val="es-ES"/>
        </w:rPr>
        <w:t>a Comisión Edilicia Permanente d</w:t>
      </w:r>
      <w:r>
        <w:rPr>
          <w:rFonts w:cs="Arial"/>
          <w:sz w:val="24"/>
          <w:szCs w:val="24"/>
          <w:lang w:val="es-ES"/>
        </w:rPr>
        <w:t xml:space="preserve">e Transparencia, Acceso a la Información Pública, Combate a la Corrupción y Protección de Datos Personales, </w:t>
      </w:r>
      <w:r w:rsidRPr="00F10F3C">
        <w:rPr>
          <w:rFonts w:cs="Arial"/>
          <w:sz w:val="24"/>
          <w:szCs w:val="24"/>
          <w:lang w:val="es-MX"/>
        </w:rPr>
        <w:t>de conformidad a lo establecido en el artículo 115 Constitucional, artículo 27 de la Ley de Gobierno y la Administración Pública Municipal del Estado de Jalisco, 37, 38 fracción XXIII, 40 al 49, 70 Ter y demás relativos y aplicables del Reglamento Interior del Ayuntamiento de Zapotlán el Grande</w:t>
      </w:r>
      <w:r w:rsidR="003B2543">
        <w:rPr>
          <w:rFonts w:cs="Arial"/>
          <w:sz w:val="24"/>
          <w:szCs w:val="24"/>
          <w:lang w:val="es-MX"/>
        </w:rPr>
        <w:t>, Jalisco</w:t>
      </w:r>
      <w:r w:rsidRPr="00F10F3C">
        <w:rPr>
          <w:rFonts w:cs="Arial"/>
          <w:sz w:val="24"/>
          <w:szCs w:val="24"/>
          <w:lang w:val="es-MX"/>
        </w:rPr>
        <w:t>.</w:t>
      </w:r>
      <w:r>
        <w:rPr>
          <w:rFonts w:cs="Arial"/>
          <w:sz w:val="24"/>
          <w:szCs w:val="24"/>
          <w:lang w:val="es-MX"/>
        </w:rPr>
        <w:t xml:space="preserve"> </w:t>
      </w:r>
      <w:r w:rsidRPr="006B7CBF">
        <w:rPr>
          <w:rFonts w:cs="Arial"/>
          <w:sz w:val="24"/>
          <w:szCs w:val="24"/>
          <w:lang w:val="es-ES"/>
        </w:rPr>
        <w:t xml:space="preserve">Se comparece presentar al Pleno, por lo que una vez corroborado que existe quórum legal, se procedió al desahogo de la misma bajos los siguientes puntos del orden del día. </w:t>
      </w:r>
      <w:r w:rsidR="006A719A">
        <w:rPr>
          <w:rFonts w:cs="Arial"/>
          <w:sz w:val="24"/>
          <w:szCs w:val="24"/>
          <w:lang w:val="es-ES"/>
        </w:rPr>
        <w:t>--------------------------------</w:t>
      </w:r>
    </w:p>
    <w:p w:rsidR="00F10F3C" w:rsidRDefault="00F10F3C" w:rsidP="00F10F3C">
      <w:pPr>
        <w:spacing w:line="276" w:lineRule="auto"/>
        <w:jc w:val="both"/>
        <w:rPr>
          <w:rFonts w:cs="Arial"/>
          <w:b/>
          <w:bCs/>
          <w:sz w:val="24"/>
          <w:szCs w:val="24"/>
          <w:lang w:val="es-ES"/>
        </w:rPr>
      </w:pPr>
    </w:p>
    <w:p w:rsidR="00F10F3C" w:rsidRPr="00F10F3C" w:rsidRDefault="00F10F3C" w:rsidP="00F10F3C">
      <w:pPr>
        <w:jc w:val="both"/>
        <w:rPr>
          <w:lang w:val="es-ES"/>
        </w:rPr>
      </w:pPr>
    </w:p>
    <w:p w:rsidR="00A964D5" w:rsidRPr="00F10F3C" w:rsidRDefault="00A964D5" w:rsidP="00F10F3C">
      <w:pPr>
        <w:rPr>
          <w:b/>
          <w:bCs/>
          <w:lang w:val="es-MX"/>
        </w:rPr>
      </w:pPr>
    </w:p>
    <w:p w:rsidR="00A964D5" w:rsidRPr="005E7628" w:rsidRDefault="00A964D5" w:rsidP="00A964D5">
      <w:pPr>
        <w:rPr>
          <w:lang w:val="es-MX"/>
        </w:rPr>
      </w:pPr>
    </w:p>
    <w:p w:rsidR="00A964D5" w:rsidRPr="005E7628" w:rsidRDefault="00A964D5" w:rsidP="00A964D5">
      <w:pPr>
        <w:rPr>
          <w:lang w:val="es-MX"/>
        </w:rPr>
      </w:pPr>
    </w:p>
    <w:p w:rsidR="00A964D5" w:rsidRPr="005E7628" w:rsidRDefault="00A964D5" w:rsidP="00A964D5">
      <w:pPr>
        <w:rPr>
          <w:lang w:val="es-MX"/>
        </w:rPr>
      </w:pPr>
    </w:p>
    <w:p w:rsidR="00A964D5" w:rsidRPr="005E7628" w:rsidRDefault="00A964D5" w:rsidP="00A964D5">
      <w:pPr>
        <w:rPr>
          <w:lang w:val="es-MX"/>
        </w:rPr>
      </w:pPr>
    </w:p>
    <w:p w:rsidR="00A964D5" w:rsidRPr="005E7628" w:rsidRDefault="00A964D5" w:rsidP="00A964D5">
      <w:pPr>
        <w:rPr>
          <w:lang w:val="es-MX"/>
        </w:rPr>
      </w:pPr>
    </w:p>
    <w:p w:rsidR="00A964D5" w:rsidRDefault="00A964D5" w:rsidP="00A964D5">
      <w:pPr>
        <w:rPr>
          <w:lang w:val="es-MX"/>
        </w:rPr>
      </w:pPr>
    </w:p>
    <w:p w:rsidR="00F10F3C" w:rsidRDefault="00F10F3C" w:rsidP="00A964D5">
      <w:pPr>
        <w:rPr>
          <w:lang w:val="es-MX"/>
        </w:rPr>
      </w:pPr>
    </w:p>
    <w:p w:rsidR="00F10F3C" w:rsidRDefault="00F10F3C" w:rsidP="00A964D5">
      <w:pPr>
        <w:rPr>
          <w:lang w:val="es-MX"/>
        </w:rPr>
      </w:pPr>
    </w:p>
    <w:p w:rsidR="00F10F3C" w:rsidRDefault="00F10F3C" w:rsidP="00F10F3C">
      <w:pPr>
        <w:spacing w:line="276" w:lineRule="auto"/>
        <w:jc w:val="both"/>
        <w:rPr>
          <w:rFonts w:cs="Arial"/>
          <w:b/>
          <w:bCs/>
          <w:sz w:val="24"/>
          <w:szCs w:val="24"/>
          <w:lang w:val="es-ES"/>
        </w:rPr>
      </w:pPr>
    </w:p>
    <w:p w:rsidR="006A719A" w:rsidRDefault="006A719A" w:rsidP="00F10F3C">
      <w:pPr>
        <w:spacing w:line="276" w:lineRule="auto"/>
        <w:jc w:val="both"/>
        <w:rPr>
          <w:rFonts w:cs="Arial"/>
          <w:b/>
          <w:bCs/>
          <w:sz w:val="24"/>
          <w:szCs w:val="24"/>
          <w:lang w:val="es-ES"/>
        </w:rPr>
      </w:pPr>
    </w:p>
    <w:p w:rsidR="006A719A" w:rsidRDefault="006A719A" w:rsidP="00F10F3C">
      <w:pPr>
        <w:spacing w:line="276" w:lineRule="auto"/>
        <w:jc w:val="both"/>
        <w:rPr>
          <w:rFonts w:cs="Arial"/>
          <w:b/>
          <w:bCs/>
          <w:sz w:val="24"/>
          <w:szCs w:val="24"/>
          <w:lang w:val="es-ES"/>
        </w:rPr>
      </w:pPr>
    </w:p>
    <w:p w:rsidR="00F10F3C" w:rsidRPr="008E20B7" w:rsidRDefault="00F10F3C" w:rsidP="00F10F3C">
      <w:pPr>
        <w:pBdr>
          <w:top w:val="single" w:sz="4" w:space="0" w:color="auto"/>
          <w:left w:val="single" w:sz="4" w:space="4" w:color="auto"/>
          <w:bottom w:val="single" w:sz="4" w:space="1" w:color="auto"/>
          <w:right w:val="single" w:sz="4" w:space="4" w:color="auto"/>
        </w:pBdr>
        <w:spacing w:line="276" w:lineRule="auto"/>
        <w:jc w:val="center"/>
        <w:rPr>
          <w:rFonts w:eastAsia="Arial Unicode MS" w:cs="Arial"/>
          <w:b/>
          <w:sz w:val="24"/>
          <w:szCs w:val="24"/>
          <w:lang w:val="es-ES"/>
        </w:rPr>
      </w:pPr>
      <w:r w:rsidRPr="00A75D30">
        <w:rPr>
          <w:rFonts w:eastAsia="Arial Unicode MS" w:cs="Arial"/>
          <w:b/>
          <w:sz w:val="24"/>
          <w:szCs w:val="24"/>
          <w:lang w:val="es-ES"/>
        </w:rPr>
        <w:t>ORDEN DEL DÍA</w:t>
      </w:r>
    </w:p>
    <w:p w:rsidR="006A719A" w:rsidRDefault="006A719A" w:rsidP="006A719A">
      <w:pPr>
        <w:pStyle w:val="Sinespaciado"/>
        <w:spacing w:line="276" w:lineRule="auto"/>
        <w:ind w:left="720"/>
        <w:jc w:val="both"/>
        <w:rPr>
          <w:rFonts w:cs="Arial"/>
          <w:i/>
          <w:iCs/>
          <w:sz w:val="24"/>
          <w:szCs w:val="24"/>
          <w:lang w:val="es-MX"/>
        </w:rPr>
      </w:pPr>
    </w:p>
    <w:p w:rsidR="00F10F3C" w:rsidRDefault="00F10F3C" w:rsidP="00F10F3C">
      <w:pPr>
        <w:pStyle w:val="Sinespaciado"/>
        <w:numPr>
          <w:ilvl w:val="0"/>
          <w:numId w:val="1"/>
        </w:numPr>
        <w:spacing w:line="276" w:lineRule="auto"/>
        <w:jc w:val="both"/>
        <w:rPr>
          <w:rFonts w:cs="Arial"/>
          <w:i/>
          <w:iCs/>
          <w:sz w:val="24"/>
          <w:szCs w:val="24"/>
          <w:lang w:val="es-MX"/>
        </w:rPr>
      </w:pPr>
      <w:r w:rsidRPr="005D6AEB">
        <w:rPr>
          <w:rFonts w:cs="Arial"/>
          <w:i/>
          <w:iCs/>
          <w:sz w:val="24"/>
          <w:szCs w:val="24"/>
          <w:lang w:val="es-MX"/>
        </w:rPr>
        <w:t xml:space="preserve">Lista de </w:t>
      </w:r>
      <w:r w:rsidR="006A719A">
        <w:rPr>
          <w:rFonts w:cs="Arial"/>
          <w:i/>
          <w:iCs/>
          <w:sz w:val="24"/>
          <w:szCs w:val="24"/>
          <w:lang w:val="es-MX"/>
        </w:rPr>
        <w:t>a</w:t>
      </w:r>
      <w:r w:rsidRPr="005D6AEB">
        <w:rPr>
          <w:rFonts w:cs="Arial"/>
          <w:i/>
          <w:iCs/>
          <w:sz w:val="24"/>
          <w:szCs w:val="24"/>
          <w:lang w:val="es-MX"/>
        </w:rPr>
        <w:t xml:space="preserve">sistencia y declaración del </w:t>
      </w:r>
      <w:r w:rsidR="006A719A">
        <w:rPr>
          <w:rFonts w:cs="Arial"/>
          <w:i/>
          <w:iCs/>
          <w:sz w:val="24"/>
          <w:szCs w:val="24"/>
          <w:lang w:val="es-MX"/>
        </w:rPr>
        <w:t>q</w:t>
      </w:r>
      <w:r w:rsidRPr="005D6AEB">
        <w:rPr>
          <w:rFonts w:cs="Arial"/>
          <w:i/>
          <w:iCs/>
          <w:sz w:val="24"/>
          <w:szCs w:val="24"/>
          <w:lang w:val="es-MX"/>
        </w:rPr>
        <w:t xml:space="preserve">uórum </w:t>
      </w:r>
      <w:r w:rsidR="006A719A">
        <w:rPr>
          <w:rFonts w:cs="Arial"/>
          <w:i/>
          <w:iCs/>
          <w:sz w:val="24"/>
          <w:szCs w:val="24"/>
          <w:lang w:val="es-MX"/>
        </w:rPr>
        <w:t>l</w:t>
      </w:r>
      <w:r w:rsidRPr="005D6AEB">
        <w:rPr>
          <w:rFonts w:cs="Arial"/>
          <w:i/>
          <w:iCs/>
          <w:sz w:val="24"/>
          <w:szCs w:val="24"/>
          <w:lang w:val="es-MX"/>
        </w:rPr>
        <w:t>egal.</w:t>
      </w:r>
    </w:p>
    <w:p w:rsidR="00F10F3C" w:rsidRPr="006B7CBF" w:rsidRDefault="00F10F3C" w:rsidP="00F10F3C">
      <w:pPr>
        <w:pStyle w:val="Sinespaciado"/>
        <w:numPr>
          <w:ilvl w:val="0"/>
          <w:numId w:val="1"/>
        </w:numPr>
        <w:spacing w:line="276" w:lineRule="auto"/>
        <w:jc w:val="both"/>
        <w:rPr>
          <w:rFonts w:cs="Arial"/>
          <w:i/>
          <w:sz w:val="24"/>
          <w:szCs w:val="24"/>
          <w:lang w:val="es-MX"/>
        </w:rPr>
      </w:pPr>
      <w:r>
        <w:rPr>
          <w:rFonts w:cs="Arial"/>
          <w:i/>
          <w:sz w:val="24"/>
          <w:szCs w:val="24"/>
          <w:lang w:val="es-MX"/>
        </w:rPr>
        <w:t>Aprobación del orden del día.</w:t>
      </w:r>
    </w:p>
    <w:p w:rsidR="00F10F3C" w:rsidRPr="000054BE" w:rsidRDefault="00F10F3C" w:rsidP="000054BE">
      <w:pPr>
        <w:pStyle w:val="Sinespaciado"/>
        <w:numPr>
          <w:ilvl w:val="0"/>
          <w:numId w:val="1"/>
        </w:numPr>
        <w:spacing w:line="276" w:lineRule="auto"/>
        <w:jc w:val="both"/>
        <w:rPr>
          <w:rFonts w:cs="Arial"/>
          <w:i/>
          <w:sz w:val="24"/>
          <w:szCs w:val="24"/>
          <w:lang w:val="es-MX"/>
        </w:rPr>
      </w:pPr>
      <w:r>
        <w:rPr>
          <w:rFonts w:cs="Arial"/>
          <w:i/>
          <w:sz w:val="24"/>
          <w:szCs w:val="24"/>
          <w:lang w:val="es-MX"/>
        </w:rPr>
        <w:t xml:space="preserve">Análisis y </w:t>
      </w:r>
      <w:r w:rsidR="006A719A">
        <w:rPr>
          <w:rFonts w:cs="Arial"/>
          <w:i/>
          <w:sz w:val="24"/>
          <w:szCs w:val="24"/>
          <w:lang w:val="es-MX"/>
        </w:rPr>
        <w:t>a</w:t>
      </w:r>
      <w:r>
        <w:rPr>
          <w:rFonts w:cs="Arial"/>
          <w:i/>
          <w:sz w:val="24"/>
          <w:szCs w:val="24"/>
          <w:lang w:val="es-MX"/>
        </w:rPr>
        <w:t xml:space="preserve">probación del Plan de Trabajo de la Comisión Edilicia Permanente de Transparencia, Acceso a la Información </w:t>
      </w:r>
      <w:r w:rsidR="000054BE">
        <w:rPr>
          <w:rFonts w:cs="Arial"/>
          <w:i/>
          <w:sz w:val="24"/>
          <w:szCs w:val="24"/>
          <w:lang w:val="es-MX"/>
        </w:rPr>
        <w:t xml:space="preserve">Pública, Combate a la Corrupción y Protección a los Datos Personales. </w:t>
      </w:r>
    </w:p>
    <w:p w:rsidR="00F10F3C" w:rsidRPr="006B7CBF" w:rsidRDefault="00F10F3C" w:rsidP="00F10F3C">
      <w:pPr>
        <w:pStyle w:val="Sinespaciado"/>
        <w:numPr>
          <w:ilvl w:val="0"/>
          <w:numId w:val="1"/>
        </w:numPr>
        <w:spacing w:line="276" w:lineRule="auto"/>
        <w:jc w:val="both"/>
        <w:rPr>
          <w:rFonts w:cs="Arial"/>
          <w:i/>
          <w:sz w:val="24"/>
          <w:szCs w:val="24"/>
        </w:rPr>
      </w:pPr>
      <w:proofErr w:type="spellStart"/>
      <w:r w:rsidRPr="006B7CBF">
        <w:rPr>
          <w:rFonts w:cs="Arial"/>
          <w:i/>
          <w:sz w:val="24"/>
          <w:szCs w:val="24"/>
        </w:rPr>
        <w:t>Asuntos</w:t>
      </w:r>
      <w:proofErr w:type="spellEnd"/>
      <w:r w:rsidRPr="006B7CBF">
        <w:rPr>
          <w:rFonts w:cs="Arial"/>
          <w:i/>
          <w:sz w:val="24"/>
          <w:szCs w:val="24"/>
        </w:rPr>
        <w:t xml:space="preserve"> </w:t>
      </w:r>
      <w:r w:rsidRPr="006B7CBF">
        <w:rPr>
          <w:rFonts w:cs="Arial"/>
          <w:i/>
          <w:sz w:val="24"/>
          <w:szCs w:val="24"/>
          <w:lang w:val="es-ES_tradnl"/>
        </w:rPr>
        <w:t>varios</w:t>
      </w:r>
      <w:r w:rsidRPr="006B7CBF">
        <w:rPr>
          <w:rFonts w:cs="Arial"/>
          <w:i/>
          <w:sz w:val="24"/>
          <w:szCs w:val="24"/>
        </w:rPr>
        <w:t>.</w:t>
      </w:r>
    </w:p>
    <w:p w:rsidR="00F10F3C" w:rsidRDefault="00F10F3C" w:rsidP="00F10F3C">
      <w:pPr>
        <w:pStyle w:val="Prrafodelista"/>
        <w:numPr>
          <w:ilvl w:val="0"/>
          <w:numId w:val="1"/>
        </w:numPr>
        <w:jc w:val="both"/>
        <w:rPr>
          <w:rFonts w:ascii="Arial" w:hAnsi="Arial" w:cs="Arial"/>
          <w:i/>
          <w:sz w:val="24"/>
          <w:szCs w:val="24"/>
        </w:rPr>
      </w:pPr>
      <w:r w:rsidRPr="006B7CBF">
        <w:rPr>
          <w:rFonts w:ascii="Arial" w:hAnsi="Arial" w:cs="Arial"/>
          <w:i/>
          <w:sz w:val="24"/>
          <w:szCs w:val="24"/>
        </w:rPr>
        <w:t>Clausura.</w:t>
      </w:r>
      <w:r w:rsidR="000054BE">
        <w:rPr>
          <w:rFonts w:ascii="Arial" w:hAnsi="Arial" w:cs="Arial"/>
          <w:i/>
          <w:sz w:val="24"/>
          <w:szCs w:val="24"/>
        </w:rPr>
        <w:t xml:space="preserve"> </w:t>
      </w:r>
    </w:p>
    <w:p w:rsidR="006A719A" w:rsidRDefault="006A719A" w:rsidP="006A719A">
      <w:pPr>
        <w:pStyle w:val="Prrafodelista"/>
        <w:jc w:val="both"/>
        <w:rPr>
          <w:rFonts w:ascii="Arial" w:hAnsi="Arial" w:cs="Arial"/>
          <w:i/>
          <w:sz w:val="24"/>
          <w:szCs w:val="24"/>
        </w:rPr>
      </w:pPr>
    </w:p>
    <w:p w:rsidR="000054BE" w:rsidRPr="00507D74" w:rsidRDefault="000054BE" w:rsidP="000054BE">
      <w:pPr>
        <w:pBdr>
          <w:top w:val="single" w:sz="4" w:space="1" w:color="auto"/>
          <w:left w:val="single" w:sz="4" w:space="4" w:color="auto"/>
          <w:bottom w:val="single" w:sz="4" w:space="1" w:color="auto"/>
          <w:right w:val="single" w:sz="4" w:space="4" w:color="auto"/>
        </w:pBdr>
        <w:spacing w:line="276" w:lineRule="auto"/>
        <w:jc w:val="center"/>
        <w:rPr>
          <w:rFonts w:cs="Arial"/>
          <w:b/>
          <w:sz w:val="24"/>
          <w:szCs w:val="24"/>
          <w:lang w:val="es-ES"/>
        </w:rPr>
      </w:pPr>
      <w:r w:rsidRPr="00507D74">
        <w:rPr>
          <w:rFonts w:cs="Arial"/>
          <w:b/>
          <w:sz w:val="24"/>
          <w:szCs w:val="24"/>
          <w:lang w:val="es-ES"/>
        </w:rPr>
        <w:t>DESAHOGO DEL ORDEN DEL DÍA:</w:t>
      </w:r>
    </w:p>
    <w:p w:rsidR="000054BE" w:rsidRPr="00507D74" w:rsidRDefault="000054BE" w:rsidP="000054BE">
      <w:pPr>
        <w:spacing w:line="276" w:lineRule="auto"/>
        <w:jc w:val="both"/>
        <w:rPr>
          <w:rFonts w:eastAsia="Arial Unicode MS" w:cs="Arial"/>
          <w:sz w:val="24"/>
          <w:szCs w:val="24"/>
          <w:lang w:val="es-ES"/>
        </w:rPr>
      </w:pPr>
    </w:p>
    <w:p w:rsidR="000054BE" w:rsidRDefault="000054BE" w:rsidP="002A37A5">
      <w:pPr>
        <w:spacing w:line="276" w:lineRule="auto"/>
        <w:jc w:val="both"/>
        <w:rPr>
          <w:rFonts w:cs="Arial"/>
          <w:bCs/>
          <w:iCs/>
          <w:sz w:val="24"/>
          <w:szCs w:val="24"/>
          <w:lang w:val="es-MX"/>
        </w:rPr>
      </w:pPr>
      <w:r w:rsidRPr="00B2148E">
        <w:rPr>
          <w:rFonts w:eastAsia="Arial Unicode MS" w:cs="Arial"/>
          <w:b/>
          <w:sz w:val="24"/>
          <w:szCs w:val="24"/>
          <w:lang w:val="es-MX"/>
        </w:rPr>
        <w:t xml:space="preserve">PRIMER </w:t>
      </w:r>
      <w:proofErr w:type="gramStart"/>
      <w:r w:rsidRPr="00B2148E">
        <w:rPr>
          <w:rFonts w:eastAsia="Arial Unicode MS" w:cs="Arial"/>
          <w:b/>
          <w:sz w:val="24"/>
          <w:szCs w:val="24"/>
          <w:lang w:val="es-MX"/>
        </w:rPr>
        <w:t>PUNTO.-</w:t>
      </w:r>
      <w:proofErr w:type="gramEnd"/>
      <w:r w:rsidRPr="00B2148E">
        <w:rPr>
          <w:rFonts w:eastAsia="Arial Unicode MS" w:cs="Arial"/>
          <w:b/>
          <w:sz w:val="24"/>
          <w:szCs w:val="24"/>
          <w:lang w:val="es-MX"/>
        </w:rPr>
        <w:t xml:space="preserve"> LISTA DE ASISTENCIA Y DECLARACIÓN DEL QUÓRUM LEGAL</w:t>
      </w:r>
      <w:r>
        <w:rPr>
          <w:rFonts w:eastAsia="Arial Unicode MS" w:cs="Arial"/>
          <w:sz w:val="24"/>
          <w:szCs w:val="24"/>
          <w:lang w:val="es-MX"/>
        </w:rPr>
        <w:t xml:space="preserve">; El Regidor Presidente </w:t>
      </w:r>
      <w:r w:rsidR="006A719A">
        <w:rPr>
          <w:rFonts w:eastAsia="Arial Unicode MS" w:cs="Arial"/>
          <w:b/>
          <w:bCs/>
          <w:sz w:val="24"/>
          <w:szCs w:val="24"/>
          <w:lang w:val="es-MX"/>
        </w:rPr>
        <w:t>ING</w:t>
      </w:r>
      <w:r>
        <w:rPr>
          <w:rFonts w:eastAsia="Arial Unicode MS" w:cs="Arial"/>
          <w:b/>
          <w:bCs/>
          <w:sz w:val="24"/>
          <w:szCs w:val="24"/>
          <w:lang w:val="es-MX"/>
        </w:rPr>
        <w:t>. GUSTAVO LÓPEZ SANDOVAL</w:t>
      </w:r>
      <w:r w:rsidR="006A719A">
        <w:rPr>
          <w:rFonts w:eastAsia="Arial Unicode MS" w:cs="Arial"/>
          <w:b/>
          <w:bCs/>
          <w:sz w:val="24"/>
          <w:szCs w:val="24"/>
          <w:lang w:val="es-MX"/>
        </w:rPr>
        <w:t>, Presidente</w:t>
      </w:r>
      <w:r>
        <w:rPr>
          <w:rFonts w:eastAsia="Arial Unicode MS" w:cs="Arial"/>
          <w:b/>
          <w:bCs/>
          <w:sz w:val="24"/>
          <w:szCs w:val="24"/>
          <w:lang w:val="es-MX"/>
        </w:rPr>
        <w:t xml:space="preserve"> de la Comisión Edilicia Permanente de </w:t>
      </w:r>
      <w:r w:rsidRPr="000054BE">
        <w:rPr>
          <w:rFonts w:cs="Arial"/>
          <w:b/>
          <w:bCs/>
          <w:iCs/>
          <w:sz w:val="24"/>
          <w:szCs w:val="24"/>
          <w:lang w:val="es-MX"/>
        </w:rPr>
        <w:t>Transparencia, Acceso a la Información Pública, Combate a la Corrupción y Protección de Datos Personales</w:t>
      </w:r>
      <w:r w:rsidR="006A719A">
        <w:rPr>
          <w:rFonts w:cs="Arial"/>
          <w:bCs/>
          <w:iCs/>
          <w:sz w:val="24"/>
          <w:szCs w:val="24"/>
          <w:lang w:val="es-MX"/>
        </w:rPr>
        <w:t>, realizó</w:t>
      </w:r>
      <w:r>
        <w:rPr>
          <w:rFonts w:cs="Arial"/>
          <w:bCs/>
          <w:iCs/>
          <w:sz w:val="24"/>
          <w:szCs w:val="24"/>
          <w:lang w:val="es-MX"/>
        </w:rPr>
        <w:t xml:space="preserve"> la bienvenida a los presentes procediendo a la lectura del orden del día previsto en la convocatoria, realizando el pase de asistencia, por lo que se tiene por presente a: </w:t>
      </w:r>
    </w:p>
    <w:p w:rsidR="000054BE" w:rsidRDefault="000054BE" w:rsidP="000054BE">
      <w:pPr>
        <w:jc w:val="both"/>
        <w:rPr>
          <w:rFonts w:cs="Arial"/>
          <w:bCs/>
          <w:iCs/>
          <w:sz w:val="24"/>
          <w:szCs w:val="24"/>
          <w:lang w:val="es-MX"/>
        </w:rPr>
      </w:pPr>
    </w:p>
    <w:tbl>
      <w:tblPr>
        <w:tblStyle w:val="Tablaconcuadrcula"/>
        <w:tblW w:w="8838" w:type="dxa"/>
        <w:tblLook w:val="04A0" w:firstRow="1" w:lastRow="0" w:firstColumn="1" w:lastColumn="0" w:noHBand="0" w:noVBand="1"/>
      </w:tblPr>
      <w:tblGrid>
        <w:gridCol w:w="6658"/>
        <w:gridCol w:w="2180"/>
      </w:tblGrid>
      <w:tr w:rsidR="000054BE" w:rsidTr="000054BE">
        <w:trPr>
          <w:trHeight w:val="444"/>
        </w:trPr>
        <w:tc>
          <w:tcPr>
            <w:tcW w:w="6658" w:type="dxa"/>
          </w:tcPr>
          <w:p w:rsidR="000054BE" w:rsidRDefault="006A719A" w:rsidP="000054BE">
            <w:pPr>
              <w:jc w:val="both"/>
              <w:rPr>
                <w:rFonts w:eastAsia="Arial Unicode MS" w:cs="Arial"/>
                <w:b/>
                <w:bCs/>
                <w:sz w:val="24"/>
                <w:szCs w:val="24"/>
                <w:lang w:val="es-MX"/>
              </w:rPr>
            </w:pPr>
            <w:r>
              <w:rPr>
                <w:rFonts w:eastAsia="Arial Unicode MS" w:cs="Arial"/>
                <w:b/>
                <w:bCs/>
                <w:sz w:val="24"/>
                <w:szCs w:val="24"/>
                <w:lang w:val="es-MX"/>
              </w:rPr>
              <w:t>C.</w:t>
            </w:r>
            <w:r w:rsidR="000054BE">
              <w:rPr>
                <w:rFonts w:eastAsia="Arial Unicode MS" w:cs="Arial"/>
                <w:b/>
                <w:bCs/>
                <w:sz w:val="24"/>
                <w:szCs w:val="24"/>
                <w:lang w:val="es-MX"/>
              </w:rPr>
              <w:t xml:space="preserve"> DUNIA CATALINA CRUZ ROMERO</w:t>
            </w:r>
          </w:p>
        </w:tc>
        <w:tc>
          <w:tcPr>
            <w:tcW w:w="2180" w:type="dxa"/>
          </w:tcPr>
          <w:p w:rsidR="000054BE" w:rsidRDefault="003B2543" w:rsidP="003B2543">
            <w:pPr>
              <w:jc w:val="center"/>
              <w:rPr>
                <w:rFonts w:eastAsia="Arial Unicode MS" w:cs="Arial"/>
                <w:b/>
                <w:bCs/>
                <w:sz w:val="24"/>
                <w:szCs w:val="24"/>
                <w:lang w:val="es-MX"/>
              </w:rPr>
            </w:pPr>
            <w:r>
              <w:rPr>
                <w:rFonts w:eastAsia="Arial Unicode MS" w:cs="Arial"/>
                <w:b/>
                <w:bCs/>
                <w:sz w:val="24"/>
                <w:szCs w:val="24"/>
                <w:lang w:val="es-MX"/>
              </w:rPr>
              <w:t>PRESENTE</w:t>
            </w:r>
          </w:p>
        </w:tc>
      </w:tr>
      <w:tr w:rsidR="000054BE" w:rsidTr="000054BE">
        <w:trPr>
          <w:trHeight w:val="444"/>
        </w:trPr>
        <w:tc>
          <w:tcPr>
            <w:tcW w:w="6658" w:type="dxa"/>
          </w:tcPr>
          <w:p w:rsidR="000054BE" w:rsidRDefault="006A719A" w:rsidP="000054BE">
            <w:pPr>
              <w:jc w:val="both"/>
              <w:rPr>
                <w:rFonts w:eastAsia="Arial Unicode MS" w:cs="Arial"/>
                <w:b/>
                <w:bCs/>
                <w:sz w:val="24"/>
                <w:szCs w:val="24"/>
                <w:lang w:val="es-MX"/>
              </w:rPr>
            </w:pPr>
            <w:r>
              <w:rPr>
                <w:rFonts w:eastAsia="Arial Unicode MS" w:cs="Arial"/>
                <w:b/>
                <w:bCs/>
                <w:sz w:val="24"/>
                <w:szCs w:val="24"/>
                <w:lang w:val="es-MX"/>
              </w:rPr>
              <w:t>C.</w:t>
            </w:r>
            <w:r w:rsidR="000054BE">
              <w:rPr>
                <w:rFonts w:eastAsia="Arial Unicode MS" w:cs="Arial"/>
                <w:b/>
                <w:bCs/>
                <w:sz w:val="24"/>
                <w:szCs w:val="24"/>
                <w:lang w:val="es-MX"/>
              </w:rPr>
              <w:t xml:space="preserve"> MARISOL MENDOZA PINTO </w:t>
            </w:r>
          </w:p>
        </w:tc>
        <w:tc>
          <w:tcPr>
            <w:tcW w:w="2180" w:type="dxa"/>
          </w:tcPr>
          <w:p w:rsidR="000054BE" w:rsidRDefault="003B2543" w:rsidP="003B2543">
            <w:pPr>
              <w:jc w:val="center"/>
              <w:rPr>
                <w:rFonts w:eastAsia="Arial Unicode MS" w:cs="Arial"/>
                <w:b/>
                <w:bCs/>
                <w:sz w:val="24"/>
                <w:szCs w:val="24"/>
                <w:lang w:val="es-MX"/>
              </w:rPr>
            </w:pPr>
            <w:r>
              <w:rPr>
                <w:rFonts w:eastAsia="Arial Unicode MS" w:cs="Arial"/>
                <w:b/>
                <w:bCs/>
                <w:sz w:val="24"/>
                <w:szCs w:val="24"/>
                <w:lang w:val="es-MX"/>
              </w:rPr>
              <w:t xml:space="preserve">PRESENTE </w:t>
            </w:r>
          </w:p>
        </w:tc>
      </w:tr>
      <w:tr w:rsidR="000054BE" w:rsidTr="000054BE">
        <w:trPr>
          <w:trHeight w:val="425"/>
        </w:trPr>
        <w:tc>
          <w:tcPr>
            <w:tcW w:w="6658" w:type="dxa"/>
          </w:tcPr>
          <w:p w:rsidR="000054BE" w:rsidRDefault="006A719A" w:rsidP="000054BE">
            <w:pPr>
              <w:jc w:val="both"/>
              <w:rPr>
                <w:rFonts w:eastAsia="Arial Unicode MS" w:cs="Arial"/>
                <w:b/>
                <w:bCs/>
                <w:sz w:val="24"/>
                <w:szCs w:val="24"/>
                <w:lang w:val="es-MX"/>
              </w:rPr>
            </w:pPr>
            <w:r>
              <w:rPr>
                <w:rFonts w:eastAsia="Arial Unicode MS" w:cs="Arial"/>
                <w:b/>
                <w:bCs/>
                <w:sz w:val="24"/>
                <w:szCs w:val="24"/>
                <w:lang w:val="es-MX"/>
              </w:rPr>
              <w:t>C.</w:t>
            </w:r>
            <w:r w:rsidR="000054BE">
              <w:rPr>
                <w:rFonts w:eastAsia="Arial Unicode MS" w:cs="Arial"/>
                <w:b/>
                <w:bCs/>
                <w:sz w:val="24"/>
                <w:szCs w:val="24"/>
                <w:lang w:val="es-MX"/>
              </w:rPr>
              <w:t xml:space="preserve"> MARÍA OLGA GARCÍA AYALA </w:t>
            </w:r>
          </w:p>
        </w:tc>
        <w:tc>
          <w:tcPr>
            <w:tcW w:w="2180" w:type="dxa"/>
          </w:tcPr>
          <w:p w:rsidR="000054BE" w:rsidRDefault="003B2543" w:rsidP="003B2543">
            <w:pPr>
              <w:jc w:val="center"/>
              <w:rPr>
                <w:rFonts w:eastAsia="Arial Unicode MS" w:cs="Arial"/>
                <w:b/>
                <w:bCs/>
                <w:sz w:val="24"/>
                <w:szCs w:val="24"/>
                <w:lang w:val="es-MX"/>
              </w:rPr>
            </w:pPr>
            <w:r>
              <w:rPr>
                <w:rFonts w:eastAsia="Arial Unicode MS" w:cs="Arial"/>
                <w:b/>
                <w:bCs/>
                <w:sz w:val="24"/>
                <w:szCs w:val="24"/>
                <w:lang w:val="es-MX"/>
              </w:rPr>
              <w:t>PRESENTE</w:t>
            </w:r>
          </w:p>
        </w:tc>
      </w:tr>
      <w:tr w:rsidR="000054BE" w:rsidTr="000054BE">
        <w:trPr>
          <w:trHeight w:val="444"/>
        </w:trPr>
        <w:tc>
          <w:tcPr>
            <w:tcW w:w="6658" w:type="dxa"/>
          </w:tcPr>
          <w:p w:rsidR="000054BE" w:rsidRDefault="006A719A" w:rsidP="000054BE">
            <w:pPr>
              <w:jc w:val="both"/>
              <w:rPr>
                <w:rFonts w:eastAsia="Arial Unicode MS" w:cs="Arial"/>
                <w:b/>
                <w:bCs/>
                <w:sz w:val="24"/>
                <w:szCs w:val="24"/>
                <w:lang w:val="es-MX"/>
              </w:rPr>
            </w:pPr>
            <w:r>
              <w:rPr>
                <w:rFonts w:eastAsia="Arial Unicode MS" w:cs="Arial"/>
                <w:b/>
                <w:bCs/>
                <w:sz w:val="24"/>
                <w:szCs w:val="24"/>
                <w:lang w:val="es-MX"/>
              </w:rPr>
              <w:t>C.</w:t>
            </w:r>
            <w:r w:rsidR="000054BE">
              <w:rPr>
                <w:rFonts w:eastAsia="Arial Unicode MS" w:cs="Arial"/>
                <w:b/>
                <w:bCs/>
                <w:sz w:val="24"/>
                <w:szCs w:val="24"/>
                <w:lang w:val="es-MX"/>
              </w:rPr>
              <w:t xml:space="preserve"> AURORA CECILIA ARAUJO ÁLVAREZ</w:t>
            </w:r>
          </w:p>
        </w:tc>
        <w:tc>
          <w:tcPr>
            <w:tcW w:w="2180" w:type="dxa"/>
          </w:tcPr>
          <w:p w:rsidR="000054BE" w:rsidRDefault="003B2543" w:rsidP="003B2543">
            <w:pPr>
              <w:jc w:val="center"/>
              <w:rPr>
                <w:rFonts w:eastAsia="Arial Unicode MS" w:cs="Arial"/>
                <w:b/>
                <w:bCs/>
                <w:sz w:val="24"/>
                <w:szCs w:val="24"/>
                <w:lang w:val="es-MX"/>
              </w:rPr>
            </w:pPr>
            <w:r>
              <w:rPr>
                <w:rFonts w:eastAsia="Arial Unicode MS" w:cs="Arial"/>
                <w:b/>
                <w:bCs/>
                <w:sz w:val="24"/>
                <w:szCs w:val="24"/>
                <w:lang w:val="es-MX"/>
              </w:rPr>
              <w:t>PRESENTE</w:t>
            </w:r>
          </w:p>
        </w:tc>
      </w:tr>
      <w:tr w:rsidR="002A37A5" w:rsidTr="000054BE">
        <w:trPr>
          <w:trHeight w:val="444"/>
        </w:trPr>
        <w:tc>
          <w:tcPr>
            <w:tcW w:w="6658" w:type="dxa"/>
          </w:tcPr>
          <w:p w:rsidR="002A37A5" w:rsidRDefault="006A719A" w:rsidP="000054BE">
            <w:pPr>
              <w:jc w:val="both"/>
              <w:rPr>
                <w:rFonts w:eastAsia="Arial Unicode MS" w:cs="Arial"/>
                <w:b/>
                <w:bCs/>
                <w:sz w:val="24"/>
                <w:szCs w:val="24"/>
                <w:lang w:val="es-MX"/>
              </w:rPr>
            </w:pPr>
            <w:r>
              <w:rPr>
                <w:rFonts w:eastAsia="Arial Unicode MS" w:cs="Arial"/>
                <w:b/>
                <w:bCs/>
                <w:sz w:val="24"/>
                <w:szCs w:val="24"/>
                <w:lang w:val="es-MX"/>
              </w:rPr>
              <w:t>C.</w:t>
            </w:r>
            <w:r w:rsidR="002A37A5">
              <w:rPr>
                <w:rFonts w:eastAsia="Arial Unicode MS" w:cs="Arial"/>
                <w:b/>
                <w:bCs/>
                <w:sz w:val="24"/>
                <w:szCs w:val="24"/>
                <w:lang w:val="es-MX"/>
              </w:rPr>
              <w:t xml:space="preserve"> GUSTAVO LÓPEZ SANDOVAL </w:t>
            </w:r>
          </w:p>
        </w:tc>
        <w:tc>
          <w:tcPr>
            <w:tcW w:w="2180" w:type="dxa"/>
          </w:tcPr>
          <w:p w:rsidR="002A37A5" w:rsidRDefault="002A37A5" w:rsidP="003B2543">
            <w:pPr>
              <w:jc w:val="center"/>
              <w:rPr>
                <w:rFonts w:eastAsia="Arial Unicode MS" w:cs="Arial"/>
                <w:b/>
                <w:bCs/>
                <w:sz w:val="24"/>
                <w:szCs w:val="24"/>
                <w:lang w:val="es-MX"/>
              </w:rPr>
            </w:pPr>
            <w:r>
              <w:rPr>
                <w:rFonts w:eastAsia="Arial Unicode MS" w:cs="Arial"/>
                <w:b/>
                <w:bCs/>
                <w:sz w:val="24"/>
                <w:szCs w:val="24"/>
                <w:lang w:val="es-MX"/>
              </w:rPr>
              <w:t xml:space="preserve">PRESENTE </w:t>
            </w:r>
          </w:p>
        </w:tc>
      </w:tr>
    </w:tbl>
    <w:p w:rsidR="000054BE" w:rsidRPr="000054BE" w:rsidRDefault="000054BE" w:rsidP="000054BE">
      <w:pPr>
        <w:jc w:val="both"/>
        <w:rPr>
          <w:rFonts w:cs="Arial"/>
          <w:i/>
          <w:sz w:val="24"/>
          <w:szCs w:val="24"/>
          <w:lang w:val="es-MX"/>
        </w:rPr>
      </w:pPr>
    </w:p>
    <w:p w:rsidR="003B2543" w:rsidRPr="007557DC" w:rsidRDefault="003B2543" w:rsidP="00BF44F7">
      <w:pPr>
        <w:pStyle w:val="Sinespaciado"/>
        <w:spacing w:line="276" w:lineRule="auto"/>
        <w:jc w:val="both"/>
        <w:rPr>
          <w:rFonts w:cs="Arial"/>
          <w:b/>
          <w:bCs/>
          <w:sz w:val="24"/>
          <w:szCs w:val="24"/>
          <w:lang w:val="es-MX"/>
        </w:rPr>
      </w:pPr>
      <w:r>
        <w:rPr>
          <w:rFonts w:cs="Arial"/>
          <w:sz w:val="24"/>
          <w:szCs w:val="24"/>
          <w:lang w:val="es-MX"/>
        </w:rPr>
        <w:t>Se tiene por completo el quórum legal</w:t>
      </w:r>
      <w:r w:rsidR="002A37A5">
        <w:rPr>
          <w:rFonts w:cs="Arial"/>
          <w:sz w:val="24"/>
          <w:szCs w:val="24"/>
          <w:lang w:val="es-MX"/>
        </w:rPr>
        <w:t xml:space="preserve"> de 5 cinco integrantes de esta comisión</w:t>
      </w:r>
      <w:r w:rsidR="007557DC">
        <w:rPr>
          <w:rFonts w:cs="Arial"/>
          <w:sz w:val="24"/>
          <w:szCs w:val="24"/>
          <w:lang w:val="es-MX"/>
        </w:rPr>
        <w:t>,</w:t>
      </w:r>
      <w:r w:rsidR="002A37A5">
        <w:rPr>
          <w:rFonts w:cs="Arial"/>
          <w:sz w:val="24"/>
          <w:szCs w:val="24"/>
          <w:lang w:val="es-MX"/>
        </w:rPr>
        <w:t xml:space="preserve"> dando por instalada la presente sesión</w:t>
      </w:r>
      <w:r w:rsidR="007557DC">
        <w:rPr>
          <w:rFonts w:cs="Arial"/>
          <w:sz w:val="24"/>
          <w:szCs w:val="24"/>
          <w:lang w:val="es-MX"/>
        </w:rPr>
        <w:t xml:space="preserve">, en el mismo sentido agradece la presencia del </w:t>
      </w:r>
      <w:r w:rsidR="007557DC">
        <w:rPr>
          <w:rFonts w:cs="Arial"/>
          <w:b/>
          <w:bCs/>
          <w:sz w:val="24"/>
          <w:szCs w:val="24"/>
          <w:lang w:val="es-MX"/>
        </w:rPr>
        <w:t xml:space="preserve">LIC. </w:t>
      </w:r>
      <w:r w:rsidR="007557DC">
        <w:rPr>
          <w:rFonts w:cs="Arial"/>
          <w:b/>
          <w:bCs/>
          <w:sz w:val="24"/>
          <w:szCs w:val="24"/>
          <w:lang w:val="es-ES"/>
        </w:rPr>
        <w:t>FRA</w:t>
      </w:r>
      <w:r w:rsidR="006A719A">
        <w:rPr>
          <w:rFonts w:cs="Arial"/>
          <w:b/>
          <w:bCs/>
          <w:sz w:val="24"/>
          <w:szCs w:val="24"/>
          <w:lang w:val="es-ES"/>
        </w:rPr>
        <w:t>N</w:t>
      </w:r>
      <w:r w:rsidR="007557DC">
        <w:rPr>
          <w:rFonts w:cs="Arial"/>
          <w:b/>
          <w:bCs/>
          <w:sz w:val="24"/>
          <w:szCs w:val="24"/>
          <w:lang w:val="es-ES"/>
        </w:rPr>
        <w:t xml:space="preserve">CISCO FROYLAN CANDELARIO MORALES </w:t>
      </w:r>
      <w:r w:rsidR="007557DC">
        <w:rPr>
          <w:rFonts w:cs="Arial"/>
          <w:sz w:val="24"/>
          <w:szCs w:val="24"/>
          <w:lang w:val="es-ES"/>
        </w:rPr>
        <w:t xml:space="preserve">quien en su función desarrolla el cargo de Director </w:t>
      </w:r>
      <w:r w:rsidR="006A719A">
        <w:rPr>
          <w:rFonts w:cs="Arial"/>
          <w:sz w:val="24"/>
          <w:szCs w:val="24"/>
          <w:lang w:val="es-ES"/>
        </w:rPr>
        <w:t>d</w:t>
      </w:r>
      <w:r w:rsidR="007557DC">
        <w:rPr>
          <w:rFonts w:cs="Arial"/>
          <w:sz w:val="24"/>
          <w:szCs w:val="24"/>
          <w:lang w:val="es-ES"/>
        </w:rPr>
        <w:t xml:space="preserve">e Transparencia, Información Pública, Protección </w:t>
      </w:r>
      <w:r w:rsidR="006A719A">
        <w:rPr>
          <w:rFonts w:cs="Arial"/>
          <w:sz w:val="24"/>
          <w:szCs w:val="24"/>
          <w:lang w:val="es-ES"/>
        </w:rPr>
        <w:t>d</w:t>
      </w:r>
      <w:r w:rsidR="007557DC">
        <w:rPr>
          <w:rFonts w:cs="Arial"/>
          <w:sz w:val="24"/>
          <w:szCs w:val="24"/>
          <w:lang w:val="es-ES"/>
        </w:rPr>
        <w:t>e Datos Personales;</w:t>
      </w:r>
      <w:r w:rsidR="007557DC">
        <w:rPr>
          <w:rFonts w:cs="Arial"/>
          <w:sz w:val="24"/>
          <w:szCs w:val="24"/>
          <w:lang w:val="es-MX"/>
        </w:rPr>
        <w:t xml:space="preserve"> por lo que se procedió al siguiente punto del orden del día.</w:t>
      </w:r>
      <w:r w:rsidR="006A719A">
        <w:rPr>
          <w:rFonts w:cs="Arial"/>
          <w:sz w:val="24"/>
          <w:szCs w:val="24"/>
          <w:lang w:val="es-MX"/>
        </w:rPr>
        <w:t xml:space="preserve"> --</w:t>
      </w:r>
    </w:p>
    <w:p w:rsidR="00F10F3C" w:rsidRDefault="00F10F3C" w:rsidP="00A964D5">
      <w:pPr>
        <w:rPr>
          <w:lang w:val="es-MX"/>
        </w:rPr>
      </w:pPr>
    </w:p>
    <w:p w:rsidR="006A719A" w:rsidRDefault="006A719A" w:rsidP="00A964D5">
      <w:pPr>
        <w:rPr>
          <w:lang w:val="es-MX"/>
        </w:rPr>
      </w:pPr>
    </w:p>
    <w:p w:rsidR="006A719A" w:rsidRDefault="006A719A" w:rsidP="00A964D5">
      <w:pPr>
        <w:rPr>
          <w:lang w:val="es-MX"/>
        </w:rPr>
      </w:pPr>
    </w:p>
    <w:p w:rsidR="006A719A" w:rsidRDefault="006A719A" w:rsidP="00A964D5">
      <w:pPr>
        <w:rPr>
          <w:lang w:val="es-MX"/>
        </w:rPr>
      </w:pPr>
    </w:p>
    <w:p w:rsidR="006A719A" w:rsidRDefault="006A719A" w:rsidP="00A964D5">
      <w:pPr>
        <w:rPr>
          <w:lang w:val="es-MX"/>
        </w:rPr>
      </w:pPr>
    </w:p>
    <w:p w:rsidR="006A719A" w:rsidRDefault="006A719A" w:rsidP="00A964D5">
      <w:pPr>
        <w:rPr>
          <w:lang w:val="es-MX"/>
        </w:rPr>
      </w:pPr>
    </w:p>
    <w:p w:rsidR="006A719A" w:rsidRDefault="006A719A" w:rsidP="00A964D5">
      <w:pPr>
        <w:rPr>
          <w:lang w:val="es-MX"/>
        </w:rPr>
      </w:pPr>
    </w:p>
    <w:p w:rsidR="006A719A" w:rsidRPr="005E7628" w:rsidRDefault="006A719A" w:rsidP="00A964D5">
      <w:pPr>
        <w:rPr>
          <w:lang w:val="es-MX"/>
        </w:rPr>
      </w:pPr>
    </w:p>
    <w:p w:rsidR="006A719A" w:rsidRDefault="006A719A" w:rsidP="00A964D5">
      <w:pPr>
        <w:tabs>
          <w:tab w:val="left" w:pos="5079"/>
        </w:tabs>
        <w:rPr>
          <w:rFonts w:cs="Arial"/>
          <w:b/>
          <w:bCs/>
          <w:sz w:val="24"/>
          <w:szCs w:val="24"/>
          <w:lang w:val="es-MX"/>
        </w:rPr>
      </w:pPr>
    </w:p>
    <w:p w:rsidR="00E8630E" w:rsidRDefault="003B2543" w:rsidP="006A719A">
      <w:pPr>
        <w:tabs>
          <w:tab w:val="left" w:pos="5079"/>
        </w:tabs>
        <w:jc w:val="both"/>
        <w:rPr>
          <w:rFonts w:cs="Arial"/>
          <w:sz w:val="24"/>
          <w:szCs w:val="24"/>
          <w:lang w:val="es-ES"/>
        </w:rPr>
      </w:pPr>
      <w:r>
        <w:rPr>
          <w:rFonts w:cs="Arial"/>
          <w:b/>
          <w:bCs/>
          <w:sz w:val="24"/>
          <w:szCs w:val="24"/>
          <w:lang w:val="es-MX"/>
        </w:rPr>
        <w:t xml:space="preserve">SEGUNDO </w:t>
      </w:r>
      <w:proofErr w:type="gramStart"/>
      <w:r>
        <w:rPr>
          <w:rFonts w:cs="Arial"/>
          <w:b/>
          <w:bCs/>
          <w:sz w:val="24"/>
          <w:szCs w:val="24"/>
          <w:lang w:val="es-MX"/>
        </w:rPr>
        <w:t>PUNTO.-</w:t>
      </w:r>
      <w:proofErr w:type="gramEnd"/>
      <w:r w:rsidR="006A719A">
        <w:rPr>
          <w:rFonts w:cs="Arial"/>
          <w:b/>
          <w:bCs/>
          <w:sz w:val="24"/>
          <w:szCs w:val="24"/>
          <w:lang w:val="es-MX"/>
        </w:rPr>
        <w:t xml:space="preserve"> </w:t>
      </w:r>
      <w:r>
        <w:rPr>
          <w:rFonts w:cs="Arial"/>
          <w:b/>
          <w:bCs/>
          <w:sz w:val="24"/>
          <w:szCs w:val="24"/>
          <w:lang w:val="es-MX"/>
        </w:rPr>
        <w:t>APROBACIÓN DEL ORDEN DEL DÍA.</w:t>
      </w:r>
      <w:r w:rsidR="006A719A">
        <w:rPr>
          <w:rFonts w:cs="Arial"/>
          <w:b/>
          <w:bCs/>
          <w:sz w:val="24"/>
          <w:szCs w:val="24"/>
          <w:lang w:val="es-MX"/>
        </w:rPr>
        <w:t xml:space="preserve"> </w:t>
      </w:r>
      <w:r w:rsidR="002A37A5">
        <w:rPr>
          <w:rFonts w:cs="Arial"/>
          <w:sz w:val="24"/>
          <w:szCs w:val="24"/>
          <w:lang w:val="es-ES"/>
        </w:rPr>
        <w:t>El Regidor presidente</w:t>
      </w:r>
      <w:r w:rsidR="006A719A">
        <w:rPr>
          <w:rFonts w:cs="Arial"/>
          <w:sz w:val="24"/>
          <w:szCs w:val="24"/>
          <w:lang w:val="es-ES"/>
        </w:rPr>
        <w:t xml:space="preserve"> de la Comisión, </w:t>
      </w:r>
      <w:r w:rsidR="002A37A5">
        <w:rPr>
          <w:rFonts w:cs="Arial"/>
          <w:b/>
          <w:bCs/>
          <w:sz w:val="24"/>
          <w:szCs w:val="24"/>
          <w:lang w:val="es-ES"/>
        </w:rPr>
        <w:t>GUSTAVO LÓPEZ SANDOVAL</w:t>
      </w:r>
      <w:r w:rsidR="006A719A">
        <w:rPr>
          <w:rFonts w:cs="Arial"/>
          <w:b/>
          <w:bCs/>
          <w:sz w:val="24"/>
          <w:szCs w:val="24"/>
          <w:lang w:val="es-ES"/>
        </w:rPr>
        <w:t>,</w:t>
      </w:r>
      <w:r w:rsidR="002A37A5">
        <w:rPr>
          <w:rFonts w:cs="Arial"/>
          <w:sz w:val="24"/>
          <w:szCs w:val="24"/>
          <w:lang w:val="es-ES"/>
        </w:rPr>
        <w:t xml:space="preserve"> en su uso de la voz</w:t>
      </w:r>
      <w:r w:rsidR="007557DC">
        <w:rPr>
          <w:rFonts w:cs="Arial"/>
          <w:sz w:val="24"/>
          <w:szCs w:val="24"/>
          <w:lang w:val="es-ES"/>
        </w:rPr>
        <w:t xml:space="preserve"> somete a consideración el orden del día, preguntándoles en si desean agendar algún punto vario, al no existir puntos varios, somete a votación la aprobación del orden del día, pidiéndole a los presentes que lo expresen levantando su mano, dicha acción se </w:t>
      </w:r>
      <w:r w:rsidR="006A719A">
        <w:rPr>
          <w:rFonts w:cs="Arial"/>
          <w:sz w:val="24"/>
          <w:szCs w:val="24"/>
          <w:lang w:val="es-ES"/>
        </w:rPr>
        <w:t>tomará</w:t>
      </w:r>
      <w:r w:rsidR="007557DC">
        <w:rPr>
          <w:rFonts w:cs="Arial"/>
          <w:sz w:val="24"/>
          <w:szCs w:val="24"/>
          <w:lang w:val="es-ES"/>
        </w:rPr>
        <w:t xml:space="preserve"> </w:t>
      </w:r>
      <w:r w:rsidR="00E8630E">
        <w:rPr>
          <w:rFonts w:cs="Arial"/>
          <w:sz w:val="24"/>
          <w:szCs w:val="24"/>
          <w:lang w:val="es-ES"/>
        </w:rPr>
        <w:t>por aprobado el mismo, en la siguiente tabla se muestra el resultado de la votación.</w:t>
      </w:r>
    </w:p>
    <w:p w:rsidR="00E8630E" w:rsidRDefault="00E8630E" w:rsidP="00A964D5">
      <w:pPr>
        <w:tabs>
          <w:tab w:val="left" w:pos="5079"/>
        </w:tabs>
        <w:rPr>
          <w:rFonts w:cs="Arial"/>
          <w:sz w:val="24"/>
          <w:szCs w:val="24"/>
          <w:lang w:val="es-ES"/>
        </w:rPr>
      </w:pPr>
    </w:p>
    <w:tbl>
      <w:tblPr>
        <w:tblW w:w="8828" w:type="dxa"/>
        <w:tblInd w:w="108" w:type="dxa"/>
        <w:tblLayout w:type="fixed"/>
        <w:tblLook w:val="04A0" w:firstRow="1" w:lastRow="0" w:firstColumn="1" w:lastColumn="0" w:noHBand="0" w:noVBand="1"/>
      </w:tblPr>
      <w:tblGrid>
        <w:gridCol w:w="406"/>
        <w:gridCol w:w="3895"/>
        <w:gridCol w:w="1476"/>
        <w:gridCol w:w="1248"/>
        <w:gridCol w:w="1803"/>
      </w:tblGrid>
      <w:tr w:rsidR="00E8630E" w:rsidRPr="00DC0850" w:rsidTr="009B7C74">
        <w:tc>
          <w:tcPr>
            <w:tcW w:w="406" w:type="dxa"/>
            <w:tcBorders>
              <w:top w:val="single" w:sz="4" w:space="0" w:color="000000"/>
              <w:left w:val="single" w:sz="4" w:space="0" w:color="000000"/>
              <w:bottom w:val="single" w:sz="4" w:space="0" w:color="000000"/>
              <w:right w:val="single" w:sz="4" w:space="0" w:color="000000"/>
            </w:tcBorders>
          </w:tcPr>
          <w:p w:rsidR="00E8630E" w:rsidRPr="00295B9F" w:rsidRDefault="00E8630E" w:rsidP="009B7C74">
            <w:pPr>
              <w:pStyle w:val="Sinespaciado"/>
              <w:autoSpaceDE w:val="0"/>
              <w:autoSpaceDN w:val="0"/>
              <w:adjustRightInd w:val="0"/>
              <w:spacing w:line="276" w:lineRule="auto"/>
              <w:rPr>
                <w:rFonts w:eastAsia="Arial Unicode MS" w:cs="Arial"/>
                <w:sz w:val="24"/>
                <w:szCs w:val="24"/>
                <w:lang w:val="es-ES_tradnl"/>
              </w:rPr>
            </w:pPr>
          </w:p>
        </w:tc>
        <w:tc>
          <w:tcPr>
            <w:tcW w:w="3895" w:type="dxa"/>
            <w:tcBorders>
              <w:top w:val="single" w:sz="4" w:space="0" w:color="000000"/>
              <w:left w:val="single" w:sz="4" w:space="0" w:color="000000"/>
              <w:bottom w:val="single" w:sz="4" w:space="0" w:color="000000"/>
              <w:right w:val="single" w:sz="4" w:space="0" w:color="000000"/>
            </w:tcBorders>
          </w:tcPr>
          <w:p w:rsidR="00E8630E" w:rsidRPr="00295B9F" w:rsidRDefault="00E8630E" w:rsidP="009B7C74">
            <w:pPr>
              <w:pStyle w:val="Sinespaciado"/>
              <w:autoSpaceDE w:val="0"/>
              <w:autoSpaceDN w:val="0"/>
              <w:adjustRightInd w:val="0"/>
              <w:spacing w:line="276" w:lineRule="auto"/>
              <w:rPr>
                <w:rFonts w:eastAsia="Arial Unicode MS" w:cs="Arial"/>
                <w:b/>
                <w:bCs/>
                <w:sz w:val="24"/>
                <w:szCs w:val="24"/>
                <w:lang w:val="es-ES_tradnl"/>
              </w:rPr>
            </w:pPr>
            <w:r w:rsidRPr="00295B9F">
              <w:rPr>
                <w:rFonts w:eastAsia="Arial Unicode MS" w:cs="Arial"/>
                <w:b/>
                <w:bCs/>
                <w:sz w:val="24"/>
                <w:szCs w:val="24"/>
                <w:lang w:val="es-ES_tradnl"/>
              </w:rPr>
              <w:t>REGIDORES</w:t>
            </w:r>
          </w:p>
        </w:tc>
        <w:tc>
          <w:tcPr>
            <w:tcW w:w="1476" w:type="dxa"/>
            <w:tcBorders>
              <w:top w:val="single" w:sz="4" w:space="0" w:color="000000"/>
              <w:left w:val="single" w:sz="4" w:space="0" w:color="000000"/>
              <w:bottom w:val="single" w:sz="4" w:space="0" w:color="000000"/>
              <w:right w:val="single" w:sz="4" w:space="0" w:color="000000"/>
            </w:tcBorders>
          </w:tcPr>
          <w:p w:rsidR="00E8630E" w:rsidRPr="00295B9F" w:rsidRDefault="00E8630E" w:rsidP="009B7C74">
            <w:pPr>
              <w:pStyle w:val="Sinespaciado"/>
              <w:autoSpaceDE w:val="0"/>
              <w:autoSpaceDN w:val="0"/>
              <w:adjustRightInd w:val="0"/>
              <w:spacing w:line="276" w:lineRule="auto"/>
              <w:rPr>
                <w:rFonts w:eastAsia="Arial Unicode MS" w:cs="Arial"/>
                <w:b/>
                <w:bCs/>
                <w:sz w:val="24"/>
                <w:szCs w:val="24"/>
                <w:lang w:val="es-ES_tradnl"/>
              </w:rPr>
            </w:pPr>
            <w:r w:rsidRPr="00295B9F">
              <w:rPr>
                <w:rFonts w:eastAsia="Arial Unicode MS" w:cs="Arial"/>
                <w:b/>
                <w:bCs/>
                <w:sz w:val="24"/>
                <w:szCs w:val="24"/>
                <w:lang w:val="es-ES_tradnl"/>
              </w:rPr>
              <w:t>A FAVOR</w:t>
            </w:r>
          </w:p>
        </w:tc>
        <w:tc>
          <w:tcPr>
            <w:tcW w:w="1248" w:type="dxa"/>
            <w:tcBorders>
              <w:top w:val="single" w:sz="4" w:space="0" w:color="000000"/>
              <w:left w:val="single" w:sz="4" w:space="0" w:color="000000"/>
              <w:bottom w:val="single" w:sz="4" w:space="0" w:color="000000"/>
              <w:right w:val="single" w:sz="4" w:space="0" w:color="000000"/>
            </w:tcBorders>
          </w:tcPr>
          <w:p w:rsidR="00E8630E" w:rsidRPr="00295B9F" w:rsidRDefault="00E8630E" w:rsidP="009B7C74">
            <w:pPr>
              <w:pStyle w:val="Sinespaciado"/>
              <w:autoSpaceDE w:val="0"/>
              <w:autoSpaceDN w:val="0"/>
              <w:adjustRightInd w:val="0"/>
              <w:spacing w:line="276" w:lineRule="auto"/>
              <w:rPr>
                <w:rFonts w:eastAsia="Arial Unicode MS" w:cs="Arial"/>
                <w:b/>
                <w:bCs/>
                <w:sz w:val="24"/>
                <w:szCs w:val="24"/>
                <w:lang w:val="es-ES_tradnl"/>
              </w:rPr>
            </w:pPr>
            <w:r w:rsidRPr="00295B9F">
              <w:rPr>
                <w:rFonts w:eastAsia="Arial Unicode MS" w:cs="Arial"/>
                <w:b/>
                <w:bCs/>
                <w:sz w:val="24"/>
                <w:szCs w:val="24"/>
                <w:lang w:val="es-ES_tradnl"/>
              </w:rPr>
              <w:t>EN CONTRA</w:t>
            </w:r>
          </w:p>
        </w:tc>
        <w:tc>
          <w:tcPr>
            <w:tcW w:w="1803" w:type="dxa"/>
            <w:tcBorders>
              <w:top w:val="single" w:sz="4" w:space="0" w:color="000000"/>
              <w:left w:val="single" w:sz="4" w:space="0" w:color="000000"/>
              <w:bottom w:val="single" w:sz="4" w:space="0" w:color="000000"/>
              <w:right w:val="single" w:sz="4" w:space="0" w:color="000000"/>
            </w:tcBorders>
          </w:tcPr>
          <w:p w:rsidR="00E8630E" w:rsidRPr="00295B9F" w:rsidRDefault="00E8630E" w:rsidP="009B7C74">
            <w:pPr>
              <w:pStyle w:val="Sinespaciado"/>
              <w:autoSpaceDE w:val="0"/>
              <w:autoSpaceDN w:val="0"/>
              <w:adjustRightInd w:val="0"/>
              <w:spacing w:line="276" w:lineRule="auto"/>
              <w:rPr>
                <w:rFonts w:eastAsia="Arial Unicode MS" w:cs="Arial"/>
                <w:b/>
                <w:bCs/>
                <w:sz w:val="24"/>
                <w:szCs w:val="24"/>
                <w:lang w:val="es-ES_tradnl"/>
              </w:rPr>
            </w:pPr>
            <w:r w:rsidRPr="00295B9F">
              <w:rPr>
                <w:rFonts w:eastAsia="Arial Unicode MS" w:cs="Arial"/>
                <w:b/>
                <w:bCs/>
                <w:sz w:val="24"/>
                <w:szCs w:val="24"/>
                <w:lang w:val="es-ES_tradnl"/>
              </w:rPr>
              <w:t>EN ABSTENCIÓN</w:t>
            </w:r>
          </w:p>
        </w:tc>
      </w:tr>
      <w:tr w:rsidR="00E8630E" w:rsidRPr="00DC0850" w:rsidTr="009B7C74">
        <w:tc>
          <w:tcPr>
            <w:tcW w:w="406" w:type="dxa"/>
            <w:tcBorders>
              <w:top w:val="single" w:sz="4" w:space="0" w:color="000000"/>
              <w:left w:val="single" w:sz="4" w:space="0" w:color="000000"/>
              <w:bottom w:val="single" w:sz="4" w:space="0" w:color="000000"/>
              <w:right w:val="single" w:sz="4" w:space="0" w:color="000000"/>
            </w:tcBorders>
          </w:tcPr>
          <w:p w:rsidR="00E8630E" w:rsidRPr="00295B9F" w:rsidRDefault="00E8630E" w:rsidP="009B7C74">
            <w:pPr>
              <w:pStyle w:val="Sinespaciado"/>
              <w:autoSpaceDE w:val="0"/>
              <w:autoSpaceDN w:val="0"/>
              <w:adjustRightInd w:val="0"/>
              <w:spacing w:line="276" w:lineRule="auto"/>
              <w:rPr>
                <w:rFonts w:eastAsia="Arial Unicode MS" w:cs="Arial"/>
                <w:sz w:val="24"/>
                <w:szCs w:val="24"/>
                <w:lang w:val="es-ES_tradnl"/>
              </w:rPr>
            </w:pPr>
            <w:r w:rsidRPr="00295B9F">
              <w:rPr>
                <w:rFonts w:eastAsia="Arial Unicode MS" w:cs="Arial"/>
                <w:sz w:val="24"/>
                <w:szCs w:val="24"/>
                <w:lang w:val="es-ES_tradnl"/>
              </w:rPr>
              <w:t>1</w:t>
            </w:r>
          </w:p>
        </w:tc>
        <w:tc>
          <w:tcPr>
            <w:tcW w:w="3895" w:type="dxa"/>
            <w:tcBorders>
              <w:top w:val="single" w:sz="4" w:space="0" w:color="000000"/>
              <w:left w:val="single" w:sz="4" w:space="0" w:color="000000"/>
              <w:bottom w:val="single" w:sz="4" w:space="0" w:color="000000"/>
              <w:right w:val="single" w:sz="4" w:space="0" w:color="000000"/>
            </w:tcBorders>
          </w:tcPr>
          <w:p w:rsidR="00E8630E" w:rsidRPr="00295B9F" w:rsidRDefault="00E8630E" w:rsidP="009B7C74">
            <w:pPr>
              <w:pStyle w:val="Sinespaciado"/>
              <w:autoSpaceDE w:val="0"/>
              <w:autoSpaceDN w:val="0"/>
              <w:adjustRightInd w:val="0"/>
              <w:spacing w:line="276" w:lineRule="auto"/>
              <w:rPr>
                <w:rFonts w:eastAsia="Arial Unicode MS" w:cs="Arial"/>
                <w:sz w:val="24"/>
                <w:szCs w:val="24"/>
                <w:lang w:val="es-ES_tradnl"/>
              </w:rPr>
            </w:pPr>
            <w:r>
              <w:rPr>
                <w:rFonts w:eastAsia="Arial Unicode MS" w:cs="Arial"/>
                <w:sz w:val="24"/>
                <w:szCs w:val="24"/>
                <w:lang w:val="es-ES_tradnl"/>
              </w:rPr>
              <w:t xml:space="preserve">Dunia Catalina Cruz Romero </w:t>
            </w:r>
          </w:p>
        </w:tc>
        <w:tc>
          <w:tcPr>
            <w:tcW w:w="1476" w:type="dxa"/>
            <w:tcBorders>
              <w:top w:val="single" w:sz="4" w:space="0" w:color="000000"/>
              <w:left w:val="single" w:sz="4" w:space="0" w:color="000000"/>
              <w:bottom w:val="single" w:sz="4" w:space="0" w:color="000000"/>
              <w:right w:val="single" w:sz="4" w:space="0" w:color="000000"/>
            </w:tcBorders>
          </w:tcPr>
          <w:p w:rsidR="00E8630E" w:rsidRPr="00295B9F" w:rsidRDefault="00E8630E" w:rsidP="009B7C74">
            <w:pPr>
              <w:pStyle w:val="Sinespaciado"/>
              <w:autoSpaceDE w:val="0"/>
              <w:autoSpaceDN w:val="0"/>
              <w:adjustRightInd w:val="0"/>
              <w:spacing w:line="276" w:lineRule="auto"/>
              <w:jc w:val="center"/>
              <w:rPr>
                <w:rFonts w:eastAsia="Arial Unicode MS" w:cs="Arial"/>
                <w:sz w:val="24"/>
                <w:szCs w:val="24"/>
                <w:lang w:val="es-ES_tradnl"/>
              </w:rPr>
            </w:pPr>
            <w:r w:rsidRPr="00295B9F">
              <w:rPr>
                <w:rFonts w:eastAsia="Arial Unicode MS" w:cs="Arial"/>
                <w:sz w:val="24"/>
                <w:szCs w:val="24"/>
                <w:lang w:val="es-ES_tradnl"/>
              </w:rPr>
              <w:t>X</w:t>
            </w:r>
          </w:p>
        </w:tc>
        <w:tc>
          <w:tcPr>
            <w:tcW w:w="1248" w:type="dxa"/>
            <w:tcBorders>
              <w:top w:val="single" w:sz="4" w:space="0" w:color="000000"/>
              <w:left w:val="single" w:sz="4" w:space="0" w:color="000000"/>
              <w:bottom w:val="single" w:sz="4" w:space="0" w:color="000000"/>
              <w:right w:val="single" w:sz="4" w:space="0" w:color="000000"/>
            </w:tcBorders>
          </w:tcPr>
          <w:p w:rsidR="00E8630E" w:rsidRPr="00295B9F" w:rsidRDefault="00E8630E" w:rsidP="009B7C74">
            <w:pPr>
              <w:pStyle w:val="Sinespaciado"/>
              <w:autoSpaceDE w:val="0"/>
              <w:autoSpaceDN w:val="0"/>
              <w:adjustRightInd w:val="0"/>
              <w:spacing w:line="276" w:lineRule="auto"/>
              <w:jc w:val="center"/>
              <w:rPr>
                <w:rFonts w:eastAsia="Arial Unicode MS" w:cs="Arial"/>
                <w:sz w:val="24"/>
                <w:szCs w:val="24"/>
                <w:lang w:val="es-ES_tradnl"/>
              </w:rPr>
            </w:pPr>
            <w:r>
              <w:rPr>
                <w:rFonts w:eastAsia="Arial Unicode MS" w:cs="Arial"/>
                <w:sz w:val="24"/>
                <w:szCs w:val="24"/>
                <w:lang w:val="es-ES_tradnl"/>
              </w:rPr>
              <w:t>-</w:t>
            </w:r>
          </w:p>
        </w:tc>
        <w:tc>
          <w:tcPr>
            <w:tcW w:w="1803" w:type="dxa"/>
            <w:tcBorders>
              <w:top w:val="single" w:sz="4" w:space="0" w:color="000000"/>
              <w:left w:val="single" w:sz="4" w:space="0" w:color="000000"/>
              <w:bottom w:val="single" w:sz="4" w:space="0" w:color="000000"/>
              <w:right w:val="single" w:sz="4" w:space="0" w:color="000000"/>
            </w:tcBorders>
          </w:tcPr>
          <w:p w:rsidR="00E8630E" w:rsidRPr="00295B9F" w:rsidRDefault="00E8630E" w:rsidP="009B7C74">
            <w:pPr>
              <w:pStyle w:val="Sinespaciado"/>
              <w:autoSpaceDE w:val="0"/>
              <w:autoSpaceDN w:val="0"/>
              <w:adjustRightInd w:val="0"/>
              <w:spacing w:line="276" w:lineRule="auto"/>
              <w:jc w:val="center"/>
              <w:rPr>
                <w:rFonts w:eastAsia="Arial Unicode MS" w:cs="Arial"/>
                <w:sz w:val="24"/>
                <w:szCs w:val="24"/>
                <w:lang w:val="es-ES_tradnl"/>
              </w:rPr>
            </w:pPr>
            <w:r>
              <w:rPr>
                <w:rFonts w:eastAsia="Arial Unicode MS" w:cs="Arial"/>
                <w:sz w:val="24"/>
                <w:szCs w:val="24"/>
                <w:lang w:val="es-ES_tradnl"/>
              </w:rPr>
              <w:t>-</w:t>
            </w:r>
          </w:p>
        </w:tc>
      </w:tr>
      <w:tr w:rsidR="00E8630E" w:rsidRPr="00DC0850" w:rsidTr="009B7C74">
        <w:tc>
          <w:tcPr>
            <w:tcW w:w="406" w:type="dxa"/>
            <w:tcBorders>
              <w:top w:val="single" w:sz="4" w:space="0" w:color="000000"/>
              <w:left w:val="single" w:sz="4" w:space="0" w:color="000000"/>
              <w:bottom w:val="single" w:sz="4" w:space="0" w:color="000000"/>
              <w:right w:val="single" w:sz="4" w:space="0" w:color="000000"/>
            </w:tcBorders>
          </w:tcPr>
          <w:p w:rsidR="00E8630E" w:rsidRPr="00295B9F" w:rsidRDefault="00E8630E" w:rsidP="009B7C74">
            <w:pPr>
              <w:pStyle w:val="Sinespaciado"/>
              <w:autoSpaceDE w:val="0"/>
              <w:autoSpaceDN w:val="0"/>
              <w:adjustRightInd w:val="0"/>
              <w:spacing w:line="276" w:lineRule="auto"/>
              <w:rPr>
                <w:rFonts w:eastAsia="Arial Unicode MS" w:cs="Arial"/>
                <w:sz w:val="24"/>
                <w:szCs w:val="24"/>
                <w:lang w:val="es-ES_tradnl"/>
              </w:rPr>
            </w:pPr>
            <w:r>
              <w:rPr>
                <w:rFonts w:eastAsia="Arial Unicode MS" w:cs="Arial"/>
                <w:sz w:val="24"/>
                <w:szCs w:val="24"/>
                <w:lang w:val="es-ES_tradnl"/>
              </w:rPr>
              <w:t>2</w:t>
            </w:r>
          </w:p>
        </w:tc>
        <w:tc>
          <w:tcPr>
            <w:tcW w:w="3895" w:type="dxa"/>
            <w:tcBorders>
              <w:top w:val="single" w:sz="4" w:space="0" w:color="000000"/>
              <w:left w:val="single" w:sz="4" w:space="0" w:color="000000"/>
              <w:bottom w:val="single" w:sz="4" w:space="0" w:color="000000"/>
              <w:right w:val="single" w:sz="4" w:space="0" w:color="000000"/>
            </w:tcBorders>
          </w:tcPr>
          <w:p w:rsidR="00E8630E" w:rsidRPr="00295B9F" w:rsidRDefault="00E8630E" w:rsidP="009B7C74">
            <w:pPr>
              <w:pStyle w:val="Sinespaciado"/>
              <w:autoSpaceDE w:val="0"/>
              <w:autoSpaceDN w:val="0"/>
              <w:adjustRightInd w:val="0"/>
              <w:spacing w:line="276" w:lineRule="auto"/>
              <w:rPr>
                <w:rFonts w:eastAsia="Arial Unicode MS" w:cs="Arial"/>
                <w:sz w:val="24"/>
                <w:szCs w:val="24"/>
                <w:lang w:val="es-ES_tradnl"/>
              </w:rPr>
            </w:pPr>
            <w:r>
              <w:rPr>
                <w:rFonts w:eastAsia="Arial Unicode MS" w:cs="Arial"/>
                <w:sz w:val="24"/>
                <w:szCs w:val="24"/>
                <w:lang w:val="es-ES_tradnl"/>
              </w:rPr>
              <w:t>Marisol Mendoza Pinto</w:t>
            </w:r>
          </w:p>
        </w:tc>
        <w:tc>
          <w:tcPr>
            <w:tcW w:w="1476" w:type="dxa"/>
            <w:tcBorders>
              <w:top w:val="single" w:sz="4" w:space="0" w:color="000000"/>
              <w:left w:val="single" w:sz="4" w:space="0" w:color="000000"/>
              <w:bottom w:val="single" w:sz="4" w:space="0" w:color="000000"/>
              <w:right w:val="single" w:sz="4" w:space="0" w:color="000000"/>
            </w:tcBorders>
          </w:tcPr>
          <w:p w:rsidR="00E8630E" w:rsidRPr="00295B9F" w:rsidRDefault="00E8630E" w:rsidP="009B7C74">
            <w:pPr>
              <w:pStyle w:val="Sinespaciado"/>
              <w:autoSpaceDE w:val="0"/>
              <w:autoSpaceDN w:val="0"/>
              <w:adjustRightInd w:val="0"/>
              <w:spacing w:line="276" w:lineRule="auto"/>
              <w:jc w:val="center"/>
              <w:rPr>
                <w:rFonts w:eastAsia="Arial Unicode MS" w:cs="Arial"/>
                <w:sz w:val="24"/>
                <w:szCs w:val="24"/>
                <w:lang w:val="es-ES_tradnl"/>
              </w:rPr>
            </w:pPr>
            <w:r>
              <w:rPr>
                <w:rFonts w:eastAsia="Arial Unicode MS" w:cs="Arial"/>
                <w:sz w:val="24"/>
                <w:szCs w:val="24"/>
                <w:lang w:val="es-ES_tradnl"/>
              </w:rPr>
              <w:t>X</w:t>
            </w:r>
          </w:p>
        </w:tc>
        <w:tc>
          <w:tcPr>
            <w:tcW w:w="1248" w:type="dxa"/>
            <w:tcBorders>
              <w:top w:val="single" w:sz="4" w:space="0" w:color="000000"/>
              <w:left w:val="single" w:sz="4" w:space="0" w:color="000000"/>
              <w:bottom w:val="single" w:sz="4" w:space="0" w:color="000000"/>
              <w:right w:val="single" w:sz="4" w:space="0" w:color="000000"/>
            </w:tcBorders>
          </w:tcPr>
          <w:p w:rsidR="00E8630E" w:rsidRPr="00295B9F" w:rsidRDefault="00E8630E" w:rsidP="009B7C74">
            <w:pPr>
              <w:pStyle w:val="Sinespaciado"/>
              <w:autoSpaceDE w:val="0"/>
              <w:autoSpaceDN w:val="0"/>
              <w:adjustRightInd w:val="0"/>
              <w:spacing w:line="276" w:lineRule="auto"/>
              <w:jc w:val="center"/>
              <w:rPr>
                <w:rFonts w:eastAsia="Arial Unicode MS" w:cs="Arial"/>
                <w:sz w:val="24"/>
                <w:szCs w:val="24"/>
                <w:lang w:val="es-ES_tradnl"/>
              </w:rPr>
            </w:pPr>
            <w:r>
              <w:rPr>
                <w:rFonts w:eastAsia="Arial Unicode MS" w:cs="Arial"/>
                <w:sz w:val="24"/>
                <w:szCs w:val="24"/>
                <w:lang w:val="es-ES_tradnl"/>
              </w:rPr>
              <w:t>-</w:t>
            </w:r>
          </w:p>
        </w:tc>
        <w:tc>
          <w:tcPr>
            <w:tcW w:w="1803" w:type="dxa"/>
            <w:tcBorders>
              <w:top w:val="single" w:sz="4" w:space="0" w:color="000000"/>
              <w:left w:val="single" w:sz="4" w:space="0" w:color="000000"/>
              <w:bottom w:val="single" w:sz="4" w:space="0" w:color="000000"/>
              <w:right w:val="single" w:sz="4" w:space="0" w:color="000000"/>
            </w:tcBorders>
          </w:tcPr>
          <w:p w:rsidR="00E8630E" w:rsidRPr="00295B9F" w:rsidRDefault="00E8630E" w:rsidP="009B7C74">
            <w:pPr>
              <w:pStyle w:val="Sinespaciado"/>
              <w:autoSpaceDE w:val="0"/>
              <w:autoSpaceDN w:val="0"/>
              <w:adjustRightInd w:val="0"/>
              <w:spacing w:line="276" w:lineRule="auto"/>
              <w:jc w:val="center"/>
              <w:rPr>
                <w:rFonts w:eastAsia="Arial Unicode MS" w:cs="Arial"/>
                <w:sz w:val="24"/>
                <w:szCs w:val="24"/>
                <w:lang w:val="es-ES_tradnl"/>
              </w:rPr>
            </w:pPr>
            <w:r>
              <w:rPr>
                <w:rFonts w:eastAsia="Arial Unicode MS" w:cs="Arial"/>
                <w:sz w:val="24"/>
                <w:szCs w:val="24"/>
                <w:lang w:val="es-ES_tradnl"/>
              </w:rPr>
              <w:t>-</w:t>
            </w:r>
          </w:p>
        </w:tc>
      </w:tr>
      <w:tr w:rsidR="00E8630E" w:rsidRPr="00DC0850" w:rsidTr="009B7C74">
        <w:tc>
          <w:tcPr>
            <w:tcW w:w="406" w:type="dxa"/>
            <w:tcBorders>
              <w:top w:val="single" w:sz="4" w:space="0" w:color="000000"/>
              <w:left w:val="single" w:sz="4" w:space="0" w:color="000000"/>
              <w:bottom w:val="single" w:sz="4" w:space="0" w:color="000000"/>
              <w:right w:val="single" w:sz="4" w:space="0" w:color="000000"/>
            </w:tcBorders>
          </w:tcPr>
          <w:p w:rsidR="00E8630E" w:rsidRPr="00295B9F" w:rsidRDefault="00E8630E" w:rsidP="009B7C74">
            <w:pPr>
              <w:pStyle w:val="Sinespaciado"/>
              <w:autoSpaceDE w:val="0"/>
              <w:autoSpaceDN w:val="0"/>
              <w:adjustRightInd w:val="0"/>
              <w:spacing w:line="276" w:lineRule="auto"/>
              <w:rPr>
                <w:rFonts w:eastAsia="Arial Unicode MS" w:cs="Arial"/>
                <w:sz w:val="24"/>
                <w:szCs w:val="24"/>
                <w:lang w:val="es-ES_tradnl"/>
              </w:rPr>
            </w:pPr>
            <w:r>
              <w:rPr>
                <w:rFonts w:eastAsia="Arial Unicode MS" w:cs="Arial"/>
                <w:sz w:val="24"/>
                <w:szCs w:val="24"/>
                <w:lang w:val="es-ES_tradnl"/>
              </w:rPr>
              <w:t>3</w:t>
            </w:r>
          </w:p>
        </w:tc>
        <w:tc>
          <w:tcPr>
            <w:tcW w:w="3895" w:type="dxa"/>
            <w:tcBorders>
              <w:top w:val="single" w:sz="4" w:space="0" w:color="000000"/>
              <w:left w:val="single" w:sz="4" w:space="0" w:color="000000"/>
              <w:bottom w:val="single" w:sz="4" w:space="0" w:color="000000"/>
              <w:right w:val="single" w:sz="4" w:space="0" w:color="000000"/>
            </w:tcBorders>
          </w:tcPr>
          <w:p w:rsidR="00E8630E" w:rsidRPr="00295B9F" w:rsidRDefault="00E8630E" w:rsidP="009B7C74">
            <w:pPr>
              <w:pStyle w:val="Sinespaciado"/>
              <w:autoSpaceDE w:val="0"/>
              <w:autoSpaceDN w:val="0"/>
              <w:adjustRightInd w:val="0"/>
              <w:spacing w:line="276" w:lineRule="auto"/>
              <w:rPr>
                <w:rFonts w:eastAsia="Arial Unicode MS" w:cs="Arial"/>
                <w:sz w:val="24"/>
                <w:szCs w:val="24"/>
                <w:lang w:val="es-ES_tradnl"/>
              </w:rPr>
            </w:pPr>
            <w:r>
              <w:rPr>
                <w:rFonts w:eastAsia="Arial Unicode MS" w:cs="Arial"/>
                <w:sz w:val="24"/>
                <w:szCs w:val="24"/>
                <w:lang w:val="es-ES_tradnl"/>
              </w:rPr>
              <w:t>María Olga García Ayala</w:t>
            </w:r>
          </w:p>
        </w:tc>
        <w:tc>
          <w:tcPr>
            <w:tcW w:w="1476" w:type="dxa"/>
            <w:tcBorders>
              <w:top w:val="single" w:sz="4" w:space="0" w:color="000000"/>
              <w:left w:val="single" w:sz="4" w:space="0" w:color="000000"/>
              <w:bottom w:val="single" w:sz="4" w:space="0" w:color="000000"/>
              <w:right w:val="single" w:sz="4" w:space="0" w:color="000000"/>
            </w:tcBorders>
          </w:tcPr>
          <w:p w:rsidR="00E8630E" w:rsidRPr="00295B9F" w:rsidRDefault="00E8630E" w:rsidP="009B7C74">
            <w:pPr>
              <w:pStyle w:val="Sinespaciado"/>
              <w:autoSpaceDE w:val="0"/>
              <w:autoSpaceDN w:val="0"/>
              <w:adjustRightInd w:val="0"/>
              <w:spacing w:line="276" w:lineRule="auto"/>
              <w:jc w:val="center"/>
              <w:rPr>
                <w:rFonts w:eastAsia="Arial Unicode MS" w:cs="Arial"/>
                <w:sz w:val="24"/>
                <w:szCs w:val="24"/>
                <w:lang w:val="es-ES_tradnl"/>
              </w:rPr>
            </w:pPr>
            <w:r>
              <w:rPr>
                <w:rFonts w:eastAsia="Arial Unicode MS" w:cs="Arial"/>
                <w:sz w:val="24"/>
                <w:szCs w:val="24"/>
                <w:lang w:val="es-ES_tradnl"/>
              </w:rPr>
              <w:t>X</w:t>
            </w:r>
          </w:p>
        </w:tc>
        <w:tc>
          <w:tcPr>
            <w:tcW w:w="1248" w:type="dxa"/>
            <w:tcBorders>
              <w:top w:val="single" w:sz="4" w:space="0" w:color="000000"/>
              <w:left w:val="single" w:sz="4" w:space="0" w:color="000000"/>
              <w:bottom w:val="single" w:sz="4" w:space="0" w:color="000000"/>
              <w:right w:val="single" w:sz="4" w:space="0" w:color="000000"/>
            </w:tcBorders>
          </w:tcPr>
          <w:p w:rsidR="00E8630E" w:rsidRPr="00295B9F" w:rsidRDefault="00E8630E" w:rsidP="009B7C74">
            <w:pPr>
              <w:pStyle w:val="Sinespaciado"/>
              <w:autoSpaceDE w:val="0"/>
              <w:autoSpaceDN w:val="0"/>
              <w:adjustRightInd w:val="0"/>
              <w:spacing w:line="276" w:lineRule="auto"/>
              <w:jc w:val="center"/>
              <w:rPr>
                <w:rFonts w:eastAsia="Arial Unicode MS" w:cs="Arial"/>
                <w:sz w:val="24"/>
                <w:szCs w:val="24"/>
                <w:lang w:val="es-ES_tradnl"/>
              </w:rPr>
            </w:pPr>
            <w:r>
              <w:rPr>
                <w:rFonts w:eastAsia="Arial Unicode MS" w:cs="Arial"/>
                <w:sz w:val="24"/>
                <w:szCs w:val="24"/>
                <w:lang w:val="es-ES_tradnl"/>
              </w:rPr>
              <w:t>-</w:t>
            </w:r>
          </w:p>
        </w:tc>
        <w:tc>
          <w:tcPr>
            <w:tcW w:w="1803" w:type="dxa"/>
            <w:tcBorders>
              <w:top w:val="single" w:sz="4" w:space="0" w:color="000000"/>
              <w:left w:val="single" w:sz="4" w:space="0" w:color="000000"/>
              <w:bottom w:val="single" w:sz="4" w:space="0" w:color="000000"/>
              <w:right w:val="single" w:sz="4" w:space="0" w:color="000000"/>
            </w:tcBorders>
          </w:tcPr>
          <w:p w:rsidR="00E8630E" w:rsidRPr="00295B9F" w:rsidRDefault="00E8630E" w:rsidP="009B7C74">
            <w:pPr>
              <w:pStyle w:val="Sinespaciado"/>
              <w:autoSpaceDE w:val="0"/>
              <w:autoSpaceDN w:val="0"/>
              <w:adjustRightInd w:val="0"/>
              <w:spacing w:line="276" w:lineRule="auto"/>
              <w:jc w:val="center"/>
              <w:rPr>
                <w:rFonts w:eastAsia="Arial Unicode MS" w:cs="Arial"/>
                <w:sz w:val="24"/>
                <w:szCs w:val="24"/>
                <w:lang w:val="es-ES_tradnl"/>
              </w:rPr>
            </w:pPr>
            <w:r>
              <w:rPr>
                <w:rFonts w:eastAsia="Arial Unicode MS" w:cs="Arial"/>
                <w:sz w:val="24"/>
                <w:szCs w:val="24"/>
                <w:lang w:val="es-ES_tradnl"/>
              </w:rPr>
              <w:t>-</w:t>
            </w:r>
          </w:p>
        </w:tc>
      </w:tr>
      <w:tr w:rsidR="00E8630E" w:rsidRPr="00DC0850" w:rsidTr="009B7C74">
        <w:tc>
          <w:tcPr>
            <w:tcW w:w="406" w:type="dxa"/>
            <w:tcBorders>
              <w:top w:val="single" w:sz="4" w:space="0" w:color="000000"/>
              <w:left w:val="single" w:sz="4" w:space="0" w:color="000000"/>
              <w:bottom w:val="single" w:sz="4" w:space="0" w:color="000000"/>
              <w:right w:val="single" w:sz="4" w:space="0" w:color="000000"/>
            </w:tcBorders>
          </w:tcPr>
          <w:p w:rsidR="00E8630E" w:rsidRDefault="00E8630E" w:rsidP="009B7C74">
            <w:pPr>
              <w:pStyle w:val="Sinespaciado"/>
              <w:autoSpaceDE w:val="0"/>
              <w:autoSpaceDN w:val="0"/>
              <w:adjustRightInd w:val="0"/>
              <w:spacing w:line="276" w:lineRule="auto"/>
              <w:rPr>
                <w:rFonts w:eastAsia="Arial Unicode MS" w:cs="Arial"/>
                <w:sz w:val="24"/>
                <w:szCs w:val="24"/>
                <w:lang w:val="es-ES_tradnl"/>
              </w:rPr>
            </w:pPr>
            <w:r>
              <w:rPr>
                <w:rFonts w:eastAsia="Arial Unicode MS" w:cs="Arial"/>
                <w:sz w:val="24"/>
                <w:szCs w:val="24"/>
                <w:lang w:val="es-ES_tradnl"/>
              </w:rPr>
              <w:t>4</w:t>
            </w:r>
          </w:p>
        </w:tc>
        <w:tc>
          <w:tcPr>
            <w:tcW w:w="3895" w:type="dxa"/>
            <w:tcBorders>
              <w:top w:val="single" w:sz="4" w:space="0" w:color="000000"/>
              <w:left w:val="single" w:sz="4" w:space="0" w:color="000000"/>
              <w:bottom w:val="single" w:sz="4" w:space="0" w:color="000000"/>
              <w:right w:val="single" w:sz="4" w:space="0" w:color="000000"/>
            </w:tcBorders>
          </w:tcPr>
          <w:p w:rsidR="00E8630E" w:rsidRDefault="00BB7CCD" w:rsidP="009B7C74">
            <w:pPr>
              <w:pStyle w:val="Sinespaciado"/>
              <w:autoSpaceDE w:val="0"/>
              <w:autoSpaceDN w:val="0"/>
              <w:adjustRightInd w:val="0"/>
              <w:spacing w:line="276" w:lineRule="auto"/>
              <w:rPr>
                <w:rFonts w:eastAsia="Arial Unicode MS" w:cs="Arial"/>
                <w:sz w:val="24"/>
                <w:szCs w:val="24"/>
                <w:lang w:val="es-ES_tradnl"/>
              </w:rPr>
            </w:pPr>
            <w:r>
              <w:rPr>
                <w:rFonts w:eastAsia="Arial Unicode MS" w:cs="Arial"/>
                <w:sz w:val="24"/>
                <w:szCs w:val="24"/>
                <w:lang w:val="es-ES_tradnl"/>
              </w:rPr>
              <w:t xml:space="preserve">Aurora Cecilia Araujo Álvarez </w:t>
            </w:r>
          </w:p>
        </w:tc>
        <w:tc>
          <w:tcPr>
            <w:tcW w:w="1476" w:type="dxa"/>
            <w:tcBorders>
              <w:top w:val="single" w:sz="4" w:space="0" w:color="000000"/>
              <w:left w:val="single" w:sz="4" w:space="0" w:color="000000"/>
              <w:bottom w:val="single" w:sz="4" w:space="0" w:color="000000"/>
              <w:right w:val="single" w:sz="4" w:space="0" w:color="000000"/>
            </w:tcBorders>
          </w:tcPr>
          <w:p w:rsidR="00E8630E" w:rsidRDefault="00BB7CCD" w:rsidP="009B7C74">
            <w:pPr>
              <w:pStyle w:val="Sinespaciado"/>
              <w:autoSpaceDE w:val="0"/>
              <w:autoSpaceDN w:val="0"/>
              <w:adjustRightInd w:val="0"/>
              <w:spacing w:line="276" w:lineRule="auto"/>
              <w:jc w:val="center"/>
              <w:rPr>
                <w:rFonts w:eastAsia="Arial Unicode MS" w:cs="Arial"/>
                <w:sz w:val="24"/>
                <w:szCs w:val="24"/>
                <w:lang w:val="es-ES_tradnl"/>
              </w:rPr>
            </w:pPr>
            <w:r>
              <w:rPr>
                <w:rFonts w:eastAsia="Arial Unicode MS" w:cs="Arial"/>
                <w:sz w:val="24"/>
                <w:szCs w:val="24"/>
                <w:lang w:val="es-ES_tradnl"/>
              </w:rPr>
              <w:t>X</w:t>
            </w:r>
          </w:p>
        </w:tc>
        <w:tc>
          <w:tcPr>
            <w:tcW w:w="1248" w:type="dxa"/>
            <w:tcBorders>
              <w:top w:val="single" w:sz="4" w:space="0" w:color="000000"/>
              <w:left w:val="single" w:sz="4" w:space="0" w:color="000000"/>
              <w:bottom w:val="single" w:sz="4" w:space="0" w:color="000000"/>
              <w:right w:val="single" w:sz="4" w:space="0" w:color="000000"/>
            </w:tcBorders>
          </w:tcPr>
          <w:p w:rsidR="00E8630E" w:rsidRDefault="00BB7CCD" w:rsidP="009B7C74">
            <w:pPr>
              <w:pStyle w:val="Sinespaciado"/>
              <w:autoSpaceDE w:val="0"/>
              <w:autoSpaceDN w:val="0"/>
              <w:adjustRightInd w:val="0"/>
              <w:spacing w:line="276" w:lineRule="auto"/>
              <w:jc w:val="center"/>
              <w:rPr>
                <w:rFonts w:eastAsia="Arial Unicode MS" w:cs="Arial"/>
                <w:sz w:val="24"/>
                <w:szCs w:val="24"/>
                <w:lang w:val="es-ES_tradnl"/>
              </w:rPr>
            </w:pPr>
            <w:r>
              <w:rPr>
                <w:rFonts w:eastAsia="Arial Unicode MS" w:cs="Arial"/>
                <w:sz w:val="24"/>
                <w:szCs w:val="24"/>
                <w:lang w:val="es-ES_tradnl"/>
              </w:rPr>
              <w:t>-</w:t>
            </w:r>
          </w:p>
        </w:tc>
        <w:tc>
          <w:tcPr>
            <w:tcW w:w="1803" w:type="dxa"/>
            <w:tcBorders>
              <w:top w:val="single" w:sz="4" w:space="0" w:color="000000"/>
              <w:left w:val="single" w:sz="4" w:space="0" w:color="000000"/>
              <w:bottom w:val="single" w:sz="4" w:space="0" w:color="000000"/>
              <w:right w:val="single" w:sz="4" w:space="0" w:color="000000"/>
            </w:tcBorders>
          </w:tcPr>
          <w:p w:rsidR="00E8630E" w:rsidRDefault="00BB7CCD" w:rsidP="009B7C74">
            <w:pPr>
              <w:pStyle w:val="Sinespaciado"/>
              <w:autoSpaceDE w:val="0"/>
              <w:autoSpaceDN w:val="0"/>
              <w:adjustRightInd w:val="0"/>
              <w:spacing w:line="276" w:lineRule="auto"/>
              <w:jc w:val="center"/>
              <w:rPr>
                <w:rFonts w:eastAsia="Arial Unicode MS" w:cs="Arial"/>
                <w:sz w:val="24"/>
                <w:szCs w:val="24"/>
                <w:lang w:val="es-ES_tradnl"/>
              </w:rPr>
            </w:pPr>
            <w:r>
              <w:rPr>
                <w:rFonts w:eastAsia="Arial Unicode MS" w:cs="Arial"/>
                <w:sz w:val="24"/>
                <w:szCs w:val="24"/>
                <w:lang w:val="es-ES_tradnl"/>
              </w:rPr>
              <w:t>-</w:t>
            </w:r>
          </w:p>
        </w:tc>
      </w:tr>
      <w:tr w:rsidR="00E8630E" w:rsidRPr="00DC0850" w:rsidTr="009B7C74">
        <w:tc>
          <w:tcPr>
            <w:tcW w:w="406" w:type="dxa"/>
            <w:tcBorders>
              <w:top w:val="single" w:sz="4" w:space="0" w:color="000000"/>
              <w:left w:val="single" w:sz="4" w:space="0" w:color="000000"/>
              <w:bottom w:val="single" w:sz="4" w:space="0" w:color="000000"/>
              <w:right w:val="single" w:sz="4" w:space="0" w:color="000000"/>
            </w:tcBorders>
          </w:tcPr>
          <w:p w:rsidR="00E8630E" w:rsidRDefault="00E8630E" w:rsidP="009B7C74">
            <w:pPr>
              <w:pStyle w:val="Sinespaciado"/>
              <w:autoSpaceDE w:val="0"/>
              <w:autoSpaceDN w:val="0"/>
              <w:adjustRightInd w:val="0"/>
              <w:spacing w:line="276" w:lineRule="auto"/>
              <w:rPr>
                <w:rFonts w:eastAsia="Arial Unicode MS" w:cs="Arial"/>
                <w:sz w:val="24"/>
                <w:szCs w:val="24"/>
                <w:lang w:val="es-ES_tradnl"/>
              </w:rPr>
            </w:pPr>
            <w:r>
              <w:rPr>
                <w:rFonts w:eastAsia="Arial Unicode MS" w:cs="Arial"/>
                <w:sz w:val="24"/>
                <w:szCs w:val="24"/>
                <w:lang w:val="es-ES_tradnl"/>
              </w:rPr>
              <w:t>5</w:t>
            </w:r>
          </w:p>
        </w:tc>
        <w:tc>
          <w:tcPr>
            <w:tcW w:w="3895" w:type="dxa"/>
            <w:tcBorders>
              <w:top w:val="single" w:sz="4" w:space="0" w:color="000000"/>
              <w:left w:val="single" w:sz="4" w:space="0" w:color="000000"/>
              <w:bottom w:val="single" w:sz="4" w:space="0" w:color="000000"/>
              <w:right w:val="single" w:sz="4" w:space="0" w:color="000000"/>
            </w:tcBorders>
          </w:tcPr>
          <w:p w:rsidR="00E8630E" w:rsidRDefault="00BB7CCD" w:rsidP="009B7C74">
            <w:pPr>
              <w:pStyle w:val="Sinespaciado"/>
              <w:autoSpaceDE w:val="0"/>
              <w:autoSpaceDN w:val="0"/>
              <w:adjustRightInd w:val="0"/>
              <w:spacing w:line="276" w:lineRule="auto"/>
              <w:rPr>
                <w:rFonts w:eastAsia="Arial Unicode MS" w:cs="Arial"/>
                <w:sz w:val="24"/>
                <w:szCs w:val="24"/>
                <w:lang w:val="es-ES_tradnl"/>
              </w:rPr>
            </w:pPr>
            <w:r>
              <w:rPr>
                <w:rFonts w:eastAsia="Arial Unicode MS" w:cs="Arial"/>
                <w:sz w:val="24"/>
                <w:szCs w:val="24"/>
                <w:lang w:val="es-ES_tradnl"/>
              </w:rPr>
              <w:t>Gustavo López Sandoval</w:t>
            </w:r>
          </w:p>
        </w:tc>
        <w:tc>
          <w:tcPr>
            <w:tcW w:w="1476" w:type="dxa"/>
            <w:tcBorders>
              <w:top w:val="single" w:sz="4" w:space="0" w:color="000000"/>
              <w:left w:val="single" w:sz="4" w:space="0" w:color="000000"/>
              <w:bottom w:val="single" w:sz="4" w:space="0" w:color="000000"/>
              <w:right w:val="single" w:sz="4" w:space="0" w:color="000000"/>
            </w:tcBorders>
          </w:tcPr>
          <w:p w:rsidR="00E8630E" w:rsidRDefault="00BB7CCD" w:rsidP="009B7C74">
            <w:pPr>
              <w:pStyle w:val="Sinespaciado"/>
              <w:autoSpaceDE w:val="0"/>
              <w:autoSpaceDN w:val="0"/>
              <w:adjustRightInd w:val="0"/>
              <w:spacing w:line="276" w:lineRule="auto"/>
              <w:jc w:val="center"/>
              <w:rPr>
                <w:rFonts w:eastAsia="Arial Unicode MS" w:cs="Arial"/>
                <w:sz w:val="24"/>
                <w:szCs w:val="24"/>
                <w:lang w:val="es-ES_tradnl"/>
              </w:rPr>
            </w:pPr>
            <w:r>
              <w:rPr>
                <w:rFonts w:eastAsia="Arial Unicode MS" w:cs="Arial"/>
                <w:sz w:val="24"/>
                <w:szCs w:val="24"/>
                <w:lang w:val="es-ES_tradnl"/>
              </w:rPr>
              <w:t>X</w:t>
            </w:r>
          </w:p>
        </w:tc>
        <w:tc>
          <w:tcPr>
            <w:tcW w:w="1248" w:type="dxa"/>
            <w:tcBorders>
              <w:top w:val="single" w:sz="4" w:space="0" w:color="000000"/>
              <w:left w:val="single" w:sz="4" w:space="0" w:color="000000"/>
              <w:bottom w:val="single" w:sz="4" w:space="0" w:color="000000"/>
              <w:right w:val="single" w:sz="4" w:space="0" w:color="000000"/>
            </w:tcBorders>
          </w:tcPr>
          <w:p w:rsidR="00E8630E" w:rsidRDefault="00BB7CCD" w:rsidP="009B7C74">
            <w:pPr>
              <w:pStyle w:val="Sinespaciado"/>
              <w:autoSpaceDE w:val="0"/>
              <w:autoSpaceDN w:val="0"/>
              <w:adjustRightInd w:val="0"/>
              <w:spacing w:line="276" w:lineRule="auto"/>
              <w:jc w:val="center"/>
              <w:rPr>
                <w:rFonts w:eastAsia="Arial Unicode MS" w:cs="Arial"/>
                <w:sz w:val="24"/>
                <w:szCs w:val="24"/>
                <w:lang w:val="es-ES_tradnl"/>
              </w:rPr>
            </w:pPr>
            <w:r>
              <w:rPr>
                <w:rFonts w:eastAsia="Arial Unicode MS" w:cs="Arial"/>
                <w:sz w:val="24"/>
                <w:szCs w:val="24"/>
                <w:lang w:val="es-ES_tradnl"/>
              </w:rPr>
              <w:t>-</w:t>
            </w:r>
          </w:p>
        </w:tc>
        <w:tc>
          <w:tcPr>
            <w:tcW w:w="1803" w:type="dxa"/>
            <w:tcBorders>
              <w:top w:val="single" w:sz="4" w:space="0" w:color="000000"/>
              <w:left w:val="single" w:sz="4" w:space="0" w:color="000000"/>
              <w:bottom w:val="single" w:sz="4" w:space="0" w:color="000000"/>
              <w:right w:val="single" w:sz="4" w:space="0" w:color="000000"/>
            </w:tcBorders>
          </w:tcPr>
          <w:p w:rsidR="00E8630E" w:rsidRDefault="00BB7CCD" w:rsidP="009B7C74">
            <w:pPr>
              <w:pStyle w:val="Sinespaciado"/>
              <w:autoSpaceDE w:val="0"/>
              <w:autoSpaceDN w:val="0"/>
              <w:adjustRightInd w:val="0"/>
              <w:spacing w:line="276" w:lineRule="auto"/>
              <w:jc w:val="center"/>
              <w:rPr>
                <w:rFonts w:eastAsia="Arial Unicode MS" w:cs="Arial"/>
                <w:sz w:val="24"/>
                <w:szCs w:val="24"/>
                <w:lang w:val="es-ES_tradnl"/>
              </w:rPr>
            </w:pPr>
            <w:r>
              <w:rPr>
                <w:rFonts w:eastAsia="Arial Unicode MS" w:cs="Arial"/>
                <w:sz w:val="24"/>
                <w:szCs w:val="24"/>
                <w:lang w:val="es-ES_tradnl"/>
              </w:rPr>
              <w:t>-</w:t>
            </w:r>
          </w:p>
        </w:tc>
      </w:tr>
    </w:tbl>
    <w:p w:rsidR="00BB7CCD" w:rsidRDefault="00BB7CCD" w:rsidP="00A964D5">
      <w:pPr>
        <w:tabs>
          <w:tab w:val="left" w:pos="5079"/>
        </w:tabs>
        <w:rPr>
          <w:lang w:val="es-MX"/>
        </w:rPr>
      </w:pPr>
    </w:p>
    <w:p w:rsidR="00BB7CCD" w:rsidRDefault="00BB7CCD" w:rsidP="00BF44F7">
      <w:pPr>
        <w:tabs>
          <w:tab w:val="left" w:pos="5079"/>
        </w:tabs>
        <w:spacing w:line="276" w:lineRule="auto"/>
        <w:jc w:val="both"/>
        <w:rPr>
          <w:rFonts w:cs="Arial"/>
          <w:sz w:val="24"/>
          <w:szCs w:val="24"/>
          <w:lang w:val="es-MX"/>
        </w:rPr>
      </w:pPr>
      <w:r w:rsidRPr="000050D1">
        <w:rPr>
          <w:rFonts w:cs="Arial"/>
          <w:sz w:val="24"/>
          <w:szCs w:val="24"/>
          <w:lang w:val="es-MX"/>
        </w:rPr>
        <w:t>Est</w:t>
      </w:r>
      <w:r>
        <w:rPr>
          <w:rFonts w:cs="Arial"/>
          <w:sz w:val="24"/>
          <w:szCs w:val="24"/>
          <w:lang w:val="es-MX"/>
        </w:rPr>
        <w:t>e</w:t>
      </w:r>
      <w:r w:rsidRPr="000050D1">
        <w:rPr>
          <w:rFonts w:cs="Arial"/>
          <w:sz w:val="24"/>
          <w:szCs w:val="24"/>
          <w:lang w:val="es-MX"/>
        </w:rPr>
        <w:t xml:space="preserve"> es aprobado por unaminidad de los presente</w:t>
      </w:r>
      <w:r>
        <w:rPr>
          <w:rFonts w:cs="Arial"/>
          <w:sz w:val="24"/>
          <w:szCs w:val="24"/>
          <w:lang w:val="es-MX"/>
        </w:rPr>
        <w:t xml:space="preserve">s conforme a el orden del día, una vez en que fueron agotados los puntos 1 uno </w:t>
      </w:r>
      <w:r w:rsidR="006A719A">
        <w:rPr>
          <w:rFonts w:cs="Arial"/>
          <w:sz w:val="24"/>
          <w:szCs w:val="24"/>
          <w:lang w:val="es-MX"/>
        </w:rPr>
        <w:t>y</w:t>
      </w:r>
      <w:r>
        <w:rPr>
          <w:rFonts w:cs="Arial"/>
          <w:sz w:val="24"/>
          <w:szCs w:val="24"/>
          <w:lang w:val="es-MX"/>
        </w:rPr>
        <w:t xml:space="preserve"> 2 dos del orden del día, se procede al siguiente punto del orden del día.</w:t>
      </w:r>
    </w:p>
    <w:p w:rsidR="00BB7CCD" w:rsidRDefault="00BB7CCD" w:rsidP="00A964D5">
      <w:pPr>
        <w:tabs>
          <w:tab w:val="left" w:pos="5079"/>
        </w:tabs>
        <w:rPr>
          <w:lang w:val="es-MX"/>
        </w:rPr>
      </w:pPr>
    </w:p>
    <w:p w:rsidR="00BB7CCD" w:rsidRDefault="00BB7CCD" w:rsidP="00A964D5">
      <w:pPr>
        <w:tabs>
          <w:tab w:val="left" w:pos="5079"/>
        </w:tabs>
        <w:rPr>
          <w:lang w:val="es-MX"/>
        </w:rPr>
      </w:pPr>
    </w:p>
    <w:p w:rsidR="006704B6" w:rsidRDefault="00BB7CCD" w:rsidP="00D76211">
      <w:pPr>
        <w:tabs>
          <w:tab w:val="left" w:pos="5079"/>
        </w:tabs>
        <w:jc w:val="both"/>
        <w:rPr>
          <w:sz w:val="24"/>
          <w:szCs w:val="24"/>
          <w:lang w:val="es-MX"/>
        </w:rPr>
      </w:pPr>
      <w:r>
        <w:rPr>
          <w:b/>
          <w:bCs/>
          <w:sz w:val="24"/>
          <w:szCs w:val="24"/>
          <w:lang w:val="es-MX"/>
        </w:rPr>
        <w:t xml:space="preserve">TERCER PUNTO.- ANÁLISIS Y APROBACIÓN DEL PLAN DE TRABAJO DE LA COMISIÓN EDILICIA PERMANENTE DE TRANSPARENCIA, ACCESO A LA INFORMACIÓN PÚBLICA, COMBATE A LA CORRUPCIÓN Y PROTECCIÓN DE DATOS PERSONALES. </w:t>
      </w:r>
      <w:r>
        <w:rPr>
          <w:sz w:val="24"/>
          <w:szCs w:val="24"/>
          <w:lang w:val="es-MX"/>
        </w:rPr>
        <w:t>El Regidor Presidente de la Comisión Edilicia Permanente de Transparencia, Acceso a la Información Pública, Combate a la Corrupción y Protección de Datos Personales</w:t>
      </w:r>
      <w:r w:rsidR="002B2033">
        <w:rPr>
          <w:sz w:val="24"/>
          <w:szCs w:val="24"/>
          <w:lang w:val="es-MX"/>
        </w:rPr>
        <w:t xml:space="preserve">, presenta el plan de trabajo de la misma comisión mencionada, en el periodo de 2024-2027; el Regidor </w:t>
      </w:r>
      <w:r w:rsidR="002B2033">
        <w:rPr>
          <w:b/>
          <w:bCs/>
          <w:sz w:val="24"/>
          <w:szCs w:val="24"/>
          <w:lang w:val="es-MX"/>
        </w:rPr>
        <w:t xml:space="preserve">GUSTAVO LÓPEZ </w:t>
      </w:r>
      <w:r w:rsidR="002B2033">
        <w:rPr>
          <w:sz w:val="24"/>
          <w:szCs w:val="24"/>
          <w:lang w:val="es-MX"/>
        </w:rPr>
        <w:t xml:space="preserve">en su uso de la voz menciona </w:t>
      </w:r>
      <w:r w:rsidR="00D76211">
        <w:rPr>
          <w:sz w:val="24"/>
          <w:szCs w:val="24"/>
          <w:lang w:val="es-MX"/>
        </w:rPr>
        <w:t>“</w:t>
      </w:r>
      <w:r w:rsidR="00247FF8">
        <w:rPr>
          <w:sz w:val="24"/>
          <w:szCs w:val="24"/>
          <w:lang w:val="es-MX"/>
        </w:rPr>
        <w:t>Hoy nos encontramos en este lugar reunidos en sesión de esta c</w:t>
      </w:r>
      <w:r w:rsidR="00D76211">
        <w:rPr>
          <w:sz w:val="24"/>
          <w:szCs w:val="24"/>
          <w:lang w:val="es-MX"/>
        </w:rPr>
        <w:t>omisión con la finalidad de apro</w:t>
      </w:r>
      <w:r w:rsidR="00247FF8">
        <w:rPr>
          <w:sz w:val="24"/>
          <w:szCs w:val="24"/>
          <w:lang w:val="es-MX"/>
        </w:rPr>
        <w:t xml:space="preserve">bar el plan de </w:t>
      </w:r>
      <w:r w:rsidR="00D76211">
        <w:rPr>
          <w:sz w:val="24"/>
          <w:szCs w:val="24"/>
          <w:lang w:val="es-MX"/>
        </w:rPr>
        <w:t>trabajo, el mismo que le gustarí</w:t>
      </w:r>
      <w:r w:rsidR="00247FF8">
        <w:rPr>
          <w:sz w:val="24"/>
          <w:szCs w:val="24"/>
          <w:lang w:val="es-MX"/>
        </w:rPr>
        <w:t>a proponerle a los presentes de esta sesión, mirando por el mismo como una gran oportunidad con la intencionalidad de trab</w:t>
      </w:r>
      <w:r w:rsidR="005858F3">
        <w:rPr>
          <w:sz w:val="24"/>
          <w:szCs w:val="24"/>
          <w:lang w:val="es-MX"/>
        </w:rPr>
        <w:t>a</w:t>
      </w:r>
      <w:r w:rsidR="00247FF8">
        <w:rPr>
          <w:sz w:val="24"/>
          <w:szCs w:val="24"/>
          <w:lang w:val="es-MX"/>
        </w:rPr>
        <w:t>jar en conjunt</w:t>
      </w:r>
      <w:r w:rsidR="00336B8E">
        <w:rPr>
          <w:sz w:val="24"/>
          <w:szCs w:val="24"/>
          <w:lang w:val="es-MX"/>
        </w:rPr>
        <w:t xml:space="preserve">o en la mejora de aspectos fundamentales para la función </w:t>
      </w:r>
      <w:r w:rsidR="00D76211">
        <w:rPr>
          <w:sz w:val="24"/>
          <w:szCs w:val="24"/>
          <w:lang w:val="es-MX"/>
        </w:rPr>
        <w:t>pública, en los últimos años en J</w:t>
      </w:r>
      <w:r w:rsidR="00336B8E">
        <w:rPr>
          <w:sz w:val="24"/>
          <w:szCs w:val="24"/>
          <w:lang w:val="es-MX"/>
        </w:rPr>
        <w:t>alisco se ha consolidado como líder en el combate de la corrupción en México gracia</w:t>
      </w:r>
      <w:r w:rsidR="00D76211">
        <w:rPr>
          <w:sz w:val="24"/>
          <w:szCs w:val="24"/>
          <w:lang w:val="es-MX"/>
        </w:rPr>
        <w:t>s a un conjunto de reformas polí</w:t>
      </w:r>
      <w:r w:rsidR="00336B8E">
        <w:rPr>
          <w:sz w:val="24"/>
          <w:szCs w:val="24"/>
          <w:lang w:val="es-MX"/>
        </w:rPr>
        <w:t>ticas enfocadas en la transparencia, la rendicción de cuentas y el refortalecimiento de las instituciones</w:t>
      </w:r>
      <w:r w:rsidR="00D76211">
        <w:rPr>
          <w:sz w:val="24"/>
          <w:szCs w:val="24"/>
          <w:lang w:val="es-MX"/>
        </w:rPr>
        <w:t>.  E</w:t>
      </w:r>
      <w:r w:rsidR="00336B8E">
        <w:rPr>
          <w:sz w:val="24"/>
          <w:szCs w:val="24"/>
          <w:lang w:val="es-MX"/>
        </w:rPr>
        <w:t xml:space="preserve">n el estado se cuenta con instancias muy importantes, no </w:t>
      </w:r>
      <w:r w:rsidR="00D76211">
        <w:rPr>
          <w:sz w:val="24"/>
          <w:szCs w:val="24"/>
          <w:lang w:val="es-MX"/>
        </w:rPr>
        <w:t>solo en Jalisco, sino que tambié</w:t>
      </w:r>
      <w:r w:rsidR="00336B8E">
        <w:rPr>
          <w:sz w:val="24"/>
          <w:szCs w:val="24"/>
          <w:lang w:val="es-MX"/>
        </w:rPr>
        <w:t>n son muy destacadas a nivel nacional, como lo es el Sistema Estatal Anticorrupción</w:t>
      </w:r>
      <w:r w:rsidR="006704B6">
        <w:rPr>
          <w:sz w:val="24"/>
          <w:szCs w:val="24"/>
          <w:lang w:val="es-MX"/>
        </w:rPr>
        <w:t>,</w:t>
      </w:r>
      <w:r w:rsidR="00336B8E">
        <w:rPr>
          <w:sz w:val="24"/>
          <w:szCs w:val="24"/>
          <w:lang w:val="es-MX"/>
        </w:rPr>
        <w:t xml:space="preserve"> quien </w:t>
      </w:r>
      <w:r w:rsidR="00830DAC">
        <w:rPr>
          <w:sz w:val="24"/>
          <w:szCs w:val="24"/>
          <w:lang w:val="es-MX"/>
        </w:rPr>
        <w:t>es una de las mejores evaluaciones, estando integrado por el</w:t>
      </w:r>
      <w:r w:rsidR="006704B6">
        <w:rPr>
          <w:sz w:val="24"/>
          <w:szCs w:val="24"/>
          <w:lang w:val="es-MX"/>
        </w:rPr>
        <w:t xml:space="preserve"> comité de Participación Social, </w:t>
      </w:r>
      <w:r w:rsidR="00830DAC">
        <w:rPr>
          <w:sz w:val="24"/>
          <w:szCs w:val="24"/>
          <w:lang w:val="es-MX"/>
        </w:rPr>
        <w:t xml:space="preserve">un grupo de expertos en analizar y proponer politicas públicas en materia y en promover la participación activa de la sociedad en la vigilancia de los recursos </w:t>
      </w:r>
    </w:p>
    <w:p w:rsidR="006704B6" w:rsidRDefault="006704B6" w:rsidP="00D76211">
      <w:pPr>
        <w:tabs>
          <w:tab w:val="left" w:pos="5079"/>
        </w:tabs>
        <w:jc w:val="both"/>
        <w:rPr>
          <w:sz w:val="24"/>
          <w:szCs w:val="24"/>
          <w:lang w:val="es-MX"/>
        </w:rPr>
      </w:pPr>
    </w:p>
    <w:p w:rsidR="006704B6" w:rsidRDefault="006704B6" w:rsidP="00D76211">
      <w:pPr>
        <w:tabs>
          <w:tab w:val="left" w:pos="5079"/>
        </w:tabs>
        <w:jc w:val="both"/>
        <w:rPr>
          <w:sz w:val="24"/>
          <w:szCs w:val="24"/>
          <w:lang w:val="es-MX"/>
        </w:rPr>
      </w:pPr>
    </w:p>
    <w:p w:rsidR="006704B6" w:rsidRDefault="006704B6" w:rsidP="00D76211">
      <w:pPr>
        <w:tabs>
          <w:tab w:val="left" w:pos="5079"/>
        </w:tabs>
        <w:jc w:val="both"/>
        <w:rPr>
          <w:sz w:val="24"/>
          <w:szCs w:val="24"/>
          <w:lang w:val="es-MX"/>
        </w:rPr>
      </w:pPr>
    </w:p>
    <w:p w:rsidR="006704B6" w:rsidRDefault="006704B6" w:rsidP="00D76211">
      <w:pPr>
        <w:tabs>
          <w:tab w:val="left" w:pos="5079"/>
        </w:tabs>
        <w:jc w:val="both"/>
        <w:rPr>
          <w:sz w:val="24"/>
          <w:szCs w:val="24"/>
          <w:lang w:val="es-MX"/>
        </w:rPr>
      </w:pPr>
    </w:p>
    <w:p w:rsidR="006704B6" w:rsidRDefault="006704B6" w:rsidP="00D76211">
      <w:pPr>
        <w:tabs>
          <w:tab w:val="left" w:pos="5079"/>
        </w:tabs>
        <w:jc w:val="both"/>
        <w:rPr>
          <w:sz w:val="24"/>
          <w:szCs w:val="24"/>
          <w:lang w:val="es-MX"/>
        </w:rPr>
      </w:pPr>
    </w:p>
    <w:p w:rsidR="006704B6" w:rsidRDefault="00830DAC" w:rsidP="006704B6">
      <w:pPr>
        <w:tabs>
          <w:tab w:val="left" w:pos="5079"/>
        </w:tabs>
        <w:jc w:val="both"/>
        <w:rPr>
          <w:sz w:val="24"/>
          <w:szCs w:val="24"/>
          <w:lang w:val="es-MX"/>
        </w:rPr>
      </w:pPr>
      <w:r>
        <w:rPr>
          <w:sz w:val="24"/>
          <w:szCs w:val="24"/>
          <w:lang w:val="es-MX"/>
        </w:rPr>
        <w:t>públicos y en la denuncia de irregularidades del Instituto de Transparencia, Información Pública, Protección de Datos Personales (ITEI) institución en la cual bastantes municipios e incluso estados han pedido su colaboración para implmentar herramientas estratégicas y recibir capacitación por parte de sus funcionarios, la Contraloría del Estado, la cual ha destacado por su enfoque pro-activo en la lucha contra la corrupción y la promoción de la transparencia en la gestión pública, por esto se tiene una gran oportunidad en la historia de Zapotlán el Grande con el apoyo de los presentes regidor</w:t>
      </w:r>
      <w:r w:rsidR="006704B6">
        <w:rPr>
          <w:sz w:val="24"/>
          <w:szCs w:val="24"/>
          <w:lang w:val="es-MX"/>
        </w:rPr>
        <w:t>es integrantes de esta comisión. E</w:t>
      </w:r>
      <w:r>
        <w:rPr>
          <w:sz w:val="24"/>
          <w:szCs w:val="24"/>
          <w:lang w:val="es-MX"/>
        </w:rPr>
        <w:t xml:space="preserve">l Regidor presidente se compromete a realizar un compromiso a contribuir con el fortalecimiento de la transparencia </w:t>
      </w:r>
      <w:r w:rsidR="00CC1FAE">
        <w:rPr>
          <w:sz w:val="24"/>
          <w:szCs w:val="24"/>
          <w:lang w:val="es-MX"/>
        </w:rPr>
        <w:t>a el acceso a la información y el combate a la corrupción en nuestro municipio, partiendo desde la responsab</w:t>
      </w:r>
      <w:r w:rsidR="006704B6">
        <w:rPr>
          <w:sz w:val="24"/>
          <w:szCs w:val="24"/>
          <w:lang w:val="es-MX"/>
        </w:rPr>
        <w:t>ilidad que se nos otorga a través de la regidurí</w:t>
      </w:r>
      <w:r w:rsidR="00CC1FAE">
        <w:rPr>
          <w:sz w:val="24"/>
          <w:szCs w:val="24"/>
          <w:lang w:val="es-MX"/>
        </w:rPr>
        <w:t>a, comentando que</w:t>
      </w:r>
      <w:r w:rsidR="006704B6">
        <w:rPr>
          <w:sz w:val="24"/>
          <w:szCs w:val="24"/>
          <w:lang w:val="es-MX"/>
        </w:rPr>
        <w:t xml:space="preserve"> esta comisión tiene la tarea má</w:t>
      </w:r>
      <w:r w:rsidR="00CC1FAE">
        <w:rPr>
          <w:sz w:val="24"/>
          <w:szCs w:val="24"/>
          <w:lang w:val="es-MX"/>
        </w:rPr>
        <w:t xml:space="preserve">s importante </w:t>
      </w:r>
      <w:r w:rsidR="006704B6">
        <w:rPr>
          <w:sz w:val="24"/>
          <w:szCs w:val="24"/>
          <w:lang w:val="es-MX"/>
        </w:rPr>
        <w:t>del municipio, debido a que en é</w:t>
      </w:r>
      <w:r w:rsidR="00CC1FAE">
        <w:rPr>
          <w:sz w:val="24"/>
          <w:szCs w:val="24"/>
          <w:lang w:val="es-MX"/>
        </w:rPr>
        <w:t xml:space="preserve">sta se vela por el buen uso de los recursos públicos, la rendición de cuentas y la protección del derecho a la información de todas y todos los habitantes de Zapotlán el Grande, Jalisco; por esto como nuestras facultades como regidores realicemos un trabajo vigilante que busque que todas las acciones del gobierno estén alineadas con los principios de lagalidad eficiencia y honestidad, </w:t>
      </w:r>
      <w:r w:rsidR="006704B6">
        <w:rPr>
          <w:sz w:val="24"/>
          <w:szCs w:val="24"/>
          <w:lang w:val="es-MX"/>
        </w:rPr>
        <w:t>con un ejercicio continuo y auté</w:t>
      </w:r>
      <w:r w:rsidR="00CC1FAE">
        <w:rPr>
          <w:sz w:val="24"/>
          <w:szCs w:val="24"/>
          <w:lang w:val="es-MX"/>
        </w:rPr>
        <w:t>ntico que garantice que los recursos públicos se están utilizando para el bien de todos los habit</w:t>
      </w:r>
      <w:r w:rsidR="006704B6">
        <w:rPr>
          <w:sz w:val="24"/>
          <w:szCs w:val="24"/>
          <w:lang w:val="es-MX"/>
        </w:rPr>
        <w:t>antes de Zapotlán el Grande; así</w:t>
      </w:r>
      <w:r w:rsidR="00CC1FAE">
        <w:rPr>
          <w:sz w:val="24"/>
          <w:szCs w:val="24"/>
          <w:lang w:val="es-MX"/>
        </w:rPr>
        <w:t xml:space="preserve"> como de presentar en conjunto todos los regidores de esta comisión, propuestas claras y contudentes para que una vez aprobadas en el pleno, estas puedan ejecutarse en la administración municipal; el Regidor Presidente </w:t>
      </w:r>
      <w:r w:rsidR="00CC1FAE">
        <w:rPr>
          <w:b/>
          <w:bCs/>
          <w:sz w:val="24"/>
          <w:szCs w:val="24"/>
          <w:lang w:val="es-MX"/>
        </w:rPr>
        <w:t xml:space="preserve">GUSTAVO LÓPEZ </w:t>
      </w:r>
      <w:r w:rsidR="00CC1FAE">
        <w:rPr>
          <w:sz w:val="24"/>
          <w:szCs w:val="24"/>
          <w:lang w:val="es-MX"/>
        </w:rPr>
        <w:t xml:space="preserve">intiva a todos los presentes a sumarse en este esfuerzo colectivo a colaborar con la intencionalidad en que nuestro municipio de Zapotlán el Grande, Jalisco sea un claro ejemplo de un Gobierno abierto, transparente y cercano a su gente como lo fue en el año de </w:t>
      </w:r>
      <w:r w:rsidR="003B0077">
        <w:rPr>
          <w:sz w:val="24"/>
          <w:szCs w:val="24"/>
          <w:lang w:val="es-MX"/>
        </w:rPr>
        <w:t>2019 dos mil discinueve en donde el colectiva CIMTRA ciudadanos contra la corrupción, les entrego un distintivo por tener el 100% cien en transparencia, para poder lograrlo se necesita de la</w:t>
      </w:r>
      <w:r w:rsidR="006704B6">
        <w:rPr>
          <w:sz w:val="24"/>
          <w:szCs w:val="24"/>
          <w:lang w:val="es-MX"/>
        </w:rPr>
        <w:t xml:space="preserve"> participación de todos se podrá</w:t>
      </w:r>
      <w:r w:rsidR="003B0077">
        <w:rPr>
          <w:sz w:val="24"/>
          <w:szCs w:val="24"/>
          <w:lang w:val="es-MX"/>
        </w:rPr>
        <w:t xml:space="preserve"> garantizar un futuro en donde el dinero público se administre con responsabilidad, por lo que cada acción del gobierno este justificada y los ciudadanos confien plenamente en sus autoridades, se esta en una actitud convencida de que juntos se podra construir un Zapotlán el Grande, mas justo y próspero para todas y todos.</w:t>
      </w:r>
      <w:r w:rsidR="006704B6">
        <w:rPr>
          <w:sz w:val="24"/>
          <w:szCs w:val="24"/>
          <w:lang w:val="es-MX"/>
        </w:rPr>
        <w:t xml:space="preserve"> </w:t>
      </w:r>
      <w:r w:rsidR="003B0077">
        <w:rPr>
          <w:sz w:val="24"/>
          <w:szCs w:val="24"/>
          <w:lang w:val="es-MX"/>
        </w:rPr>
        <w:t xml:space="preserve">La </w:t>
      </w:r>
      <w:r w:rsidR="003B0077">
        <w:rPr>
          <w:b/>
          <w:bCs/>
          <w:sz w:val="24"/>
          <w:szCs w:val="24"/>
          <w:lang w:val="es-MX"/>
        </w:rPr>
        <w:t xml:space="preserve">MTRA. MARISOL MENDOZA </w:t>
      </w:r>
      <w:r w:rsidR="003B0077">
        <w:rPr>
          <w:sz w:val="24"/>
          <w:szCs w:val="24"/>
          <w:lang w:val="es-MX"/>
        </w:rPr>
        <w:t xml:space="preserve">toma el uso de la voz, comentando que es muy importante realizar la diferenciación de este plan de trabajo, tomando en referencia de lo que realizo su lectura comentando que el plan de trabajo fue 2024-2027, haciendo la diferenciación que este plan es por año, por lo que se modifica a 2024-2025. El Regidor Presidente </w:t>
      </w:r>
      <w:r w:rsidR="003B0077">
        <w:rPr>
          <w:b/>
          <w:bCs/>
          <w:sz w:val="24"/>
          <w:szCs w:val="24"/>
          <w:lang w:val="es-MX"/>
        </w:rPr>
        <w:t>GUSTAVO LÓPEZ</w:t>
      </w:r>
      <w:r w:rsidR="006704B6">
        <w:rPr>
          <w:b/>
          <w:bCs/>
          <w:sz w:val="24"/>
          <w:szCs w:val="24"/>
          <w:lang w:val="es-MX"/>
        </w:rPr>
        <w:t>,</w:t>
      </w:r>
      <w:r w:rsidR="003B0077">
        <w:rPr>
          <w:b/>
          <w:bCs/>
          <w:sz w:val="24"/>
          <w:szCs w:val="24"/>
          <w:lang w:val="es-MX"/>
        </w:rPr>
        <w:t xml:space="preserve"> </w:t>
      </w:r>
      <w:r w:rsidR="00634513">
        <w:rPr>
          <w:sz w:val="24"/>
          <w:szCs w:val="24"/>
          <w:lang w:val="es-MX"/>
        </w:rPr>
        <w:t>en su uso de la voz agrace a la Maestra Marisol por la correción en ese punto, por lo que modifica este plan de trabajo siendo 2024-2025, les</w:t>
      </w:r>
      <w:r w:rsidR="006704B6">
        <w:rPr>
          <w:sz w:val="24"/>
          <w:szCs w:val="24"/>
          <w:lang w:val="es-MX"/>
        </w:rPr>
        <w:t xml:space="preserve"> comenta a los demá</w:t>
      </w:r>
      <w:r w:rsidR="00634513">
        <w:rPr>
          <w:sz w:val="24"/>
          <w:szCs w:val="24"/>
          <w:lang w:val="es-MX"/>
        </w:rPr>
        <w:t>s presentes en e</w:t>
      </w:r>
      <w:r w:rsidR="006704B6">
        <w:rPr>
          <w:sz w:val="24"/>
          <w:szCs w:val="24"/>
          <w:lang w:val="es-MX"/>
        </w:rPr>
        <w:t>sta sesión en que se le realizó</w:t>
      </w:r>
      <w:r w:rsidR="00634513">
        <w:rPr>
          <w:sz w:val="24"/>
          <w:szCs w:val="24"/>
          <w:lang w:val="es-MX"/>
        </w:rPr>
        <w:t xml:space="preserve"> la entrega a cada uno de este plan de trabajo con anterioridad, procede a dar lectura del mismo que al pie de letra contempla lo siguiente: </w:t>
      </w:r>
    </w:p>
    <w:p w:rsidR="006704B6" w:rsidRDefault="006704B6" w:rsidP="006704B6">
      <w:pPr>
        <w:tabs>
          <w:tab w:val="left" w:pos="5079"/>
        </w:tabs>
        <w:jc w:val="both"/>
        <w:rPr>
          <w:sz w:val="24"/>
          <w:szCs w:val="24"/>
          <w:lang w:val="es-MX"/>
        </w:rPr>
      </w:pPr>
    </w:p>
    <w:p w:rsidR="006704B6" w:rsidRDefault="006704B6" w:rsidP="006704B6">
      <w:pPr>
        <w:tabs>
          <w:tab w:val="left" w:pos="5079"/>
        </w:tabs>
        <w:jc w:val="both"/>
        <w:rPr>
          <w:sz w:val="24"/>
          <w:szCs w:val="24"/>
          <w:lang w:val="es-MX"/>
        </w:rPr>
      </w:pPr>
    </w:p>
    <w:p w:rsidR="006704B6" w:rsidRDefault="006704B6" w:rsidP="006704B6">
      <w:pPr>
        <w:tabs>
          <w:tab w:val="left" w:pos="5079"/>
        </w:tabs>
        <w:jc w:val="both"/>
        <w:rPr>
          <w:sz w:val="24"/>
          <w:szCs w:val="24"/>
          <w:lang w:val="es-MX"/>
        </w:rPr>
      </w:pPr>
    </w:p>
    <w:p w:rsidR="006704B6" w:rsidRDefault="006704B6" w:rsidP="006704B6">
      <w:pPr>
        <w:tabs>
          <w:tab w:val="left" w:pos="5079"/>
        </w:tabs>
        <w:jc w:val="both"/>
        <w:rPr>
          <w:sz w:val="24"/>
          <w:szCs w:val="24"/>
          <w:lang w:val="es-MX"/>
        </w:rPr>
      </w:pPr>
    </w:p>
    <w:p w:rsidR="006704B6" w:rsidRDefault="006704B6" w:rsidP="006704B6">
      <w:pPr>
        <w:tabs>
          <w:tab w:val="left" w:pos="5079"/>
        </w:tabs>
        <w:jc w:val="both"/>
        <w:rPr>
          <w:sz w:val="24"/>
          <w:szCs w:val="24"/>
          <w:lang w:val="es-MX"/>
        </w:rPr>
      </w:pPr>
    </w:p>
    <w:p w:rsidR="006704B6" w:rsidRDefault="006704B6" w:rsidP="006704B6">
      <w:pPr>
        <w:tabs>
          <w:tab w:val="left" w:pos="5079"/>
        </w:tabs>
        <w:jc w:val="both"/>
        <w:rPr>
          <w:sz w:val="24"/>
          <w:szCs w:val="24"/>
          <w:lang w:val="es-MX"/>
        </w:rPr>
      </w:pPr>
    </w:p>
    <w:p w:rsidR="0097117E" w:rsidRDefault="006704B6" w:rsidP="006704B6">
      <w:pPr>
        <w:tabs>
          <w:tab w:val="left" w:pos="5079"/>
        </w:tabs>
        <w:jc w:val="both"/>
        <w:rPr>
          <w:sz w:val="24"/>
          <w:szCs w:val="24"/>
          <w:lang w:val="es-MX"/>
        </w:rPr>
      </w:pPr>
      <w:r w:rsidRPr="006704B6">
        <w:rPr>
          <w:rFonts w:eastAsiaTheme="minorEastAsia" w:cs="Arial"/>
          <w:b/>
          <w:bCs/>
          <w:iCs/>
          <w:color w:val="000000"/>
          <w:sz w:val="24"/>
          <w:szCs w:val="24"/>
          <w:lang w:val="es-MX" w:eastAsia="es-MX"/>
        </w:rPr>
        <w:t xml:space="preserve">MISIÓN DE LA COMISIÓN, </w:t>
      </w:r>
      <w:r w:rsidRPr="006704B6">
        <w:rPr>
          <w:rFonts w:eastAsiaTheme="minorEastAsia" w:cs="Arial"/>
          <w:iCs/>
          <w:color w:val="000000"/>
          <w:sz w:val="24"/>
          <w:szCs w:val="24"/>
          <w:lang w:val="es-MX" w:eastAsia="es-MX"/>
        </w:rPr>
        <w:t>p</w:t>
      </w:r>
      <w:r w:rsidR="00634513" w:rsidRPr="006704B6">
        <w:rPr>
          <w:rFonts w:eastAsiaTheme="minorEastAsia" w:cs="Arial"/>
          <w:iCs/>
          <w:color w:val="000000"/>
          <w:sz w:val="24"/>
          <w:szCs w:val="24"/>
          <w:lang w:val="es-MX" w:eastAsia="es-MX"/>
        </w:rPr>
        <w:t>roponer</w:t>
      </w:r>
      <w:r w:rsidRPr="006704B6">
        <w:rPr>
          <w:rFonts w:eastAsiaTheme="minorEastAsia" w:cs="Arial"/>
          <w:iCs/>
          <w:color w:val="000000"/>
          <w:sz w:val="24"/>
          <w:szCs w:val="24"/>
          <w:lang w:val="es-MX" w:eastAsia="es-MX"/>
        </w:rPr>
        <w:t xml:space="preserve"> </w:t>
      </w:r>
      <w:r w:rsidR="00634513" w:rsidRPr="006704B6">
        <w:rPr>
          <w:rFonts w:eastAsiaTheme="minorEastAsia" w:cs="Arial"/>
          <w:iCs/>
          <w:color w:val="000000"/>
          <w:sz w:val="24"/>
          <w:szCs w:val="24"/>
          <w:lang w:val="es-MX" w:eastAsia="es-MX"/>
        </w:rPr>
        <w:t xml:space="preserve">políticas públicas, lineamientos, estrategias y acciones que generen la cultura de la Transparencia, Información Pública, Rendición de Cuentas, Protección de Datos Personales y Combate a la Corrupción en el Municipio de Zapotlán el Grande. </w:t>
      </w:r>
      <w:r w:rsidR="00634513" w:rsidRPr="006704B6">
        <w:rPr>
          <w:rFonts w:eastAsiaTheme="minorEastAsia" w:cs="Arial"/>
          <w:b/>
          <w:bCs/>
          <w:iCs/>
          <w:color w:val="000000"/>
          <w:sz w:val="24"/>
          <w:szCs w:val="24"/>
          <w:lang w:val="es-MX" w:eastAsia="es-MX"/>
        </w:rPr>
        <w:t>VISIÓN DE LA COMISIÓN</w:t>
      </w:r>
      <w:r w:rsidRPr="006704B6">
        <w:rPr>
          <w:rFonts w:eastAsiaTheme="minorEastAsia" w:cs="Arial"/>
          <w:b/>
          <w:bCs/>
          <w:iCs/>
          <w:color w:val="000000"/>
          <w:sz w:val="24"/>
          <w:szCs w:val="24"/>
          <w:lang w:val="es-MX" w:eastAsia="es-MX"/>
        </w:rPr>
        <w:t>, s</w:t>
      </w:r>
      <w:r w:rsidR="00634513" w:rsidRPr="006704B6">
        <w:rPr>
          <w:rFonts w:eastAsiaTheme="minorEastAsia" w:cs="Arial"/>
          <w:iCs/>
          <w:color w:val="000000"/>
          <w:sz w:val="24"/>
          <w:szCs w:val="24"/>
          <w:lang w:val="es-MX" w:eastAsia="es-MX"/>
        </w:rPr>
        <w:t xml:space="preserve">er una Comisión Edilicia plural, incluyente y proactiva, que cumpla con sus atribuciones y realice las actividades encomendadas para cumplir la misión de la misma con apego estricto a la legalidad, transparencia, eficiencia y eficacia, colocando a Zapotlán el Grande, como uno de los Municipios con los mayores estándares en materia de Transparencia, Información Pública y garanticen la Protección de Datos personales y las herramientas para el Combate a la Corrupción. </w:t>
      </w:r>
      <w:r w:rsidR="00634513" w:rsidRPr="006704B6">
        <w:rPr>
          <w:rFonts w:eastAsiaTheme="minorEastAsia" w:cs="Arial"/>
          <w:b/>
          <w:bCs/>
          <w:iCs/>
          <w:color w:val="000000"/>
          <w:sz w:val="24"/>
          <w:szCs w:val="24"/>
          <w:lang w:val="es-MX" w:eastAsia="es-MX"/>
        </w:rPr>
        <w:t>OBJETIVOS Y ACCIONES</w:t>
      </w:r>
      <w:r w:rsidRPr="006704B6">
        <w:rPr>
          <w:rFonts w:eastAsiaTheme="minorEastAsia" w:cs="Arial"/>
          <w:b/>
          <w:bCs/>
          <w:iCs/>
          <w:color w:val="000000"/>
          <w:sz w:val="24"/>
          <w:szCs w:val="24"/>
          <w:lang w:val="es-MX" w:eastAsia="es-MX"/>
        </w:rPr>
        <w:t>, *</w:t>
      </w:r>
      <w:r w:rsidR="00634513" w:rsidRPr="006704B6">
        <w:rPr>
          <w:rFonts w:eastAsiaTheme="minorEastAsia" w:cs="Arial"/>
          <w:iCs/>
          <w:color w:val="000000"/>
          <w:sz w:val="24"/>
          <w:szCs w:val="24"/>
          <w:lang w:val="es-MX" w:eastAsia="es-MX"/>
        </w:rPr>
        <w:t>Revisar y analizar los reglamentos observancia general relacionados en la materia de Transparencia, Información Pública, Protección de Datos Personales y Combate a la Corrupción.</w:t>
      </w:r>
      <w:r w:rsidRPr="006704B6">
        <w:rPr>
          <w:rFonts w:eastAsiaTheme="minorEastAsia" w:cs="Arial"/>
          <w:iCs/>
          <w:color w:val="000000"/>
          <w:sz w:val="24"/>
          <w:szCs w:val="24"/>
          <w:lang w:val="es-MX" w:eastAsia="es-MX"/>
        </w:rPr>
        <w:t xml:space="preserve"> *</w:t>
      </w:r>
      <w:r w:rsidR="00634513" w:rsidRPr="006704B6">
        <w:rPr>
          <w:rFonts w:eastAsiaTheme="minorEastAsia" w:cs="Arial"/>
          <w:iCs/>
          <w:color w:val="000000"/>
          <w:sz w:val="24"/>
          <w:szCs w:val="24"/>
          <w:lang w:val="es-MX" w:eastAsia="es-MX"/>
        </w:rPr>
        <w:t>Proponer las reformas necesarias a los reglamentos observancia general relacionados con la organización y distribución de competencias en materia de Transparencia, Información Pública, Protección de Datos Personales y Combate a la Corrupción, para la correcta aplicación normativa en el ejercicio del servicio público.</w:t>
      </w:r>
      <w:r w:rsidRPr="006704B6">
        <w:rPr>
          <w:rFonts w:eastAsiaTheme="minorEastAsia" w:cs="Arial"/>
          <w:iCs/>
          <w:color w:val="000000"/>
          <w:sz w:val="24"/>
          <w:szCs w:val="24"/>
          <w:lang w:val="es-MX" w:eastAsia="es-MX"/>
        </w:rPr>
        <w:t xml:space="preserve"> * </w:t>
      </w:r>
      <w:r w:rsidR="00634513" w:rsidRPr="006704B6">
        <w:rPr>
          <w:rFonts w:eastAsiaTheme="minorEastAsia" w:cs="Arial"/>
          <w:iCs/>
          <w:color w:val="000000"/>
          <w:sz w:val="24"/>
          <w:szCs w:val="24"/>
          <w:lang w:val="es-MX" w:eastAsia="es-MX"/>
        </w:rPr>
        <w:t>Revisar la organización y distribución de competencias de la administración pública en materia de Transparencia, Información Pública, Protección de Datos Personales y Combate a la Corrupción, para la correcta aplicación normativa en el ejercicio del servicio público.</w:t>
      </w:r>
      <w:r w:rsidRPr="006704B6">
        <w:rPr>
          <w:rFonts w:eastAsiaTheme="minorEastAsia" w:cs="Arial"/>
          <w:iCs/>
          <w:color w:val="000000"/>
          <w:sz w:val="24"/>
          <w:szCs w:val="24"/>
          <w:lang w:val="es-MX" w:eastAsia="es-MX"/>
        </w:rPr>
        <w:t xml:space="preserve"> *</w:t>
      </w:r>
      <w:r w:rsidR="00634513" w:rsidRPr="006704B6">
        <w:rPr>
          <w:rFonts w:eastAsiaTheme="minorEastAsia" w:cs="Arial"/>
          <w:iCs/>
          <w:color w:val="000000"/>
          <w:sz w:val="24"/>
          <w:szCs w:val="24"/>
          <w:lang w:val="es-MX" w:eastAsia="es-MX"/>
        </w:rPr>
        <w:t>Proponer convenios para la aplicación de programas para el fomento de la cultura de Transparencia, Información Pública, Protección de Datos Personales y Combate a la Corrupción, con instancias gubernamentales y organizaciones civiles.</w:t>
      </w:r>
      <w:r w:rsidRPr="006704B6">
        <w:rPr>
          <w:rFonts w:eastAsiaTheme="minorEastAsia" w:cs="Arial"/>
          <w:iCs/>
          <w:color w:val="000000"/>
          <w:sz w:val="24"/>
          <w:szCs w:val="24"/>
          <w:lang w:val="es-MX" w:eastAsia="es-MX"/>
        </w:rPr>
        <w:t xml:space="preserve"> * </w:t>
      </w:r>
      <w:r w:rsidR="00634513" w:rsidRPr="006704B6">
        <w:rPr>
          <w:rFonts w:eastAsiaTheme="minorEastAsia" w:cs="Arial"/>
          <w:iCs/>
          <w:color w:val="000000"/>
          <w:sz w:val="24"/>
          <w:szCs w:val="24"/>
          <w:lang w:val="es-MX" w:eastAsia="es-MX"/>
        </w:rPr>
        <w:t>Elaborar propuestas de solución y mejora del funcionamiento operativo en conjunto con el personal a cargo de cada una de las áreas, en el caso de la Dirección de Transparencia, Información Pública y Protección de Datos Personales, así como el Órgano Interno de Control como responsable vigilante del Combate a la corrupción. </w:t>
      </w:r>
      <w:r w:rsidRPr="006704B6">
        <w:rPr>
          <w:rFonts w:eastAsiaTheme="minorEastAsia" w:cs="Arial"/>
          <w:iCs/>
          <w:color w:val="000000"/>
          <w:sz w:val="24"/>
          <w:szCs w:val="24"/>
          <w:lang w:val="es-MX" w:eastAsia="es-MX"/>
        </w:rPr>
        <w:t xml:space="preserve">* </w:t>
      </w:r>
      <w:r w:rsidR="00634513" w:rsidRPr="006704B6">
        <w:rPr>
          <w:rFonts w:eastAsiaTheme="minorEastAsia" w:cs="Arial"/>
          <w:iCs/>
          <w:color w:val="000000"/>
          <w:sz w:val="24"/>
          <w:szCs w:val="24"/>
          <w:lang w:val="es-MX" w:eastAsia="es-MX"/>
        </w:rPr>
        <w:t>Proponer iniciativas y dictámenes ante el pleno del Ayuntamiento que versen sobre el impulso, fomento y desarrollo de la Transparencia, Información Pública, Protección de Datos Personales y Combate a la Corrupción.</w:t>
      </w:r>
      <w:r w:rsidRPr="006704B6">
        <w:rPr>
          <w:rFonts w:eastAsiaTheme="minorEastAsia" w:cs="Arial"/>
          <w:iCs/>
          <w:color w:val="000000"/>
          <w:sz w:val="24"/>
          <w:szCs w:val="24"/>
          <w:lang w:val="es-MX" w:eastAsia="es-MX"/>
        </w:rPr>
        <w:t xml:space="preserve"> *</w:t>
      </w:r>
      <w:r w:rsidR="00634513" w:rsidRPr="006704B6">
        <w:rPr>
          <w:rFonts w:eastAsiaTheme="minorEastAsia" w:cs="Arial"/>
          <w:iCs/>
          <w:color w:val="000000"/>
          <w:sz w:val="24"/>
          <w:szCs w:val="24"/>
          <w:lang w:val="es-MX" w:eastAsia="es-MX"/>
        </w:rPr>
        <w:t>Cumplir con las disposiciones en materia de transparencia y acceso a la información pública, en torno a las actividades realizadas por la Comisión. </w:t>
      </w:r>
      <w:r w:rsidRPr="006704B6">
        <w:rPr>
          <w:rFonts w:eastAsiaTheme="minorEastAsia" w:cs="Arial"/>
          <w:iCs/>
          <w:color w:val="000000"/>
          <w:sz w:val="24"/>
          <w:szCs w:val="24"/>
          <w:lang w:val="es-MX" w:eastAsia="es-MX"/>
        </w:rPr>
        <w:t>*</w:t>
      </w:r>
      <w:r w:rsidR="00634513" w:rsidRPr="006704B6">
        <w:rPr>
          <w:rFonts w:eastAsiaTheme="minorEastAsia" w:cs="Arial"/>
          <w:iCs/>
          <w:color w:val="000000"/>
          <w:sz w:val="24"/>
          <w:szCs w:val="24"/>
          <w:lang w:val="es-MX" w:eastAsia="es-MX"/>
        </w:rPr>
        <w:t xml:space="preserve">Acatar, atender, analizar, dictaminar los asuntos que le sean legalmente turnados por el pleno del </w:t>
      </w:r>
      <w:r>
        <w:rPr>
          <w:rFonts w:eastAsiaTheme="minorEastAsia" w:cs="Arial"/>
          <w:iCs/>
          <w:color w:val="000000"/>
          <w:sz w:val="24"/>
          <w:szCs w:val="24"/>
          <w:lang w:val="es-MX" w:eastAsia="es-MX"/>
        </w:rPr>
        <w:t>A</w:t>
      </w:r>
      <w:r w:rsidR="00634513" w:rsidRPr="006704B6">
        <w:rPr>
          <w:rFonts w:eastAsiaTheme="minorEastAsia" w:cs="Arial"/>
          <w:iCs/>
          <w:color w:val="000000"/>
          <w:sz w:val="24"/>
          <w:szCs w:val="24"/>
          <w:lang w:val="es-MX" w:eastAsia="es-MX"/>
        </w:rPr>
        <w:t>yuntamiento.</w:t>
      </w:r>
      <w:r>
        <w:rPr>
          <w:rFonts w:eastAsiaTheme="minorEastAsia" w:cs="Arial"/>
          <w:iCs/>
          <w:color w:val="000000"/>
          <w:sz w:val="24"/>
          <w:szCs w:val="24"/>
          <w:lang w:val="es-MX" w:eastAsia="es-MX"/>
        </w:rPr>
        <w:t xml:space="preserve"> </w:t>
      </w:r>
      <w:r w:rsidR="00634513">
        <w:rPr>
          <w:sz w:val="24"/>
          <w:szCs w:val="24"/>
          <w:lang w:val="es-MX"/>
        </w:rPr>
        <w:t xml:space="preserve">Una vez que el Regidor Presidente el </w:t>
      </w:r>
      <w:r w:rsidR="00634513">
        <w:rPr>
          <w:b/>
          <w:bCs/>
          <w:sz w:val="24"/>
          <w:szCs w:val="24"/>
          <w:lang w:val="es-MX"/>
        </w:rPr>
        <w:t>GUSTAVO LÓPEZ</w:t>
      </w:r>
      <w:r>
        <w:rPr>
          <w:b/>
          <w:bCs/>
          <w:sz w:val="24"/>
          <w:szCs w:val="24"/>
          <w:lang w:val="es-MX"/>
        </w:rPr>
        <w:t>,</w:t>
      </w:r>
      <w:r w:rsidR="00634513">
        <w:rPr>
          <w:b/>
          <w:bCs/>
          <w:sz w:val="24"/>
          <w:szCs w:val="24"/>
          <w:lang w:val="es-MX"/>
        </w:rPr>
        <w:t xml:space="preserve"> </w:t>
      </w:r>
      <w:r w:rsidR="00634513">
        <w:rPr>
          <w:sz w:val="24"/>
          <w:szCs w:val="24"/>
          <w:lang w:val="es-MX"/>
        </w:rPr>
        <w:t>dio lectura al plan de trabajo de esta Comisión, pregunt</w:t>
      </w:r>
      <w:r>
        <w:rPr>
          <w:sz w:val="24"/>
          <w:szCs w:val="24"/>
          <w:lang w:val="es-MX"/>
        </w:rPr>
        <w:t>ó</w:t>
      </w:r>
      <w:r w:rsidR="0097117E">
        <w:rPr>
          <w:sz w:val="24"/>
          <w:szCs w:val="24"/>
          <w:lang w:val="es-MX"/>
        </w:rPr>
        <w:t xml:space="preserve"> a</w:t>
      </w:r>
      <w:r>
        <w:rPr>
          <w:sz w:val="24"/>
          <w:szCs w:val="24"/>
          <w:lang w:val="es-MX"/>
        </w:rPr>
        <w:t xml:space="preserve"> los demá</w:t>
      </w:r>
      <w:r w:rsidR="00634513">
        <w:rPr>
          <w:sz w:val="24"/>
          <w:szCs w:val="24"/>
          <w:lang w:val="es-MX"/>
        </w:rPr>
        <w:t xml:space="preserve">s regidores en </w:t>
      </w:r>
      <w:r w:rsidR="0097117E">
        <w:rPr>
          <w:sz w:val="24"/>
          <w:szCs w:val="24"/>
          <w:lang w:val="es-MX"/>
        </w:rPr>
        <w:t xml:space="preserve">si </w:t>
      </w:r>
      <w:r w:rsidR="00634513">
        <w:rPr>
          <w:sz w:val="24"/>
          <w:szCs w:val="24"/>
          <w:lang w:val="es-MX"/>
        </w:rPr>
        <w:t xml:space="preserve">desean realizar alguna sugerencia, modificación </w:t>
      </w:r>
      <w:r w:rsidR="0097117E">
        <w:rPr>
          <w:sz w:val="24"/>
          <w:szCs w:val="24"/>
          <w:lang w:val="es-MX"/>
        </w:rPr>
        <w:t>a este plan de trabajo 2024-2025, al no existir ninguna duda, ni modificación los invita a levantar su mano como señal de aprobac</w:t>
      </w:r>
      <w:r>
        <w:rPr>
          <w:sz w:val="24"/>
          <w:szCs w:val="24"/>
          <w:lang w:val="es-MX"/>
        </w:rPr>
        <w:t>ión del mismo, el cual se tomará</w:t>
      </w:r>
      <w:r w:rsidR="0097117E">
        <w:rPr>
          <w:sz w:val="24"/>
          <w:szCs w:val="24"/>
          <w:lang w:val="es-MX"/>
        </w:rPr>
        <w:t xml:space="preserve"> esta acción como un voto a favor de este Plan de Trabajo 2024-2025, en la siguiente tabla se muestra el resultado de la votación. </w:t>
      </w:r>
      <w:r>
        <w:rPr>
          <w:sz w:val="24"/>
          <w:szCs w:val="24"/>
          <w:lang w:val="es-MX"/>
        </w:rPr>
        <w:t>----------------------</w:t>
      </w:r>
    </w:p>
    <w:p w:rsidR="006704B6" w:rsidRDefault="006704B6" w:rsidP="006704B6">
      <w:pPr>
        <w:tabs>
          <w:tab w:val="left" w:pos="5079"/>
        </w:tabs>
        <w:jc w:val="both"/>
        <w:rPr>
          <w:sz w:val="24"/>
          <w:szCs w:val="24"/>
          <w:lang w:val="es-MX"/>
        </w:rPr>
      </w:pPr>
    </w:p>
    <w:p w:rsidR="006704B6" w:rsidRDefault="006704B6" w:rsidP="006704B6">
      <w:pPr>
        <w:tabs>
          <w:tab w:val="left" w:pos="5079"/>
        </w:tabs>
        <w:jc w:val="both"/>
        <w:rPr>
          <w:sz w:val="24"/>
          <w:szCs w:val="24"/>
          <w:lang w:val="es-MX"/>
        </w:rPr>
      </w:pPr>
    </w:p>
    <w:p w:rsidR="006704B6" w:rsidRDefault="006704B6" w:rsidP="006704B6">
      <w:pPr>
        <w:tabs>
          <w:tab w:val="left" w:pos="5079"/>
        </w:tabs>
        <w:jc w:val="both"/>
        <w:rPr>
          <w:sz w:val="24"/>
          <w:szCs w:val="24"/>
          <w:lang w:val="es-MX"/>
        </w:rPr>
      </w:pPr>
    </w:p>
    <w:p w:rsidR="006704B6" w:rsidRDefault="006704B6" w:rsidP="006704B6">
      <w:pPr>
        <w:tabs>
          <w:tab w:val="left" w:pos="5079"/>
        </w:tabs>
        <w:jc w:val="both"/>
        <w:rPr>
          <w:sz w:val="24"/>
          <w:szCs w:val="24"/>
          <w:lang w:val="es-MX"/>
        </w:rPr>
      </w:pPr>
    </w:p>
    <w:p w:rsidR="006704B6" w:rsidRDefault="006704B6" w:rsidP="006704B6">
      <w:pPr>
        <w:tabs>
          <w:tab w:val="left" w:pos="5079"/>
        </w:tabs>
        <w:jc w:val="both"/>
        <w:rPr>
          <w:sz w:val="24"/>
          <w:szCs w:val="24"/>
          <w:lang w:val="es-MX"/>
        </w:rPr>
      </w:pPr>
    </w:p>
    <w:p w:rsidR="006704B6" w:rsidRDefault="006704B6" w:rsidP="006704B6">
      <w:pPr>
        <w:tabs>
          <w:tab w:val="left" w:pos="5079"/>
        </w:tabs>
        <w:jc w:val="both"/>
        <w:rPr>
          <w:sz w:val="24"/>
          <w:szCs w:val="24"/>
          <w:lang w:val="es-MX"/>
        </w:rPr>
      </w:pPr>
    </w:p>
    <w:p w:rsidR="006704B6" w:rsidRPr="00634513" w:rsidRDefault="006704B6" w:rsidP="006704B6">
      <w:pPr>
        <w:tabs>
          <w:tab w:val="left" w:pos="5079"/>
        </w:tabs>
        <w:jc w:val="both"/>
        <w:rPr>
          <w:sz w:val="24"/>
          <w:szCs w:val="24"/>
          <w:lang w:val="es-MX"/>
        </w:rPr>
      </w:pPr>
    </w:p>
    <w:tbl>
      <w:tblPr>
        <w:tblW w:w="8828" w:type="dxa"/>
        <w:tblInd w:w="108" w:type="dxa"/>
        <w:tblLayout w:type="fixed"/>
        <w:tblLook w:val="04A0" w:firstRow="1" w:lastRow="0" w:firstColumn="1" w:lastColumn="0" w:noHBand="0" w:noVBand="1"/>
      </w:tblPr>
      <w:tblGrid>
        <w:gridCol w:w="406"/>
        <w:gridCol w:w="3895"/>
        <w:gridCol w:w="1476"/>
        <w:gridCol w:w="1248"/>
        <w:gridCol w:w="1803"/>
      </w:tblGrid>
      <w:tr w:rsidR="0097117E" w:rsidRPr="00DC0850" w:rsidTr="009B7C74">
        <w:tc>
          <w:tcPr>
            <w:tcW w:w="406" w:type="dxa"/>
            <w:tcBorders>
              <w:top w:val="single" w:sz="4" w:space="0" w:color="000000"/>
              <w:left w:val="single" w:sz="4" w:space="0" w:color="000000"/>
              <w:bottom w:val="single" w:sz="4" w:space="0" w:color="000000"/>
              <w:right w:val="single" w:sz="4" w:space="0" w:color="000000"/>
            </w:tcBorders>
          </w:tcPr>
          <w:p w:rsidR="0097117E" w:rsidRPr="00295B9F" w:rsidRDefault="0097117E" w:rsidP="009B7C74">
            <w:pPr>
              <w:pStyle w:val="Sinespaciado"/>
              <w:autoSpaceDE w:val="0"/>
              <w:autoSpaceDN w:val="0"/>
              <w:adjustRightInd w:val="0"/>
              <w:spacing w:line="276" w:lineRule="auto"/>
              <w:rPr>
                <w:rFonts w:eastAsia="Arial Unicode MS" w:cs="Arial"/>
                <w:sz w:val="24"/>
                <w:szCs w:val="24"/>
                <w:lang w:val="es-ES_tradnl"/>
              </w:rPr>
            </w:pPr>
          </w:p>
        </w:tc>
        <w:tc>
          <w:tcPr>
            <w:tcW w:w="3895" w:type="dxa"/>
            <w:tcBorders>
              <w:top w:val="single" w:sz="4" w:space="0" w:color="000000"/>
              <w:left w:val="single" w:sz="4" w:space="0" w:color="000000"/>
              <w:bottom w:val="single" w:sz="4" w:space="0" w:color="000000"/>
              <w:right w:val="single" w:sz="4" w:space="0" w:color="000000"/>
            </w:tcBorders>
          </w:tcPr>
          <w:p w:rsidR="0097117E" w:rsidRPr="00295B9F" w:rsidRDefault="0097117E" w:rsidP="009B7C74">
            <w:pPr>
              <w:pStyle w:val="Sinespaciado"/>
              <w:autoSpaceDE w:val="0"/>
              <w:autoSpaceDN w:val="0"/>
              <w:adjustRightInd w:val="0"/>
              <w:spacing w:line="276" w:lineRule="auto"/>
              <w:rPr>
                <w:rFonts w:eastAsia="Arial Unicode MS" w:cs="Arial"/>
                <w:b/>
                <w:bCs/>
                <w:sz w:val="24"/>
                <w:szCs w:val="24"/>
                <w:lang w:val="es-ES_tradnl"/>
              </w:rPr>
            </w:pPr>
            <w:r w:rsidRPr="00295B9F">
              <w:rPr>
                <w:rFonts w:eastAsia="Arial Unicode MS" w:cs="Arial"/>
                <w:b/>
                <w:bCs/>
                <w:sz w:val="24"/>
                <w:szCs w:val="24"/>
                <w:lang w:val="es-ES_tradnl"/>
              </w:rPr>
              <w:t>REGIDORES</w:t>
            </w:r>
          </w:p>
        </w:tc>
        <w:tc>
          <w:tcPr>
            <w:tcW w:w="1476" w:type="dxa"/>
            <w:tcBorders>
              <w:top w:val="single" w:sz="4" w:space="0" w:color="000000"/>
              <w:left w:val="single" w:sz="4" w:space="0" w:color="000000"/>
              <w:bottom w:val="single" w:sz="4" w:space="0" w:color="000000"/>
              <w:right w:val="single" w:sz="4" w:space="0" w:color="000000"/>
            </w:tcBorders>
          </w:tcPr>
          <w:p w:rsidR="0097117E" w:rsidRPr="00295B9F" w:rsidRDefault="0097117E" w:rsidP="009B7C74">
            <w:pPr>
              <w:pStyle w:val="Sinespaciado"/>
              <w:autoSpaceDE w:val="0"/>
              <w:autoSpaceDN w:val="0"/>
              <w:adjustRightInd w:val="0"/>
              <w:spacing w:line="276" w:lineRule="auto"/>
              <w:rPr>
                <w:rFonts w:eastAsia="Arial Unicode MS" w:cs="Arial"/>
                <w:b/>
                <w:bCs/>
                <w:sz w:val="24"/>
                <w:szCs w:val="24"/>
                <w:lang w:val="es-ES_tradnl"/>
              </w:rPr>
            </w:pPr>
            <w:r w:rsidRPr="00295B9F">
              <w:rPr>
                <w:rFonts w:eastAsia="Arial Unicode MS" w:cs="Arial"/>
                <w:b/>
                <w:bCs/>
                <w:sz w:val="24"/>
                <w:szCs w:val="24"/>
                <w:lang w:val="es-ES_tradnl"/>
              </w:rPr>
              <w:t>A FAVOR</w:t>
            </w:r>
          </w:p>
        </w:tc>
        <w:tc>
          <w:tcPr>
            <w:tcW w:w="1248" w:type="dxa"/>
            <w:tcBorders>
              <w:top w:val="single" w:sz="4" w:space="0" w:color="000000"/>
              <w:left w:val="single" w:sz="4" w:space="0" w:color="000000"/>
              <w:bottom w:val="single" w:sz="4" w:space="0" w:color="000000"/>
              <w:right w:val="single" w:sz="4" w:space="0" w:color="000000"/>
            </w:tcBorders>
          </w:tcPr>
          <w:p w:rsidR="0097117E" w:rsidRPr="00295B9F" w:rsidRDefault="0097117E" w:rsidP="009B7C74">
            <w:pPr>
              <w:pStyle w:val="Sinespaciado"/>
              <w:autoSpaceDE w:val="0"/>
              <w:autoSpaceDN w:val="0"/>
              <w:adjustRightInd w:val="0"/>
              <w:spacing w:line="276" w:lineRule="auto"/>
              <w:rPr>
                <w:rFonts w:eastAsia="Arial Unicode MS" w:cs="Arial"/>
                <w:b/>
                <w:bCs/>
                <w:sz w:val="24"/>
                <w:szCs w:val="24"/>
                <w:lang w:val="es-ES_tradnl"/>
              </w:rPr>
            </w:pPr>
            <w:r w:rsidRPr="00295B9F">
              <w:rPr>
                <w:rFonts w:eastAsia="Arial Unicode MS" w:cs="Arial"/>
                <w:b/>
                <w:bCs/>
                <w:sz w:val="24"/>
                <w:szCs w:val="24"/>
                <w:lang w:val="es-ES_tradnl"/>
              </w:rPr>
              <w:t>EN CONTRA</w:t>
            </w:r>
          </w:p>
        </w:tc>
        <w:tc>
          <w:tcPr>
            <w:tcW w:w="1803" w:type="dxa"/>
            <w:tcBorders>
              <w:top w:val="single" w:sz="4" w:space="0" w:color="000000"/>
              <w:left w:val="single" w:sz="4" w:space="0" w:color="000000"/>
              <w:bottom w:val="single" w:sz="4" w:space="0" w:color="000000"/>
              <w:right w:val="single" w:sz="4" w:space="0" w:color="000000"/>
            </w:tcBorders>
          </w:tcPr>
          <w:p w:rsidR="0097117E" w:rsidRPr="00295B9F" w:rsidRDefault="0097117E" w:rsidP="009B7C74">
            <w:pPr>
              <w:pStyle w:val="Sinespaciado"/>
              <w:autoSpaceDE w:val="0"/>
              <w:autoSpaceDN w:val="0"/>
              <w:adjustRightInd w:val="0"/>
              <w:spacing w:line="276" w:lineRule="auto"/>
              <w:rPr>
                <w:rFonts w:eastAsia="Arial Unicode MS" w:cs="Arial"/>
                <w:b/>
                <w:bCs/>
                <w:sz w:val="24"/>
                <w:szCs w:val="24"/>
                <w:lang w:val="es-ES_tradnl"/>
              </w:rPr>
            </w:pPr>
            <w:r w:rsidRPr="00295B9F">
              <w:rPr>
                <w:rFonts w:eastAsia="Arial Unicode MS" w:cs="Arial"/>
                <w:b/>
                <w:bCs/>
                <w:sz w:val="24"/>
                <w:szCs w:val="24"/>
                <w:lang w:val="es-ES_tradnl"/>
              </w:rPr>
              <w:t>EN ABSTENCIÓN</w:t>
            </w:r>
          </w:p>
        </w:tc>
      </w:tr>
      <w:tr w:rsidR="0097117E" w:rsidRPr="00DC0850" w:rsidTr="009B7C74">
        <w:tc>
          <w:tcPr>
            <w:tcW w:w="406" w:type="dxa"/>
            <w:tcBorders>
              <w:top w:val="single" w:sz="4" w:space="0" w:color="000000"/>
              <w:left w:val="single" w:sz="4" w:space="0" w:color="000000"/>
              <w:bottom w:val="single" w:sz="4" w:space="0" w:color="000000"/>
              <w:right w:val="single" w:sz="4" w:space="0" w:color="000000"/>
            </w:tcBorders>
          </w:tcPr>
          <w:p w:rsidR="0097117E" w:rsidRPr="00295B9F" w:rsidRDefault="0097117E" w:rsidP="009B7C74">
            <w:pPr>
              <w:pStyle w:val="Sinespaciado"/>
              <w:autoSpaceDE w:val="0"/>
              <w:autoSpaceDN w:val="0"/>
              <w:adjustRightInd w:val="0"/>
              <w:spacing w:line="276" w:lineRule="auto"/>
              <w:rPr>
                <w:rFonts w:eastAsia="Arial Unicode MS" w:cs="Arial"/>
                <w:sz w:val="24"/>
                <w:szCs w:val="24"/>
                <w:lang w:val="es-ES_tradnl"/>
              </w:rPr>
            </w:pPr>
            <w:r w:rsidRPr="00295B9F">
              <w:rPr>
                <w:rFonts w:eastAsia="Arial Unicode MS" w:cs="Arial"/>
                <w:sz w:val="24"/>
                <w:szCs w:val="24"/>
                <w:lang w:val="es-ES_tradnl"/>
              </w:rPr>
              <w:t>1</w:t>
            </w:r>
          </w:p>
        </w:tc>
        <w:tc>
          <w:tcPr>
            <w:tcW w:w="3895" w:type="dxa"/>
            <w:tcBorders>
              <w:top w:val="single" w:sz="4" w:space="0" w:color="000000"/>
              <w:left w:val="single" w:sz="4" w:space="0" w:color="000000"/>
              <w:bottom w:val="single" w:sz="4" w:space="0" w:color="000000"/>
              <w:right w:val="single" w:sz="4" w:space="0" w:color="000000"/>
            </w:tcBorders>
          </w:tcPr>
          <w:p w:rsidR="0097117E" w:rsidRPr="00295B9F" w:rsidRDefault="0097117E" w:rsidP="009B7C74">
            <w:pPr>
              <w:pStyle w:val="Sinespaciado"/>
              <w:autoSpaceDE w:val="0"/>
              <w:autoSpaceDN w:val="0"/>
              <w:adjustRightInd w:val="0"/>
              <w:spacing w:line="276" w:lineRule="auto"/>
              <w:rPr>
                <w:rFonts w:eastAsia="Arial Unicode MS" w:cs="Arial"/>
                <w:sz w:val="24"/>
                <w:szCs w:val="24"/>
                <w:lang w:val="es-ES_tradnl"/>
              </w:rPr>
            </w:pPr>
            <w:r>
              <w:rPr>
                <w:rFonts w:eastAsia="Arial Unicode MS" w:cs="Arial"/>
                <w:sz w:val="24"/>
                <w:szCs w:val="24"/>
                <w:lang w:val="es-ES_tradnl"/>
              </w:rPr>
              <w:t xml:space="preserve">Dunia Catalina Cruz Romero </w:t>
            </w:r>
          </w:p>
        </w:tc>
        <w:tc>
          <w:tcPr>
            <w:tcW w:w="1476" w:type="dxa"/>
            <w:tcBorders>
              <w:top w:val="single" w:sz="4" w:space="0" w:color="000000"/>
              <w:left w:val="single" w:sz="4" w:space="0" w:color="000000"/>
              <w:bottom w:val="single" w:sz="4" w:space="0" w:color="000000"/>
              <w:right w:val="single" w:sz="4" w:space="0" w:color="000000"/>
            </w:tcBorders>
          </w:tcPr>
          <w:p w:rsidR="0097117E" w:rsidRPr="00295B9F" w:rsidRDefault="0097117E" w:rsidP="009B7C74">
            <w:pPr>
              <w:pStyle w:val="Sinespaciado"/>
              <w:autoSpaceDE w:val="0"/>
              <w:autoSpaceDN w:val="0"/>
              <w:adjustRightInd w:val="0"/>
              <w:spacing w:line="276" w:lineRule="auto"/>
              <w:jc w:val="center"/>
              <w:rPr>
                <w:rFonts w:eastAsia="Arial Unicode MS" w:cs="Arial"/>
                <w:sz w:val="24"/>
                <w:szCs w:val="24"/>
                <w:lang w:val="es-ES_tradnl"/>
              </w:rPr>
            </w:pPr>
            <w:r w:rsidRPr="00295B9F">
              <w:rPr>
                <w:rFonts w:eastAsia="Arial Unicode MS" w:cs="Arial"/>
                <w:sz w:val="24"/>
                <w:szCs w:val="24"/>
                <w:lang w:val="es-ES_tradnl"/>
              </w:rPr>
              <w:t>X</w:t>
            </w:r>
          </w:p>
        </w:tc>
        <w:tc>
          <w:tcPr>
            <w:tcW w:w="1248" w:type="dxa"/>
            <w:tcBorders>
              <w:top w:val="single" w:sz="4" w:space="0" w:color="000000"/>
              <w:left w:val="single" w:sz="4" w:space="0" w:color="000000"/>
              <w:bottom w:val="single" w:sz="4" w:space="0" w:color="000000"/>
              <w:right w:val="single" w:sz="4" w:space="0" w:color="000000"/>
            </w:tcBorders>
          </w:tcPr>
          <w:p w:rsidR="0097117E" w:rsidRPr="00295B9F" w:rsidRDefault="0097117E" w:rsidP="009B7C74">
            <w:pPr>
              <w:pStyle w:val="Sinespaciado"/>
              <w:autoSpaceDE w:val="0"/>
              <w:autoSpaceDN w:val="0"/>
              <w:adjustRightInd w:val="0"/>
              <w:spacing w:line="276" w:lineRule="auto"/>
              <w:jc w:val="center"/>
              <w:rPr>
                <w:rFonts w:eastAsia="Arial Unicode MS" w:cs="Arial"/>
                <w:sz w:val="24"/>
                <w:szCs w:val="24"/>
                <w:lang w:val="es-ES_tradnl"/>
              </w:rPr>
            </w:pPr>
            <w:r>
              <w:rPr>
                <w:rFonts w:eastAsia="Arial Unicode MS" w:cs="Arial"/>
                <w:sz w:val="24"/>
                <w:szCs w:val="24"/>
                <w:lang w:val="es-ES_tradnl"/>
              </w:rPr>
              <w:t>-</w:t>
            </w:r>
          </w:p>
        </w:tc>
        <w:tc>
          <w:tcPr>
            <w:tcW w:w="1803" w:type="dxa"/>
            <w:tcBorders>
              <w:top w:val="single" w:sz="4" w:space="0" w:color="000000"/>
              <w:left w:val="single" w:sz="4" w:space="0" w:color="000000"/>
              <w:bottom w:val="single" w:sz="4" w:space="0" w:color="000000"/>
              <w:right w:val="single" w:sz="4" w:space="0" w:color="000000"/>
            </w:tcBorders>
          </w:tcPr>
          <w:p w:rsidR="0097117E" w:rsidRPr="00295B9F" w:rsidRDefault="0097117E" w:rsidP="009B7C74">
            <w:pPr>
              <w:pStyle w:val="Sinespaciado"/>
              <w:autoSpaceDE w:val="0"/>
              <w:autoSpaceDN w:val="0"/>
              <w:adjustRightInd w:val="0"/>
              <w:spacing w:line="276" w:lineRule="auto"/>
              <w:jc w:val="center"/>
              <w:rPr>
                <w:rFonts w:eastAsia="Arial Unicode MS" w:cs="Arial"/>
                <w:sz w:val="24"/>
                <w:szCs w:val="24"/>
                <w:lang w:val="es-ES_tradnl"/>
              </w:rPr>
            </w:pPr>
            <w:r>
              <w:rPr>
                <w:rFonts w:eastAsia="Arial Unicode MS" w:cs="Arial"/>
                <w:sz w:val="24"/>
                <w:szCs w:val="24"/>
                <w:lang w:val="es-ES_tradnl"/>
              </w:rPr>
              <w:t>-</w:t>
            </w:r>
          </w:p>
        </w:tc>
      </w:tr>
      <w:tr w:rsidR="0097117E" w:rsidRPr="00DC0850" w:rsidTr="009B7C74">
        <w:tc>
          <w:tcPr>
            <w:tcW w:w="406" w:type="dxa"/>
            <w:tcBorders>
              <w:top w:val="single" w:sz="4" w:space="0" w:color="000000"/>
              <w:left w:val="single" w:sz="4" w:space="0" w:color="000000"/>
              <w:bottom w:val="single" w:sz="4" w:space="0" w:color="000000"/>
              <w:right w:val="single" w:sz="4" w:space="0" w:color="000000"/>
            </w:tcBorders>
          </w:tcPr>
          <w:p w:rsidR="0097117E" w:rsidRPr="00295B9F" w:rsidRDefault="0097117E" w:rsidP="009B7C74">
            <w:pPr>
              <w:pStyle w:val="Sinespaciado"/>
              <w:autoSpaceDE w:val="0"/>
              <w:autoSpaceDN w:val="0"/>
              <w:adjustRightInd w:val="0"/>
              <w:spacing w:line="276" w:lineRule="auto"/>
              <w:rPr>
                <w:rFonts w:eastAsia="Arial Unicode MS" w:cs="Arial"/>
                <w:sz w:val="24"/>
                <w:szCs w:val="24"/>
                <w:lang w:val="es-ES_tradnl"/>
              </w:rPr>
            </w:pPr>
            <w:r>
              <w:rPr>
                <w:rFonts w:eastAsia="Arial Unicode MS" w:cs="Arial"/>
                <w:sz w:val="24"/>
                <w:szCs w:val="24"/>
                <w:lang w:val="es-ES_tradnl"/>
              </w:rPr>
              <w:t>2</w:t>
            </w:r>
          </w:p>
        </w:tc>
        <w:tc>
          <w:tcPr>
            <w:tcW w:w="3895" w:type="dxa"/>
            <w:tcBorders>
              <w:top w:val="single" w:sz="4" w:space="0" w:color="000000"/>
              <w:left w:val="single" w:sz="4" w:space="0" w:color="000000"/>
              <w:bottom w:val="single" w:sz="4" w:space="0" w:color="000000"/>
              <w:right w:val="single" w:sz="4" w:space="0" w:color="000000"/>
            </w:tcBorders>
          </w:tcPr>
          <w:p w:rsidR="0097117E" w:rsidRPr="00295B9F" w:rsidRDefault="0097117E" w:rsidP="009B7C74">
            <w:pPr>
              <w:pStyle w:val="Sinespaciado"/>
              <w:autoSpaceDE w:val="0"/>
              <w:autoSpaceDN w:val="0"/>
              <w:adjustRightInd w:val="0"/>
              <w:spacing w:line="276" w:lineRule="auto"/>
              <w:rPr>
                <w:rFonts w:eastAsia="Arial Unicode MS" w:cs="Arial"/>
                <w:sz w:val="24"/>
                <w:szCs w:val="24"/>
                <w:lang w:val="es-ES_tradnl"/>
              </w:rPr>
            </w:pPr>
            <w:r>
              <w:rPr>
                <w:rFonts w:eastAsia="Arial Unicode MS" w:cs="Arial"/>
                <w:sz w:val="24"/>
                <w:szCs w:val="24"/>
                <w:lang w:val="es-ES_tradnl"/>
              </w:rPr>
              <w:t>Marisol Mendoza Pinto</w:t>
            </w:r>
          </w:p>
        </w:tc>
        <w:tc>
          <w:tcPr>
            <w:tcW w:w="1476" w:type="dxa"/>
            <w:tcBorders>
              <w:top w:val="single" w:sz="4" w:space="0" w:color="000000"/>
              <w:left w:val="single" w:sz="4" w:space="0" w:color="000000"/>
              <w:bottom w:val="single" w:sz="4" w:space="0" w:color="000000"/>
              <w:right w:val="single" w:sz="4" w:space="0" w:color="000000"/>
            </w:tcBorders>
          </w:tcPr>
          <w:p w:rsidR="0097117E" w:rsidRPr="00295B9F" w:rsidRDefault="0097117E" w:rsidP="009B7C74">
            <w:pPr>
              <w:pStyle w:val="Sinespaciado"/>
              <w:autoSpaceDE w:val="0"/>
              <w:autoSpaceDN w:val="0"/>
              <w:adjustRightInd w:val="0"/>
              <w:spacing w:line="276" w:lineRule="auto"/>
              <w:jc w:val="center"/>
              <w:rPr>
                <w:rFonts w:eastAsia="Arial Unicode MS" w:cs="Arial"/>
                <w:sz w:val="24"/>
                <w:szCs w:val="24"/>
                <w:lang w:val="es-ES_tradnl"/>
              </w:rPr>
            </w:pPr>
            <w:r>
              <w:rPr>
                <w:rFonts w:eastAsia="Arial Unicode MS" w:cs="Arial"/>
                <w:sz w:val="24"/>
                <w:szCs w:val="24"/>
                <w:lang w:val="es-ES_tradnl"/>
              </w:rPr>
              <w:t>X</w:t>
            </w:r>
          </w:p>
        </w:tc>
        <w:tc>
          <w:tcPr>
            <w:tcW w:w="1248" w:type="dxa"/>
            <w:tcBorders>
              <w:top w:val="single" w:sz="4" w:space="0" w:color="000000"/>
              <w:left w:val="single" w:sz="4" w:space="0" w:color="000000"/>
              <w:bottom w:val="single" w:sz="4" w:space="0" w:color="000000"/>
              <w:right w:val="single" w:sz="4" w:space="0" w:color="000000"/>
            </w:tcBorders>
          </w:tcPr>
          <w:p w:rsidR="0097117E" w:rsidRPr="00295B9F" w:rsidRDefault="0097117E" w:rsidP="009B7C74">
            <w:pPr>
              <w:pStyle w:val="Sinespaciado"/>
              <w:autoSpaceDE w:val="0"/>
              <w:autoSpaceDN w:val="0"/>
              <w:adjustRightInd w:val="0"/>
              <w:spacing w:line="276" w:lineRule="auto"/>
              <w:jc w:val="center"/>
              <w:rPr>
                <w:rFonts w:eastAsia="Arial Unicode MS" w:cs="Arial"/>
                <w:sz w:val="24"/>
                <w:szCs w:val="24"/>
                <w:lang w:val="es-ES_tradnl"/>
              </w:rPr>
            </w:pPr>
            <w:r>
              <w:rPr>
                <w:rFonts w:eastAsia="Arial Unicode MS" w:cs="Arial"/>
                <w:sz w:val="24"/>
                <w:szCs w:val="24"/>
                <w:lang w:val="es-ES_tradnl"/>
              </w:rPr>
              <w:t>-</w:t>
            </w:r>
          </w:p>
        </w:tc>
        <w:tc>
          <w:tcPr>
            <w:tcW w:w="1803" w:type="dxa"/>
            <w:tcBorders>
              <w:top w:val="single" w:sz="4" w:space="0" w:color="000000"/>
              <w:left w:val="single" w:sz="4" w:space="0" w:color="000000"/>
              <w:bottom w:val="single" w:sz="4" w:space="0" w:color="000000"/>
              <w:right w:val="single" w:sz="4" w:space="0" w:color="000000"/>
            </w:tcBorders>
          </w:tcPr>
          <w:p w:rsidR="0097117E" w:rsidRPr="00295B9F" w:rsidRDefault="0097117E" w:rsidP="009B7C74">
            <w:pPr>
              <w:pStyle w:val="Sinespaciado"/>
              <w:autoSpaceDE w:val="0"/>
              <w:autoSpaceDN w:val="0"/>
              <w:adjustRightInd w:val="0"/>
              <w:spacing w:line="276" w:lineRule="auto"/>
              <w:jc w:val="center"/>
              <w:rPr>
                <w:rFonts w:eastAsia="Arial Unicode MS" w:cs="Arial"/>
                <w:sz w:val="24"/>
                <w:szCs w:val="24"/>
                <w:lang w:val="es-ES_tradnl"/>
              </w:rPr>
            </w:pPr>
            <w:r>
              <w:rPr>
                <w:rFonts w:eastAsia="Arial Unicode MS" w:cs="Arial"/>
                <w:sz w:val="24"/>
                <w:szCs w:val="24"/>
                <w:lang w:val="es-ES_tradnl"/>
              </w:rPr>
              <w:t>-</w:t>
            </w:r>
          </w:p>
        </w:tc>
      </w:tr>
      <w:tr w:rsidR="0097117E" w:rsidRPr="00DC0850" w:rsidTr="009B7C74">
        <w:tc>
          <w:tcPr>
            <w:tcW w:w="406" w:type="dxa"/>
            <w:tcBorders>
              <w:top w:val="single" w:sz="4" w:space="0" w:color="000000"/>
              <w:left w:val="single" w:sz="4" w:space="0" w:color="000000"/>
              <w:bottom w:val="single" w:sz="4" w:space="0" w:color="000000"/>
              <w:right w:val="single" w:sz="4" w:space="0" w:color="000000"/>
            </w:tcBorders>
          </w:tcPr>
          <w:p w:rsidR="0097117E" w:rsidRPr="00295B9F" w:rsidRDefault="0097117E" w:rsidP="009B7C74">
            <w:pPr>
              <w:pStyle w:val="Sinespaciado"/>
              <w:autoSpaceDE w:val="0"/>
              <w:autoSpaceDN w:val="0"/>
              <w:adjustRightInd w:val="0"/>
              <w:spacing w:line="276" w:lineRule="auto"/>
              <w:rPr>
                <w:rFonts w:eastAsia="Arial Unicode MS" w:cs="Arial"/>
                <w:sz w:val="24"/>
                <w:szCs w:val="24"/>
                <w:lang w:val="es-ES_tradnl"/>
              </w:rPr>
            </w:pPr>
            <w:r>
              <w:rPr>
                <w:rFonts w:eastAsia="Arial Unicode MS" w:cs="Arial"/>
                <w:sz w:val="24"/>
                <w:szCs w:val="24"/>
                <w:lang w:val="es-ES_tradnl"/>
              </w:rPr>
              <w:t>3</w:t>
            </w:r>
          </w:p>
        </w:tc>
        <w:tc>
          <w:tcPr>
            <w:tcW w:w="3895" w:type="dxa"/>
            <w:tcBorders>
              <w:top w:val="single" w:sz="4" w:space="0" w:color="000000"/>
              <w:left w:val="single" w:sz="4" w:space="0" w:color="000000"/>
              <w:bottom w:val="single" w:sz="4" w:space="0" w:color="000000"/>
              <w:right w:val="single" w:sz="4" w:space="0" w:color="000000"/>
            </w:tcBorders>
          </w:tcPr>
          <w:p w:rsidR="0097117E" w:rsidRPr="00295B9F" w:rsidRDefault="0097117E" w:rsidP="009B7C74">
            <w:pPr>
              <w:pStyle w:val="Sinespaciado"/>
              <w:autoSpaceDE w:val="0"/>
              <w:autoSpaceDN w:val="0"/>
              <w:adjustRightInd w:val="0"/>
              <w:spacing w:line="276" w:lineRule="auto"/>
              <w:rPr>
                <w:rFonts w:eastAsia="Arial Unicode MS" w:cs="Arial"/>
                <w:sz w:val="24"/>
                <w:szCs w:val="24"/>
                <w:lang w:val="es-ES_tradnl"/>
              </w:rPr>
            </w:pPr>
            <w:r>
              <w:rPr>
                <w:rFonts w:eastAsia="Arial Unicode MS" w:cs="Arial"/>
                <w:sz w:val="24"/>
                <w:szCs w:val="24"/>
                <w:lang w:val="es-ES_tradnl"/>
              </w:rPr>
              <w:t>María Olga García Ayala</w:t>
            </w:r>
          </w:p>
        </w:tc>
        <w:tc>
          <w:tcPr>
            <w:tcW w:w="1476" w:type="dxa"/>
            <w:tcBorders>
              <w:top w:val="single" w:sz="4" w:space="0" w:color="000000"/>
              <w:left w:val="single" w:sz="4" w:space="0" w:color="000000"/>
              <w:bottom w:val="single" w:sz="4" w:space="0" w:color="000000"/>
              <w:right w:val="single" w:sz="4" w:space="0" w:color="000000"/>
            </w:tcBorders>
          </w:tcPr>
          <w:p w:rsidR="0097117E" w:rsidRPr="00295B9F" w:rsidRDefault="0097117E" w:rsidP="009B7C74">
            <w:pPr>
              <w:pStyle w:val="Sinespaciado"/>
              <w:autoSpaceDE w:val="0"/>
              <w:autoSpaceDN w:val="0"/>
              <w:adjustRightInd w:val="0"/>
              <w:spacing w:line="276" w:lineRule="auto"/>
              <w:jc w:val="center"/>
              <w:rPr>
                <w:rFonts w:eastAsia="Arial Unicode MS" w:cs="Arial"/>
                <w:sz w:val="24"/>
                <w:szCs w:val="24"/>
                <w:lang w:val="es-ES_tradnl"/>
              </w:rPr>
            </w:pPr>
            <w:r>
              <w:rPr>
                <w:rFonts w:eastAsia="Arial Unicode MS" w:cs="Arial"/>
                <w:sz w:val="24"/>
                <w:szCs w:val="24"/>
                <w:lang w:val="es-ES_tradnl"/>
              </w:rPr>
              <w:t>X</w:t>
            </w:r>
          </w:p>
        </w:tc>
        <w:tc>
          <w:tcPr>
            <w:tcW w:w="1248" w:type="dxa"/>
            <w:tcBorders>
              <w:top w:val="single" w:sz="4" w:space="0" w:color="000000"/>
              <w:left w:val="single" w:sz="4" w:space="0" w:color="000000"/>
              <w:bottom w:val="single" w:sz="4" w:space="0" w:color="000000"/>
              <w:right w:val="single" w:sz="4" w:space="0" w:color="000000"/>
            </w:tcBorders>
          </w:tcPr>
          <w:p w:rsidR="0097117E" w:rsidRPr="00295B9F" w:rsidRDefault="0097117E" w:rsidP="009B7C74">
            <w:pPr>
              <w:pStyle w:val="Sinespaciado"/>
              <w:autoSpaceDE w:val="0"/>
              <w:autoSpaceDN w:val="0"/>
              <w:adjustRightInd w:val="0"/>
              <w:spacing w:line="276" w:lineRule="auto"/>
              <w:jc w:val="center"/>
              <w:rPr>
                <w:rFonts w:eastAsia="Arial Unicode MS" w:cs="Arial"/>
                <w:sz w:val="24"/>
                <w:szCs w:val="24"/>
                <w:lang w:val="es-ES_tradnl"/>
              </w:rPr>
            </w:pPr>
            <w:r>
              <w:rPr>
                <w:rFonts w:eastAsia="Arial Unicode MS" w:cs="Arial"/>
                <w:sz w:val="24"/>
                <w:szCs w:val="24"/>
                <w:lang w:val="es-ES_tradnl"/>
              </w:rPr>
              <w:t>-</w:t>
            </w:r>
          </w:p>
        </w:tc>
        <w:tc>
          <w:tcPr>
            <w:tcW w:w="1803" w:type="dxa"/>
            <w:tcBorders>
              <w:top w:val="single" w:sz="4" w:space="0" w:color="000000"/>
              <w:left w:val="single" w:sz="4" w:space="0" w:color="000000"/>
              <w:bottom w:val="single" w:sz="4" w:space="0" w:color="000000"/>
              <w:right w:val="single" w:sz="4" w:space="0" w:color="000000"/>
            </w:tcBorders>
          </w:tcPr>
          <w:p w:rsidR="0097117E" w:rsidRPr="00295B9F" w:rsidRDefault="0097117E" w:rsidP="009B7C74">
            <w:pPr>
              <w:pStyle w:val="Sinespaciado"/>
              <w:autoSpaceDE w:val="0"/>
              <w:autoSpaceDN w:val="0"/>
              <w:adjustRightInd w:val="0"/>
              <w:spacing w:line="276" w:lineRule="auto"/>
              <w:jc w:val="center"/>
              <w:rPr>
                <w:rFonts w:eastAsia="Arial Unicode MS" w:cs="Arial"/>
                <w:sz w:val="24"/>
                <w:szCs w:val="24"/>
                <w:lang w:val="es-ES_tradnl"/>
              </w:rPr>
            </w:pPr>
            <w:r>
              <w:rPr>
                <w:rFonts w:eastAsia="Arial Unicode MS" w:cs="Arial"/>
                <w:sz w:val="24"/>
                <w:szCs w:val="24"/>
                <w:lang w:val="es-ES_tradnl"/>
              </w:rPr>
              <w:t>-</w:t>
            </w:r>
          </w:p>
        </w:tc>
      </w:tr>
      <w:tr w:rsidR="0097117E" w:rsidRPr="00DC0850" w:rsidTr="009B7C74">
        <w:tc>
          <w:tcPr>
            <w:tcW w:w="406" w:type="dxa"/>
            <w:tcBorders>
              <w:top w:val="single" w:sz="4" w:space="0" w:color="000000"/>
              <w:left w:val="single" w:sz="4" w:space="0" w:color="000000"/>
              <w:bottom w:val="single" w:sz="4" w:space="0" w:color="000000"/>
              <w:right w:val="single" w:sz="4" w:space="0" w:color="000000"/>
            </w:tcBorders>
          </w:tcPr>
          <w:p w:rsidR="0097117E" w:rsidRDefault="0097117E" w:rsidP="009B7C74">
            <w:pPr>
              <w:pStyle w:val="Sinespaciado"/>
              <w:autoSpaceDE w:val="0"/>
              <w:autoSpaceDN w:val="0"/>
              <w:adjustRightInd w:val="0"/>
              <w:spacing w:line="276" w:lineRule="auto"/>
              <w:rPr>
                <w:rFonts w:eastAsia="Arial Unicode MS" w:cs="Arial"/>
                <w:sz w:val="24"/>
                <w:szCs w:val="24"/>
                <w:lang w:val="es-ES_tradnl"/>
              </w:rPr>
            </w:pPr>
            <w:r>
              <w:rPr>
                <w:rFonts w:eastAsia="Arial Unicode MS" w:cs="Arial"/>
                <w:sz w:val="24"/>
                <w:szCs w:val="24"/>
                <w:lang w:val="es-ES_tradnl"/>
              </w:rPr>
              <w:t>4</w:t>
            </w:r>
          </w:p>
        </w:tc>
        <w:tc>
          <w:tcPr>
            <w:tcW w:w="3895" w:type="dxa"/>
            <w:tcBorders>
              <w:top w:val="single" w:sz="4" w:space="0" w:color="000000"/>
              <w:left w:val="single" w:sz="4" w:space="0" w:color="000000"/>
              <w:bottom w:val="single" w:sz="4" w:space="0" w:color="000000"/>
              <w:right w:val="single" w:sz="4" w:space="0" w:color="000000"/>
            </w:tcBorders>
          </w:tcPr>
          <w:p w:rsidR="0097117E" w:rsidRDefault="0097117E" w:rsidP="009B7C74">
            <w:pPr>
              <w:pStyle w:val="Sinespaciado"/>
              <w:autoSpaceDE w:val="0"/>
              <w:autoSpaceDN w:val="0"/>
              <w:adjustRightInd w:val="0"/>
              <w:spacing w:line="276" w:lineRule="auto"/>
              <w:rPr>
                <w:rFonts w:eastAsia="Arial Unicode MS" w:cs="Arial"/>
                <w:sz w:val="24"/>
                <w:szCs w:val="24"/>
                <w:lang w:val="es-ES_tradnl"/>
              </w:rPr>
            </w:pPr>
            <w:r>
              <w:rPr>
                <w:rFonts w:eastAsia="Arial Unicode MS" w:cs="Arial"/>
                <w:sz w:val="24"/>
                <w:szCs w:val="24"/>
                <w:lang w:val="es-ES_tradnl"/>
              </w:rPr>
              <w:t xml:space="preserve">Aurora Cecilia Araujo Álvarez </w:t>
            </w:r>
          </w:p>
        </w:tc>
        <w:tc>
          <w:tcPr>
            <w:tcW w:w="1476" w:type="dxa"/>
            <w:tcBorders>
              <w:top w:val="single" w:sz="4" w:space="0" w:color="000000"/>
              <w:left w:val="single" w:sz="4" w:space="0" w:color="000000"/>
              <w:bottom w:val="single" w:sz="4" w:space="0" w:color="000000"/>
              <w:right w:val="single" w:sz="4" w:space="0" w:color="000000"/>
            </w:tcBorders>
          </w:tcPr>
          <w:p w:rsidR="0097117E" w:rsidRDefault="0097117E" w:rsidP="009B7C74">
            <w:pPr>
              <w:pStyle w:val="Sinespaciado"/>
              <w:autoSpaceDE w:val="0"/>
              <w:autoSpaceDN w:val="0"/>
              <w:adjustRightInd w:val="0"/>
              <w:spacing w:line="276" w:lineRule="auto"/>
              <w:jc w:val="center"/>
              <w:rPr>
                <w:rFonts w:eastAsia="Arial Unicode MS" w:cs="Arial"/>
                <w:sz w:val="24"/>
                <w:szCs w:val="24"/>
                <w:lang w:val="es-ES_tradnl"/>
              </w:rPr>
            </w:pPr>
            <w:r>
              <w:rPr>
                <w:rFonts w:eastAsia="Arial Unicode MS" w:cs="Arial"/>
                <w:sz w:val="24"/>
                <w:szCs w:val="24"/>
                <w:lang w:val="es-ES_tradnl"/>
              </w:rPr>
              <w:t>X</w:t>
            </w:r>
          </w:p>
        </w:tc>
        <w:tc>
          <w:tcPr>
            <w:tcW w:w="1248" w:type="dxa"/>
            <w:tcBorders>
              <w:top w:val="single" w:sz="4" w:space="0" w:color="000000"/>
              <w:left w:val="single" w:sz="4" w:space="0" w:color="000000"/>
              <w:bottom w:val="single" w:sz="4" w:space="0" w:color="000000"/>
              <w:right w:val="single" w:sz="4" w:space="0" w:color="000000"/>
            </w:tcBorders>
          </w:tcPr>
          <w:p w:rsidR="0097117E" w:rsidRDefault="0097117E" w:rsidP="009B7C74">
            <w:pPr>
              <w:pStyle w:val="Sinespaciado"/>
              <w:autoSpaceDE w:val="0"/>
              <w:autoSpaceDN w:val="0"/>
              <w:adjustRightInd w:val="0"/>
              <w:spacing w:line="276" w:lineRule="auto"/>
              <w:jc w:val="center"/>
              <w:rPr>
                <w:rFonts w:eastAsia="Arial Unicode MS" w:cs="Arial"/>
                <w:sz w:val="24"/>
                <w:szCs w:val="24"/>
                <w:lang w:val="es-ES_tradnl"/>
              </w:rPr>
            </w:pPr>
            <w:r>
              <w:rPr>
                <w:rFonts w:eastAsia="Arial Unicode MS" w:cs="Arial"/>
                <w:sz w:val="24"/>
                <w:szCs w:val="24"/>
                <w:lang w:val="es-ES_tradnl"/>
              </w:rPr>
              <w:t>-</w:t>
            </w:r>
          </w:p>
        </w:tc>
        <w:tc>
          <w:tcPr>
            <w:tcW w:w="1803" w:type="dxa"/>
            <w:tcBorders>
              <w:top w:val="single" w:sz="4" w:space="0" w:color="000000"/>
              <w:left w:val="single" w:sz="4" w:space="0" w:color="000000"/>
              <w:bottom w:val="single" w:sz="4" w:space="0" w:color="000000"/>
              <w:right w:val="single" w:sz="4" w:space="0" w:color="000000"/>
            </w:tcBorders>
          </w:tcPr>
          <w:p w:rsidR="0097117E" w:rsidRDefault="0097117E" w:rsidP="009B7C74">
            <w:pPr>
              <w:pStyle w:val="Sinespaciado"/>
              <w:autoSpaceDE w:val="0"/>
              <w:autoSpaceDN w:val="0"/>
              <w:adjustRightInd w:val="0"/>
              <w:spacing w:line="276" w:lineRule="auto"/>
              <w:jc w:val="center"/>
              <w:rPr>
                <w:rFonts w:eastAsia="Arial Unicode MS" w:cs="Arial"/>
                <w:sz w:val="24"/>
                <w:szCs w:val="24"/>
                <w:lang w:val="es-ES_tradnl"/>
              </w:rPr>
            </w:pPr>
            <w:r>
              <w:rPr>
                <w:rFonts w:eastAsia="Arial Unicode MS" w:cs="Arial"/>
                <w:sz w:val="24"/>
                <w:szCs w:val="24"/>
                <w:lang w:val="es-ES_tradnl"/>
              </w:rPr>
              <w:t>-</w:t>
            </w:r>
          </w:p>
        </w:tc>
      </w:tr>
      <w:tr w:rsidR="0097117E" w:rsidRPr="00DC0850" w:rsidTr="009B7C74">
        <w:tc>
          <w:tcPr>
            <w:tcW w:w="406" w:type="dxa"/>
            <w:tcBorders>
              <w:top w:val="single" w:sz="4" w:space="0" w:color="000000"/>
              <w:left w:val="single" w:sz="4" w:space="0" w:color="000000"/>
              <w:bottom w:val="single" w:sz="4" w:space="0" w:color="000000"/>
              <w:right w:val="single" w:sz="4" w:space="0" w:color="000000"/>
            </w:tcBorders>
          </w:tcPr>
          <w:p w:rsidR="0097117E" w:rsidRDefault="0097117E" w:rsidP="009B7C74">
            <w:pPr>
              <w:pStyle w:val="Sinespaciado"/>
              <w:autoSpaceDE w:val="0"/>
              <w:autoSpaceDN w:val="0"/>
              <w:adjustRightInd w:val="0"/>
              <w:spacing w:line="276" w:lineRule="auto"/>
              <w:rPr>
                <w:rFonts w:eastAsia="Arial Unicode MS" w:cs="Arial"/>
                <w:sz w:val="24"/>
                <w:szCs w:val="24"/>
                <w:lang w:val="es-ES_tradnl"/>
              </w:rPr>
            </w:pPr>
            <w:r>
              <w:rPr>
                <w:rFonts w:eastAsia="Arial Unicode MS" w:cs="Arial"/>
                <w:sz w:val="24"/>
                <w:szCs w:val="24"/>
                <w:lang w:val="es-ES_tradnl"/>
              </w:rPr>
              <w:t>5</w:t>
            </w:r>
          </w:p>
        </w:tc>
        <w:tc>
          <w:tcPr>
            <w:tcW w:w="3895" w:type="dxa"/>
            <w:tcBorders>
              <w:top w:val="single" w:sz="4" w:space="0" w:color="000000"/>
              <w:left w:val="single" w:sz="4" w:space="0" w:color="000000"/>
              <w:bottom w:val="single" w:sz="4" w:space="0" w:color="000000"/>
              <w:right w:val="single" w:sz="4" w:space="0" w:color="000000"/>
            </w:tcBorders>
          </w:tcPr>
          <w:p w:rsidR="0097117E" w:rsidRDefault="0097117E" w:rsidP="009B7C74">
            <w:pPr>
              <w:pStyle w:val="Sinespaciado"/>
              <w:autoSpaceDE w:val="0"/>
              <w:autoSpaceDN w:val="0"/>
              <w:adjustRightInd w:val="0"/>
              <w:spacing w:line="276" w:lineRule="auto"/>
              <w:rPr>
                <w:rFonts w:eastAsia="Arial Unicode MS" w:cs="Arial"/>
                <w:sz w:val="24"/>
                <w:szCs w:val="24"/>
                <w:lang w:val="es-ES_tradnl"/>
              </w:rPr>
            </w:pPr>
            <w:r>
              <w:rPr>
                <w:rFonts w:eastAsia="Arial Unicode MS" w:cs="Arial"/>
                <w:sz w:val="24"/>
                <w:szCs w:val="24"/>
                <w:lang w:val="es-ES_tradnl"/>
              </w:rPr>
              <w:t>Gustavo López Sandoval</w:t>
            </w:r>
          </w:p>
        </w:tc>
        <w:tc>
          <w:tcPr>
            <w:tcW w:w="1476" w:type="dxa"/>
            <w:tcBorders>
              <w:top w:val="single" w:sz="4" w:space="0" w:color="000000"/>
              <w:left w:val="single" w:sz="4" w:space="0" w:color="000000"/>
              <w:bottom w:val="single" w:sz="4" w:space="0" w:color="000000"/>
              <w:right w:val="single" w:sz="4" w:space="0" w:color="000000"/>
            </w:tcBorders>
          </w:tcPr>
          <w:p w:rsidR="0097117E" w:rsidRDefault="0097117E" w:rsidP="009B7C74">
            <w:pPr>
              <w:pStyle w:val="Sinespaciado"/>
              <w:autoSpaceDE w:val="0"/>
              <w:autoSpaceDN w:val="0"/>
              <w:adjustRightInd w:val="0"/>
              <w:spacing w:line="276" w:lineRule="auto"/>
              <w:jc w:val="center"/>
              <w:rPr>
                <w:rFonts w:eastAsia="Arial Unicode MS" w:cs="Arial"/>
                <w:sz w:val="24"/>
                <w:szCs w:val="24"/>
                <w:lang w:val="es-ES_tradnl"/>
              </w:rPr>
            </w:pPr>
            <w:r>
              <w:rPr>
                <w:rFonts w:eastAsia="Arial Unicode MS" w:cs="Arial"/>
                <w:sz w:val="24"/>
                <w:szCs w:val="24"/>
                <w:lang w:val="es-ES_tradnl"/>
              </w:rPr>
              <w:t>X</w:t>
            </w:r>
          </w:p>
        </w:tc>
        <w:tc>
          <w:tcPr>
            <w:tcW w:w="1248" w:type="dxa"/>
            <w:tcBorders>
              <w:top w:val="single" w:sz="4" w:space="0" w:color="000000"/>
              <w:left w:val="single" w:sz="4" w:space="0" w:color="000000"/>
              <w:bottom w:val="single" w:sz="4" w:space="0" w:color="000000"/>
              <w:right w:val="single" w:sz="4" w:space="0" w:color="000000"/>
            </w:tcBorders>
          </w:tcPr>
          <w:p w:rsidR="0097117E" w:rsidRDefault="0097117E" w:rsidP="009B7C74">
            <w:pPr>
              <w:pStyle w:val="Sinespaciado"/>
              <w:autoSpaceDE w:val="0"/>
              <w:autoSpaceDN w:val="0"/>
              <w:adjustRightInd w:val="0"/>
              <w:spacing w:line="276" w:lineRule="auto"/>
              <w:jc w:val="center"/>
              <w:rPr>
                <w:rFonts w:eastAsia="Arial Unicode MS" w:cs="Arial"/>
                <w:sz w:val="24"/>
                <w:szCs w:val="24"/>
                <w:lang w:val="es-ES_tradnl"/>
              </w:rPr>
            </w:pPr>
            <w:r>
              <w:rPr>
                <w:rFonts w:eastAsia="Arial Unicode MS" w:cs="Arial"/>
                <w:sz w:val="24"/>
                <w:szCs w:val="24"/>
                <w:lang w:val="es-ES_tradnl"/>
              </w:rPr>
              <w:t>-</w:t>
            </w:r>
          </w:p>
        </w:tc>
        <w:tc>
          <w:tcPr>
            <w:tcW w:w="1803" w:type="dxa"/>
            <w:tcBorders>
              <w:top w:val="single" w:sz="4" w:space="0" w:color="000000"/>
              <w:left w:val="single" w:sz="4" w:space="0" w:color="000000"/>
              <w:bottom w:val="single" w:sz="4" w:space="0" w:color="000000"/>
              <w:right w:val="single" w:sz="4" w:space="0" w:color="000000"/>
            </w:tcBorders>
          </w:tcPr>
          <w:p w:rsidR="0097117E" w:rsidRDefault="0097117E" w:rsidP="009B7C74">
            <w:pPr>
              <w:pStyle w:val="Sinespaciado"/>
              <w:autoSpaceDE w:val="0"/>
              <w:autoSpaceDN w:val="0"/>
              <w:adjustRightInd w:val="0"/>
              <w:spacing w:line="276" w:lineRule="auto"/>
              <w:jc w:val="center"/>
              <w:rPr>
                <w:rFonts w:eastAsia="Arial Unicode MS" w:cs="Arial"/>
                <w:sz w:val="24"/>
                <w:szCs w:val="24"/>
                <w:lang w:val="es-ES_tradnl"/>
              </w:rPr>
            </w:pPr>
            <w:r>
              <w:rPr>
                <w:rFonts w:eastAsia="Arial Unicode MS" w:cs="Arial"/>
                <w:sz w:val="24"/>
                <w:szCs w:val="24"/>
                <w:lang w:val="es-ES_tradnl"/>
              </w:rPr>
              <w:t>-</w:t>
            </w:r>
          </w:p>
        </w:tc>
      </w:tr>
    </w:tbl>
    <w:p w:rsidR="0097117E" w:rsidRDefault="0097117E" w:rsidP="0097117E">
      <w:pPr>
        <w:tabs>
          <w:tab w:val="left" w:pos="5079"/>
        </w:tabs>
        <w:rPr>
          <w:lang w:val="es-MX"/>
        </w:rPr>
      </w:pPr>
    </w:p>
    <w:p w:rsidR="00634513" w:rsidRDefault="0097117E" w:rsidP="00BF44F7">
      <w:pPr>
        <w:tabs>
          <w:tab w:val="left" w:pos="5079"/>
        </w:tabs>
        <w:spacing w:line="276" w:lineRule="auto"/>
        <w:jc w:val="both"/>
        <w:rPr>
          <w:rFonts w:cs="Arial"/>
          <w:sz w:val="24"/>
          <w:szCs w:val="24"/>
          <w:lang w:val="es-MX"/>
        </w:rPr>
      </w:pPr>
      <w:r w:rsidRPr="000050D1">
        <w:rPr>
          <w:rFonts w:cs="Arial"/>
          <w:sz w:val="24"/>
          <w:szCs w:val="24"/>
          <w:lang w:val="es-MX"/>
        </w:rPr>
        <w:t>Est</w:t>
      </w:r>
      <w:r>
        <w:rPr>
          <w:rFonts w:cs="Arial"/>
          <w:sz w:val="24"/>
          <w:szCs w:val="24"/>
          <w:lang w:val="es-MX"/>
        </w:rPr>
        <w:t>e</w:t>
      </w:r>
      <w:r w:rsidRPr="000050D1">
        <w:rPr>
          <w:rFonts w:cs="Arial"/>
          <w:sz w:val="24"/>
          <w:szCs w:val="24"/>
          <w:lang w:val="es-MX"/>
        </w:rPr>
        <w:t xml:space="preserve"> es aprobado por una</w:t>
      </w:r>
      <w:r w:rsidR="00CE659F">
        <w:rPr>
          <w:rFonts w:cs="Arial"/>
          <w:sz w:val="24"/>
          <w:szCs w:val="24"/>
          <w:lang w:val="es-MX"/>
        </w:rPr>
        <w:t>nimi</w:t>
      </w:r>
      <w:r w:rsidRPr="000050D1">
        <w:rPr>
          <w:rFonts w:cs="Arial"/>
          <w:sz w:val="24"/>
          <w:szCs w:val="24"/>
          <w:lang w:val="es-MX"/>
        </w:rPr>
        <w:t>dad de los presente</w:t>
      </w:r>
      <w:r>
        <w:rPr>
          <w:rFonts w:cs="Arial"/>
          <w:sz w:val="24"/>
          <w:szCs w:val="24"/>
          <w:lang w:val="es-MX"/>
        </w:rPr>
        <w:t>s, antes de proceder al siguiente pu</w:t>
      </w:r>
      <w:r w:rsidR="006704B6">
        <w:rPr>
          <w:rFonts w:cs="Arial"/>
          <w:sz w:val="24"/>
          <w:szCs w:val="24"/>
          <w:lang w:val="es-MX"/>
        </w:rPr>
        <w:t>nto del orden del día se le con</w:t>
      </w:r>
      <w:r>
        <w:rPr>
          <w:rFonts w:cs="Arial"/>
          <w:sz w:val="24"/>
          <w:szCs w:val="24"/>
          <w:lang w:val="es-MX"/>
        </w:rPr>
        <w:t xml:space="preserve">cede el uso de la voz al </w:t>
      </w:r>
      <w:r w:rsidR="006704B6">
        <w:rPr>
          <w:rFonts w:cs="Arial"/>
          <w:b/>
          <w:bCs/>
          <w:sz w:val="24"/>
          <w:szCs w:val="24"/>
          <w:lang w:val="es-ES"/>
        </w:rPr>
        <w:t xml:space="preserve">Director de Transparencia e Información Pública, LIC. </w:t>
      </w:r>
      <w:r w:rsidR="006704B6">
        <w:rPr>
          <w:rFonts w:cs="Arial"/>
          <w:b/>
          <w:bCs/>
          <w:sz w:val="24"/>
          <w:szCs w:val="24"/>
          <w:lang w:val="es-ES"/>
        </w:rPr>
        <w:t>FRANCISCO FROYLAN CANDELARIO MORALES</w:t>
      </w:r>
      <w:r w:rsidR="006704B6">
        <w:rPr>
          <w:rFonts w:cs="Arial"/>
          <w:b/>
          <w:bCs/>
          <w:sz w:val="24"/>
          <w:szCs w:val="24"/>
          <w:lang w:val="es-ES"/>
        </w:rPr>
        <w:t>,</w:t>
      </w:r>
      <w:r w:rsidR="006704B6">
        <w:rPr>
          <w:rFonts w:cs="Arial"/>
          <w:b/>
          <w:bCs/>
          <w:sz w:val="24"/>
          <w:szCs w:val="24"/>
          <w:lang w:val="es-ES"/>
        </w:rPr>
        <w:t xml:space="preserve"> </w:t>
      </w:r>
      <w:r>
        <w:rPr>
          <w:rFonts w:cs="Arial"/>
          <w:sz w:val="24"/>
          <w:szCs w:val="24"/>
          <w:lang w:val="es-ES"/>
        </w:rPr>
        <w:t>comentando en que le genera un gran gusto</w:t>
      </w:r>
      <w:r w:rsidR="006704B6">
        <w:rPr>
          <w:rFonts w:cs="Arial"/>
          <w:sz w:val="24"/>
          <w:szCs w:val="24"/>
          <w:lang w:val="es-ES"/>
        </w:rPr>
        <w:t>, en que se esté</w:t>
      </w:r>
      <w:r>
        <w:rPr>
          <w:rFonts w:cs="Arial"/>
          <w:sz w:val="24"/>
          <w:szCs w:val="24"/>
          <w:lang w:val="es-ES"/>
        </w:rPr>
        <w:t xml:space="preserve"> implementando un plan de trabajo, retomando algunas palabras de la regidora Marisol durante el transcurso del año pueden ocurrir modificaciones u adaptaciones, de la misma manera el considera que es uno de los puntos más importantes que se tienen que tratar consistiéndose en una reforma a l Reglamento Municipal derivado a que existencia en la falta de algunos artículos en materia de Protección de Datos Personales</w:t>
      </w:r>
      <w:r w:rsidR="006704B6">
        <w:rPr>
          <w:rFonts w:cs="Arial"/>
          <w:sz w:val="24"/>
          <w:szCs w:val="24"/>
          <w:lang w:val="es-ES"/>
        </w:rPr>
        <w:t>, otro punto es ser má</w:t>
      </w:r>
      <w:r w:rsidR="00BF44F7">
        <w:rPr>
          <w:rFonts w:cs="Arial"/>
          <w:sz w:val="24"/>
          <w:szCs w:val="24"/>
          <w:lang w:val="es-ES"/>
        </w:rPr>
        <w:t xml:space="preserve">s estrictos en el Reglamento para que los Servidores Públicos no suban la información que corresponde por Ley, proponiendo en que se apliquen diferentes medidas, de apremio, amonestaciones, o lo que determine el órgano competente de Control Interno que las lleve a cargo, es lo que el LIC. </w:t>
      </w:r>
      <w:r w:rsidR="006704B6">
        <w:rPr>
          <w:rFonts w:cs="Arial"/>
          <w:sz w:val="24"/>
          <w:szCs w:val="24"/>
          <w:lang w:val="es-ES"/>
        </w:rPr>
        <w:t>c</w:t>
      </w:r>
      <w:r w:rsidR="00BF44F7">
        <w:rPr>
          <w:rFonts w:cs="Arial"/>
          <w:sz w:val="24"/>
          <w:szCs w:val="24"/>
          <w:lang w:val="es-ES"/>
        </w:rPr>
        <w:t>onsidera en que es necesario de modificar y añadir en este Reglamento, así como de los Derechos ARCO siendo uno de los temas en donde el ciudadano esta día con día solicitando, como lo es un IPH, solicitudes a sus Derechos ARCO, en ese sentido se requiere realizar una reforma en este Reglamento, la aplicación de medidas de apremio, en que se carguen en tiempo y forma.</w:t>
      </w:r>
      <w:r w:rsidR="00BF44F7">
        <w:rPr>
          <w:rFonts w:cs="Arial"/>
          <w:sz w:val="24"/>
          <w:szCs w:val="24"/>
          <w:lang w:val="es-MX"/>
        </w:rPr>
        <w:t xml:space="preserve"> S</w:t>
      </w:r>
      <w:r>
        <w:rPr>
          <w:rFonts w:cs="Arial"/>
          <w:sz w:val="24"/>
          <w:szCs w:val="24"/>
          <w:lang w:val="es-MX"/>
        </w:rPr>
        <w:t>e procede con el desahogo del siguiente punto del orden del día previsto.</w:t>
      </w:r>
    </w:p>
    <w:p w:rsidR="0097117E" w:rsidRDefault="0097117E" w:rsidP="0097117E">
      <w:pPr>
        <w:tabs>
          <w:tab w:val="left" w:pos="5079"/>
        </w:tabs>
        <w:jc w:val="both"/>
        <w:rPr>
          <w:sz w:val="24"/>
          <w:szCs w:val="24"/>
          <w:lang w:val="es-MX"/>
        </w:rPr>
      </w:pPr>
    </w:p>
    <w:p w:rsidR="00BF44F7" w:rsidRDefault="00BF44F7" w:rsidP="00BF44F7">
      <w:pPr>
        <w:spacing w:line="276" w:lineRule="auto"/>
        <w:jc w:val="both"/>
        <w:rPr>
          <w:rFonts w:cs="Arial"/>
          <w:bCs/>
          <w:sz w:val="24"/>
          <w:szCs w:val="24"/>
          <w:lang w:val="es-MX"/>
        </w:rPr>
      </w:pPr>
      <w:r>
        <w:rPr>
          <w:rFonts w:cs="Arial"/>
          <w:b/>
          <w:bCs/>
          <w:sz w:val="24"/>
          <w:szCs w:val="24"/>
          <w:lang w:val="es-MX"/>
        </w:rPr>
        <w:t xml:space="preserve">CUARTO </w:t>
      </w:r>
      <w:proofErr w:type="gramStart"/>
      <w:r>
        <w:rPr>
          <w:rFonts w:cs="Arial"/>
          <w:b/>
          <w:bCs/>
          <w:sz w:val="24"/>
          <w:szCs w:val="24"/>
          <w:lang w:val="es-MX"/>
        </w:rPr>
        <w:t>PUNTO.-</w:t>
      </w:r>
      <w:proofErr w:type="gramEnd"/>
      <w:r>
        <w:rPr>
          <w:rFonts w:cs="Arial"/>
          <w:b/>
          <w:bCs/>
          <w:sz w:val="24"/>
          <w:szCs w:val="24"/>
          <w:lang w:val="es-MX"/>
        </w:rPr>
        <w:t xml:space="preserve"> ASUNTOS VARIOS .</w:t>
      </w:r>
      <w:r w:rsidR="006704B6">
        <w:rPr>
          <w:rFonts w:cs="Arial"/>
          <w:b/>
          <w:bCs/>
          <w:sz w:val="24"/>
          <w:szCs w:val="24"/>
          <w:lang w:val="es-MX"/>
        </w:rPr>
        <w:t xml:space="preserve"> </w:t>
      </w:r>
      <w:r>
        <w:rPr>
          <w:rFonts w:cs="Arial"/>
          <w:bCs/>
          <w:sz w:val="24"/>
          <w:szCs w:val="24"/>
          <w:lang w:val="es-MX"/>
        </w:rPr>
        <w:t xml:space="preserve">El Regidor Presidente de la Comisión </w:t>
      </w:r>
      <w:r w:rsidR="00670451">
        <w:rPr>
          <w:rFonts w:cs="Arial"/>
          <w:bCs/>
          <w:sz w:val="24"/>
          <w:szCs w:val="24"/>
          <w:lang w:val="es-MX"/>
        </w:rPr>
        <w:t xml:space="preserve">Edilicia </w:t>
      </w:r>
      <w:r>
        <w:rPr>
          <w:rFonts w:cs="Arial"/>
          <w:bCs/>
          <w:sz w:val="24"/>
          <w:szCs w:val="24"/>
          <w:lang w:val="es-MX"/>
        </w:rPr>
        <w:t xml:space="preserve">Permanente </w:t>
      </w:r>
      <w:r w:rsidR="00CE659F">
        <w:rPr>
          <w:rFonts w:cs="Arial"/>
          <w:bCs/>
          <w:sz w:val="24"/>
          <w:szCs w:val="24"/>
          <w:lang w:val="es-MX"/>
        </w:rPr>
        <w:t>d</w:t>
      </w:r>
      <w:r>
        <w:rPr>
          <w:rFonts w:cs="Arial"/>
          <w:bCs/>
          <w:sz w:val="24"/>
          <w:szCs w:val="24"/>
          <w:lang w:val="es-MX"/>
        </w:rPr>
        <w:t xml:space="preserve">e </w:t>
      </w:r>
      <w:r w:rsidR="00670451">
        <w:rPr>
          <w:rFonts w:cs="Arial"/>
          <w:bCs/>
          <w:sz w:val="24"/>
          <w:szCs w:val="24"/>
          <w:lang w:val="es-MX"/>
        </w:rPr>
        <w:t>T</w:t>
      </w:r>
      <w:r w:rsidR="00CE659F">
        <w:rPr>
          <w:rFonts w:cs="Arial"/>
          <w:bCs/>
          <w:sz w:val="24"/>
          <w:szCs w:val="24"/>
          <w:lang w:val="es-MX"/>
        </w:rPr>
        <w:t>r</w:t>
      </w:r>
      <w:r w:rsidR="00670451">
        <w:rPr>
          <w:rFonts w:cs="Arial"/>
          <w:bCs/>
          <w:sz w:val="24"/>
          <w:szCs w:val="24"/>
          <w:lang w:val="es-MX"/>
        </w:rPr>
        <w:t>ansparencia, Acces</w:t>
      </w:r>
      <w:r w:rsidR="00CE659F">
        <w:rPr>
          <w:rFonts w:cs="Arial"/>
          <w:bCs/>
          <w:sz w:val="24"/>
          <w:szCs w:val="24"/>
          <w:lang w:val="es-MX"/>
        </w:rPr>
        <w:t>o a la Información Pública, Com</w:t>
      </w:r>
      <w:r w:rsidR="00670451">
        <w:rPr>
          <w:rFonts w:cs="Arial"/>
          <w:bCs/>
          <w:sz w:val="24"/>
          <w:szCs w:val="24"/>
          <w:lang w:val="es-MX"/>
        </w:rPr>
        <w:t>b</w:t>
      </w:r>
      <w:r w:rsidR="00CE659F">
        <w:rPr>
          <w:rFonts w:cs="Arial"/>
          <w:bCs/>
          <w:sz w:val="24"/>
          <w:szCs w:val="24"/>
          <w:lang w:val="es-MX"/>
        </w:rPr>
        <w:t>a</w:t>
      </w:r>
      <w:r w:rsidR="00670451">
        <w:rPr>
          <w:rFonts w:cs="Arial"/>
          <w:bCs/>
          <w:sz w:val="24"/>
          <w:szCs w:val="24"/>
          <w:lang w:val="es-MX"/>
        </w:rPr>
        <w:t xml:space="preserve">te a la Corrupción y Protección a los Datos Personales </w:t>
      </w:r>
      <w:r>
        <w:rPr>
          <w:rFonts w:cs="Arial"/>
          <w:bCs/>
          <w:sz w:val="24"/>
          <w:szCs w:val="24"/>
          <w:lang w:val="es-MX"/>
        </w:rPr>
        <w:t xml:space="preserve">el </w:t>
      </w:r>
      <w:r w:rsidR="006704B6">
        <w:rPr>
          <w:rFonts w:cs="Arial"/>
          <w:b/>
          <w:sz w:val="24"/>
          <w:szCs w:val="24"/>
          <w:lang w:val="es-MX"/>
        </w:rPr>
        <w:t>Regidor</w:t>
      </w:r>
      <w:r>
        <w:rPr>
          <w:rFonts w:cs="Arial"/>
          <w:b/>
          <w:sz w:val="24"/>
          <w:szCs w:val="24"/>
          <w:lang w:val="es-MX"/>
        </w:rPr>
        <w:t xml:space="preserve"> </w:t>
      </w:r>
      <w:r w:rsidR="00670451">
        <w:rPr>
          <w:rFonts w:cs="Arial"/>
          <w:b/>
          <w:sz w:val="24"/>
          <w:szCs w:val="24"/>
          <w:lang w:val="es-MX"/>
        </w:rPr>
        <w:t>GUSTAVO LÓPEZ SANDOVAL</w:t>
      </w:r>
      <w:r>
        <w:rPr>
          <w:rFonts w:cs="Arial"/>
          <w:bCs/>
          <w:sz w:val="24"/>
          <w:szCs w:val="24"/>
          <w:lang w:val="es-MX"/>
        </w:rPr>
        <w:t xml:space="preserve"> declara sin asuntos varios agendados, por lo que se procede al ultimo punto del orden del día.</w:t>
      </w:r>
      <w:r w:rsidR="006704B6">
        <w:rPr>
          <w:rFonts w:cs="Arial"/>
          <w:bCs/>
          <w:sz w:val="24"/>
          <w:szCs w:val="24"/>
          <w:lang w:val="es-MX"/>
        </w:rPr>
        <w:t xml:space="preserve"> -----------------------------------------------</w:t>
      </w:r>
      <w:r w:rsidR="00CE659F">
        <w:rPr>
          <w:rFonts w:cs="Arial"/>
          <w:bCs/>
          <w:sz w:val="24"/>
          <w:szCs w:val="24"/>
          <w:lang w:val="es-MX"/>
        </w:rPr>
        <w:t>-------------------------------</w:t>
      </w:r>
    </w:p>
    <w:p w:rsidR="00670451" w:rsidRDefault="00670451" w:rsidP="00BF44F7">
      <w:pPr>
        <w:spacing w:line="276" w:lineRule="auto"/>
        <w:jc w:val="both"/>
        <w:rPr>
          <w:rFonts w:cs="Arial"/>
          <w:bCs/>
          <w:sz w:val="24"/>
          <w:szCs w:val="24"/>
          <w:lang w:val="es-MX"/>
        </w:rPr>
      </w:pPr>
    </w:p>
    <w:p w:rsidR="00CE659F" w:rsidRDefault="00670451" w:rsidP="00CE659F">
      <w:pPr>
        <w:jc w:val="both"/>
        <w:rPr>
          <w:rFonts w:cs="Arial"/>
          <w:b/>
          <w:sz w:val="24"/>
          <w:szCs w:val="24"/>
          <w:lang w:val="es-MX"/>
        </w:rPr>
      </w:pPr>
      <w:r>
        <w:rPr>
          <w:rFonts w:cs="Arial"/>
          <w:b/>
          <w:bCs/>
          <w:sz w:val="24"/>
          <w:szCs w:val="24"/>
          <w:lang w:val="es-MX"/>
        </w:rPr>
        <w:t xml:space="preserve">QUINTO </w:t>
      </w:r>
      <w:proofErr w:type="gramStart"/>
      <w:r>
        <w:rPr>
          <w:rFonts w:cs="Arial"/>
          <w:b/>
          <w:bCs/>
          <w:sz w:val="24"/>
          <w:szCs w:val="24"/>
          <w:lang w:val="es-MX"/>
        </w:rPr>
        <w:t>PUNTO.-</w:t>
      </w:r>
      <w:proofErr w:type="gramEnd"/>
      <w:r>
        <w:rPr>
          <w:rFonts w:cs="Arial"/>
          <w:b/>
          <w:bCs/>
          <w:sz w:val="24"/>
          <w:szCs w:val="24"/>
          <w:lang w:val="es-MX"/>
        </w:rPr>
        <w:t xml:space="preserve"> </w:t>
      </w:r>
      <w:r>
        <w:rPr>
          <w:rFonts w:cs="Arial"/>
          <w:b/>
          <w:sz w:val="24"/>
          <w:szCs w:val="24"/>
          <w:lang w:val="es-MX"/>
        </w:rPr>
        <w:t>CLAUSURA.</w:t>
      </w:r>
      <w:r w:rsidR="00CE659F">
        <w:rPr>
          <w:rFonts w:cs="Arial"/>
          <w:b/>
          <w:sz w:val="24"/>
          <w:szCs w:val="24"/>
          <w:lang w:val="es-MX"/>
        </w:rPr>
        <w:t xml:space="preserve"> </w:t>
      </w:r>
      <w:r>
        <w:rPr>
          <w:rFonts w:cs="Arial"/>
          <w:bCs/>
          <w:sz w:val="24"/>
          <w:szCs w:val="24"/>
          <w:lang w:val="es-MX"/>
        </w:rPr>
        <w:t xml:space="preserve">Para finalizar con esta sesión ordinaria número 02 dos, el Regidor Presidente de la </w:t>
      </w:r>
      <w:r w:rsidRPr="00670451">
        <w:rPr>
          <w:rFonts w:cs="Arial"/>
          <w:b/>
          <w:sz w:val="24"/>
          <w:szCs w:val="24"/>
          <w:lang w:val="es-MX"/>
        </w:rPr>
        <w:t xml:space="preserve">Comisión Edilicia Permanente </w:t>
      </w:r>
      <w:r w:rsidR="00CE659F">
        <w:rPr>
          <w:rFonts w:cs="Arial"/>
          <w:b/>
          <w:sz w:val="24"/>
          <w:szCs w:val="24"/>
          <w:lang w:val="es-MX"/>
        </w:rPr>
        <w:t>d</w:t>
      </w:r>
      <w:r w:rsidRPr="00670451">
        <w:rPr>
          <w:rFonts w:cs="Arial"/>
          <w:b/>
          <w:sz w:val="24"/>
          <w:szCs w:val="24"/>
          <w:lang w:val="es-MX"/>
        </w:rPr>
        <w:t>e T</w:t>
      </w:r>
      <w:r w:rsidR="00CE659F">
        <w:rPr>
          <w:rFonts w:cs="Arial"/>
          <w:b/>
          <w:sz w:val="24"/>
          <w:szCs w:val="24"/>
          <w:lang w:val="es-MX"/>
        </w:rPr>
        <w:t>r</w:t>
      </w:r>
      <w:r w:rsidRPr="00670451">
        <w:rPr>
          <w:rFonts w:cs="Arial"/>
          <w:b/>
          <w:sz w:val="24"/>
          <w:szCs w:val="24"/>
          <w:lang w:val="es-MX"/>
        </w:rPr>
        <w:t>ansparencia, Acces</w:t>
      </w:r>
      <w:r w:rsidR="00CE659F">
        <w:rPr>
          <w:rFonts w:cs="Arial"/>
          <w:b/>
          <w:sz w:val="24"/>
          <w:szCs w:val="24"/>
          <w:lang w:val="es-MX"/>
        </w:rPr>
        <w:t>o a la Información Pública, Com</w:t>
      </w:r>
      <w:r w:rsidRPr="00670451">
        <w:rPr>
          <w:rFonts w:cs="Arial"/>
          <w:b/>
          <w:sz w:val="24"/>
          <w:szCs w:val="24"/>
          <w:lang w:val="es-MX"/>
        </w:rPr>
        <w:t>b</w:t>
      </w:r>
      <w:r w:rsidR="00CE659F">
        <w:rPr>
          <w:rFonts w:cs="Arial"/>
          <w:b/>
          <w:sz w:val="24"/>
          <w:szCs w:val="24"/>
          <w:lang w:val="es-MX"/>
        </w:rPr>
        <w:t>a</w:t>
      </w:r>
      <w:r w:rsidRPr="00670451">
        <w:rPr>
          <w:rFonts w:cs="Arial"/>
          <w:b/>
          <w:sz w:val="24"/>
          <w:szCs w:val="24"/>
          <w:lang w:val="es-MX"/>
        </w:rPr>
        <w:t xml:space="preserve">te a la Corrupción y Protección a los </w:t>
      </w:r>
    </w:p>
    <w:p w:rsidR="00CE659F" w:rsidRDefault="00CE659F" w:rsidP="00CE659F">
      <w:pPr>
        <w:jc w:val="both"/>
        <w:rPr>
          <w:rFonts w:cs="Arial"/>
          <w:b/>
          <w:sz w:val="24"/>
          <w:szCs w:val="24"/>
          <w:lang w:val="es-MX"/>
        </w:rPr>
      </w:pPr>
    </w:p>
    <w:p w:rsidR="00CE659F" w:rsidRDefault="00CE659F" w:rsidP="00CE659F">
      <w:pPr>
        <w:jc w:val="both"/>
        <w:rPr>
          <w:rFonts w:cs="Arial"/>
          <w:b/>
          <w:sz w:val="24"/>
          <w:szCs w:val="24"/>
          <w:lang w:val="es-MX"/>
        </w:rPr>
      </w:pPr>
    </w:p>
    <w:p w:rsidR="00CE659F" w:rsidRDefault="00CE659F" w:rsidP="00CE659F">
      <w:pPr>
        <w:jc w:val="both"/>
        <w:rPr>
          <w:rFonts w:cs="Arial"/>
          <w:b/>
          <w:sz w:val="24"/>
          <w:szCs w:val="24"/>
          <w:lang w:val="es-MX"/>
        </w:rPr>
      </w:pPr>
    </w:p>
    <w:p w:rsidR="00CE659F" w:rsidRDefault="00CE659F" w:rsidP="00CE659F">
      <w:pPr>
        <w:jc w:val="both"/>
        <w:rPr>
          <w:rFonts w:cs="Arial"/>
          <w:b/>
          <w:sz w:val="24"/>
          <w:szCs w:val="24"/>
          <w:lang w:val="es-MX"/>
        </w:rPr>
      </w:pPr>
    </w:p>
    <w:p w:rsidR="00CE659F" w:rsidRDefault="00CE659F" w:rsidP="00CE659F">
      <w:pPr>
        <w:jc w:val="both"/>
        <w:rPr>
          <w:rFonts w:cs="Arial"/>
          <w:b/>
          <w:sz w:val="24"/>
          <w:szCs w:val="24"/>
          <w:lang w:val="es-MX"/>
        </w:rPr>
      </w:pPr>
    </w:p>
    <w:p w:rsidR="00CE659F" w:rsidRDefault="00CE659F" w:rsidP="00CE659F">
      <w:pPr>
        <w:jc w:val="both"/>
        <w:rPr>
          <w:rFonts w:cs="Arial"/>
          <w:b/>
          <w:sz w:val="24"/>
          <w:szCs w:val="24"/>
          <w:lang w:val="es-MX"/>
        </w:rPr>
      </w:pPr>
    </w:p>
    <w:p w:rsidR="00670451" w:rsidRDefault="00670451" w:rsidP="00CE659F">
      <w:pPr>
        <w:jc w:val="both"/>
        <w:rPr>
          <w:rFonts w:cs="Arial"/>
          <w:sz w:val="24"/>
          <w:szCs w:val="24"/>
          <w:lang w:val="es-MX"/>
        </w:rPr>
      </w:pPr>
      <w:r w:rsidRPr="00670451">
        <w:rPr>
          <w:rFonts w:cs="Arial"/>
          <w:b/>
          <w:sz w:val="24"/>
          <w:szCs w:val="24"/>
          <w:lang w:val="es-MX"/>
        </w:rPr>
        <w:t>Datos Personales</w:t>
      </w:r>
      <w:r>
        <w:rPr>
          <w:rFonts w:cs="Arial"/>
          <w:bCs/>
          <w:sz w:val="24"/>
          <w:szCs w:val="24"/>
          <w:lang w:val="es-MX"/>
        </w:rPr>
        <w:t xml:space="preserve"> el </w:t>
      </w:r>
      <w:r w:rsidR="00CE659F">
        <w:rPr>
          <w:rFonts w:cs="Arial"/>
          <w:b/>
          <w:sz w:val="24"/>
          <w:szCs w:val="24"/>
          <w:lang w:val="es-MX"/>
        </w:rPr>
        <w:t>Regidor</w:t>
      </w:r>
      <w:r>
        <w:rPr>
          <w:rFonts w:cs="Arial"/>
          <w:b/>
          <w:sz w:val="24"/>
          <w:szCs w:val="24"/>
          <w:lang w:val="es-MX"/>
        </w:rPr>
        <w:t xml:space="preserve"> GUSTAVO LÓPEZ SANDOVAL, </w:t>
      </w:r>
      <w:r>
        <w:rPr>
          <w:rFonts w:cs="Arial"/>
          <w:bCs/>
          <w:sz w:val="24"/>
          <w:szCs w:val="24"/>
          <w:lang w:val="es-MX"/>
        </w:rPr>
        <w:t xml:space="preserve">da las gracias a todos los presentes agradeciendo de igual forma a los regidores presentes. Siendo las 12:10 doce horas con diez minutos del día 15 quince de noviembre del año 2024 dos mil veinticuatro, pide ponerse de pie a los presentes, dando por clausuarados los trabajos de esta sesión ordinaria número 02 dos de la </w:t>
      </w:r>
      <w:r w:rsidRPr="00670451">
        <w:rPr>
          <w:rFonts w:cs="Arial"/>
          <w:b/>
          <w:sz w:val="24"/>
          <w:szCs w:val="24"/>
          <w:lang w:val="es-MX"/>
        </w:rPr>
        <w:t xml:space="preserve">Comisión Edilicia Permanente </w:t>
      </w:r>
      <w:r w:rsidR="00CE659F">
        <w:rPr>
          <w:rFonts w:cs="Arial"/>
          <w:b/>
          <w:sz w:val="24"/>
          <w:szCs w:val="24"/>
          <w:lang w:val="es-MX"/>
        </w:rPr>
        <w:t>d</w:t>
      </w:r>
      <w:r w:rsidRPr="00670451">
        <w:rPr>
          <w:rFonts w:cs="Arial"/>
          <w:b/>
          <w:sz w:val="24"/>
          <w:szCs w:val="24"/>
          <w:lang w:val="es-MX"/>
        </w:rPr>
        <w:t>e T</w:t>
      </w:r>
      <w:r w:rsidR="00CE659F">
        <w:rPr>
          <w:rFonts w:cs="Arial"/>
          <w:b/>
          <w:sz w:val="24"/>
          <w:szCs w:val="24"/>
          <w:lang w:val="es-MX"/>
        </w:rPr>
        <w:t>r</w:t>
      </w:r>
      <w:r w:rsidRPr="00670451">
        <w:rPr>
          <w:rFonts w:cs="Arial"/>
          <w:b/>
          <w:sz w:val="24"/>
          <w:szCs w:val="24"/>
          <w:lang w:val="es-MX"/>
        </w:rPr>
        <w:t>ansparencia, Acceso a la Información Pública, Comb</w:t>
      </w:r>
      <w:r w:rsidR="00CE659F">
        <w:rPr>
          <w:rFonts w:cs="Arial"/>
          <w:b/>
          <w:sz w:val="24"/>
          <w:szCs w:val="24"/>
          <w:lang w:val="es-MX"/>
        </w:rPr>
        <w:t>a</w:t>
      </w:r>
      <w:r w:rsidRPr="00670451">
        <w:rPr>
          <w:rFonts w:cs="Arial"/>
          <w:b/>
          <w:sz w:val="24"/>
          <w:szCs w:val="24"/>
          <w:lang w:val="es-MX"/>
        </w:rPr>
        <w:t>te a la Corrupción y Protección a los Datos Personales.</w:t>
      </w:r>
      <w:r w:rsidR="00CE659F">
        <w:rPr>
          <w:rFonts w:cs="Arial"/>
          <w:b/>
          <w:sz w:val="24"/>
          <w:szCs w:val="24"/>
          <w:lang w:val="es-MX"/>
        </w:rPr>
        <w:t xml:space="preserve"> </w:t>
      </w:r>
      <w:r w:rsidRPr="00932CC4">
        <w:rPr>
          <w:rFonts w:cs="Arial"/>
          <w:sz w:val="24"/>
          <w:szCs w:val="24"/>
          <w:lang w:val="es-MX"/>
        </w:rPr>
        <w:t>Firman el acta los integrantes de la</w:t>
      </w:r>
      <w:r>
        <w:rPr>
          <w:rFonts w:cs="Arial"/>
          <w:sz w:val="24"/>
          <w:szCs w:val="24"/>
          <w:lang w:val="es-MX"/>
        </w:rPr>
        <w:t xml:space="preserve">s </w:t>
      </w:r>
      <w:r w:rsidRPr="00932CC4">
        <w:rPr>
          <w:rFonts w:cs="Arial"/>
          <w:sz w:val="24"/>
          <w:szCs w:val="24"/>
          <w:lang w:val="es-MX"/>
        </w:rPr>
        <w:t>comision</w:t>
      </w:r>
      <w:r>
        <w:rPr>
          <w:rFonts w:cs="Arial"/>
          <w:sz w:val="24"/>
          <w:szCs w:val="24"/>
          <w:lang w:val="es-MX"/>
        </w:rPr>
        <w:t>es</w:t>
      </w:r>
      <w:r w:rsidRPr="00932CC4">
        <w:rPr>
          <w:rFonts w:cs="Arial"/>
          <w:sz w:val="24"/>
          <w:szCs w:val="24"/>
          <w:lang w:val="es-MX"/>
        </w:rPr>
        <w:t xml:space="preserve"> presente</w:t>
      </w:r>
      <w:r>
        <w:rPr>
          <w:rFonts w:cs="Arial"/>
          <w:sz w:val="24"/>
          <w:szCs w:val="24"/>
          <w:lang w:val="es-MX"/>
        </w:rPr>
        <w:t>s</w:t>
      </w:r>
      <w:r w:rsidRPr="00932CC4">
        <w:rPr>
          <w:rFonts w:cs="Arial"/>
          <w:sz w:val="24"/>
          <w:szCs w:val="24"/>
          <w:lang w:val="es-MX"/>
        </w:rPr>
        <w:t xml:space="preserve"> como evidencia para validar lo aquí acordado para efectos legales a que haya lugar.</w:t>
      </w:r>
    </w:p>
    <w:p w:rsidR="00670451" w:rsidRDefault="00670451" w:rsidP="00670451">
      <w:pPr>
        <w:pStyle w:val="Sinespaciado"/>
        <w:autoSpaceDE w:val="0"/>
        <w:autoSpaceDN w:val="0"/>
        <w:adjustRightInd w:val="0"/>
        <w:spacing w:line="276" w:lineRule="auto"/>
        <w:jc w:val="both"/>
        <w:rPr>
          <w:rFonts w:cs="Arial"/>
          <w:sz w:val="24"/>
          <w:szCs w:val="24"/>
          <w:lang w:val="es-MX"/>
        </w:rPr>
      </w:pPr>
    </w:p>
    <w:tbl>
      <w:tblPr>
        <w:tblStyle w:val="Tablaconcuadrcula"/>
        <w:tblW w:w="9923"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1"/>
        <w:gridCol w:w="5102"/>
      </w:tblGrid>
      <w:tr w:rsidR="00670451" w:rsidRPr="00670451" w:rsidTr="009B7C74">
        <w:tc>
          <w:tcPr>
            <w:tcW w:w="9923" w:type="dxa"/>
            <w:gridSpan w:val="2"/>
          </w:tcPr>
          <w:p w:rsidR="00670451" w:rsidRPr="00670451" w:rsidRDefault="00670451" w:rsidP="00CE659F">
            <w:pPr>
              <w:tabs>
                <w:tab w:val="left" w:pos="4851"/>
              </w:tabs>
              <w:spacing w:before="240" w:after="240" w:line="331" w:lineRule="auto"/>
              <w:ind w:right="-109"/>
              <w:jc w:val="center"/>
              <w:rPr>
                <w:rFonts w:cs="Arial"/>
                <w:b/>
                <w:bCs/>
                <w:sz w:val="22"/>
                <w:szCs w:val="22"/>
                <w:lang w:val="es-MX"/>
              </w:rPr>
            </w:pPr>
            <w:r w:rsidRPr="00FC2287">
              <w:rPr>
                <w:rFonts w:ascii="-webkit-standard" w:eastAsiaTheme="minorEastAsia" w:hAnsi="-webkit-standard"/>
                <w:color w:val="000000"/>
                <w:sz w:val="27"/>
                <w:szCs w:val="27"/>
                <w:lang w:eastAsia="es-MX"/>
              </w:rPr>
              <w:t> </w:t>
            </w:r>
            <w:r w:rsidRPr="00670451">
              <w:rPr>
                <w:rFonts w:cs="Arial"/>
                <w:b/>
                <w:bCs/>
                <w:sz w:val="22"/>
                <w:szCs w:val="22"/>
                <w:lang w:val="es-MX"/>
              </w:rPr>
              <w:t>COMISIÓN EDILICIA PERMANENTE DE TRANSPARENCIA, ACCESO A LA INFO</w:t>
            </w:r>
            <w:r w:rsidR="00CE659F">
              <w:rPr>
                <w:rFonts w:cs="Arial"/>
                <w:b/>
                <w:bCs/>
                <w:sz w:val="22"/>
                <w:szCs w:val="22"/>
                <w:lang w:val="es-MX"/>
              </w:rPr>
              <w:t>RMA</w:t>
            </w:r>
            <w:r w:rsidRPr="00670451">
              <w:rPr>
                <w:rFonts w:cs="Arial"/>
                <w:b/>
                <w:bCs/>
                <w:sz w:val="22"/>
                <w:szCs w:val="22"/>
                <w:lang w:val="es-MX"/>
              </w:rPr>
              <w:t>CIÓN PÚBLICA, COMBATE A LA CORRUPCIÓN Y PROTECCIÓN DE DATOS PERSONALES.</w:t>
            </w:r>
          </w:p>
        </w:tc>
      </w:tr>
      <w:tr w:rsidR="00670451" w:rsidRPr="005A0773" w:rsidTr="009B7C74">
        <w:trPr>
          <w:trHeight w:val="1488"/>
        </w:trPr>
        <w:tc>
          <w:tcPr>
            <w:tcW w:w="9923" w:type="dxa"/>
            <w:gridSpan w:val="2"/>
          </w:tcPr>
          <w:p w:rsidR="00CE659F" w:rsidRDefault="00CE659F" w:rsidP="00CE659F">
            <w:pPr>
              <w:pStyle w:val="Sinespaciado"/>
              <w:jc w:val="center"/>
              <w:rPr>
                <w:lang w:val="es-MX"/>
              </w:rPr>
            </w:pPr>
          </w:p>
          <w:p w:rsidR="00CE659F" w:rsidRDefault="00CE659F" w:rsidP="00CE659F">
            <w:pPr>
              <w:pStyle w:val="Sinespaciado"/>
              <w:jc w:val="center"/>
              <w:rPr>
                <w:lang w:val="es-MX"/>
              </w:rPr>
            </w:pPr>
          </w:p>
          <w:p w:rsidR="00CE659F" w:rsidRDefault="00CE659F" w:rsidP="00CE659F">
            <w:pPr>
              <w:pStyle w:val="Sinespaciado"/>
              <w:jc w:val="center"/>
              <w:rPr>
                <w:lang w:val="es-MX"/>
              </w:rPr>
            </w:pPr>
          </w:p>
          <w:p w:rsidR="00CE659F" w:rsidRDefault="00CE659F" w:rsidP="00CE659F">
            <w:pPr>
              <w:pStyle w:val="Sinespaciado"/>
              <w:jc w:val="center"/>
              <w:rPr>
                <w:lang w:val="es-MX"/>
              </w:rPr>
            </w:pPr>
          </w:p>
          <w:p w:rsidR="00CE659F" w:rsidRDefault="00CE659F" w:rsidP="00CE659F">
            <w:pPr>
              <w:pStyle w:val="Sinespaciado"/>
              <w:jc w:val="center"/>
              <w:rPr>
                <w:lang w:val="es-MX"/>
              </w:rPr>
            </w:pPr>
          </w:p>
          <w:p w:rsidR="00CE659F" w:rsidRPr="00CE659F" w:rsidRDefault="00CE659F" w:rsidP="00CE659F">
            <w:pPr>
              <w:pStyle w:val="Sinespaciado"/>
              <w:jc w:val="center"/>
              <w:rPr>
                <w:b/>
                <w:sz w:val="22"/>
                <w:lang w:val="es-MX"/>
              </w:rPr>
            </w:pPr>
          </w:p>
          <w:p w:rsidR="00670451" w:rsidRPr="005A0773" w:rsidRDefault="00670451" w:rsidP="00CE659F">
            <w:pPr>
              <w:pStyle w:val="Sinespaciado"/>
              <w:jc w:val="center"/>
            </w:pPr>
            <w:r w:rsidRPr="00CE659F">
              <w:rPr>
                <w:b/>
                <w:sz w:val="22"/>
              </w:rPr>
              <w:t>C. GUSTAVO LÓPEZ SANDOVAL</w:t>
            </w:r>
          </w:p>
        </w:tc>
      </w:tr>
      <w:tr w:rsidR="00670451" w:rsidRPr="005A0773" w:rsidTr="009B7C74">
        <w:tc>
          <w:tcPr>
            <w:tcW w:w="9923" w:type="dxa"/>
            <w:gridSpan w:val="2"/>
          </w:tcPr>
          <w:p w:rsidR="00670451" w:rsidRPr="005A0773" w:rsidRDefault="00670451" w:rsidP="00CE659F">
            <w:pPr>
              <w:pStyle w:val="Sinespaciado"/>
              <w:jc w:val="center"/>
            </w:pPr>
            <w:r w:rsidRPr="005A0773">
              <w:t>PRESIDENTE DE LA COMISIÓN</w:t>
            </w:r>
          </w:p>
        </w:tc>
      </w:tr>
      <w:tr w:rsidR="00670451" w:rsidRPr="005A0773" w:rsidTr="009B7C74">
        <w:tc>
          <w:tcPr>
            <w:tcW w:w="4821" w:type="dxa"/>
          </w:tcPr>
          <w:p w:rsidR="00670451" w:rsidRPr="00CE659F" w:rsidRDefault="00670451" w:rsidP="00CE659F">
            <w:pPr>
              <w:pStyle w:val="Sinespaciado"/>
              <w:jc w:val="center"/>
              <w:rPr>
                <w:b/>
                <w:sz w:val="22"/>
              </w:rPr>
            </w:pPr>
          </w:p>
          <w:p w:rsidR="00CE659F" w:rsidRPr="00CE659F" w:rsidRDefault="00CE659F" w:rsidP="00CE659F">
            <w:pPr>
              <w:pStyle w:val="Sinespaciado"/>
              <w:jc w:val="center"/>
              <w:rPr>
                <w:b/>
                <w:sz w:val="22"/>
              </w:rPr>
            </w:pPr>
          </w:p>
          <w:p w:rsidR="00CE659F" w:rsidRPr="00CE659F" w:rsidRDefault="00CE659F" w:rsidP="00CE659F">
            <w:pPr>
              <w:pStyle w:val="Sinespaciado"/>
              <w:jc w:val="center"/>
              <w:rPr>
                <w:b/>
                <w:sz w:val="22"/>
              </w:rPr>
            </w:pPr>
          </w:p>
          <w:p w:rsidR="00CE659F" w:rsidRDefault="00CE659F" w:rsidP="00CE659F">
            <w:pPr>
              <w:pStyle w:val="Sinespaciado"/>
              <w:jc w:val="center"/>
              <w:rPr>
                <w:b/>
                <w:sz w:val="22"/>
              </w:rPr>
            </w:pPr>
          </w:p>
          <w:p w:rsidR="00CE659F" w:rsidRPr="00CE659F" w:rsidRDefault="00CE659F" w:rsidP="00CE659F">
            <w:pPr>
              <w:pStyle w:val="Sinespaciado"/>
              <w:jc w:val="center"/>
              <w:rPr>
                <w:b/>
                <w:sz w:val="22"/>
              </w:rPr>
            </w:pPr>
          </w:p>
          <w:p w:rsidR="00CE659F" w:rsidRPr="00CE659F" w:rsidRDefault="00CE659F" w:rsidP="00CE659F">
            <w:pPr>
              <w:pStyle w:val="Sinespaciado"/>
              <w:jc w:val="center"/>
              <w:rPr>
                <w:b/>
                <w:sz w:val="22"/>
              </w:rPr>
            </w:pPr>
          </w:p>
          <w:p w:rsidR="00CE659F" w:rsidRPr="00CE659F" w:rsidRDefault="00CE659F" w:rsidP="00CE659F">
            <w:pPr>
              <w:pStyle w:val="Sinespaciado"/>
              <w:jc w:val="center"/>
              <w:rPr>
                <w:b/>
                <w:sz w:val="22"/>
              </w:rPr>
            </w:pPr>
          </w:p>
          <w:p w:rsidR="00670451" w:rsidRPr="00CE659F" w:rsidRDefault="00670451" w:rsidP="00CE659F">
            <w:pPr>
              <w:pStyle w:val="Sinespaciado"/>
              <w:jc w:val="center"/>
              <w:rPr>
                <w:b/>
                <w:sz w:val="22"/>
              </w:rPr>
            </w:pPr>
            <w:r w:rsidRPr="00CE659F">
              <w:rPr>
                <w:b/>
                <w:sz w:val="22"/>
              </w:rPr>
              <w:t>C. DUNIA CATALINA CRUZ MORENO</w:t>
            </w:r>
          </w:p>
        </w:tc>
        <w:tc>
          <w:tcPr>
            <w:tcW w:w="5102" w:type="dxa"/>
          </w:tcPr>
          <w:p w:rsidR="00670451" w:rsidRPr="00CE659F" w:rsidRDefault="00670451" w:rsidP="00CE659F">
            <w:pPr>
              <w:pStyle w:val="Sinespaciado"/>
              <w:jc w:val="center"/>
              <w:rPr>
                <w:b/>
                <w:sz w:val="22"/>
              </w:rPr>
            </w:pPr>
          </w:p>
          <w:p w:rsidR="00670451" w:rsidRPr="00CE659F" w:rsidRDefault="00670451" w:rsidP="00CE659F">
            <w:pPr>
              <w:pStyle w:val="Sinespaciado"/>
              <w:jc w:val="center"/>
              <w:rPr>
                <w:b/>
                <w:sz w:val="22"/>
              </w:rPr>
            </w:pPr>
          </w:p>
          <w:p w:rsidR="00CE659F" w:rsidRPr="00CE659F" w:rsidRDefault="00CE659F" w:rsidP="00CE659F">
            <w:pPr>
              <w:pStyle w:val="Sinespaciado"/>
              <w:jc w:val="center"/>
              <w:rPr>
                <w:b/>
                <w:sz w:val="22"/>
              </w:rPr>
            </w:pPr>
          </w:p>
          <w:p w:rsidR="00CE659F" w:rsidRPr="00CE659F" w:rsidRDefault="00CE659F" w:rsidP="00CE659F">
            <w:pPr>
              <w:pStyle w:val="Sinespaciado"/>
              <w:jc w:val="center"/>
              <w:rPr>
                <w:b/>
                <w:sz w:val="22"/>
              </w:rPr>
            </w:pPr>
          </w:p>
          <w:p w:rsidR="00CE659F" w:rsidRPr="00CE659F" w:rsidRDefault="00CE659F" w:rsidP="00CE659F">
            <w:pPr>
              <w:pStyle w:val="Sinespaciado"/>
              <w:jc w:val="center"/>
              <w:rPr>
                <w:b/>
                <w:sz w:val="22"/>
              </w:rPr>
            </w:pPr>
          </w:p>
          <w:p w:rsidR="00CE659F" w:rsidRPr="00CE659F" w:rsidRDefault="00CE659F" w:rsidP="00CE659F">
            <w:pPr>
              <w:pStyle w:val="Sinespaciado"/>
              <w:jc w:val="center"/>
              <w:rPr>
                <w:b/>
                <w:sz w:val="22"/>
              </w:rPr>
            </w:pPr>
          </w:p>
          <w:p w:rsidR="00670451" w:rsidRPr="00CE659F" w:rsidRDefault="00670451" w:rsidP="00CE659F">
            <w:pPr>
              <w:pStyle w:val="Sinespaciado"/>
              <w:jc w:val="center"/>
              <w:rPr>
                <w:b/>
                <w:sz w:val="22"/>
              </w:rPr>
            </w:pPr>
            <w:r w:rsidRPr="00CE659F">
              <w:rPr>
                <w:b/>
                <w:sz w:val="22"/>
              </w:rPr>
              <w:t>C. MARISOL MENDOZA PINTO</w:t>
            </w:r>
          </w:p>
        </w:tc>
      </w:tr>
      <w:tr w:rsidR="00670451" w:rsidRPr="00670451" w:rsidTr="009B7C74">
        <w:tc>
          <w:tcPr>
            <w:tcW w:w="4821" w:type="dxa"/>
          </w:tcPr>
          <w:p w:rsidR="00670451" w:rsidRPr="00CE659F" w:rsidRDefault="00670451" w:rsidP="00CE659F">
            <w:pPr>
              <w:pStyle w:val="Sinespaciado"/>
              <w:jc w:val="center"/>
              <w:rPr>
                <w:sz w:val="22"/>
              </w:rPr>
            </w:pPr>
            <w:r w:rsidRPr="00CE659F">
              <w:rPr>
                <w:sz w:val="22"/>
              </w:rPr>
              <w:t>VOCAL INTEGRANTE DE LA COMISIÓN</w:t>
            </w:r>
          </w:p>
        </w:tc>
        <w:tc>
          <w:tcPr>
            <w:tcW w:w="5102" w:type="dxa"/>
          </w:tcPr>
          <w:p w:rsidR="00670451" w:rsidRPr="00CE659F" w:rsidRDefault="00670451" w:rsidP="00CE659F">
            <w:pPr>
              <w:pStyle w:val="Sinespaciado"/>
              <w:jc w:val="center"/>
              <w:rPr>
                <w:sz w:val="22"/>
              </w:rPr>
            </w:pPr>
            <w:r w:rsidRPr="00CE659F">
              <w:rPr>
                <w:sz w:val="22"/>
              </w:rPr>
              <w:t>VOCAL INTEGRANTE DE LA COMISIÓN</w:t>
            </w:r>
          </w:p>
        </w:tc>
      </w:tr>
      <w:tr w:rsidR="00670451" w:rsidRPr="00670451" w:rsidTr="009B7C74">
        <w:tc>
          <w:tcPr>
            <w:tcW w:w="4821" w:type="dxa"/>
          </w:tcPr>
          <w:p w:rsidR="00670451" w:rsidRDefault="00670451" w:rsidP="00CE659F">
            <w:pPr>
              <w:pStyle w:val="Sinespaciado"/>
              <w:jc w:val="center"/>
              <w:rPr>
                <w:b/>
                <w:sz w:val="22"/>
                <w:lang w:val="es-MX"/>
              </w:rPr>
            </w:pPr>
          </w:p>
          <w:p w:rsidR="00CE659F" w:rsidRDefault="00CE659F" w:rsidP="00CE659F">
            <w:pPr>
              <w:pStyle w:val="Sinespaciado"/>
              <w:jc w:val="center"/>
              <w:rPr>
                <w:b/>
                <w:sz w:val="22"/>
                <w:lang w:val="es-MX"/>
              </w:rPr>
            </w:pPr>
          </w:p>
          <w:p w:rsidR="00CE659F" w:rsidRDefault="00CE659F" w:rsidP="00CE659F">
            <w:pPr>
              <w:pStyle w:val="Sinespaciado"/>
              <w:jc w:val="center"/>
              <w:rPr>
                <w:b/>
                <w:sz w:val="22"/>
                <w:lang w:val="es-MX"/>
              </w:rPr>
            </w:pPr>
          </w:p>
          <w:p w:rsidR="00CE659F" w:rsidRDefault="00CE659F" w:rsidP="00CE659F">
            <w:pPr>
              <w:pStyle w:val="Sinespaciado"/>
              <w:jc w:val="center"/>
              <w:rPr>
                <w:b/>
                <w:sz w:val="22"/>
                <w:lang w:val="es-MX"/>
              </w:rPr>
            </w:pPr>
          </w:p>
          <w:p w:rsidR="00CE659F" w:rsidRDefault="00CE659F" w:rsidP="00CE659F">
            <w:pPr>
              <w:pStyle w:val="Sinespaciado"/>
              <w:jc w:val="center"/>
              <w:rPr>
                <w:b/>
                <w:sz w:val="22"/>
                <w:lang w:val="es-MX"/>
              </w:rPr>
            </w:pPr>
          </w:p>
          <w:p w:rsidR="00CE659F" w:rsidRPr="00CE659F" w:rsidRDefault="00CE659F" w:rsidP="00CE659F">
            <w:pPr>
              <w:pStyle w:val="Sinespaciado"/>
              <w:jc w:val="center"/>
              <w:rPr>
                <w:b/>
                <w:sz w:val="22"/>
                <w:lang w:val="es-MX"/>
              </w:rPr>
            </w:pPr>
          </w:p>
          <w:p w:rsidR="00CE659F" w:rsidRPr="00CE659F" w:rsidRDefault="00CE659F" w:rsidP="00CE659F">
            <w:pPr>
              <w:pStyle w:val="Sinespaciado"/>
              <w:jc w:val="center"/>
              <w:rPr>
                <w:b/>
                <w:sz w:val="22"/>
                <w:lang w:val="es-MX"/>
              </w:rPr>
            </w:pPr>
          </w:p>
          <w:p w:rsidR="00670451" w:rsidRPr="00CE659F" w:rsidRDefault="00670451" w:rsidP="00CE659F">
            <w:pPr>
              <w:pStyle w:val="Sinespaciado"/>
              <w:jc w:val="center"/>
              <w:rPr>
                <w:b/>
                <w:sz w:val="22"/>
                <w:lang w:val="es-MX"/>
              </w:rPr>
            </w:pPr>
            <w:r w:rsidRPr="00CE659F">
              <w:rPr>
                <w:b/>
                <w:sz w:val="22"/>
                <w:lang w:val="es-MX"/>
              </w:rPr>
              <w:t>C. MARÍA OLGA GARCÍA AYALA</w:t>
            </w:r>
          </w:p>
        </w:tc>
        <w:tc>
          <w:tcPr>
            <w:tcW w:w="5102" w:type="dxa"/>
          </w:tcPr>
          <w:p w:rsidR="00670451" w:rsidRPr="00CE659F" w:rsidRDefault="00670451" w:rsidP="00CE659F">
            <w:pPr>
              <w:pStyle w:val="Sinespaciado"/>
              <w:jc w:val="center"/>
              <w:rPr>
                <w:b/>
                <w:bCs/>
                <w:sz w:val="22"/>
                <w:lang w:val="es-MX"/>
              </w:rPr>
            </w:pPr>
          </w:p>
          <w:p w:rsidR="00CE659F" w:rsidRDefault="00CE659F" w:rsidP="00CE659F">
            <w:pPr>
              <w:pStyle w:val="Sinespaciado"/>
              <w:jc w:val="center"/>
              <w:rPr>
                <w:b/>
                <w:bCs/>
                <w:sz w:val="22"/>
                <w:lang w:val="es-MX"/>
              </w:rPr>
            </w:pPr>
          </w:p>
          <w:p w:rsidR="00CE659F" w:rsidRDefault="00CE659F" w:rsidP="00CE659F">
            <w:pPr>
              <w:pStyle w:val="Sinespaciado"/>
              <w:jc w:val="center"/>
              <w:rPr>
                <w:b/>
                <w:bCs/>
                <w:sz w:val="22"/>
                <w:lang w:val="es-MX"/>
              </w:rPr>
            </w:pPr>
          </w:p>
          <w:p w:rsidR="00CE659F" w:rsidRDefault="00CE659F" w:rsidP="00CE659F">
            <w:pPr>
              <w:pStyle w:val="Sinespaciado"/>
              <w:jc w:val="center"/>
              <w:rPr>
                <w:b/>
                <w:bCs/>
                <w:sz w:val="22"/>
                <w:lang w:val="es-MX"/>
              </w:rPr>
            </w:pPr>
          </w:p>
          <w:p w:rsidR="00CE659F" w:rsidRDefault="00CE659F" w:rsidP="00CE659F">
            <w:pPr>
              <w:pStyle w:val="Sinespaciado"/>
              <w:jc w:val="center"/>
              <w:rPr>
                <w:b/>
                <w:bCs/>
                <w:sz w:val="22"/>
                <w:lang w:val="es-MX"/>
              </w:rPr>
            </w:pPr>
          </w:p>
          <w:p w:rsidR="00CE659F" w:rsidRPr="00CE659F" w:rsidRDefault="00CE659F" w:rsidP="00CE659F">
            <w:pPr>
              <w:pStyle w:val="Sinespaciado"/>
              <w:jc w:val="center"/>
              <w:rPr>
                <w:b/>
                <w:bCs/>
                <w:sz w:val="22"/>
                <w:lang w:val="es-MX"/>
              </w:rPr>
            </w:pPr>
          </w:p>
          <w:p w:rsidR="00670451" w:rsidRPr="00CE659F" w:rsidRDefault="00670451" w:rsidP="00CE659F">
            <w:pPr>
              <w:pStyle w:val="Sinespaciado"/>
              <w:jc w:val="center"/>
              <w:rPr>
                <w:b/>
                <w:bCs/>
                <w:sz w:val="22"/>
                <w:lang w:val="es-MX"/>
              </w:rPr>
            </w:pPr>
            <w:r w:rsidRPr="00CE659F">
              <w:rPr>
                <w:b/>
                <w:bCs/>
                <w:sz w:val="22"/>
                <w:lang w:val="es-MX"/>
              </w:rPr>
              <w:t>C. AURORA CECILIA ARAUJO ÁLVAREZ</w:t>
            </w:r>
          </w:p>
        </w:tc>
      </w:tr>
      <w:tr w:rsidR="00670451" w:rsidRPr="00670451" w:rsidTr="009B7C74">
        <w:tc>
          <w:tcPr>
            <w:tcW w:w="4821" w:type="dxa"/>
          </w:tcPr>
          <w:p w:rsidR="00670451" w:rsidRPr="00CE659F" w:rsidRDefault="00670451" w:rsidP="00CE659F">
            <w:pPr>
              <w:pStyle w:val="Sinespaciado"/>
              <w:jc w:val="center"/>
              <w:rPr>
                <w:sz w:val="22"/>
                <w:lang w:val="es-MX"/>
              </w:rPr>
            </w:pPr>
            <w:r w:rsidRPr="00CE659F">
              <w:rPr>
                <w:sz w:val="22"/>
                <w:lang w:val="es-MX"/>
              </w:rPr>
              <w:t>VOCAL INTEGRANTE DE LA COMISIÓN</w:t>
            </w:r>
          </w:p>
        </w:tc>
        <w:tc>
          <w:tcPr>
            <w:tcW w:w="5102" w:type="dxa"/>
          </w:tcPr>
          <w:p w:rsidR="00670451" w:rsidRPr="00CE659F" w:rsidRDefault="00670451" w:rsidP="00CE659F">
            <w:pPr>
              <w:pStyle w:val="Sinespaciado"/>
              <w:jc w:val="center"/>
              <w:rPr>
                <w:sz w:val="22"/>
                <w:lang w:val="es-MX"/>
              </w:rPr>
            </w:pPr>
            <w:r w:rsidRPr="00CE659F">
              <w:rPr>
                <w:sz w:val="22"/>
                <w:lang w:val="es-MX"/>
              </w:rPr>
              <w:t>VOCAL INTEGRANTE DE LA COMISIÓN</w:t>
            </w:r>
          </w:p>
        </w:tc>
      </w:tr>
    </w:tbl>
    <w:p w:rsidR="00CE659F" w:rsidRDefault="00670451" w:rsidP="00670451">
      <w:pPr>
        <w:spacing w:before="240" w:after="240" w:line="331" w:lineRule="auto"/>
        <w:jc w:val="both"/>
        <w:rPr>
          <w:bCs/>
          <w:sz w:val="12"/>
          <w:lang w:val="es-MX"/>
        </w:rPr>
      </w:pPr>
      <w:r w:rsidRPr="00CE659F">
        <w:rPr>
          <w:sz w:val="14"/>
          <w:lang w:val="es-MX"/>
        </w:rPr>
        <w:t>La presente f</w:t>
      </w:r>
      <w:r w:rsidR="00CE659F" w:rsidRPr="00CE659F">
        <w:rPr>
          <w:sz w:val="14"/>
          <w:lang w:val="es-MX"/>
        </w:rPr>
        <w:t xml:space="preserve">oja de firmas pertenece a la </w:t>
      </w:r>
      <w:r w:rsidR="00CE659F" w:rsidRPr="00CE659F">
        <w:rPr>
          <w:b/>
          <w:sz w:val="14"/>
          <w:lang w:val="es-MX"/>
        </w:rPr>
        <w:t>SESIÓN ORDINARIA NÚMERO 02 DE LA COMISIÓN</w:t>
      </w:r>
      <w:r w:rsidRPr="00CE659F">
        <w:rPr>
          <w:b/>
          <w:bCs/>
          <w:sz w:val="14"/>
          <w:lang w:val="es-MX"/>
        </w:rPr>
        <w:t xml:space="preserve"> EDILICIA PERMANENTE DE TRANSPARENCIA, ACCESO A LA INFORMACIÓN PÚBLICA, COMBATE A LA CORRUPCIÓN Y PROTECCIÓN DE DATOS PERSONALES</w:t>
      </w:r>
      <w:r w:rsidR="00CE659F" w:rsidRPr="00CE659F">
        <w:rPr>
          <w:bCs/>
          <w:sz w:val="14"/>
          <w:lang w:val="es-MX"/>
        </w:rPr>
        <w:t xml:space="preserve">, </w:t>
      </w:r>
      <w:r w:rsidRPr="00CE659F">
        <w:rPr>
          <w:bCs/>
          <w:sz w:val="14"/>
          <w:lang w:val="es-MX"/>
        </w:rPr>
        <w:t>de fecha 15 de noviembre del 2024.</w:t>
      </w:r>
    </w:p>
    <w:p w:rsidR="00CE659F" w:rsidRDefault="00CE659F" w:rsidP="00670451">
      <w:pPr>
        <w:spacing w:before="240" w:after="240" w:line="331" w:lineRule="auto"/>
        <w:jc w:val="both"/>
        <w:rPr>
          <w:bCs/>
          <w:sz w:val="12"/>
          <w:lang w:val="es-MX"/>
        </w:rPr>
      </w:pPr>
      <w:r>
        <w:rPr>
          <w:bCs/>
          <w:sz w:val="12"/>
          <w:lang w:val="es-MX"/>
        </w:rPr>
        <w:t>GLS/</w:t>
      </w:r>
      <w:proofErr w:type="spellStart"/>
      <w:r>
        <w:rPr>
          <w:bCs/>
          <w:sz w:val="12"/>
          <w:lang w:val="es-MX"/>
        </w:rPr>
        <w:t>lggp</w:t>
      </w:r>
      <w:proofErr w:type="spellEnd"/>
    </w:p>
    <w:p w:rsidR="00CE659F" w:rsidRDefault="00CE659F" w:rsidP="00670451">
      <w:pPr>
        <w:spacing w:before="240" w:after="240" w:line="331" w:lineRule="auto"/>
        <w:jc w:val="both"/>
        <w:rPr>
          <w:bCs/>
          <w:sz w:val="12"/>
          <w:lang w:val="es-MX"/>
        </w:rPr>
      </w:pPr>
    </w:p>
    <w:p w:rsidR="00CE659F" w:rsidRDefault="00CE659F" w:rsidP="00670451">
      <w:pPr>
        <w:spacing w:before="240" w:after="240" w:line="331" w:lineRule="auto"/>
        <w:jc w:val="both"/>
        <w:rPr>
          <w:bCs/>
          <w:sz w:val="12"/>
          <w:lang w:val="es-MX"/>
        </w:rPr>
      </w:pPr>
    </w:p>
    <w:p w:rsidR="00CE659F" w:rsidRDefault="00CE659F" w:rsidP="00670451">
      <w:pPr>
        <w:spacing w:before="240" w:after="240" w:line="331" w:lineRule="auto"/>
        <w:jc w:val="both"/>
        <w:rPr>
          <w:bCs/>
          <w:sz w:val="12"/>
          <w:lang w:val="es-MX"/>
        </w:rPr>
      </w:pPr>
    </w:p>
    <w:p w:rsidR="00CE659F" w:rsidRDefault="003C0241" w:rsidP="00670451">
      <w:pPr>
        <w:spacing w:before="240" w:after="240" w:line="331" w:lineRule="auto"/>
        <w:jc w:val="both"/>
        <w:rPr>
          <w:bCs/>
          <w:sz w:val="12"/>
          <w:lang w:val="es-MX"/>
        </w:rPr>
      </w:pPr>
      <w:bookmarkStart w:id="0" w:name="_GoBack"/>
      <w:r w:rsidRPr="00CE659F">
        <w:rPr>
          <w:bCs/>
          <w:noProof/>
          <w:sz w:val="12"/>
          <w:lang w:val="es-MX" w:eastAsia="es-MX"/>
        </w:rPr>
        <w:drawing>
          <wp:anchor distT="0" distB="0" distL="114300" distR="114300" simplePos="0" relativeHeight="251658240" behindDoc="0" locked="0" layoutInCell="1" allowOverlap="1" wp14:anchorId="60A08B9B" wp14:editId="0A18933A">
            <wp:simplePos x="0" y="0"/>
            <wp:positionH relativeFrom="column">
              <wp:posOffset>59055</wp:posOffset>
            </wp:positionH>
            <wp:positionV relativeFrom="paragraph">
              <wp:posOffset>77742</wp:posOffset>
            </wp:positionV>
            <wp:extent cx="5612130" cy="2505363"/>
            <wp:effectExtent l="0" t="0" r="7620" b="9525"/>
            <wp:wrapNone/>
            <wp:docPr id="1" name="Imagen 1" descr="D:\Documents\ADMINISTRACIÓN 2024-2027\GUSTAVO\COMISIÓN DE TRANSPARENCIA\SESIONES DE COMISIÓN\SESIÓN 02\IMG20241115115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uments\ADMINISTRACIÓN 2024-2027\GUSTAVO\COMISIÓN DE TRANSPARENCIA\SESIONES DE COMISIÓN\SESIÓN 02\IMG2024111511540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12130" cy="2505363"/>
                    </a:xfrm>
                    <a:prstGeom prst="rect">
                      <a:avLst/>
                    </a:prstGeom>
                    <a:noFill/>
                    <a:ln>
                      <a:noFill/>
                    </a:ln>
                  </pic:spPr>
                </pic:pic>
              </a:graphicData>
            </a:graphic>
          </wp:anchor>
        </w:drawing>
      </w:r>
      <w:bookmarkEnd w:id="0"/>
    </w:p>
    <w:p w:rsidR="00CE659F" w:rsidRDefault="00CE659F" w:rsidP="00670451">
      <w:pPr>
        <w:spacing w:before="240" w:after="240" w:line="331" w:lineRule="auto"/>
        <w:jc w:val="both"/>
        <w:rPr>
          <w:bCs/>
          <w:sz w:val="12"/>
          <w:lang w:val="es-MX"/>
        </w:rPr>
      </w:pPr>
    </w:p>
    <w:p w:rsidR="00CE659F" w:rsidRDefault="00CE659F" w:rsidP="00670451">
      <w:pPr>
        <w:spacing w:before="240" w:after="240" w:line="331" w:lineRule="auto"/>
        <w:jc w:val="both"/>
        <w:rPr>
          <w:bCs/>
          <w:sz w:val="12"/>
          <w:lang w:val="es-MX"/>
        </w:rPr>
      </w:pPr>
    </w:p>
    <w:p w:rsidR="00CE659F" w:rsidRDefault="00CE659F" w:rsidP="00670451">
      <w:pPr>
        <w:spacing w:before="240" w:after="240" w:line="331" w:lineRule="auto"/>
        <w:jc w:val="both"/>
        <w:rPr>
          <w:bCs/>
          <w:sz w:val="12"/>
          <w:lang w:val="es-MX"/>
        </w:rPr>
      </w:pPr>
    </w:p>
    <w:p w:rsidR="00CE659F" w:rsidRDefault="00CE659F" w:rsidP="00670451">
      <w:pPr>
        <w:spacing w:before="240" w:after="240" w:line="331" w:lineRule="auto"/>
        <w:jc w:val="both"/>
        <w:rPr>
          <w:bCs/>
          <w:sz w:val="12"/>
          <w:lang w:val="es-MX"/>
        </w:rPr>
      </w:pPr>
    </w:p>
    <w:p w:rsidR="00CE659F" w:rsidRDefault="00CE659F" w:rsidP="00CE659F">
      <w:pPr>
        <w:pStyle w:val="NormalWeb"/>
      </w:pPr>
    </w:p>
    <w:p w:rsidR="003C0241" w:rsidRDefault="003C0241" w:rsidP="00670451">
      <w:pPr>
        <w:spacing w:before="240" w:after="240" w:line="331" w:lineRule="auto"/>
        <w:jc w:val="both"/>
        <w:rPr>
          <w:bCs/>
          <w:sz w:val="12"/>
          <w:lang w:val="es-MX"/>
        </w:rPr>
      </w:pPr>
    </w:p>
    <w:p w:rsidR="003C0241" w:rsidRDefault="003C0241" w:rsidP="00670451">
      <w:pPr>
        <w:spacing w:before="240" w:after="240" w:line="331" w:lineRule="auto"/>
        <w:jc w:val="both"/>
        <w:rPr>
          <w:bCs/>
          <w:sz w:val="12"/>
          <w:lang w:val="es-MX"/>
        </w:rPr>
      </w:pPr>
    </w:p>
    <w:p w:rsidR="003C0241" w:rsidRDefault="003C0241" w:rsidP="00670451">
      <w:pPr>
        <w:spacing w:before="240" w:after="240" w:line="331" w:lineRule="auto"/>
        <w:jc w:val="both"/>
        <w:rPr>
          <w:bCs/>
          <w:sz w:val="12"/>
          <w:lang w:val="es-MX"/>
        </w:rPr>
      </w:pPr>
    </w:p>
    <w:p w:rsidR="003C0241" w:rsidRDefault="003C0241" w:rsidP="00670451">
      <w:pPr>
        <w:spacing w:before="240" w:after="240" w:line="331" w:lineRule="auto"/>
        <w:jc w:val="both"/>
        <w:rPr>
          <w:bCs/>
          <w:sz w:val="12"/>
          <w:lang w:val="es-MX"/>
        </w:rPr>
      </w:pPr>
    </w:p>
    <w:p w:rsidR="003C0241" w:rsidRDefault="003C0241" w:rsidP="00670451">
      <w:pPr>
        <w:spacing w:before="240" w:after="240" w:line="331" w:lineRule="auto"/>
        <w:jc w:val="both"/>
        <w:rPr>
          <w:bCs/>
          <w:sz w:val="12"/>
          <w:lang w:val="es-MX"/>
        </w:rPr>
      </w:pPr>
    </w:p>
    <w:p w:rsidR="003C0241" w:rsidRDefault="003C0241" w:rsidP="00670451">
      <w:pPr>
        <w:spacing w:before="240" w:after="240" w:line="331" w:lineRule="auto"/>
        <w:jc w:val="both"/>
        <w:rPr>
          <w:bCs/>
          <w:sz w:val="12"/>
          <w:lang w:val="es-MX"/>
        </w:rPr>
      </w:pPr>
    </w:p>
    <w:p w:rsidR="003C0241" w:rsidRDefault="003C0241" w:rsidP="00670451">
      <w:pPr>
        <w:spacing w:before="240" w:after="240" w:line="331" w:lineRule="auto"/>
        <w:jc w:val="both"/>
        <w:rPr>
          <w:bCs/>
          <w:sz w:val="12"/>
          <w:lang w:val="es-MX"/>
        </w:rPr>
      </w:pPr>
    </w:p>
    <w:p w:rsidR="003C0241" w:rsidRDefault="003C0241" w:rsidP="00670451">
      <w:pPr>
        <w:spacing w:before="240" w:after="240" w:line="331" w:lineRule="auto"/>
        <w:jc w:val="both"/>
        <w:rPr>
          <w:bCs/>
          <w:sz w:val="12"/>
          <w:lang w:val="es-MX"/>
        </w:rPr>
      </w:pPr>
      <w:r w:rsidRPr="00CE659F">
        <w:rPr>
          <w:bCs/>
          <w:noProof/>
          <w:sz w:val="12"/>
          <w:lang w:val="es-MX" w:eastAsia="es-MX"/>
        </w:rPr>
        <w:drawing>
          <wp:anchor distT="0" distB="0" distL="114300" distR="114300" simplePos="0" relativeHeight="251659264" behindDoc="0" locked="0" layoutInCell="1" allowOverlap="1" wp14:anchorId="11807FDC" wp14:editId="09B5CEA0">
            <wp:simplePos x="0" y="0"/>
            <wp:positionH relativeFrom="column">
              <wp:posOffset>59690</wp:posOffset>
            </wp:positionH>
            <wp:positionV relativeFrom="paragraph">
              <wp:posOffset>103060</wp:posOffset>
            </wp:positionV>
            <wp:extent cx="5612130" cy="2505363"/>
            <wp:effectExtent l="0" t="0" r="7620" b="9525"/>
            <wp:wrapNone/>
            <wp:docPr id="2" name="Imagen 2" descr="D:\Documents\ADMINISTRACIÓN 2024-2027\GUSTAVO\COMISIÓN DE TRANSPARENCIA\SESIONES DE COMISIÓN\SESIÓN 02\IMG202411151154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cuments\ADMINISTRACIÓN 2024-2027\GUSTAVO\COMISIÓN DE TRANSPARENCIA\SESIONES DE COMISIÓN\SESIÓN 02\IMG2024111511542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12130" cy="2505363"/>
                    </a:xfrm>
                    <a:prstGeom prst="rect">
                      <a:avLst/>
                    </a:prstGeom>
                    <a:noFill/>
                    <a:ln>
                      <a:noFill/>
                    </a:ln>
                  </pic:spPr>
                </pic:pic>
              </a:graphicData>
            </a:graphic>
          </wp:anchor>
        </w:drawing>
      </w:r>
    </w:p>
    <w:p w:rsidR="003C0241" w:rsidRDefault="003C0241" w:rsidP="00670451">
      <w:pPr>
        <w:spacing w:before="240" w:after="240" w:line="331" w:lineRule="auto"/>
        <w:jc w:val="both"/>
        <w:rPr>
          <w:bCs/>
          <w:sz w:val="12"/>
          <w:lang w:val="es-MX"/>
        </w:rPr>
      </w:pPr>
    </w:p>
    <w:p w:rsidR="003C0241" w:rsidRDefault="003C0241" w:rsidP="00670451">
      <w:pPr>
        <w:spacing w:before="240" w:after="240" w:line="331" w:lineRule="auto"/>
        <w:jc w:val="both"/>
        <w:rPr>
          <w:bCs/>
          <w:sz w:val="12"/>
          <w:lang w:val="es-MX"/>
        </w:rPr>
      </w:pPr>
    </w:p>
    <w:p w:rsidR="003C0241" w:rsidRDefault="003C0241" w:rsidP="00670451">
      <w:pPr>
        <w:spacing w:before="240" w:after="240" w:line="331" w:lineRule="auto"/>
        <w:jc w:val="both"/>
        <w:rPr>
          <w:bCs/>
          <w:sz w:val="12"/>
          <w:lang w:val="es-MX"/>
        </w:rPr>
      </w:pPr>
    </w:p>
    <w:p w:rsidR="003C0241" w:rsidRDefault="003C0241" w:rsidP="00670451">
      <w:pPr>
        <w:spacing w:before="240" w:after="240" w:line="331" w:lineRule="auto"/>
        <w:jc w:val="both"/>
        <w:rPr>
          <w:bCs/>
          <w:sz w:val="12"/>
          <w:lang w:val="es-MX"/>
        </w:rPr>
      </w:pPr>
    </w:p>
    <w:p w:rsidR="003C0241" w:rsidRDefault="003C0241" w:rsidP="00670451">
      <w:pPr>
        <w:spacing w:before="240" w:after="240" w:line="331" w:lineRule="auto"/>
        <w:jc w:val="both"/>
        <w:rPr>
          <w:bCs/>
          <w:sz w:val="12"/>
          <w:lang w:val="es-MX"/>
        </w:rPr>
      </w:pPr>
    </w:p>
    <w:p w:rsidR="003C0241" w:rsidRDefault="003C0241" w:rsidP="00670451">
      <w:pPr>
        <w:spacing w:before="240" w:after="240" w:line="331" w:lineRule="auto"/>
        <w:jc w:val="both"/>
        <w:rPr>
          <w:bCs/>
          <w:sz w:val="12"/>
          <w:lang w:val="es-MX"/>
        </w:rPr>
      </w:pPr>
    </w:p>
    <w:p w:rsidR="003C0241" w:rsidRDefault="003C0241" w:rsidP="00670451">
      <w:pPr>
        <w:spacing w:before="240" w:after="240" w:line="331" w:lineRule="auto"/>
        <w:jc w:val="both"/>
        <w:rPr>
          <w:bCs/>
          <w:sz w:val="12"/>
          <w:lang w:val="es-MX"/>
        </w:rPr>
      </w:pPr>
    </w:p>
    <w:p w:rsidR="003C0241" w:rsidRDefault="003C0241" w:rsidP="00670451">
      <w:pPr>
        <w:spacing w:before="240" w:after="240" w:line="331" w:lineRule="auto"/>
        <w:jc w:val="both"/>
        <w:rPr>
          <w:bCs/>
          <w:sz w:val="12"/>
          <w:lang w:val="es-MX"/>
        </w:rPr>
      </w:pPr>
    </w:p>
    <w:p w:rsidR="003C0241" w:rsidRDefault="003C0241" w:rsidP="00670451">
      <w:pPr>
        <w:spacing w:before="240" w:after="240" w:line="331" w:lineRule="auto"/>
        <w:jc w:val="both"/>
        <w:rPr>
          <w:bCs/>
          <w:sz w:val="12"/>
          <w:lang w:val="es-MX"/>
        </w:rPr>
      </w:pPr>
    </w:p>
    <w:p w:rsidR="003C0241" w:rsidRDefault="003C0241" w:rsidP="00670451">
      <w:pPr>
        <w:spacing w:before="240" w:after="240" w:line="331" w:lineRule="auto"/>
        <w:jc w:val="both"/>
        <w:rPr>
          <w:bCs/>
          <w:sz w:val="12"/>
          <w:lang w:val="es-MX"/>
        </w:rPr>
      </w:pPr>
    </w:p>
    <w:p w:rsidR="003C0241" w:rsidRDefault="003C0241" w:rsidP="00670451">
      <w:pPr>
        <w:spacing w:before="240" w:after="240" w:line="331" w:lineRule="auto"/>
        <w:jc w:val="both"/>
        <w:rPr>
          <w:bCs/>
          <w:sz w:val="12"/>
          <w:lang w:val="es-MX"/>
        </w:rPr>
      </w:pPr>
    </w:p>
    <w:p w:rsidR="003C0241" w:rsidRDefault="003C0241" w:rsidP="00670451">
      <w:pPr>
        <w:spacing w:before="240" w:after="240" w:line="331" w:lineRule="auto"/>
        <w:jc w:val="both"/>
        <w:rPr>
          <w:bCs/>
          <w:sz w:val="12"/>
          <w:lang w:val="es-MX"/>
        </w:rPr>
      </w:pPr>
    </w:p>
    <w:p w:rsidR="003C0241" w:rsidRDefault="003C0241" w:rsidP="00670451">
      <w:pPr>
        <w:spacing w:before="240" w:after="240" w:line="331" w:lineRule="auto"/>
        <w:jc w:val="both"/>
        <w:rPr>
          <w:bCs/>
          <w:sz w:val="12"/>
          <w:lang w:val="es-MX"/>
        </w:rPr>
      </w:pPr>
    </w:p>
    <w:p w:rsidR="00CE659F" w:rsidRPr="00CE659F" w:rsidRDefault="003C0241" w:rsidP="00670451">
      <w:pPr>
        <w:spacing w:before="240" w:after="240" w:line="331" w:lineRule="auto"/>
        <w:jc w:val="both"/>
        <w:rPr>
          <w:bCs/>
          <w:sz w:val="12"/>
          <w:lang w:val="es-MX"/>
        </w:rPr>
      </w:pPr>
      <w:r w:rsidRPr="00CE659F">
        <w:rPr>
          <w:bCs/>
          <w:noProof/>
          <w:sz w:val="12"/>
          <w:lang w:val="es-MX" w:eastAsia="es-MX"/>
        </w:rPr>
        <w:lastRenderedPageBreak/>
        <w:drawing>
          <wp:anchor distT="0" distB="0" distL="114300" distR="114300" simplePos="0" relativeHeight="251660288" behindDoc="0" locked="0" layoutInCell="1" allowOverlap="1" wp14:anchorId="6F68C757" wp14:editId="21B43723">
            <wp:simplePos x="0" y="0"/>
            <wp:positionH relativeFrom="column">
              <wp:posOffset>19565</wp:posOffset>
            </wp:positionH>
            <wp:positionV relativeFrom="paragraph">
              <wp:posOffset>3415500</wp:posOffset>
            </wp:positionV>
            <wp:extent cx="5612130" cy="2503048"/>
            <wp:effectExtent l="0" t="0" r="7620" b="0"/>
            <wp:wrapNone/>
            <wp:docPr id="4" name="Imagen 4" descr="D:\Documents\ADMINISTRACIÓN 2024-2027\GUSTAVO\COMISIÓN DE TRANSPARENCIA\SESIONES DE COMISIÓN\SESIÓN 02\IMG202411151209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ocuments\ADMINISTRACIÓN 2024-2027\GUSTAVO\COMISIÓN DE TRANSPARENCIA\SESIONES DE COMISIÓN\SESIÓN 02\IMG2024111512094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12130" cy="2503048"/>
                    </a:xfrm>
                    <a:prstGeom prst="rect">
                      <a:avLst/>
                    </a:prstGeom>
                    <a:noFill/>
                    <a:ln>
                      <a:noFill/>
                    </a:ln>
                  </pic:spPr>
                </pic:pic>
              </a:graphicData>
            </a:graphic>
          </wp:anchor>
        </w:drawing>
      </w:r>
      <w:r>
        <w:rPr>
          <w:noProof/>
        </w:rPr>
        <w:drawing>
          <wp:anchor distT="0" distB="0" distL="114300" distR="114300" simplePos="0" relativeHeight="251661312" behindDoc="0" locked="0" layoutInCell="1" allowOverlap="1" wp14:anchorId="7F871116" wp14:editId="7BA78807">
            <wp:simplePos x="0" y="0"/>
            <wp:positionH relativeFrom="column">
              <wp:posOffset>9829</wp:posOffset>
            </wp:positionH>
            <wp:positionV relativeFrom="paragraph">
              <wp:posOffset>403506</wp:posOffset>
            </wp:positionV>
            <wp:extent cx="5616178" cy="2505600"/>
            <wp:effectExtent l="0" t="0" r="3810" b="9525"/>
            <wp:wrapNone/>
            <wp:docPr id="3" name="Imagen 3" descr="D:\Documents\ADMINISTRACIÓN 2024-2027\GUSTAVO\COMISIÓN DE TRANSPARENCIA\SESIONES DE COMISIÓN\SESIÓN 02\IMG20241115120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ocuments\ADMINISTRACIÓN 2024-2027\GUSTAVO\COMISIÓN DE TRANSPARENCIA\SESIONES DE COMISIÓN\SESIÓN 02\IMG2024111512023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16178" cy="2505600"/>
                    </a:xfrm>
                    <a:prstGeom prst="rect">
                      <a:avLst/>
                    </a:prstGeom>
                    <a:noFill/>
                    <a:ln>
                      <a:noFill/>
                    </a:ln>
                  </pic:spPr>
                </pic:pic>
              </a:graphicData>
            </a:graphic>
          </wp:anchor>
        </w:drawing>
      </w:r>
    </w:p>
    <w:sectPr w:rsidR="00CE659F" w:rsidRPr="00CE659F" w:rsidSect="005B0788">
      <w:headerReference w:type="even" r:id="rId12"/>
      <w:headerReference w:type="default" r:id="rId13"/>
      <w:footerReference w:type="default" r:id="rId14"/>
      <w:headerReference w:type="first" r:id="rId15"/>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B4FFE" w:rsidRDefault="003B4FFE" w:rsidP="00A964D5">
      <w:r>
        <w:separator/>
      </w:r>
    </w:p>
  </w:endnote>
  <w:endnote w:type="continuationSeparator" w:id="0">
    <w:p w:rsidR="003B4FFE" w:rsidRDefault="003B4FFE" w:rsidP="00A964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webkit-standard">
    <w:altName w:val="Cambria"/>
    <w:charset w:val="00"/>
    <w:family w:val="roman"/>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08468008"/>
      <w:docPartObj>
        <w:docPartGallery w:val="Page Numbers (Bottom of Page)"/>
        <w:docPartUnique/>
      </w:docPartObj>
    </w:sdtPr>
    <w:sdtContent>
      <w:p w:rsidR="00CE659F" w:rsidRDefault="00CE659F">
        <w:pPr>
          <w:pStyle w:val="Piedepgina"/>
          <w:jc w:val="center"/>
        </w:pPr>
        <w:r>
          <w:fldChar w:fldCharType="begin"/>
        </w:r>
        <w:r>
          <w:instrText>PAGE   \* MERGEFORMAT</w:instrText>
        </w:r>
        <w:r>
          <w:fldChar w:fldCharType="separate"/>
        </w:r>
        <w:r w:rsidR="003C0241" w:rsidRPr="003C0241">
          <w:rPr>
            <w:noProof/>
            <w:lang w:val="es-ES"/>
          </w:rPr>
          <w:t>1</w:t>
        </w:r>
        <w:r>
          <w:fldChar w:fldCharType="end"/>
        </w:r>
      </w:p>
    </w:sdtContent>
  </w:sdt>
  <w:p w:rsidR="00A964D5" w:rsidRDefault="00A964D5">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B4FFE" w:rsidRDefault="003B4FFE" w:rsidP="00A964D5">
      <w:r>
        <w:separator/>
      </w:r>
    </w:p>
  </w:footnote>
  <w:footnote w:type="continuationSeparator" w:id="0">
    <w:p w:rsidR="003B4FFE" w:rsidRDefault="003B4FFE" w:rsidP="00A964D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64D5" w:rsidRDefault="003B4FFE">
    <w:pPr>
      <w:pStyle w:val="Encabezado"/>
    </w:pPr>
    <w:r>
      <w:rPr>
        <w:noProof/>
      </w:rPr>
      <w:pict w14:anchorId="44269F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22048" o:spid="_x0000_s2051" type="#_x0000_t75" alt="" style="position:absolute;margin-left:0;margin-top:0;width:612.35pt;height:792.35pt;z-index:-251653120;mso-wrap-edited:f;mso-width-percent:0;mso-height-percent:0;mso-position-horizontal:center;mso-position-horizontal-relative:margin;mso-position-vertical:center;mso-position-vertical-relative:margin;mso-width-percent:0;mso-height-percent:0" o:allowincell="f">
          <v:imagedata r:id="rId1" o:title="Hoja membretada"/>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64D5" w:rsidRDefault="003B4FFE">
    <w:pPr>
      <w:pStyle w:val="Encabezado"/>
    </w:pPr>
    <w:r>
      <w:rPr>
        <w:noProof/>
      </w:rPr>
      <w:pict w14:anchorId="0898202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22049" o:spid="_x0000_s2050" type="#_x0000_t75" alt="" style="position:absolute;margin-left:0;margin-top:0;width:612.35pt;height:792.35pt;z-index:-251650048;mso-wrap-edited:f;mso-width-percent:0;mso-height-percent:0;mso-position-horizontal:center;mso-position-horizontal-relative:margin;mso-position-vertical:center;mso-position-vertical-relative:margin;mso-width-percent:0;mso-height-percent:0" o:allowincell="f">
          <v:imagedata r:id="rId1" o:title="Hoja membretada"/>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64D5" w:rsidRDefault="003B4FFE">
    <w:pPr>
      <w:pStyle w:val="Encabezado"/>
    </w:pPr>
    <w:r>
      <w:rPr>
        <w:noProof/>
      </w:rPr>
      <w:pict w14:anchorId="02392C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22047" o:spid="_x0000_s2049" type="#_x0000_t75" alt="" style="position:absolute;margin-left:0;margin-top:0;width:612.35pt;height:792.35pt;z-index:-251656192;mso-wrap-edited:f;mso-width-percent:0;mso-height-percent:0;mso-position-horizontal:center;mso-position-horizontal-relative:margin;mso-position-vertical:center;mso-position-vertical-relative:margin;mso-width-percent:0;mso-height-percent:0" o:allowincell="f">
          <v:imagedata r:id="rId1" o:title="Hoja membretada"/>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E2525F"/>
    <w:multiLevelType w:val="hybridMultilevel"/>
    <w:tmpl w:val="8C480BAE"/>
    <w:lvl w:ilvl="0" w:tplc="385A2BF4">
      <w:start w:val="1"/>
      <w:numFmt w:val="bullet"/>
      <w:lvlText w:val=""/>
      <w:lvlJc w:val="left"/>
      <w:pPr>
        <w:ind w:left="513" w:hanging="360"/>
      </w:pPr>
      <w:rPr>
        <w:rFonts w:ascii="Symbol" w:hAnsi="Symbol" w:hint="default"/>
        <w:color w:val="auto"/>
      </w:rPr>
    </w:lvl>
    <w:lvl w:ilvl="1" w:tplc="080A0003" w:tentative="1">
      <w:start w:val="1"/>
      <w:numFmt w:val="bullet"/>
      <w:lvlText w:val="o"/>
      <w:lvlJc w:val="left"/>
      <w:pPr>
        <w:ind w:left="1233" w:hanging="360"/>
      </w:pPr>
      <w:rPr>
        <w:rFonts w:ascii="Courier New" w:hAnsi="Courier New" w:cs="Courier New" w:hint="default"/>
      </w:rPr>
    </w:lvl>
    <w:lvl w:ilvl="2" w:tplc="080A0005" w:tentative="1">
      <w:start w:val="1"/>
      <w:numFmt w:val="bullet"/>
      <w:lvlText w:val=""/>
      <w:lvlJc w:val="left"/>
      <w:pPr>
        <w:ind w:left="1953" w:hanging="360"/>
      </w:pPr>
      <w:rPr>
        <w:rFonts w:ascii="Wingdings" w:hAnsi="Wingdings" w:hint="default"/>
      </w:rPr>
    </w:lvl>
    <w:lvl w:ilvl="3" w:tplc="080A0001" w:tentative="1">
      <w:start w:val="1"/>
      <w:numFmt w:val="bullet"/>
      <w:lvlText w:val=""/>
      <w:lvlJc w:val="left"/>
      <w:pPr>
        <w:ind w:left="2673" w:hanging="360"/>
      </w:pPr>
      <w:rPr>
        <w:rFonts w:ascii="Symbol" w:hAnsi="Symbol" w:hint="default"/>
      </w:rPr>
    </w:lvl>
    <w:lvl w:ilvl="4" w:tplc="080A0003" w:tentative="1">
      <w:start w:val="1"/>
      <w:numFmt w:val="bullet"/>
      <w:lvlText w:val="o"/>
      <w:lvlJc w:val="left"/>
      <w:pPr>
        <w:ind w:left="3393" w:hanging="360"/>
      </w:pPr>
      <w:rPr>
        <w:rFonts w:ascii="Courier New" w:hAnsi="Courier New" w:cs="Courier New" w:hint="default"/>
      </w:rPr>
    </w:lvl>
    <w:lvl w:ilvl="5" w:tplc="080A0005" w:tentative="1">
      <w:start w:val="1"/>
      <w:numFmt w:val="bullet"/>
      <w:lvlText w:val=""/>
      <w:lvlJc w:val="left"/>
      <w:pPr>
        <w:ind w:left="4113" w:hanging="360"/>
      </w:pPr>
      <w:rPr>
        <w:rFonts w:ascii="Wingdings" w:hAnsi="Wingdings" w:hint="default"/>
      </w:rPr>
    </w:lvl>
    <w:lvl w:ilvl="6" w:tplc="080A0001" w:tentative="1">
      <w:start w:val="1"/>
      <w:numFmt w:val="bullet"/>
      <w:lvlText w:val=""/>
      <w:lvlJc w:val="left"/>
      <w:pPr>
        <w:ind w:left="4833" w:hanging="360"/>
      </w:pPr>
      <w:rPr>
        <w:rFonts w:ascii="Symbol" w:hAnsi="Symbol" w:hint="default"/>
      </w:rPr>
    </w:lvl>
    <w:lvl w:ilvl="7" w:tplc="080A0003" w:tentative="1">
      <w:start w:val="1"/>
      <w:numFmt w:val="bullet"/>
      <w:lvlText w:val="o"/>
      <w:lvlJc w:val="left"/>
      <w:pPr>
        <w:ind w:left="5553" w:hanging="360"/>
      </w:pPr>
      <w:rPr>
        <w:rFonts w:ascii="Courier New" w:hAnsi="Courier New" w:cs="Courier New" w:hint="default"/>
      </w:rPr>
    </w:lvl>
    <w:lvl w:ilvl="8" w:tplc="080A0005" w:tentative="1">
      <w:start w:val="1"/>
      <w:numFmt w:val="bullet"/>
      <w:lvlText w:val=""/>
      <w:lvlJc w:val="left"/>
      <w:pPr>
        <w:ind w:left="6273" w:hanging="360"/>
      </w:pPr>
      <w:rPr>
        <w:rFonts w:ascii="Wingdings" w:hAnsi="Wingdings" w:hint="default"/>
      </w:rPr>
    </w:lvl>
  </w:abstractNum>
  <w:abstractNum w:abstractNumId="1" w15:restartNumberingAfterBreak="0">
    <w:nsid w:val="6B335E19"/>
    <w:multiLevelType w:val="hybridMultilevel"/>
    <w:tmpl w:val="214CDFA2"/>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64D5"/>
    <w:rsid w:val="000054BE"/>
    <w:rsid w:val="0002378D"/>
    <w:rsid w:val="00247FF8"/>
    <w:rsid w:val="002A37A5"/>
    <w:rsid w:val="002B2033"/>
    <w:rsid w:val="00336B8E"/>
    <w:rsid w:val="003409A0"/>
    <w:rsid w:val="003B0077"/>
    <w:rsid w:val="003B2543"/>
    <w:rsid w:val="003B4FFE"/>
    <w:rsid w:val="003C0241"/>
    <w:rsid w:val="005025A3"/>
    <w:rsid w:val="00516399"/>
    <w:rsid w:val="00517844"/>
    <w:rsid w:val="005652B0"/>
    <w:rsid w:val="005858F3"/>
    <w:rsid w:val="005B0788"/>
    <w:rsid w:val="005E7628"/>
    <w:rsid w:val="00634513"/>
    <w:rsid w:val="00670451"/>
    <w:rsid w:val="006704B6"/>
    <w:rsid w:val="006A719A"/>
    <w:rsid w:val="006C7FF3"/>
    <w:rsid w:val="007557DC"/>
    <w:rsid w:val="007E2CD9"/>
    <w:rsid w:val="00830DAC"/>
    <w:rsid w:val="00923192"/>
    <w:rsid w:val="00943DEE"/>
    <w:rsid w:val="0097117E"/>
    <w:rsid w:val="00A4059A"/>
    <w:rsid w:val="00A964D5"/>
    <w:rsid w:val="00AC2A93"/>
    <w:rsid w:val="00BB7CCD"/>
    <w:rsid w:val="00BF44F7"/>
    <w:rsid w:val="00C83EEF"/>
    <w:rsid w:val="00CC1FAE"/>
    <w:rsid w:val="00CE659F"/>
    <w:rsid w:val="00D00108"/>
    <w:rsid w:val="00D76211"/>
    <w:rsid w:val="00D82993"/>
    <w:rsid w:val="00E8630E"/>
    <w:rsid w:val="00F10F3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9266672"/>
  <w15:chartTrackingRefBased/>
  <w15:docId w15:val="{A62D0CD3-9B19-A14A-BB5E-14C416BE1E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4"/>
        <w:szCs w:val="24"/>
        <w:lang w:val="es-MX" w:eastAsia="en-US" w:bidi="ar-SA"/>
        <w14:ligatures w14:val="standardContextual"/>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E7628"/>
    <w:rPr>
      <w:rFonts w:ascii="Arial" w:eastAsia="Times New Roman" w:hAnsi="Arial" w:cs="Times New Roman"/>
      <w:kern w:val="0"/>
      <w:sz w:val="20"/>
      <w:szCs w:val="20"/>
      <w:lang w:val="en-US"/>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964D5"/>
    <w:pPr>
      <w:tabs>
        <w:tab w:val="center" w:pos="4419"/>
        <w:tab w:val="right" w:pos="8838"/>
      </w:tabs>
    </w:pPr>
  </w:style>
  <w:style w:type="character" w:customStyle="1" w:styleId="EncabezadoCar">
    <w:name w:val="Encabezado Car"/>
    <w:basedOn w:val="Fuentedeprrafopredeter"/>
    <w:link w:val="Encabezado"/>
    <w:uiPriority w:val="99"/>
    <w:rsid w:val="00A964D5"/>
  </w:style>
  <w:style w:type="paragraph" w:styleId="Piedepgina">
    <w:name w:val="footer"/>
    <w:basedOn w:val="Normal"/>
    <w:link w:val="PiedepginaCar"/>
    <w:uiPriority w:val="99"/>
    <w:unhideWhenUsed/>
    <w:rsid w:val="00A964D5"/>
    <w:pPr>
      <w:tabs>
        <w:tab w:val="center" w:pos="4419"/>
        <w:tab w:val="right" w:pos="8838"/>
      </w:tabs>
    </w:pPr>
  </w:style>
  <w:style w:type="character" w:customStyle="1" w:styleId="PiedepginaCar">
    <w:name w:val="Pie de página Car"/>
    <w:basedOn w:val="Fuentedeprrafopredeter"/>
    <w:link w:val="Piedepgina"/>
    <w:uiPriority w:val="99"/>
    <w:rsid w:val="00A964D5"/>
  </w:style>
  <w:style w:type="paragraph" w:styleId="Sinespaciado">
    <w:name w:val="No Spacing"/>
    <w:link w:val="SinespaciadoCar"/>
    <w:uiPriority w:val="1"/>
    <w:qFormat/>
    <w:rsid w:val="00F10F3C"/>
    <w:rPr>
      <w:rFonts w:ascii="Arial" w:eastAsia="Times New Roman" w:hAnsi="Arial" w:cs="Times New Roman"/>
      <w:kern w:val="0"/>
      <w:sz w:val="20"/>
      <w:szCs w:val="20"/>
      <w:lang w:val="en-US"/>
      <w14:ligatures w14:val="none"/>
    </w:rPr>
  </w:style>
  <w:style w:type="character" w:customStyle="1" w:styleId="SinespaciadoCar">
    <w:name w:val="Sin espaciado Car"/>
    <w:basedOn w:val="Fuentedeprrafopredeter"/>
    <w:link w:val="Sinespaciado"/>
    <w:uiPriority w:val="1"/>
    <w:locked/>
    <w:rsid w:val="00F10F3C"/>
    <w:rPr>
      <w:rFonts w:ascii="Arial" w:eastAsia="Times New Roman" w:hAnsi="Arial" w:cs="Times New Roman"/>
      <w:kern w:val="0"/>
      <w:sz w:val="20"/>
      <w:szCs w:val="20"/>
      <w:lang w:val="en-US"/>
      <w14:ligatures w14:val="none"/>
    </w:rPr>
  </w:style>
  <w:style w:type="paragraph" w:styleId="Prrafodelista">
    <w:name w:val="List Paragraph"/>
    <w:basedOn w:val="Normal"/>
    <w:uiPriority w:val="99"/>
    <w:qFormat/>
    <w:rsid w:val="00F10F3C"/>
    <w:pPr>
      <w:spacing w:after="200" w:line="276" w:lineRule="auto"/>
      <w:ind w:left="720"/>
    </w:pPr>
    <w:rPr>
      <w:rFonts w:ascii="Calibri" w:eastAsia="Calibri" w:hAnsi="Calibri" w:cs="Calibri"/>
      <w:sz w:val="22"/>
      <w:szCs w:val="22"/>
      <w:lang w:val="es-MX"/>
    </w:rPr>
  </w:style>
  <w:style w:type="table" w:styleId="Tablaconcuadrcula">
    <w:name w:val="Table Grid"/>
    <w:basedOn w:val="Tablanormal"/>
    <w:uiPriority w:val="39"/>
    <w:rsid w:val="000054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CE659F"/>
    <w:pPr>
      <w:spacing w:before="100" w:beforeAutospacing="1" w:after="100" w:afterAutospacing="1"/>
    </w:pPr>
    <w:rPr>
      <w:rFonts w:ascii="Times New Roman" w:hAnsi="Times New Roman"/>
      <w:sz w:val="24"/>
      <w:szCs w:val="24"/>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92287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DAD65D-BB65-4292-95C1-AF7BE58D50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9</Pages>
  <Words>2473</Words>
  <Characters>13604</Characters>
  <Application>Microsoft Office Word</Application>
  <DocSecurity>0</DocSecurity>
  <Lines>113</Lines>
  <Paragraphs>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ANAHI CHAGOLLA AGUAYO</dc:creator>
  <cp:keywords/>
  <dc:description/>
  <cp:lastModifiedBy>Laura Guadalupe Gomez Pinto</cp:lastModifiedBy>
  <cp:revision>3</cp:revision>
  <cp:lastPrinted>2024-10-07T15:15:00Z</cp:lastPrinted>
  <dcterms:created xsi:type="dcterms:W3CDTF">2024-12-10T20:54:00Z</dcterms:created>
  <dcterms:modified xsi:type="dcterms:W3CDTF">2024-12-11T19:49:00Z</dcterms:modified>
</cp:coreProperties>
</file>