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AEC0F" w14:textId="77777777" w:rsidR="0044600B" w:rsidRDefault="0044600B" w:rsidP="0044600B"/>
    <w:p w14:paraId="5CFEEA31" w14:textId="77777777" w:rsidR="0044600B" w:rsidRDefault="0044600B" w:rsidP="0044600B"/>
    <w:p w14:paraId="3A6B4579" w14:textId="77777777" w:rsidR="00D472A4" w:rsidRDefault="00D472A4" w:rsidP="0044600B"/>
    <w:p w14:paraId="40550D79" w14:textId="77777777" w:rsidR="00D472A4" w:rsidRDefault="00D472A4" w:rsidP="00446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600B" w14:paraId="43A8AD69" w14:textId="77777777" w:rsidTr="00021CEA">
        <w:tc>
          <w:tcPr>
            <w:tcW w:w="9629" w:type="dxa"/>
          </w:tcPr>
          <w:p w14:paraId="19F29E9F" w14:textId="08C7D233" w:rsidR="0044600B" w:rsidRDefault="0044600B" w:rsidP="0044600B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774098">
              <w:rPr>
                <w:rFonts w:eastAsia="Calibri"/>
                <w:b/>
                <w:bCs/>
                <w:sz w:val="28"/>
                <w:szCs w:val="28"/>
              </w:rPr>
              <w:t>SESIÓN ORDINARIA 0</w:t>
            </w:r>
            <w:r w:rsidR="00BE207C">
              <w:rPr>
                <w:rFonts w:eastAsia="Calibri"/>
                <w:b/>
                <w:bCs/>
                <w:sz w:val="28"/>
                <w:szCs w:val="28"/>
              </w:rPr>
              <w:t>4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 DE LA COMISIÓN EDILICIA PERMANENTE DE </w:t>
            </w:r>
            <w:r>
              <w:rPr>
                <w:rFonts w:eastAsia="Calibri"/>
                <w:b/>
                <w:bCs/>
                <w:sz w:val="28"/>
                <w:szCs w:val="28"/>
              </w:rPr>
              <w:t>HACIENDA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 PÚBLICA Y </w:t>
            </w:r>
            <w:r>
              <w:rPr>
                <w:rFonts w:eastAsia="Calibri"/>
                <w:b/>
                <w:bCs/>
                <w:sz w:val="28"/>
                <w:szCs w:val="28"/>
              </w:rPr>
              <w:t>PATRIMONIO MUNICIPAL</w:t>
            </w:r>
          </w:p>
          <w:p w14:paraId="0BBBEE11" w14:textId="77777777" w:rsidR="00D96C3E" w:rsidRPr="00892065" w:rsidRDefault="00D96C3E" w:rsidP="0044600B">
            <w:pPr>
              <w:jc w:val="center"/>
              <w:rPr>
                <w:rFonts w:ascii="Arial" w:hAnsi="Arial" w:cs="Arial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16 de Julio de 2025</w:t>
            </w:r>
          </w:p>
        </w:tc>
      </w:tr>
    </w:tbl>
    <w:p w14:paraId="39116791" w14:textId="77777777" w:rsidR="0044600B" w:rsidRDefault="0044600B" w:rsidP="00446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600B" w14:paraId="183DC98F" w14:textId="77777777" w:rsidTr="00021CEA">
        <w:tc>
          <w:tcPr>
            <w:tcW w:w="9629" w:type="dxa"/>
          </w:tcPr>
          <w:p w14:paraId="6BBEF805" w14:textId="77777777" w:rsidR="0044600B" w:rsidRPr="00892065" w:rsidRDefault="0044600B" w:rsidP="00021C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INFORME DETALLADO</w:t>
            </w:r>
            <w:r w:rsidRPr="00892065">
              <w:rPr>
                <w:rFonts w:ascii="Arial" w:hAnsi="Arial" w:cs="Arial"/>
                <w:b/>
                <w:bCs/>
              </w:rPr>
              <w:t>.</w:t>
            </w:r>
          </w:p>
        </w:tc>
      </w:tr>
    </w:tbl>
    <w:p w14:paraId="156A429A" w14:textId="77777777" w:rsidR="00503236" w:rsidRDefault="00503236" w:rsidP="00B2455D">
      <w:pPr>
        <w:rPr>
          <w:rFonts w:ascii="Arial" w:hAnsi="Arial" w:cs="Arial"/>
          <w:b/>
          <w:sz w:val="24"/>
          <w:szCs w:val="24"/>
        </w:rPr>
      </w:pPr>
    </w:p>
    <w:p w14:paraId="2889C4A5" w14:textId="77777777" w:rsidR="00CC3694" w:rsidRDefault="00503236" w:rsidP="00B2455D">
      <w:pPr>
        <w:spacing w:before="240" w:after="0" w:line="20" w:lineRule="atLeast"/>
        <w:jc w:val="both"/>
        <w:rPr>
          <w:rFonts w:ascii="Arial" w:hAnsi="Arial" w:cs="Arial"/>
          <w:sz w:val="24"/>
          <w:szCs w:val="24"/>
        </w:rPr>
      </w:pPr>
      <w:r w:rsidRPr="000E4A27">
        <w:rPr>
          <w:rFonts w:ascii="Arial" w:hAnsi="Arial" w:cs="Arial"/>
          <w:b/>
        </w:rPr>
        <w:t xml:space="preserve">2.- </w:t>
      </w:r>
      <w:r w:rsidR="00C1280D">
        <w:rPr>
          <w:rFonts w:ascii="Arial" w:hAnsi="Arial" w:cs="Arial"/>
          <w:sz w:val="24"/>
          <w:szCs w:val="24"/>
        </w:rPr>
        <w:t>Se habla del OPD Sapaza, del cómo se manejan sus cuentas y se divide según los ingresos</w:t>
      </w:r>
      <w:r w:rsidR="00CC3694">
        <w:rPr>
          <w:rFonts w:ascii="Arial" w:hAnsi="Arial" w:cs="Arial"/>
          <w:sz w:val="24"/>
          <w:szCs w:val="24"/>
        </w:rPr>
        <w:t xml:space="preserve"> por concepto de pago. De igual manera se habla de que se debe de abrir una cuenta productiva; la propuesta es que se aumente un 5% inflacionario al costo del consumo. </w:t>
      </w:r>
    </w:p>
    <w:p w14:paraId="4849B858" w14:textId="77777777" w:rsidR="00946912" w:rsidRDefault="00946912" w:rsidP="00B2455D">
      <w:pPr>
        <w:spacing w:before="240" w:after="0"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agrega el articulo 104 en el cual se menciona que cuando una propiedad cuente con más de 5 unidades de consumo, ya sean habitacionales, comerciales, departamentos, etc. y solo se cuente con una toma de agua registrada ante sapaza, se podrá realizar un esquema de pago especial.</w:t>
      </w:r>
    </w:p>
    <w:p w14:paraId="4F31EFF8" w14:textId="77777777" w:rsidR="005834FF" w:rsidRDefault="005834FF" w:rsidP="005834FF">
      <w:pPr>
        <w:spacing w:before="240" w:after="0"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igual manera en esta sesión se trató el incremento del sacrificio, siendo la propuesta del incremento de un 5% y un 8% en el ganado vacuno.</w:t>
      </w:r>
    </w:p>
    <w:p w14:paraId="49CFDB6E" w14:textId="77777777" w:rsidR="005834FF" w:rsidRDefault="005834FF" w:rsidP="005834FF">
      <w:pPr>
        <w:spacing w:before="240" w:after="0"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área de comité de feria se vio el tema del cobro a los juegos mecánicos, a los locales de venta y exposiciones y la renta de los espacios de las áreas a disposición del comité de feria fuera de los meses </w:t>
      </w:r>
      <w:r w:rsidR="00742B2F">
        <w:rPr>
          <w:rFonts w:ascii="Arial" w:hAnsi="Arial" w:cs="Arial"/>
          <w:sz w:val="24"/>
          <w:szCs w:val="24"/>
        </w:rPr>
        <w:t>de feria, tanto para las expo ganadera, etc.</w:t>
      </w:r>
    </w:p>
    <w:p w14:paraId="4621D8BD" w14:textId="77777777" w:rsidR="005834FF" w:rsidRDefault="005834FF" w:rsidP="005834FF">
      <w:pPr>
        <w:spacing w:after="0" w:line="20" w:lineRule="atLeast"/>
        <w:jc w:val="both"/>
        <w:rPr>
          <w:rFonts w:ascii="Arial" w:hAnsi="Arial" w:cs="Arial"/>
          <w:sz w:val="24"/>
          <w:szCs w:val="24"/>
        </w:rPr>
      </w:pPr>
    </w:p>
    <w:p w14:paraId="1B8492F8" w14:textId="77777777" w:rsidR="00503236" w:rsidRPr="000E4A27" w:rsidRDefault="00503236" w:rsidP="00503236">
      <w:pPr>
        <w:pStyle w:val="Sinespaciado"/>
        <w:jc w:val="both"/>
        <w:rPr>
          <w:rFonts w:ascii="Arial" w:hAnsi="Arial" w:cs="Arial"/>
        </w:rPr>
      </w:pPr>
      <w:r w:rsidRPr="00F3167D">
        <w:rPr>
          <w:rFonts w:ascii="Arial" w:hAnsi="Arial" w:cs="Arial"/>
          <w:b/>
        </w:rPr>
        <w:t xml:space="preserve">3.- </w:t>
      </w:r>
      <w:r w:rsidR="000E4A27">
        <w:rPr>
          <w:rFonts w:ascii="Arial" w:hAnsi="Arial" w:cs="Arial"/>
        </w:rPr>
        <w:t xml:space="preserve">Asuntos varios. No se agendaron. </w:t>
      </w:r>
    </w:p>
    <w:p w14:paraId="4806F26F" w14:textId="77777777" w:rsidR="00503236" w:rsidRPr="00F3167D" w:rsidRDefault="00503236" w:rsidP="00503236">
      <w:pPr>
        <w:pStyle w:val="Sinespaciado"/>
        <w:jc w:val="both"/>
        <w:rPr>
          <w:rFonts w:ascii="Arial" w:hAnsi="Arial" w:cs="Arial"/>
          <w:b/>
        </w:rPr>
      </w:pPr>
    </w:p>
    <w:p w14:paraId="4D8F6AF5" w14:textId="77777777" w:rsidR="00503236" w:rsidRPr="00F3167D" w:rsidRDefault="00503236" w:rsidP="00503236">
      <w:pPr>
        <w:pStyle w:val="Sinespaciado"/>
        <w:jc w:val="both"/>
        <w:rPr>
          <w:rFonts w:ascii="Arial" w:hAnsi="Arial" w:cs="Arial"/>
        </w:rPr>
      </w:pPr>
      <w:r w:rsidRPr="00F3167D">
        <w:rPr>
          <w:rFonts w:ascii="Arial" w:hAnsi="Arial" w:cs="Arial"/>
          <w:b/>
        </w:rPr>
        <w:t xml:space="preserve">4.- </w:t>
      </w:r>
      <w:r w:rsidRPr="00F3167D">
        <w:rPr>
          <w:rFonts w:ascii="Arial" w:hAnsi="Arial" w:cs="Arial"/>
        </w:rPr>
        <w:t>Clausura.</w:t>
      </w:r>
    </w:p>
    <w:p w14:paraId="120722A8" w14:textId="77777777" w:rsidR="0044600B" w:rsidRDefault="0044600B"/>
    <w:p w14:paraId="36C93EDB" w14:textId="77777777" w:rsidR="0044600B" w:rsidRDefault="0044600B"/>
    <w:p w14:paraId="617D1765" w14:textId="77777777" w:rsidR="0044600B" w:rsidRDefault="0044600B"/>
    <w:p w14:paraId="16F7749B" w14:textId="77777777" w:rsidR="00503236" w:rsidRDefault="00503236"/>
    <w:p w14:paraId="2E411BE7" w14:textId="77777777" w:rsidR="00503236" w:rsidRDefault="00503236"/>
    <w:p w14:paraId="12D82C3C" w14:textId="77777777" w:rsidR="00E067D6" w:rsidRDefault="0044600B">
      <w:r>
        <w:t>*</w:t>
      </w:r>
      <w:r w:rsidR="00503236">
        <w:rPr>
          <w:rFonts w:ascii="Arial" w:hAnsi="Arial" w:cs="Arial"/>
          <w:sz w:val="16"/>
          <w:szCs w:val="16"/>
        </w:rPr>
        <w:t>MSTL</w:t>
      </w:r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mgpa</w:t>
      </w:r>
      <w:proofErr w:type="spellEnd"/>
      <w:r>
        <w:rPr>
          <w:rFonts w:ascii="Arial" w:hAnsi="Arial" w:cs="Arial"/>
          <w:sz w:val="16"/>
          <w:szCs w:val="16"/>
        </w:rPr>
        <w:t xml:space="preserve">. Asesora. </w:t>
      </w:r>
    </w:p>
    <w:sectPr w:rsidR="00E067D6" w:rsidSect="00BA5E95">
      <w:headerReference w:type="even" r:id="rId7"/>
      <w:headerReference w:type="default" r:id="rId8"/>
      <w:headerReference w:type="first" r:id="rId9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E071A" w14:textId="77777777" w:rsidR="00820F45" w:rsidRDefault="00820F45">
      <w:pPr>
        <w:spacing w:after="0" w:line="240" w:lineRule="auto"/>
      </w:pPr>
      <w:r>
        <w:separator/>
      </w:r>
    </w:p>
  </w:endnote>
  <w:endnote w:type="continuationSeparator" w:id="0">
    <w:p w14:paraId="077F727A" w14:textId="77777777" w:rsidR="00820F45" w:rsidRDefault="0082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916E8" w14:textId="77777777" w:rsidR="00820F45" w:rsidRDefault="00820F45">
      <w:pPr>
        <w:spacing w:after="0" w:line="240" w:lineRule="auto"/>
      </w:pPr>
      <w:r>
        <w:separator/>
      </w:r>
    </w:p>
  </w:footnote>
  <w:footnote w:type="continuationSeparator" w:id="0">
    <w:p w14:paraId="69899846" w14:textId="77777777" w:rsidR="00820F45" w:rsidRDefault="00820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623B" w14:textId="77777777" w:rsidR="00000000" w:rsidRDefault="00000000">
    <w:pPr>
      <w:pStyle w:val="Encabezado"/>
    </w:pPr>
    <w:r>
      <w:rPr>
        <w:noProof/>
      </w:rPr>
      <w:pict w14:anchorId="3A7C84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  <w:lang w:val="es-ES"/>
      </w:rPr>
      <w:id w:val="172648979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14:paraId="1A230878" w14:textId="77777777" w:rsidR="00000000" w:rsidRDefault="00000000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 w14:anchorId="55FE629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1026" type="#_x0000_t75" alt="" style="position:absolute;left:0;text-align:left;margin-left:-85.05pt;margin-top:-50.65pt;width:612.35pt;height:792.35pt;z-index:-251656192;mso-wrap-edited:f;mso-width-percent:0;mso-height-percent:0;mso-position-horizontal-relative:margin;mso-position-vertical-relative:margin;mso-width-percent:0;mso-height-percent:0" o:allowincell="f">
              <v:imagedata r:id="rId1" o:title="Hoja membretada"/>
              <w10:wrap anchorx="margin" anchory="margin"/>
            </v:shape>
          </w:pict>
        </w:r>
        <w:r w:rsidR="008858D4">
          <w:rPr>
            <w:color w:val="7F7F7F" w:themeColor="background1" w:themeShade="7F"/>
            <w:spacing w:val="60"/>
            <w:lang w:val="es-ES"/>
          </w:rPr>
          <w:t>Página</w:t>
        </w:r>
        <w:r w:rsidR="008858D4">
          <w:rPr>
            <w:lang w:val="es-ES"/>
          </w:rPr>
          <w:t xml:space="preserve"> | </w:t>
        </w:r>
        <w:r w:rsidR="008858D4">
          <w:fldChar w:fldCharType="begin"/>
        </w:r>
        <w:r w:rsidR="008858D4">
          <w:instrText>PAGE   \* MERGEFORMAT</w:instrText>
        </w:r>
        <w:r w:rsidR="008858D4">
          <w:fldChar w:fldCharType="separate"/>
        </w:r>
        <w:r w:rsidR="00742B2F" w:rsidRPr="00742B2F">
          <w:rPr>
            <w:b/>
            <w:bCs/>
            <w:noProof/>
            <w:lang w:val="es-ES"/>
          </w:rPr>
          <w:t>1</w:t>
        </w:r>
        <w:r w:rsidR="008858D4">
          <w:rPr>
            <w:b/>
            <w:bCs/>
          </w:rPr>
          <w:fldChar w:fldCharType="end"/>
        </w:r>
      </w:p>
    </w:sdtContent>
  </w:sdt>
  <w:p w14:paraId="4D08B304" w14:textId="77777777" w:rsidR="00000000" w:rsidRDefault="0000000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1BD39" w14:textId="77777777" w:rsidR="00000000" w:rsidRDefault="00000000">
    <w:pPr>
      <w:pStyle w:val="Encabezado"/>
    </w:pPr>
    <w:r>
      <w:rPr>
        <w:noProof/>
      </w:rPr>
      <w:pict w14:anchorId="1B1A14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77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00B"/>
    <w:rsid w:val="000E4A27"/>
    <w:rsid w:val="002C66AF"/>
    <w:rsid w:val="0044600B"/>
    <w:rsid w:val="00503236"/>
    <w:rsid w:val="005834FF"/>
    <w:rsid w:val="00614ACF"/>
    <w:rsid w:val="00742B2F"/>
    <w:rsid w:val="007A77F6"/>
    <w:rsid w:val="00820F45"/>
    <w:rsid w:val="008858D4"/>
    <w:rsid w:val="00946912"/>
    <w:rsid w:val="00A660E3"/>
    <w:rsid w:val="00B14D88"/>
    <w:rsid w:val="00B2455D"/>
    <w:rsid w:val="00B51F71"/>
    <w:rsid w:val="00BE207C"/>
    <w:rsid w:val="00C1280D"/>
    <w:rsid w:val="00CC3694"/>
    <w:rsid w:val="00D03AE1"/>
    <w:rsid w:val="00D472A4"/>
    <w:rsid w:val="00D96C3E"/>
    <w:rsid w:val="00E0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9B5CA"/>
  <w15:chartTrackingRefBased/>
  <w15:docId w15:val="{B9B5693A-46A5-456A-BB24-518B5E82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0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600B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44600B"/>
    <w:rPr>
      <w:kern w:val="2"/>
      <w:sz w:val="24"/>
      <w:szCs w:val="24"/>
      <w14:ligatures w14:val="standardContextual"/>
    </w:rPr>
  </w:style>
  <w:style w:type="table" w:styleId="Tablaconcuadrcula">
    <w:name w:val="Table Grid"/>
    <w:basedOn w:val="Tablanormal"/>
    <w:uiPriority w:val="59"/>
    <w:rsid w:val="0044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44600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4600B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E4A27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gabypa1975@gmail.com</dc:creator>
  <cp:keywords/>
  <dc:description/>
  <cp:lastModifiedBy>Juan Pablo Ramos Baltazar</cp:lastModifiedBy>
  <cp:revision>12</cp:revision>
  <dcterms:created xsi:type="dcterms:W3CDTF">2026-05-21T20:59:00Z</dcterms:created>
  <dcterms:modified xsi:type="dcterms:W3CDTF">2026-06-10T16:57:00Z</dcterms:modified>
</cp:coreProperties>
</file>