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horzAnchor="margin" w:tblpY="1027"/>
        <w:tblW w:w="9776" w:type="dxa"/>
        <w:tblLook w:val="04A0" w:firstRow="1" w:lastRow="0" w:firstColumn="1" w:lastColumn="0" w:noHBand="0" w:noVBand="1"/>
      </w:tblPr>
      <w:tblGrid>
        <w:gridCol w:w="9776"/>
      </w:tblGrid>
      <w:tr w:rsidR="00741D80" w14:paraId="649190ED" w14:textId="77777777" w:rsidTr="00B03AF1">
        <w:tc>
          <w:tcPr>
            <w:tcW w:w="9776" w:type="dxa"/>
          </w:tcPr>
          <w:p w14:paraId="768FC031" w14:textId="6E2E7790" w:rsidR="00741D80" w:rsidRPr="008D3A51" w:rsidRDefault="00741D80" w:rsidP="00B03AF1">
            <w:pPr>
              <w:jc w:val="center"/>
              <w:rPr>
                <w:rFonts w:ascii="Arial" w:hAnsi="Arial" w:cs="Arial"/>
                <w:b/>
                <w:sz w:val="28"/>
                <w:szCs w:val="28"/>
              </w:rPr>
            </w:pPr>
            <w:r>
              <w:rPr>
                <w:rFonts w:ascii="Arial" w:hAnsi="Arial" w:cs="Arial"/>
                <w:b/>
                <w:sz w:val="28"/>
                <w:szCs w:val="28"/>
              </w:rPr>
              <w:t>QUINTA</w:t>
            </w:r>
            <w:r w:rsidRPr="008D3A51">
              <w:rPr>
                <w:rFonts w:ascii="Arial" w:hAnsi="Arial" w:cs="Arial"/>
                <w:b/>
                <w:sz w:val="28"/>
                <w:szCs w:val="28"/>
              </w:rPr>
              <w:t xml:space="preserve"> SESIÓN ORDINARIA</w:t>
            </w:r>
          </w:p>
          <w:p w14:paraId="03CD05F3" w14:textId="77777777" w:rsidR="00741D80" w:rsidRPr="008D3A51" w:rsidRDefault="00741D80" w:rsidP="00B03AF1">
            <w:pPr>
              <w:jc w:val="center"/>
              <w:rPr>
                <w:rFonts w:ascii="Arial" w:hAnsi="Arial" w:cs="Arial"/>
                <w:b/>
                <w:sz w:val="28"/>
                <w:szCs w:val="28"/>
              </w:rPr>
            </w:pPr>
            <w:r w:rsidRPr="008D3A51">
              <w:rPr>
                <w:rFonts w:ascii="Arial" w:hAnsi="Arial" w:cs="Arial"/>
                <w:b/>
                <w:sz w:val="28"/>
                <w:szCs w:val="28"/>
              </w:rPr>
              <w:t>COMISIÓN EDILICIA PERMANENTE DE HACIENDA PÚBLICA</w:t>
            </w:r>
          </w:p>
          <w:p w14:paraId="6B69EF5A" w14:textId="77777777" w:rsidR="00741D80" w:rsidRPr="008D3A51" w:rsidRDefault="00741D80" w:rsidP="00B03AF1">
            <w:pPr>
              <w:jc w:val="center"/>
              <w:rPr>
                <w:rFonts w:ascii="Arial" w:hAnsi="Arial" w:cs="Arial"/>
                <w:b/>
                <w:sz w:val="28"/>
                <w:szCs w:val="28"/>
              </w:rPr>
            </w:pPr>
            <w:r w:rsidRPr="008D3A51">
              <w:rPr>
                <w:rFonts w:ascii="Arial" w:hAnsi="Arial" w:cs="Arial"/>
                <w:b/>
                <w:sz w:val="28"/>
                <w:szCs w:val="28"/>
              </w:rPr>
              <w:t>Y PATRIMONIO MUNICIPAL.</w:t>
            </w:r>
          </w:p>
          <w:p w14:paraId="25CA7FB2" w14:textId="36B5C7C0" w:rsidR="00741D80" w:rsidRDefault="005B0CE2" w:rsidP="00B03AF1">
            <w:pPr>
              <w:jc w:val="center"/>
            </w:pPr>
            <w:r>
              <w:rPr>
                <w:rFonts w:ascii="Arial" w:hAnsi="Arial" w:cs="Arial"/>
                <w:b/>
                <w:sz w:val="28"/>
                <w:szCs w:val="28"/>
              </w:rPr>
              <w:t>26</w:t>
            </w:r>
            <w:r w:rsidR="00741D80" w:rsidRPr="008D3A51">
              <w:rPr>
                <w:rFonts w:ascii="Arial" w:hAnsi="Arial" w:cs="Arial"/>
                <w:b/>
                <w:sz w:val="28"/>
                <w:szCs w:val="28"/>
              </w:rPr>
              <w:t xml:space="preserve"> DE </w:t>
            </w:r>
            <w:r>
              <w:rPr>
                <w:rFonts w:ascii="Arial" w:hAnsi="Arial" w:cs="Arial"/>
                <w:b/>
                <w:sz w:val="28"/>
                <w:szCs w:val="28"/>
              </w:rPr>
              <w:t>SEPTIEMBRE</w:t>
            </w:r>
            <w:r w:rsidR="00741D80" w:rsidRPr="008D3A51">
              <w:rPr>
                <w:rFonts w:ascii="Arial" w:hAnsi="Arial" w:cs="Arial"/>
                <w:b/>
                <w:sz w:val="28"/>
                <w:szCs w:val="28"/>
              </w:rPr>
              <w:t xml:space="preserve"> DE 202</w:t>
            </w:r>
            <w:r>
              <w:rPr>
                <w:rFonts w:ascii="Arial" w:hAnsi="Arial" w:cs="Arial"/>
                <w:b/>
                <w:sz w:val="28"/>
                <w:szCs w:val="28"/>
              </w:rPr>
              <w:t>5</w:t>
            </w:r>
            <w:r w:rsidR="00741D80">
              <w:rPr>
                <w:rFonts w:ascii="Arial" w:hAnsi="Arial" w:cs="Arial"/>
                <w:b/>
              </w:rPr>
              <w:t>.</w:t>
            </w:r>
          </w:p>
        </w:tc>
      </w:tr>
    </w:tbl>
    <w:p w14:paraId="145EE7E3" w14:textId="77777777" w:rsidR="00645496" w:rsidRDefault="00645496">
      <w:pPr>
        <w:rPr>
          <w:rFonts w:ascii="Arial" w:hAnsi="Arial" w:cs="Arial"/>
          <w:sz w:val="28"/>
          <w:szCs w:val="28"/>
        </w:rPr>
      </w:pPr>
    </w:p>
    <w:p w14:paraId="2FEB04B4" w14:textId="77777777" w:rsidR="00741D80" w:rsidRDefault="00741D80">
      <w:pPr>
        <w:rPr>
          <w:rFonts w:ascii="Arial" w:hAnsi="Arial" w:cs="Arial"/>
          <w:sz w:val="28"/>
          <w:szCs w:val="28"/>
        </w:rPr>
      </w:pPr>
    </w:p>
    <w:p w14:paraId="38138839" w14:textId="77777777" w:rsidR="00B03AF1" w:rsidRDefault="00B03AF1">
      <w:pPr>
        <w:rPr>
          <w:rFonts w:ascii="Arial" w:hAnsi="Arial" w:cs="Arial"/>
          <w:sz w:val="28"/>
          <w:szCs w:val="28"/>
        </w:rPr>
      </w:pPr>
    </w:p>
    <w:p w14:paraId="4C8773F7" w14:textId="77777777" w:rsidR="00B03AF1" w:rsidRDefault="00B03AF1">
      <w:pPr>
        <w:rPr>
          <w:rFonts w:ascii="Arial" w:hAnsi="Arial" w:cs="Arial"/>
          <w:sz w:val="28"/>
          <w:szCs w:val="28"/>
        </w:rPr>
      </w:pPr>
    </w:p>
    <w:tbl>
      <w:tblPr>
        <w:tblStyle w:val="Tablaconcuadrcula"/>
        <w:tblW w:w="9776" w:type="dxa"/>
        <w:tblLook w:val="04A0" w:firstRow="1" w:lastRow="0" w:firstColumn="1" w:lastColumn="0" w:noHBand="0" w:noVBand="1"/>
      </w:tblPr>
      <w:tblGrid>
        <w:gridCol w:w="9776"/>
      </w:tblGrid>
      <w:tr w:rsidR="00741D80" w14:paraId="10E47B9A" w14:textId="77777777" w:rsidTr="00B03AF1">
        <w:tc>
          <w:tcPr>
            <w:tcW w:w="9776" w:type="dxa"/>
          </w:tcPr>
          <w:p w14:paraId="39190BBF" w14:textId="4C8FF073" w:rsidR="00741D80" w:rsidRPr="00B03AF1" w:rsidRDefault="00741D80" w:rsidP="00B03AF1">
            <w:pPr>
              <w:jc w:val="center"/>
              <w:rPr>
                <w:rFonts w:ascii="Arial" w:hAnsi="Arial" w:cs="Arial"/>
                <w:b/>
                <w:bCs/>
                <w:sz w:val="28"/>
                <w:szCs w:val="28"/>
              </w:rPr>
            </w:pPr>
            <w:r w:rsidRPr="00B03AF1">
              <w:rPr>
                <w:rFonts w:ascii="Arial" w:hAnsi="Arial" w:cs="Arial"/>
                <w:b/>
                <w:bCs/>
                <w:sz w:val="28"/>
                <w:szCs w:val="28"/>
              </w:rPr>
              <w:t>ORDE</w:t>
            </w:r>
            <w:r w:rsidR="00B03AF1" w:rsidRPr="00B03AF1">
              <w:rPr>
                <w:rFonts w:ascii="Arial" w:hAnsi="Arial" w:cs="Arial"/>
                <w:b/>
                <w:bCs/>
                <w:sz w:val="28"/>
                <w:szCs w:val="28"/>
              </w:rPr>
              <w:t>N DEL DÍA</w:t>
            </w:r>
          </w:p>
        </w:tc>
      </w:tr>
    </w:tbl>
    <w:p w14:paraId="7AE44772" w14:textId="77777777" w:rsidR="00741D80" w:rsidRDefault="00741D80">
      <w:pPr>
        <w:rPr>
          <w:rFonts w:ascii="Arial" w:hAnsi="Arial" w:cs="Arial"/>
          <w:sz w:val="28"/>
          <w:szCs w:val="28"/>
        </w:rPr>
      </w:pPr>
    </w:p>
    <w:p w14:paraId="267E2F28" w14:textId="77777777" w:rsidR="00B03AF1" w:rsidRDefault="00B03AF1">
      <w:pPr>
        <w:rPr>
          <w:rFonts w:ascii="Arial" w:hAnsi="Arial" w:cs="Arial"/>
          <w:sz w:val="28"/>
          <w:szCs w:val="28"/>
        </w:rPr>
      </w:pPr>
    </w:p>
    <w:p w14:paraId="14C26590" w14:textId="77777777" w:rsidR="00B03AF1" w:rsidRPr="00F3167D" w:rsidRDefault="00B03AF1" w:rsidP="00B03AF1">
      <w:pPr>
        <w:pStyle w:val="Sinespaciado"/>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14:paraId="00BEFF16" w14:textId="77777777" w:rsidR="00B03AF1" w:rsidRDefault="00B03AF1" w:rsidP="00B03AF1">
      <w:pPr>
        <w:pStyle w:val="Sinespaciado"/>
        <w:jc w:val="both"/>
        <w:rPr>
          <w:rFonts w:ascii="Arial" w:hAnsi="Arial" w:cs="Arial"/>
        </w:rPr>
      </w:pPr>
    </w:p>
    <w:p w14:paraId="3A4CA431" w14:textId="77777777" w:rsidR="00B03AF1" w:rsidRPr="00F3167D" w:rsidRDefault="00B03AF1" w:rsidP="00B03AF1">
      <w:pPr>
        <w:pStyle w:val="Sinespaciado"/>
        <w:jc w:val="both"/>
        <w:rPr>
          <w:rFonts w:ascii="Arial" w:hAnsi="Arial" w:cs="Arial"/>
        </w:rPr>
      </w:pPr>
    </w:p>
    <w:p w14:paraId="2943C44B" w14:textId="77777777" w:rsidR="00B03AF1" w:rsidRDefault="00B03AF1" w:rsidP="00B03AF1">
      <w:pPr>
        <w:pStyle w:val="Sinespaciado"/>
        <w:jc w:val="both"/>
        <w:rPr>
          <w:rFonts w:ascii="Arial" w:hAnsi="Arial" w:cs="Arial"/>
        </w:rPr>
      </w:pPr>
      <w:r w:rsidRPr="00F3167D">
        <w:rPr>
          <w:rFonts w:ascii="Arial" w:hAnsi="Arial" w:cs="Arial"/>
          <w:b/>
        </w:rPr>
        <w:t xml:space="preserve">2.- </w:t>
      </w:r>
      <w:r>
        <w:rPr>
          <w:rFonts w:ascii="Arial" w:hAnsi="Arial" w:cs="Arial"/>
        </w:rPr>
        <w:t xml:space="preserve"> Estudio, análisis y en su caso dictaminación respecto de la solicitud contenida por la C. Victoria García Contreras, en su carácter de Encargada de la Hacienda Municipal, respecto de pago de adeudo ante el Organismo Público Descentralizado IPEJAL, en relación a la omisión en el pago del entero de las aportaciones y retenciones efectuadas a cuenta del extinto Organismo Público Descentralizado D.A.R.E., del Municipio de Zapotlán el Grande, Jalisco, correspondientes a la segunda quincena de enero de 2015, primera y segunda </w:t>
      </w:r>
    </w:p>
    <w:p w14:paraId="27CE440B" w14:textId="77777777" w:rsidR="00B03AF1" w:rsidRDefault="00B03AF1" w:rsidP="00B03AF1">
      <w:pPr>
        <w:pStyle w:val="Sinespaciado"/>
        <w:jc w:val="both"/>
        <w:rPr>
          <w:rFonts w:ascii="Arial" w:hAnsi="Arial" w:cs="Arial"/>
        </w:rPr>
      </w:pPr>
    </w:p>
    <w:p w14:paraId="2F1528D2" w14:textId="77777777" w:rsidR="00B03AF1" w:rsidRDefault="00B03AF1" w:rsidP="00B03AF1">
      <w:pPr>
        <w:pStyle w:val="Sinespaciado"/>
        <w:jc w:val="both"/>
        <w:rPr>
          <w:rFonts w:ascii="Arial" w:hAnsi="Arial" w:cs="Arial"/>
        </w:rPr>
      </w:pPr>
    </w:p>
    <w:p w14:paraId="59CBDD6C" w14:textId="77777777" w:rsidR="00B03AF1" w:rsidRPr="00F3167D" w:rsidRDefault="00B03AF1" w:rsidP="00B03AF1">
      <w:pPr>
        <w:pStyle w:val="Sinespaciado"/>
        <w:jc w:val="both"/>
        <w:rPr>
          <w:rFonts w:ascii="Arial" w:hAnsi="Arial" w:cs="Arial"/>
          <w:b/>
        </w:rPr>
      </w:pPr>
      <w:r>
        <w:rPr>
          <w:rFonts w:ascii="Arial" w:hAnsi="Arial" w:cs="Arial"/>
        </w:rPr>
        <w:t xml:space="preserve">quincena de febrero de 2015, las que deberán registrarse como Adeudos de ejercicios fiscales anteriores ADEFAS.   </w:t>
      </w:r>
    </w:p>
    <w:p w14:paraId="7CFA6FF7" w14:textId="77777777" w:rsidR="00B03AF1" w:rsidRDefault="00B03AF1" w:rsidP="00B03AF1">
      <w:pPr>
        <w:pStyle w:val="Sinespaciado"/>
        <w:jc w:val="both"/>
        <w:rPr>
          <w:rFonts w:ascii="Arial" w:hAnsi="Arial" w:cs="Arial"/>
          <w:b/>
        </w:rPr>
      </w:pPr>
    </w:p>
    <w:p w14:paraId="2EA660F9" w14:textId="77777777" w:rsidR="00B03AF1" w:rsidRPr="00F3167D" w:rsidRDefault="00B03AF1" w:rsidP="00B03AF1">
      <w:pPr>
        <w:pStyle w:val="Sinespaciado"/>
        <w:jc w:val="both"/>
        <w:rPr>
          <w:rFonts w:ascii="Arial" w:hAnsi="Arial" w:cs="Arial"/>
          <w:b/>
        </w:rPr>
      </w:pPr>
      <w:r w:rsidRPr="00F3167D">
        <w:rPr>
          <w:rFonts w:ascii="Arial" w:hAnsi="Arial" w:cs="Arial"/>
          <w:b/>
        </w:rPr>
        <w:t xml:space="preserve">3.- </w:t>
      </w:r>
      <w:r w:rsidRPr="00F3167D">
        <w:rPr>
          <w:rFonts w:ascii="Arial" w:hAnsi="Arial" w:cs="Arial"/>
        </w:rPr>
        <w:t xml:space="preserve">Asuntos varios.  </w:t>
      </w:r>
      <w:r w:rsidRPr="00F3167D">
        <w:rPr>
          <w:rFonts w:ascii="Arial" w:hAnsi="Arial" w:cs="Arial"/>
          <w:b/>
        </w:rPr>
        <w:t xml:space="preserve">  </w:t>
      </w:r>
    </w:p>
    <w:p w14:paraId="3FE30F3E" w14:textId="77777777" w:rsidR="00B03AF1" w:rsidRPr="00F3167D" w:rsidRDefault="00B03AF1" w:rsidP="00B03AF1">
      <w:pPr>
        <w:pStyle w:val="Sinespaciado"/>
        <w:jc w:val="both"/>
        <w:rPr>
          <w:rFonts w:ascii="Arial" w:hAnsi="Arial" w:cs="Arial"/>
          <w:b/>
        </w:rPr>
      </w:pPr>
    </w:p>
    <w:p w14:paraId="04CC8EC0" w14:textId="77777777" w:rsidR="00B03AF1" w:rsidRPr="00F3167D" w:rsidRDefault="00B03AF1" w:rsidP="00B03AF1">
      <w:pPr>
        <w:pStyle w:val="Sinespaciado"/>
        <w:jc w:val="both"/>
        <w:rPr>
          <w:rFonts w:ascii="Arial" w:hAnsi="Arial" w:cs="Arial"/>
        </w:rPr>
      </w:pPr>
      <w:r w:rsidRPr="00F3167D">
        <w:rPr>
          <w:rFonts w:ascii="Arial" w:hAnsi="Arial" w:cs="Arial"/>
          <w:b/>
        </w:rPr>
        <w:t xml:space="preserve">4.- </w:t>
      </w:r>
      <w:r w:rsidRPr="00F3167D">
        <w:rPr>
          <w:rFonts w:ascii="Arial" w:hAnsi="Arial" w:cs="Arial"/>
        </w:rPr>
        <w:t>Clausura.</w:t>
      </w:r>
    </w:p>
    <w:p w14:paraId="368D0B55" w14:textId="77777777" w:rsidR="00B03AF1" w:rsidRDefault="00B03AF1" w:rsidP="00B03AF1">
      <w:pPr>
        <w:pStyle w:val="Sinespaciado"/>
        <w:jc w:val="both"/>
        <w:rPr>
          <w:rFonts w:ascii="Arial" w:hAnsi="Arial" w:cs="Arial"/>
        </w:rPr>
      </w:pPr>
    </w:p>
    <w:p w14:paraId="3CE39CE1" w14:textId="77777777" w:rsidR="00B03AF1" w:rsidRDefault="00B03AF1" w:rsidP="00B03AF1">
      <w:pPr>
        <w:pStyle w:val="Sinespaciado"/>
        <w:jc w:val="both"/>
        <w:rPr>
          <w:rFonts w:ascii="Arial" w:hAnsi="Arial" w:cs="Arial"/>
        </w:rPr>
      </w:pPr>
    </w:p>
    <w:p w14:paraId="1FE59A6B" w14:textId="77777777" w:rsidR="00B03AF1" w:rsidRDefault="00B03AF1" w:rsidP="00B03AF1">
      <w:pPr>
        <w:pStyle w:val="Sinespaciado"/>
        <w:jc w:val="both"/>
        <w:rPr>
          <w:rFonts w:ascii="Arial" w:hAnsi="Arial" w:cs="Arial"/>
        </w:rPr>
      </w:pPr>
    </w:p>
    <w:p w14:paraId="46A0AF47" w14:textId="77777777" w:rsidR="00B03AF1" w:rsidRDefault="00B03AF1" w:rsidP="00B03AF1">
      <w:pPr>
        <w:pStyle w:val="Sinespaciado"/>
        <w:jc w:val="both"/>
        <w:rPr>
          <w:rFonts w:ascii="Arial" w:hAnsi="Arial" w:cs="Arial"/>
        </w:rPr>
      </w:pPr>
    </w:p>
    <w:p w14:paraId="161C2294" w14:textId="77777777" w:rsidR="00B03AF1" w:rsidRDefault="00B03AF1" w:rsidP="00B03AF1">
      <w:pPr>
        <w:pStyle w:val="Sinespaciado"/>
        <w:jc w:val="both"/>
        <w:rPr>
          <w:rFonts w:ascii="Arial" w:hAnsi="Arial" w:cs="Arial"/>
        </w:rPr>
      </w:pPr>
    </w:p>
    <w:p w14:paraId="239D8818" w14:textId="77777777" w:rsidR="00B03AF1" w:rsidRDefault="00B03AF1" w:rsidP="00B03AF1">
      <w:pPr>
        <w:pStyle w:val="Sinespaciado"/>
        <w:jc w:val="both"/>
        <w:rPr>
          <w:rFonts w:ascii="Arial" w:hAnsi="Arial" w:cs="Arial"/>
        </w:rPr>
      </w:pPr>
    </w:p>
    <w:p w14:paraId="60783D5C" w14:textId="77777777" w:rsidR="00B03AF1" w:rsidRDefault="00B03AF1" w:rsidP="00B03AF1">
      <w:pPr>
        <w:pStyle w:val="Sinespaciado"/>
        <w:jc w:val="both"/>
        <w:rPr>
          <w:rFonts w:ascii="Arial" w:hAnsi="Arial" w:cs="Arial"/>
        </w:rPr>
      </w:pPr>
    </w:p>
    <w:p w14:paraId="6DFF7CAA" w14:textId="77777777" w:rsidR="00B03AF1" w:rsidRDefault="00B03AF1" w:rsidP="00B03AF1">
      <w:pPr>
        <w:pStyle w:val="Sinespaciado"/>
        <w:jc w:val="both"/>
        <w:rPr>
          <w:rFonts w:ascii="Arial" w:hAnsi="Arial" w:cs="Arial"/>
        </w:rPr>
      </w:pPr>
    </w:p>
    <w:p w14:paraId="17C5B350" w14:textId="77777777" w:rsidR="00B03AF1" w:rsidRDefault="00B03AF1" w:rsidP="00B03AF1">
      <w:pPr>
        <w:rPr>
          <w:rFonts w:ascii="Arial" w:hAnsi="Arial" w:cs="Arial"/>
        </w:rPr>
      </w:pPr>
    </w:p>
    <w:p w14:paraId="2BB33343" w14:textId="502B263A" w:rsidR="00B03AF1" w:rsidRPr="00B03AF1" w:rsidRDefault="00B03AF1" w:rsidP="00B03AF1">
      <w:pPr>
        <w:jc w:val="both"/>
        <w:rPr>
          <w:rFonts w:ascii="Arial" w:hAnsi="Arial" w:cs="Arial"/>
          <w:sz w:val="16"/>
          <w:szCs w:val="16"/>
        </w:rPr>
      </w:pPr>
      <w:r w:rsidRPr="00733A1A">
        <w:rPr>
          <w:rFonts w:ascii="Arial" w:hAnsi="Arial" w:cs="Arial"/>
          <w:sz w:val="16"/>
          <w:szCs w:val="16"/>
        </w:rPr>
        <w:t>*M</w:t>
      </w:r>
      <w:r>
        <w:rPr>
          <w:rFonts w:ascii="Arial" w:hAnsi="Arial" w:cs="Arial"/>
          <w:sz w:val="16"/>
          <w:szCs w:val="16"/>
        </w:rPr>
        <w:t>M</w:t>
      </w:r>
      <w:r w:rsidRPr="00733A1A">
        <w:rPr>
          <w:rFonts w:ascii="Arial" w:hAnsi="Arial" w:cs="Arial"/>
          <w:sz w:val="16"/>
          <w:szCs w:val="16"/>
        </w:rPr>
        <w:t>/</w:t>
      </w:r>
      <w:proofErr w:type="spellStart"/>
      <w:r w:rsidRPr="00733A1A">
        <w:rPr>
          <w:rFonts w:ascii="Arial" w:hAnsi="Arial" w:cs="Arial"/>
          <w:sz w:val="16"/>
          <w:szCs w:val="16"/>
        </w:rPr>
        <w:t>mgpa</w:t>
      </w:r>
      <w:proofErr w:type="spellEnd"/>
      <w:r w:rsidRPr="00733A1A">
        <w:rPr>
          <w:rFonts w:ascii="Arial" w:hAnsi="Arial" w:cs="Arial"/>
          <w:sz w:val="16"/>
          <w:szCs w:val="16"/>
        </w:rPr>
        <w:t>. Regidores.</w:t>
      </w:r>
    </w:p>
    <w:sectPr w:rsidR="00B03AF1" w:rsidRPr="00B03AF1" w:rsidSect="00B03AF1">
      <w:headerReference w:type="default" r:id="rId6"/>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D7F4" w14:textId="77777777" w:rsidR="00F23392" w:rsidRDefault="00F23392" w:rsidP="00B03AF1">
      <w:pPr>
        <w:spacing w:after="0" w:line="240" w:lineRule="auto"/>
      </w:pPr>
      <w:r>
        <w:separator/>
      </w:r>
    </w:p>
  </w:endnote>
  <w:endnote w:type="continuationSeparator" w:id="0">
    <w:p w14:paraId="035F1742" w14:textId="77777777" w:rsidR="00F23392" w:rsidRDefault="00F23392" w:rsidP="00B0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59F8" w14:textId="77777777" w:rsidR="00F23392" w:rsidRDefault="00F23392" w:rsidP="00B03AF1">
      <w:pPr>
        <w:spacing w:after="0" w:line="240" w:lineRule="auto"/>
      </w:pPr>
      <w:r>
        <w:separator/>
      </w:r>
    </w:p>
  </w:footnote>
  <w:footnote w:type="continuationSeparator" w:id="0">
    <w:p w14:paraId="723ABFCC" w14:textId="77777777" w:rsidR="00F23392" w:rsidRDefault="00F23392" w:rsidP="00B03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0F60" w14:textId="7D4B01FF" w:rsidR="00B03AF1" w:rsidRDefault="00B03AF1">
    <w:pPr>
      <w:pStyle w:val="Encabezado"/>
    </w:pPr>
    <w:r>
      <w:rPr>
        <w:noProof/>
      </w:rPr>
      <w:drawing>
        <wp:anchor distT="0" distB="0" distL="114300" distR="114300" simplePos="0" relativeHeight="251659264" behindDoc="1" locked="0" layoutInCell="1" allowOverlap="1" wp14:anchorId="41989171" wp14:editId="34F77C2C">
          <wp:simplePos x="0" y="0"/>
          <wp:positionH relativeFrom="page">
            <wp:posOffset>-9193</wp:posOffset>
          </wp:positionH>
          <wp:positionV relativeFrom="paragraph">
            <wp:posOffset>-430006</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80"/>
    <w:rsid w:val="004047E1"/>
    <w:rsid w:val="005B0CE2"/>
    <w:rsid w:val="00645496"/>
    <w:rsid w:val="00741D80"/>
    <w:rsid w:val="007B4DB4"/>
    <w:rsid w:val="008860E3"/>
    <w:rsid w:val="00B03AF1"/>
    <w:rsid w:val="00CF78B1"/>
    <w:rsid w:val="00D129ED"/>
    <w:rsid w:val="00D501BD"/>
    <w:rsid w:val="00F233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B5A0"/>
  <w15:chartTrackingRefBased/>
  <w15:docId w15:val="{3B15DC07-FB68-4E7F-8802-5F2F9F26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80"/>
    <w:pPr>
      <w:spacing w:line="259" w:lineRule="auto"/>
    </w:pPr>
    <w:rPr>
      <w:kern w:val="0"/>
      <w:sz w:val="22"/>
      <w:szCs w:val="22"/>
      <w14:ligatures w14:val="none"/>
    </w:rPr>
  </w:style>
  <w:style w:type="paragraph" w:styleId="Ttulo1">
    <w:name w:val="heading 1"/>
    <w:basedOn w:val="Normal"/>
    <w:next w:val="Normal"/>
    <w:link w:val="Ttulo1Car"/>
    <w:uiPriority w:val="9"/>
    <w:qFormat/>
    <w:rsid w:val="00741D8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41D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741D8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41D8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741D8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741D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741D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741D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741D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1D8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1D8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1D8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1D8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1D8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41D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1D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1D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1D80"/>
    <w:rPr>
      <w:rFonts w:eastAsiaTheme="majorEastAsia" w:cstheme="majorBidi"/>
      <w:color w:val="272727" w:themeColor="text1" w:themeTint="D8"/>
    </w:rPr>
  </w:style>
  <w:style w:type="paragraph" w:styleId="Ttulo">
    <w:name w:val="Title"/>
    <w:basedOn w:val="Normal"/>
    <w:next w:val="Normal"/>
    <w:link w:val="TtuloCar"/>
    <w:uiPriority w:val="10"/>
    <w:qFormat/>
    <w:rsid w:val="00741D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41D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1D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41D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1D80"/>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741D80"/>
    <w:rPr>
      <w:i/>
      <w:iCs/>
      <w:color w:val="404040" w:themeColor="text1" w:themeTint="BF"/>
    </w:rPr>
  </w:style>
  <w:style w:type="paragraph" w:styleId="Prrafodelista">
    <w:name w:val="List Paragraph"/>
    <w:basedOn w:val="Normal"/>
    <w:uiPriority w:val="34"/>
    <w:qFormat/>
    <w:rsid w:val="00741D80"/>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741D80"/>
    <w:rPr>
      <w:i/>
      <w:iCs/>
      <w:color w:val="2F5496" w:themeColor="accent1" w:themeShade="BF"/>
    </w:rPr>
  </w:style>
  <w:style w:type="paragraph" w:styleId="Citadestacada">
    <w:name w:val="Intense Quote"/>
    <w:basedOn w:val="Normal"/>
    <w:next w:val="Normal"/>
    <w:link w:val="CitadestacadaCar"/>
    <w:uiPriority w:val="30"/>
    <w:qFormat/>
    <w:rsid w:val="00741D8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741D80"/>
    <w:rPr>
      <w:i/>
      <w:iCs/>
      <w:color w:val="2F5496" w:themeColor="accent1" w:themeShade="BF"/>
    </w:rPr>
  </w:style>
  <w:style w:type="character" w:styleId="Referenciaintensa">
    <w:name w:val="Intense Reference"/>
    <w:basedOn w:val="Fuentedeprrafopredeter"/>
    <w:uiPriority w:val="32"/>
    <w:qFormat/>
    <w:rsid w:val="00741D80"/>
    <w:rPr>
      <w:b/>
      <w:bCs/>
      <w:smallCaps/>
      <w:color w:val="2F5496" w:themeColor="accent1" w:themeShade="BF"/>
      <w:spacing w:val="5"/>
    </w:rPr>
  </w:style>
  <w:style w:type="table" w:styleId="Tablaconcuadrcula">
    <w:name w:val="Table Grid"/>
    <w:basedOn w:val="Tablanormal"/>
    <w:uiPriority w:val="39"/>
    <w:rsid w:val="0074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03AF1"/>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B03AF1"/>
    <w:rPr>
      <w:rFonts w:eastAsiaTheme="minorEastAsia"/>
      <w:kern w:val="0"/>
      <w:lang w:val="es-ES_tradnl" w:eastAsia="es-ES"/>
      <w14:ligatures w14:val="none"/>
    </w:rPr>
  </w:style>
  <w:style w:type="paragraph" w:styleId="Encabezado">
    <w:name w:val="header"/>
    <w:basedOn w:val="Normal"/>
    <w:link w:val="EncabezadoCar"/>
    <w:uiPriority w:val="99"/>
    <w:unhideWhenUsed/>
    <w:rsid w:val="00B03A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AF1"/>
    <w:rPr>
      <w:kern w:val="0"/>
      <w:sz w:val="22"/>
      <w:szCs w:val="22"/>
      <w14:ligatures w14:val="none"/>
    </w:rPr>
  </w:style>
  <w:style w:type="paragraph" w:styleId="Piedepgina">
    <w:name w:val="footer"/>
    <w:basedOn w:val="Normal"/>
    <w:link w:val="PiedepginaCar"/>
    <w:uiPriority w:val="99"/>
    <w:unhideWhenUsed/>
    <w:rsid w:val="00B03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A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148</Words>
  <Characters>818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2</cp:revision>
  <dcterms:created xsi:type="dcterms:W3CDTF">2026-06-01T17:08:00Z</dcterms:created>
  <dcterms:modified xsi:type="dcterms:W3CDTF">2026-06-01T17:26:00Z</dcterms:modified>
</cp:coreProperties>
</file>