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3282" w14:textId="77777777" w:rsidR="00332BA6" w:rsidRDefault="00332BA6" w:rsidP="00332BA6"/>
    <w:p w14:paraId="51D097F1" w14:textId="77777777" w:rsidR="00332BA6" w:rsidRPr="00F3167D" w:rsidRDefault="00332BA6" w:rsidP="00332BA6">
      <w:pPr>
        <w:rPr>
          <w:sz w:val="22"/>
          <w:szCs w:val="22"/>
        </w:rPr>
      </w:pPr>
    </w:p>
    <w:p w14:paraId="4A61D5E9" w14:textId="77777777" w:rsidR="00332BA6" w:rsidRPr="00FE5769" w:rsidRDefault="00332BA6" w:rsidP="00332BA6">
      <w:pPr>
        <w:rPr>
          <w:sz w:val="18"/>
          <w:szCs w:val="18"/>
        </w:rPr>
      </w:pPr>
    </w:p>
    <w:tbl>
      <w:tblPr>
        <w:tblpPr w:leftFromText="141" w:rightFromText="141" w:vertAnchor="page" w:horzAnchor="margin" w:tblpXSpec="right" w:tblpY="2389"/>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332BA6" w:rsidRPr="00FE5769" w14:paraId="20800241" w14:textId="77777777" w:rsidTr="00E437A8">
        <w:tc>
          <w:tcPr>
            <w:tcW w:w="3714" w:type="dxa"/>
          </w:tcPr>
          <w:p w14:paraId="265831EC" w14:textId="77777777" w:rsidR="00332BA6" w:rsidRPr="00FE5769" w:rsidRDefault="00332BA6" w:rsidP="00E437A8">
            <w:pPr>
              <w:rPr>
                <w:rFonts w:ascii="Arial" w:eastAsia="Times New Roman" w:hAnsi="Arial" w:cs="Arial"/>
                <w:b/>
                <w:sz w:val="18"/>
                <w:szCs w:val="18"/>
                <w:lang w:eastAsia="es-ES"/>
              </w:rPr>
            </w:pPr>
            <w:r w:rsidRPr="00FE5769">
              <w:rPr>
                <w:rFonts w:ascii="Arial" w:eastAsia="Times New Roman" w:hAnsi="Arial" w:cs="Arial"/>
                <w:b/>
                <w:sz w:val="18"/>
                <w:szCs w:val="18"/>
                <w:lang w:eastAsia="es-ES"/>
              </w:rPr>
              <w:t>Dependencia: Sala de Regidores.</w:t>
            </w:r>
          </w:p>
        </w:tc>
      </w:tr>
      <w:tr w:rsidR="00332BA6" w:rsidRPr="00FE5769" w14:paraId="4BDED8AE" w14:textId="77777777" w:rsidTr="00E437A8">
        <w:tc>
          <w:tcPr>
            <w:tcW w:w="3714" w:type="dxa"/>
          </w:tcPr>
          <w:p w14:paraId="69E33115" w14:textId="2C90035E" w:rsidR="00332BA6" w:rsidRPr="00FE5769" w:rsidRDefault="00332BA6" w:rsidP="00E437A8">
            <w:pPr>
              <w:rPr>
                <w:rFonts w:ascii="Arial" w:eastAsia="Times New Roman" w:hAnsi="Arial" w:cs="Arial"/>
                <w:sz w:val="18"/>
                <w:szCs w:val="18"/>
                <w:lang w:eastAsia="es-ES"/>
              </w:rPr>
            </w:pPr>
            <w:r w:rsidRPr="00FE5769">
              <w:rPr>
                <w:rFonts w:ascii="Arial" w:eastAsia="Times New Roman" w:hAnsi="Arial" w:cs="Arial"/>
                <w:b/>
                <w:sz w:val="18"/>
                <w:szCs w:val="18"/>
                <w:lang w:eastAsia="es-ES"/>
              </w:rPr>
              <w:t>Oficio Número:</w:t>
            </w:r>
            <w:r w:rsidRPr="00FE5769">
              <w:rPr>
                <w:rFonts w:ascii="Arial" w:eastAsia="Times New Roman" w:hAnsi="Arial" w:cs="Arial"/>
                <w:sz w:val="18"/>
                <w:szCs w:val="18"/>
                <w:lang w:eastAsia="es-ES"/>
              </w:rPr>
              <w:t xml:space="preserve"> </w:t>
            </w:r>
            <w:r w:rsidR="00C72B4B">
              <w:rPr>
                <w:rFonts w:ascii="Arial" w:eastAsia="Times New Roman" w:hAnsi="Arial" w:cs="Arial"/>
                <w:sz w:val="18"/>
                <w:szCs w:val="18"/>
                <w:lang w:eastAsia="es-ES"/>
              </w:rPr>
              <w:t>427</w:t>
            </w:r>
            <w:r w:rsidRPr="00FE5769">
              <w:rPr>
                <w:rFonts w:ascii="Arial" w:eastAsia="Times New Roman" w:hAnsi="Arial" w:cs="Arial"/>
                <w:sz w:val="18"/>
                <w:szCs w:val="18"/>
                <w:lang w:eastAsia="es-ES"/>
              </w:rPr>
              <w:t>/2026.</w:t>
            </w:r>
          </w:p>
        </w:tc>
      </w:tr>
      <w:tr w:rsidR="00332BA6" w:rsidRPr="00FE5769" w14:paraId="01151B46" w14:textId="77777777" w:rsidTr="00E437A8">
        <w:tc>
          <w:tcPr>
            <w:tcW w:w="3714" w:type="dxa"/>
          </w:tcPr>
          <w:p w14:paraId="3F2B7430" w14:textId="77777777" w:rsidR="00332BA6" w:rsidRPr="00FE5769" w:rsidRDefault="00332BA6" w:rsidP="00E437A8">
            <w:pPr>
              <w:rPr>
                <w:rFonts w:ascii="Arial" w:eastAsia="Times New Roman" w:hAnsi="Arial" w:cs="Arial"/>
                <w:sz w:val="18"/>
                <w:szCs w:val="18"/>
                <w:lang w:eastAsia="es-ES"/>
              </w:rPr>
            </w:pPr>
            <w:r w:rsidRPr="00FE5769">
              <w:rPr>
                <w:rFonts w:ascii="Arial" w:eastAsia="Times New Roman" w:hAnsi="Arial" w:cs="Arial"/>
                <w:b/>
                <w:sz w:val="18"/>
                <w:szCs w:val="18"/>
                <w:lang w:eastAsia="es-ES"/>
              </w:rPr>
              <w:t xml:space="preserve">Asunto: </w:t>
            </w:r>
            <w:r w:rsidRPr="00FE5769">
              <w:rPr>
                <w:rFonts w:ascii="Arial" w:eastAsia="Times New Roman" w:hAnsi="Arial" w:cs="Arial"/>
                <w:sz w:val="18"/>
                <w:szCs w:val="18"/>
                <w:lang w:eastAsia="es-ES"/>
              </w:rPr>
              <w:t>Convocatoria</w:t>
            </w:r>
            <w:r w:rsidRPr="00FE5769">
              <w:rPr>
                <w:rFonts w:ascii="Arial" w:eastAsia="Times New Roman" w:hAnsi="Arial" w:cs="Arial"/>
                <w:b/>
                <w:sz w:val="18"/>
                <w:szCs w:val="18"/>
                <w:lang w:eastAsia="es-ES"/>
              </w:rPr>
              <w:t>.</w:t>
            </w:r>
          </w:p>
        </w:tc>
      </w:tr>
    </w:tbl>
    <w:p w14:paraId="21C40AFF" w14:textId="77777777" w:rsidR="00332BA6" w:rsidRPr="00FE5769" w:rsidRDefault="00332BA6" w:rsidP="00332BA6">
      <w:pPr>
        <w:pStyle w:val="Sinespaciado"/>
        <w:jc w:val="both"/>
        <w:rPr>
          <w:rFonts w:ascii="Arial" w:hAnsi="Arial" w:cs="Arial"/>
          <w:b/>
          <w:sz w:val="18"/>
          <w:szCs w:val="18"/>
        </w:rPr>
      </w:pPr>
    </w:p>
    <w:p w14:paraId="78E6A5D0" w14:textId="77777777" w:rsidR="00332BA6" w:rsidRPr="00FE5769" w:rsidRDefault="00332BA6" w:rsidP="00332BA6">
      <w:pPr>
        <w:pStyle w:val="Sinespaciado"/>
        <w:jc w:val="both"/>
        <w:rPr>
          <w:rFonts w:ascii="Arial" w:hAnsi="Arial" w:cs="Arial"/>
          <w:b/>
          <w:sz w:val="18"/>
          <w:szCs w:val="18"/>
        </w:rPr>
      </w:pPr>
    </w:p>
    <w:p w14:paraId="4374055A" w14:textId="77777777" w:rsidR="00332BA6" w:rsidRPr="00FE5769" w:rsidRDefault="00332BA6" w:rsidP="00332BA6">
      <w:pPr>
        <w:pStyle w:val="Sinespaciado"/>
        <w:jc w:val="both"/>
        <w:rPr>
          <w:rFonts w:ascii="Arial" w:hAnsi="Arial" w:cs="Arial"/>
          <w:b/>
          <w:sz w:val="18"/>
          <w:szCs w:val="18"/>
        </w:rPr>
      </w:pPr>
    </w:p>
    <w:p w14:paraId="54FE1567" w14:textId="77777777" w:rsidR="00332BA6" w:rsidRPr="00FE5769" w:rsidRDefault="00332BA6" w:rsidP="00332BA6">
      <w:pPr>
        <w:pStyle w:val="Sinespaciado"/>
        <w:jc w:val="both"/>
        <w:rPr>
          <w:rFonts w:ascii="Arial" w:hAnsi="Arial" w:cs="Arial"/>
          <w:b/>
          <w:sz w:val="18"/>
          <w:szCs w:val="18"/>
        </w:rPr>
      </w:pPr>
    </w:p>
    <w:p w14:paraId="3287E3BD" w14:textId="77777777" w:rsidR="00332BA6" w:rsidRPr="00FE5769" w:rsidRDefault="00332BA6" w:rsidP="00332BA6">
      <w:pPr>
        <w:pStyle w:val="Sinespaciado"/>
        <w:jc w:val="both"/>
        <w:rPr>
          <w:rFonts w:ascii="Arial" w:hAnsi="Arial" w:cs="Arial"/>
          <w:b/>
          <w:sz w:val="18"/>
          <w:szCs w:val="18"/>
        </w:rPr>
      </w:pPr>
    </w:p>
    <w:p w14:paraId="2238A2E7" w14:textId="77777777" w:rsidR="00332BA6" w:rsidRPr="00FE5769" w:rsidRDefault="00332BA6" w:rsidP="00332BA6">
      <w:pPr>
        <w:pStyle w:val="Sinespaciado"/>
        <w:jc w:val="both"/>
        <w:rPr>
          <w:rFonts w:ascii="Arial" w:hAnsi="Arial" w:cs="Arial"/>
          <w:b/>
          <w:sz w:val="18"/>
          <w:szCs w:val="18"/>
        </w:rPr>
      </w:pPr>
    </w:p>
    <w:p w14:paraId="71CE3834" w14:textId="77777777" w:rsidR="00332BA6" w:rsidRPr="00FE5769" w:rsidRDefault="00332BA6" w:rsidP="00332BA6">
      <w:pPr>
        <w:pStyle w:val="Sinespaciado"/>
        <w:jc w:val="both"/>
        <w:rPr>
          <w:rFonts w:ascii="Arial" w:hAnsi="Arial" w:cs="Arial"/>
          <w:b/>
          <w:sz w:val="18"/>
          <w:szCs w:val="18"/>
        </w:rPr>
      </w:pPr>
    </w:p>
    <w:p w14:paraId="0F4F1D40"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C. CLAUDIA MARGARITA ROBLES GÓMEZ.</w:t>
      </w:r>
    </w:p>
    <w:p w14:paraId="6921EB8D"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 xml:space="preserve">C. MARÍA HIDANIA ROMERO RODRÍGUEZ. </w:t>
      </w:r>
    </w:p>
    <w:p w14:paraId="55566F1E"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 xml:space="preserve">C. JOSÉ BERTÍN CHÁVEZ VARGAS. </w:t>
      </w:r>
    </w:p>
    <w:p w14:paraId="6FF1A524"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 xml:space="preserve">C. GUSTAVO LOPEZ SANDOVAL. </w:t>
      </w:r>
    </w:p>
    <w:p w14:paraId="24594EB7" w14:textId="77777777" w:rsidR="00332BA6" w:rsidRPr="0081617D" w:rsidRDefault="00332BA6" w:rsidP="00332BA6">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14:paraId="112D870B" w14:textId="77777777" w:rsidR="00332BA6" w:rsidRDefault="00332BA6" w:rsidP="00332BA6">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 </w:t>
      </w:r>
    </w:p>
    <w:p w14:paraId="1AA26C31"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 xml:space="preserve">CONVOCANTE. </w:t>
      </w:r>
    </w:p>
    <w:p w14:paraId="641D5A4E"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 xml:space="preserve">C. MAGALI CASILLAS CONTRERAS. </w:t>
      </w:r>
    </w:p>
    <w:p w14:paraId="551E5F9D"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PRESIDENTA MUNICIPAL.</w:t>
      </w:r>
    </w:p>
    <w:p w14:paraId="0946FEDA"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 xml:space="preserve">C. ERNESTO SÁNCHEZ </w:t>
      </w:r>
      <w:proofErr w:type="spellStart"/>
      <w:r>
        <w:rPr>
          <w:rFonts w:ascii="Arial" w:hAnsi="Arial" w:cs="Arial"/>
          <w:b/>
          <w:sz w:val="20"/>
          <w:szCs w:val="20"/>
        </w:rPr>
        <w:t>SÁNCHEZ</w:t>
      </w:r>
      <w:proofErr w:type="spellEnd"/>
      <w:r>
        <w:rPr>
          <w:rFonts w:ascii="Arial" w:hAnsi="Arial" w:cs="Arial"/>
          <w:b/>
          <w:sz w:val="20"/>
          <w:szCs w:val="20"/>
        </w:rPr>
        <w:t>.</w:t>
      </w:r>
    </w:p>
    <w:p w14:paraId="03ABAB7E"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 xml:space="preserve">C. JOSÉ BERTÍN CHÁVEZ VARGAS.  </w:t>
      </w:r>
    </w:p>
    <w:p w14:paraId="6BDEC063"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INTEGRANTES DE LA COMISIÓN EDILICIA PERMANENTE</w:t>
      </w:r>
    </w:p>
    <w:p w14:paraId="5B8777F8"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DE SEGURIDAD PÚBLICA.</w:t>
      </w:r>
    </w:p>
    <w:p w14:paraId="77125569" w14:textId="77777777" w:rsidR="00332BA6" w:rsidRDefault="00332BA6" w:rsidP="00332BA6">
      <w:pPr>
        <w:pStyle w:val="Sinespaciado"/>
        <w:jc w:val="both"/>
        <w:rPr>
          <w:rFonts w:ascii="Arial" w:hAnsi="Arial" w:cs="Arial"/>
          <w:b/>
          <w:sz w:val="20"/>
          <w:szCs w:val="20"/>
        </w:rPr>
      </w:pPr>
      <w:r>
        <w:rPr>
          <w:rFonts w:ascii="Arial" w:hAnsi="Arial" w:cs="Arial"/>
          <w:b/>
          <w:sz w:val="20"/>
          <w:szCs w:val="20"/>
        </w:rPr>
        <w:t xml:space="preserve">COADYUVANTE.  </w:t>
      </w:r>
    </w:p>
    <w:p w14:paraId="156381B4" w14:textId="77777777" w:rsidR="00332BA6" w:rsidRPr="0081617D" w:rsidRDefault="00332BA6" w:rsidP="00332BA6">
      <w:pPr>
        <w:pStyle w:val="Sinespaciado"/>
        <w:jc w:val="both"/>
        <w:rPr>
          <w:rFonts w:ascii="Arial" w:hAnsi="Arial" w:cs="Arial"/>
          <w:b/>
          <w:sz w:val="20"/>
          <w:szCs w:val="20"/>
        </w:rPr>
      </w:pPr>
      <w:r w:rsidRPr="0081617D">
        <w:rPr>
          <w:rFonts w:ascii="Arial" w:hAnsi="Arial" w:cs="Arial"/>
          <w:b/>
          <w:sz w:val="20"/>
          <w:szCs w:val="20"/>
        </w:rPr>
        <w:t>DEL H</w:t>
      </w:r>
      <w:r>
        <w:rPr>
          <w:rFonts w:ascii="Arial" w:hAnsi="Arial" w:cs="Arial"/>
          <w:b/>
          <w:sz w:val="20"/>
          <w:szCs w:val="20"/>
        </w:rPr>
        <w:t>ONORABLE</w:t>
      </w:r>
      <w:r w:rsidRPr="0081617D">
        <w:rPr>
          <w:rFonts w:ascii="Arial" w:hAnsi="Arial" w:cs="Arial"/>
          <w:b/>
          <w:sz w:val="20"/>
          <w:szCs w:val="20"/>
        </w:rPr>
        <w:t xml:space="preserve"> AYUNTAMIENTO CONSTITUCIONAL DE </w:t>
      </w:r>
    </w:p>
    <w:p w14:paraId="257380E0" w14:textId="77777777" w:rsidR="00332BA6" w:rsidRPr="0081617D" w:rsidRDefault="00332BA6" w:rsidP="00332BA6">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14:paraId="5B23EAD7" w14:textId="77777777" w:rsidR="00332BA6" w:rsidRPr="0081617D" w:rsidRDefault="00332BA6" w:rsidP="00332BA6">
      <w:pPr>
        <w:pStyle w:val="Sinespaciado"/>
        <w:jc w:val="both"/>
        <w:rPr>
          <w:rFonts w:ascii="Arial" w:hAnsi="Arial" w:cs="Arial"/>
          <w:b/>
          <w:sz w:val="20"/>
          <w:szCs w:val="20"/>
        </w:rPr>
      </w:pPr>
      <w:r w:rsidRPr="0081617D">
        <w:rPr>
          <w:rFonts w:ascii="Arial" w:hAnsi="Arial" w:cs="Arial"/>
          <w:b/>
          <w:sz w:val="20"/>
          <w:szCs w:val="20"/>
        </w:rPr>
        <w:t xml:space="preserve">P R E S E N T E </w:t>
      </w:r>
    </w:p>
    <w:p w14:paraId="0BF50F4D" w14:textId="77777777" w:rsidR="00332BA6" w:rsidRDefault="00332BA6" w:rsidP="00332BA6">
      <w:pPr>
        <w:pStyle w:val="Sinespaciado"/>
        <w:jc w:val="both"/>
        <w:rPr>
          <w:rFonts w:ascii="Arial" w:hAnsi="Arial" w:cs="Arial"/>
          <w:b/>
        </w:rPr>
      </w:pPr>
    </w:p>
    <w:p w14:paraId="5358C49A" w14:textId="77777777" w:rsidR="00332BA6" w:rsidRPr="00C20AE3" w:rsidRDefault="00332BA6" w:rsidP="00332BA6">
      <w:pPr>
        <w:pStyle w:val="Sinespaciado"/>
        <w:jc w:val="both"/>
        <w:rPr>
          <w:rFonts w:ascii="Arial" w:hAnsi="Arial" w:cs="Arial"/>
          <w:b/>
        </w:rPr>
      </w:pPr>
    </w:p>
    <w:p w14:paraId="0F7B3AAA" w14:textId="77777777" w:rsidR="00332BA6" w:rsidRPr="00C20AE3" w:rsidRDefault="00332BA6" w:rsidP="00332BA6">
      <w:pPr>
        <w:pStyle w:val="Sinespaciado"/>
        <w:jc w:val="both"/>
        <w:rPr>
          <w:rFonts w:ascii="Arial" w:hAnsi="Arial" w:cs="Arial"/>
          <w:b/>
        </w:rPr>
      </w:pPr>
      <w:r w:rsidRPr="00C20AE3">
        <w:rPr>
          <w:rFonts w:ascii="Arial" w:hAnsi="Arial" w:cs="Arial"/>
          <w:b/>
        </w:rPr>
        <w:tab/>
      </w:r>
    </w:p>
    <w:p w14:paraId="058642C2" w14:textId="027DA27F" w:rsidR="00332BA6" w:rsidRPr="00F3167D" w:rsidRDefault="00332BA6" w:rsidP="00332BA6">
      <w:pPr>
        <w:pStyle w:val="Sinespaciado"/>
        <w:jc w:val="both"/>
        <w:rPr>
          <w:rFonts w:ascii="Arial" w:hAnsi="Arial" w:cs="Arial"/>
          <w:b/>
        </w:rPr>
      </w:pPr>
      <w:r w:rsidRPr="00F3167D">
        <w:rPr>
          <w:rFonts w:ascii="Arial" w:hAnsi="Arial" w:cs="Arial"/>
          <w:color w:val="000000"/>
        </w:rPr>
        <w:t>Por este conducto me permito enviarles un cordial saludo, por otra parte, con fundamento en lo establecido en el artículo 115 de nuestra Carta Magna, artículo 27 de la ley de Gobierno y la Administración P</w:t>
      </w:r>
      <w:r>
        <w:rPr>
          <w:rFonts w:ascii="Arial" w:hAnsi="Arial" w:cs="Arial"/>
          <w:color w:val="000000"/>
        </w:rPr>
        <w:t>ública Municipal del Estado de J</w:t>
      </w:r>
      <w:r w:rsidRPr="00F3167D">
        <w:rPr>
          <w:rFonts w:ascii="Arial" w:hAnsi="Arial" w:cs="Arial"/>
          <w:color w:val="000000"/>
        </w:rPr>
        <w:t xml:space="preserve">alisco, artículos 37, 38 fracción XI, 40, 41, 44, 47, 48.3 y 60 del Reglamento Interior del Ayuntamiento de Zapotlán el Grande, Jalisco, tengo a bien convocarles a la </w:t>
      </w:r>
      <w:r>
        <w:rPr>
          <w:rFonts w:ascii="Arial" w:hAnsi="Arial" w:cs="Arial"/>
          <w:color w:val="000000"/>
        </w:rPr>
        <w:t xml:space="preserve">Octava </w:t>
      </w:r>
      <w:r w:rsidRPr="00F3167D">
        <w:rPr>
          <w:rFonts w:ascii="Arial" w:hAnsi="Arial" w:cs="Arial"/>
          <w:color w:val="000000"/>
        </w:rPr>
        <w:t xml:space="preserve">Sesión </w:t>
      </w:r>
      <w:r>
        <w:rPr>
          <w:rFonts w:ascii="Arial" w:hAnsi="Arial" w:cs="Arial"/>
          <w:color w:val="000000"/>
        </w:rPr>
        <w:t>Or</w:t>
      </w:r>
      <w:r w:rsidRPr="00F3167D">
        <w:rPr>
          <w:rFonts w:ascii="Arial" w:hAnsi="Arial" w:cs="Arial"/>
          <w:color w:val="000000"/>
        </w:rPr>
        <w:t xml:space="preserve">dinaria de la Comisión Edilicia Permanente Hacienda Pública y de Patrimonio Municipal, que se llevará a cabo el día </w:t>
      </w:r>
      <w:r w:rsidR="00340B35">
        <w:rPr>
          <w:rFonts w:ascii="Arial" w:hAnsi="Arial" w:cs="Arial"/>
          <w:color w:val="000000"/>
        </w:rPr>
        <w:t>Martes</w:t>
      </w:r>
      <w:r>
        <w:rPr>
          <w:rFonts w:ascii="Arial" w:hAnsi="Arial" w:cs="Arial"/>
          <w:color w:val="000000"/>
        </w:rPr>
        <w:t xml:space="preserve"> 2</w:t>
      </w:r>
      <w:r w:rsidR="00340B35">
        <w:rPr>
          <w:rFonts w:ascii="Arial" w:hAnsi="Arial" w:cs="Arial"/>
          <w:color w:val="000000"/>
        </w:rPr>
        <w:t>8</w:t>
      </w:r>
      <w:r w:rsidRPr="00F3167D">
        <w:rPr>
          <w:rFonts w:ascii="Arial" w:hAnsi="Arial" w:cs="Arial"/>
          <w:color w:val="000000"/>
        </w:rPr>
        <w:t xml:space="preserve"> de </w:t>
      </w:r>
      <w:r>
        <w:rPr>
          <w:rFonts w:ascii="Arial" w:hAnsi="Arial" w:cs="Arial"/>
          <w:color w:val="000000"/>
        </w:rPr>
        <w:t xml:space="preserve">abril </w:t>
      </w:r>
      <w:r w:rsidRPr="00F3167D">
        <w:rPr>
          <w:rFonts w:ascii="Arial" w:hAnsi="Arial" w:cs="Arial"/>
          <w:color w:val="000000"/>
        </w:rPr>
        <w:t>del año 202</w:t>
      </w:r>
      <w:r>
        <w:rPr>
          <w:rFonts w:ascii="Arial" w:hAnsi="Arial" w:cs="Arial"/>
          <w:color w:val="000000"/>
        </w:rPr>
        <w:t>6</w:t>
      </w:r>
      <w:r w:rsidRPr="00F3167D">
        <w:rPr>
          <w:rFonts w:ascii="Arial" w:hAnsi="Arial" w:cs="Arial"/>
          <w:color w:val="000000"/>
        </w:rPr>
        <w:t xml:space="preserve"> a las </w:t>
      </w:r>
      <w:r w:rsidR="00340B35">
        <w:rPr>
          <w:rFonts w:ascii="Arial" w:hAnsi="Arial" w:cs="Arial"/>
          <w:color w:val="000000"/>
        </w:rPr>
        <w:t>08</w:t>
      </w:r>
      <w:r w:rsidRPr="00CD0543">
        <w:rPr>
          <w:rFonts w:ascii="Arial" w:hAnsi="Arial" w:cs="Arial"/>
          <w:color w:val="000000"/>
        </w:rPr>
        <w:t>:</w:t>
      </w:r>
      <w:r w:rsidR="00340B35">
        <w:rPr>
          <w:rFonts w:ascii="Arial" w:hAnsi="Arial" w:cs="Arial"/>
          <w:color w:val="000000"/>
        </w:rPr>
        <w:t>20 ocho horas con veinte minutos</w:t>
      </w:r>
      <w:r w:rsidRPr="00F3167D">
        <w:rPr>
          <w:rFonts w:ascii="Arial" w:hAnsi="Arial" w:cs="Arial"/>
          <w:color w:val="000000"/>
        </w:rPr>
        <w:t xml:space="preserve">, en la </w:t>
      </w:r>
      <w:r>
        <w:rPr>
          <w:rFonts w:ascii="Arial" w:hAnsi="Arial" w:cs="Arial"/>
          <w:color w:val="000000"/>
        </w:rPr>
        <w:t>sala de Presidencia</w:t>
      </w:r>
      <w:r w:rsidRPr="00F3167D">
        <w:rPr>
          <w:rFonts w:ascii="Arial" w:hAnsi="Arial" w:cs="Arial"/>
          <w:color w:val="000000"/>
        </w:rPr>
        <w:t xml:space="preserve">  ubicada </w:t>
      </w:r>
      <w:r>
        <w:rPr>
          <w:rFonts w:ascii="Arial" w:hAnsi="Arial" w:cs="Arial"/>
          <w:color w:val="000000"/>
        </w:rPr>
        <w:t xml:space="preserve">en </w:t>
      </w:r>
      <w:r w:rsidRPr="00F3167D">
        <w:rPr>
          <w:rFonts w:ascii="Arial" w:hAnsi="Arial" w:cs="Arial"/>
          <w:color w:val="000000"/>
        </w:rPr>
        <w:t xml:space="preserve">el </w:t>
      </w:r>
      <w:r>
        <w:rPr>
          <w:rFonts w:ascii="Arial" w:hAnsi="Arial" w:cs="Arial"/>
          <w:color w:val="000000"/>
        </w:rPr>
        <w:t xml:space="preserve">interior del </w:t>
      </w:r>
      <w:r w:rsidRPr="00F3167D">
        <w:rPr>
          <w:rFonts w:ascii="Arial" w:hAnsi="Arial" w:cs="Arial"/>
          <w:color w:val="000000"/>
        </w:rPr>
        <w:t>Palacio Municipal, misma que se des</w:t>
      </w:r>
      <w:r>
        <w:rPr>
          <w:rFonts w:ascii="Arial" w:hAnsi="Arial" w:cs="Arial"/>
          <w:color w:val="000000"/>
        </w:rPr>
        <w:t>arrollará conforme al siguiente:</w:t>
      </w:r>
    </w:p>
    <w:p w14:paraId="0ABBCC65" w14:textId="77777777" w:rsidR="00332BA6" w:rsidRPr="00F3167D" w:rsidRDefault="00332BA6" w:rsidP="00332BA6">
      <w:pPr>
        <w:pStyle w:val="Sinespaciado"/>
        <w:jc w:val="both"/>
        <w:rPr>
          <w:rFonts w:ascii="Arial" w:hAnsi="Arial" w:cs="Arial"/>
          <w:b/>
        </w:rPr>
      </w:pPr>
    </w:p>
    <w:p w14:paraId="619CEFD8" w14:textId="77777777" w:rsidR="00332BA6" w:rsidRDefault="00332BA6" w:rsidP="00332BA6">
      <w:pPr>
        <w:pStyle w:val="Sinespaciado"/>
        <w:jc w:val="both"/>
        <w:rPr>
          <w:rFonts w:ascii="Arial" w:hAnsi="Arial" w:cs="Arial"/>
        </w:rPr>
      </w:pPr>
    </w:p>
    <w:p w14:paraId="5CAA114D" w14:textId="77777777" w:rsidR="00332BA6" w:rsidRPr="00F3167D" w:rsidRDefault="00332BA6" w:rsidP="00332BA6">
      <w:pPr>
        <w:pStyle w:val="Sinespaciado"/>
        <w:jc w:val="center"/>
        <w:rPr>
          <w:rFonts w:ascii="Arial" w:hAnsi="Arial" w:cs="Arial"/>
          <w:b/>
        </w:rPr>
      </w:pPr>
      <w:r w:rsidRPr="00F3167D">
        <w:rPr>
          <w:rFonts w:ascii="Arial" w:hAnsi="Arial" w:cs="Arial"/>
          <w:b/>
        </w:rPr>
        <w:t>ORDEN DEL DÍA.</w:t>
      </w:r>
    </w:p>
    <w:p w14:paraId="03669D07" w14:textId="77777777" w:rsidR="00332BA6" w:rsidRDefault="00332BA6" w:rsidP="00332BA6">
      <w:pPr>
        <w:pStyle w:val="Sinespaciado"/>
        <w:jc w:val="both"/>
        <w:rPr>
          <w:rFonts w:ascii="Arial" w:hAnsi="Arial" w:cs="Arial"/>
          <w:b/>
        </w:rPr>
      </w:pPr>
    </w:p>
    <w:p w14:paraId="12A2D828" w14:textId="77777777" w:rsidR="00332BA6" w:rsidRPr="00F3167D" w:rsidRDefault="00332BA6" w:rsidP="00332BA6">
      <w:pPr>
        <w:pStyle w:val="Sinespaciado"/>
        <w:jc w:val="both"/>
        <w:rPr>
          <w:rFonts w:ascii="Arial" w:hAnsi="Arial" w:cs="Arial"/>
          <w:b/>
        </w:rPr>
      </w:pPr>
    </w:p>
    <w:p w14:paraId="0C4B3C5E" w14:textId="77777777" w:rsidR="00332BA6" w:rsidRPr="00F3167D" w:rsidRDefault="00332BA6" w:rsidP="00332BA6">
      <w:pPr>
        <w:pStyle w:val="Sinespaciado"/>
        <w:jc w:val="both"/>
        <w:rPr>
          <w:rFonts w:ascii="Arial" w:hAnsi="Arial" w:cs="Arial"/>
        </w:rPr>
      </w:pPr>
      <w:r w:rsidRPr="00F3167D">
        <w:rPr>
          <w:rFonts w:ascii="Arial" w:hAnsi="Arial" w:cs="Arial"/>
          <w:b/>
        </w:rPr>
        <w:t xml:space="preserve">1.- </w:t>
      </w:r>
      <w:r w:rsidRPr="00F3167D">
        <w:rPr>
          <w:rFonts w:ascii="Arial" w:hAnsi="Arial" w:cs="Arial"/>
        </w:rPr>
        <w:t xml:space="preserve">Lista de asistencia y Verificación de Quorum legal y en su caso, aprobación del orden del día. </w:t>
      </w:r>
    </w:p>
    <w:p w14:paraId="3D57A0B7" w14:textId="77777777" w:rsidR="00332BA6" w:rsidRDefault="00332BA6" w:rsidP="00332BA6">
      <w:pPr>
        <w:pStyle w:val="Sinespaciado"/>
        <w:jc w:val="both"/>
        <w:rPr>
          <w:rFonts w:ascii="Arial" w:hAnsi="Arial" w:cs="Arial"/>
        </w:rPr>
      </w:pPr>
    </w:p>
    <w:p w14:paraId="65BD59A8" w14:textId="77777777" w:rsidR="00332BA6" w:rsidRPr="00F3167D" w:rsidRDefault="00332BA6" w:rsidP="00332BA6">
      <w:pPr>
        <w:pStyle w:val="Sinespaciado"/>
        <w:jc w:val="both"/>
        <w:rPr>
          <w:rFonts w:ascii="Arial" w:hAnsi="Arial" w:cs="Arial"/>
        </w:rPr>
      </w:pPr>
    </w:p>
    <w:p w14:paraId="2C255F52" w14:textId="77777777" w:rsidR="00332BA6" w:rsidRDefault="00332BA6" w:rsidP="00332BA6">
      <w:pPr>
        <w:pStyle w:val="Sinespaciado"/>
        <w:jc w:val="both"/>
        <w:rPr>
          <w:rFonts w:ascii="Arial" w:hAnsi="Arial" w:cs="Arial"/>
        </w:rPr>
      </w:pPr>
      <w:r w:rsidRPr="00F3167D">
        <w:rPr>
          <w:rFonts w:ascii="Arial" w:hAnsi="Arial" w:cs="Arial"/>
          <w:b/>
        </w:rPr>
        <w:lastRenderedPageBreak/>
        <w:t>2.</w:t>
      </w:r>
      <w:proofErr w:type="gramStart"/>
      <w:r w:rsidRPr="00F3167D">
        <w:rPr>
          <w:rFonts w:ascii="Arial" w:hAnsi="Arial" w:cs="Arial"/>
          <w:b/>
        </w:rPr>
        <w:t xml:space="preserve">- </w:t>
      </w:r>
      <w:r>
        <w:rPr>
          <w:rFonts w:ascii="Arial" w:hAnsi="Arial" w:cs="Arial"/>
        </w:rPr>
        <w:t xml:space="preserve"> Estudio</w:t>
      </w:r>
      <w:proofErr w:type="gramEnd"/>
      <w:r>
        <w:rPr>
          <w:rFonts w:ascii="Arial" w:hAnsi="Arial" w:cs="Arial"/>
        </w:rPr>
        <w:t xml:space="preserve">, análisis y en su caso dictaminación respecto de la solicitud contenida en el oficio número 036/2026-CMSP suscrito por el C. Lic. Leonel Ramírez Medrano Comisario General de Seguridad Pública y Movilidad de Zapotlán el Grande, Jalisco, en relación </w:t>
      </w:r>
      <w:proofErr w:type="gramStart"/>
      <w:r>
        <w:rPr>
          <w:rFonts w:ascii="Arial" w:hAnsi="Arial" w:cs="Arial"/>
        </w:rPr>
        <w:t>con  la</w:t>
      </w:r>
      <w:proofErr w:type="gramEnd"/>
      <w:r>
        <w:rPr>
          <w:rFonts w:ascii="Arial" w:hAnsi="Arial" w:cs="Arial"/>
        </w:rPr>
        <w:t xml:space="preserve"> donación de tres bienes propiedad del Municipio de Zapotlán el Grande, Jalisco, a la Secretaría de Seguridad Pública del Estado de Jalisco. </w:t>
      </w:r>
    </w:p>
    <w:p w14:paraId="30C685BC" w14:textId="77777777" w:rsidR="00332BA6" w:rsidRDefault="00332BA6" w:rsidP="00332BA6">
      <w:pPr>
        <w:pStyle w:val="Sinespaciado"/>
        <w:jc w:val="both"/>
        <w:rPr>
          <w:rFonts w:ascii="Arial" w:hAnsi="Arial" w:cs="Arial"/>
          <w:b/>
        </w:rPr>
      </w:pPr>
    </w:p>
    <w:p w14:paraId="4B0558EF" w14:textId="77777777" w:rsidR="00332BA6" w:rsidRPr="00F3167D" w:rsidRDefault="00332BA6" w:rsidP="00332BA6">
      <w:pPr>
        <w:pStyle w:val="Sinespaciado"/>
        <w:jc w:val="both"/>
        <w:rPr>
          <w:rFonts w:ascii="Arial" w:hAnsi="Arial" w:cs="Arial"/>
          <w:b/>
        </w:rPr>
      </w:pPr>
      <w:r w:rsidRPr="00F3167D">
        <w:rPr>
          <w:rFonts w:ascii="Arial" w:hAnsi="Arial" w:cs="Arial"/>
          <w:b/>
        </w:rPr>
        <w:t xml:space="preserve">3.- </w:t>
      </w:r>
      <w:r w:rsidRPr="00F3167D">
        <w:rPr>
          <w:rFonts w:ascii="Arial" w:hAnsi="Arial" w:cs="Arial"/>
        </w:rPr>
        <w:t xml:space="preserve">Asuntos varios.  </w:t>
      </w:r>
      <w:r w:rsidRPr="00F3167D">
        <w:rPr>
          <w:rFonts w:ascii="Arial" w:hAnsi="Arial" w:cs="Arial"/>
          <w:b/>
        </w:rPr>
        <w:t xml:space="preserve">  </w:t>
      </w:r>
    </w:p>
    <w:p w14:paraId="2731A849" w14:textId="77777777" w:rsidR="00332BA6" w:rsidRPr="00F3167D" w:rsidRDefault="00332BA6" w:rsidP="00332BA6">
      <w:pPr>
        <w:pStyle w:val="Sinespaciado"/>
        <w:jc w:val="both"/>
        <w:rPr>
          <w:rFonts w:ascii="Arial" w:hAnsi="Arial" w:cs="Arial"/>
          <w:b/>
        </w:rPr>
      </w:pPr>
    </w:p>
    <w:p w14:paraId="3711BBBB" w14:textId="77777777" w:rsidR="00332BA6" w:rsidRPr="00F3167D" w:rsidRDefault="00332BA6" w:rsidP="00332BA6">
      <w:pPr>
        <w:pStyle w:val="Sinespaciado"/>
        <w:jc w:val="both"/>
        <w:rPr>
          <w:rFonts w:ascii="Arial" w:hAnsi="Arial" w:cs="Arial"/>
        </w:rPr>
      </w:pPr>
      <w:r w:rsidRPr="00F3167D">
        <w:rPr>
          <w:rFonts w:ascii="Arial" w:hAnsi="Arial" w:cs="Arial"/>
          <w:b/>
        </w:rPr>
        <w:t xml:space="preserve">4.- </w:t>
      </w:r>
      <w:r w:rsidRPr="00F3167D">
        <w:rPr>
          <w:rFonts w:ascii="Arial" w:hAnsi="Arial" w:cs="Arial"/>
        </w:rPr>
        <w:t>Clausura.</w:t>
      </w:r>
    </w:p>
    <w:p w14:paraId="3E5BCC27" w14:textId="77777777" w:rsidR="00332BA6" w:rsidRPr="00F3167D" w:rsidRDefault="00332BA6" w:rsidP="00332BA6">
      <w:pPr>
        <w:pStyle w:val="Sinespaciado"/>
        <w:jc w:val="both"/>
        <w:rPr>
          <w:rFonts w:ascii="Arial" w:hAnsi="Arial" w:cs="Arial"/>
        </w:rPr>
      </w:pPr>
    </w:p>
    <w:p w14:paraId="62B3B820" w14:textId="77777777" w:rsidR="00332BA6" w:rsidRPr="00F3167D" w:rsidRDefault="00332BA6" w:rsidP="00332BA6">
      <w:pPr>
        <w:pStyle w:val="Sinespaciado"/>
        <w:jc w:val="both"/>
        <w:rPr>
          <w:rFonts w:ascii="Arial" w:hAnsi="Arial" w:cs="Arial"/>
        </w:rPr>
      </w:pPr>
    </w:p>
    <w:p w14:paraId="23AB9A2A" w14:textId="1BACCABF" w:rsidR="00332BA6" w:rsidRDefault="00332BA6" w:rsidP="00332BA6">
      <w:pPr>
        <w:pStyle w:val="Sinespaciado"/>
        <w:jc w:val="both"/>
        <w:rPr>
          <w:rFonts w:ascii="Arial" w:hAnsi="Arial" w:cs="Arial"/>
        </w:rPr>
      </w:pPr>
      <w:r>
        <w:rPr>
          <w:rFonts w:ascii="Arial" w:hAnsi="Arial" w:cs="Arial"/>
        </w:rPr>
        <w:tab/>
      </w:r>
      <w:r w:rsidRPr="00935EEC">
        <w:rPr>
          <w:rFonts w:ascii="Arial" w:hAnsi="Arial" w:cs="Arial"/>
          <w:b/>
          <w:bCs/>
        </w:rPr>
        <w:t>Nota:</w:t>
      </w:r>
      <w:r>
        <w:rPr>
          <w:rFonts w:ascii="Arial" w:hAnsi="Arial" w:cs="Arial"/>
        </w:rPr>
        <w:t xml:space="preserve"> La presente sesión ordinaria, fue convocada a celebrarse el día 29 de enero de la presente anualidad; sin que se pudiera desahogar la misma, en virtud de ser necesarios documentos, </w:t>
      </w:r>
      <w:proofErr w:type="gramStart"/>
      <w:r>
        <w:rPr>
          <w:rFonts w:ascii="Arial" w:hAnsi="Arial" w:cs="Arial"/>
        </w:rPr>
        <w:t>que</w:t>
      </w:r>
      <w:proofErr w:type="gramEnd"/>
      <w:r>
        <w:rPr>
          <w:rFonts w:ascii="Arial" w:hAnsi="Arial" w:cs="Arial"/>
        </w:rPr>
        <w:t xml:space="preserve"> a consideración del suscrito, son necesarios para la celebración de la presente</w:t>
      </w:r>
      <w:r w:rsidR="00C72B4B">
        <w:rPr>
          <w:rFonts w:ascii="Arial" w:hAnsi="Arial" w:cs="Arial"/>
        </w:rPr>
        <w:t xml:space="preserve">, virtud por lo cual y una vez recibidos los mismos, considero estar en aptitud para proceder al desahogo de la presente sesión ordinaria y posterior dictaminación. </w:t>
      </w:r>
      <w:r>
        <w:rPr>
          <w:rFonts w:ascii="Arial" w:hAnsi="Arial" w:cs="Arial"/>
        </w:rPr>
        <w:t xml:space="preserve"> </w:t>
      </w:r>
      <w:r w:rsidRPr="00F3167D">
        <w:rPr>
          <w:rFonts w:ascii="Arial" w:hAnsi="Arial" w:cs="Arial"/>
        </w:rPr>
        <w:tab/>
      </w:r>
    </w:p>
    <w:p w14:paraId="0945FE60" w14:textId="77777777" w:rsidR="00332BA6" w:rsidRDefault="00332BA6" w:rsidP="00332BA6">
      <w:pPr>
        <w:pStyle w:val="Sinespaciado"/>
        <w:jc w:val="both"/>
        <w:rPr>
          <w:rFonts w:ascii="Arial" w:hAnsi="Arial" w:cs="Arial"/>
        </w:rPr>
      </w:pPr>
    </w:p>
    <w:p w14:paraId="5D3C566E" w14:textId="77777777" w:rsidR="00332BA6" w:rsidRPr="00F3167D" w:rsidRDefault="00332BA6" w:rsidP="00332BA6">
      <w:pPr>
        <w:pStyle w:val="Sinespaciado"/>
        <w:ind w:firstLine="708"/>
        <w:jc w:val="both"/>
        <w:rPr>
          <w:rFonts w:ascii="Arial" w:hAnsi="Arial" w:cs="Arial"/>
        </w:rPr>
      </w:pPr>
      <w:r w:rsidRPr="00F3167D">
        <w:rPr>
          <w:rFonts w:ascii="Arial" w:hAnsi="Arial" w:cs="Arial"/>
        </w:rPr>
        <w:t xml:space="preserve">Sin otro particular por el momento, agradezco de antemano la atención al presente. </w:t>
      </w:r>
    </w:p>
    <w:p w14:paraId="6ECCA495" w14:textId="77777777" w:rsidR="00332BA6" w:rsidRPr="00F3167D" w:rsidRDefault="00332BA6" w:rsidP="00332BA6">
      <w:pPr>
        <w:pStyle w:val="Sinespaciado"/>
        <w:jc w:val="both"/>
        <w:rPr>
          <w:rFonts w:ascii="Arial" w:hAnsi="Arial" w:cs="Arial"/>
        </w:rPr>
      </w:pPr>
    </w:p>
    <w:p w14:paraId="3BD2D42D" w14:textId="77777777" w:rsidR="00332BA6" w:rsidRDefault="00332BA6" w:rsidP="00332BA6">
      <w:pPr>
        <w:pStyle w:val="Sinespaciado"/>
        <w:jc w:val="both"/>
        <w:rPr>
          <w:rFonts w:ascii="Arial" w:hAnsi="Arial" w:cs="Arial"/>
        </w:rPr>
      </w:pPr>
    </w:p>
    <w:p w14:paraId="2222997E" w14:textId="77777777" w:rsidR="00332BA6" w:rsidRPr="00F3167D" w:rsidRDefault="00332BA6" w:rsidP="00332BA6">
      <w:pPr>
        <w:pStyle w:val="Sinespaciado"/>
        <w:jc w:val="both"/>
        <w:rPr>
          <w:rFonts w:ascii="Arial" w:hAnsi="Arial" w:cs="Arial"/>
        </w:rPr>
      </w:pPr>
    </w:p>
    <w:p w14:paraId="246733C4" w14:textId="77777777" w:rsidR="00332BA6" w:rsidRPr="00E32253" w:rsidRDefault="00332BA6" w:rsidP="00332BA6">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2639BA80" w14:textId="77777777" w:rsidR="00332BA6" w:rsidRPr="00E32253" w:rsidRDefault="00332BA6" w:rsidP="00332BA6">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0FB4813E" w14:textId="77777777" w:rsidR="00332BA6" w:rsidRDefault="00332BA6" w:rsidP="00332BA6">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1ACED89B" w14:textId="77777777" w:rsidR="00332BA6" w:rsidRPr="00E32253" w:rsidRDefault="00332BA6" w:rsidP="00332BA6">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0C5864D0" w14:textId="77777777" w:rsidR="00332BA6" w:rsidRDefault="00332BA6" w:rsidP="00332BA6">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36204360" w14:textId="3B5E2450" w:rsidR="00332BA6" w:rsidRDefault="00332BA6" w:rsidP="00332BA6">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2</w:t>
      </w:r>
      <w:r w:rsidR="00C72B4B">
        <w:rPr>
          <w:rFonts w:ascii="Arial" w:hAnsi="Arial" w:cs="Arial"/>
          <w:sz w:val="20"/>
          <w:szCs w:val="20"/>
          <w:lang w:val="es-MX"/>
        </w:rPr>
        <w:t>2</w:t>
      </w:r>
      <w:r w:rsidRPr="00E32253">
        <w:rPr>
          <w:rFonts w:ascii="Arial" w:hAnsi="Arial" w:cs="Arial"/>
          <w:sz w:val="20"/>
          <w:szCs w:val="20"/>
          <w:lang w:val="es-MX"/>
        </w:rPr>
        <w:t xml:space="preserve"> de </w:t>
      </w:r>
      <w:r>
        <w:rPr>
          <w:rFonts w:ascii="Arial" w:hAnsi="Arial" w:cs="Arial"/>
          <w:sz w:val="20"/>
          <w:szCs w:val="20"/>
          <w:lang w:val="es-MX"/>
        </w:rPr>
        <w:t xml:space="preserve">abril </w:t>
      </w:r>
      <w:r w:rsidRPr="00E32253">
        <w:rPr>
          <w:rFonts w:ascii="Arial" w:hAnsi="Arial" w:cs="Arial"/>
          <w:sz w:val="20"/>
          <w:szCs w:val="20"/>
          <w:lang w:val="es-MX"/>
        </w:rPr>
        <w:t>de 2026.</w:t>
      </w:r>
    </w:p>
    <w:p w14:paraId="0EC57C1D" w14:textId="77777777" w:rsidR="00332BA6" w:rsidRDefault="00332BA6" w:rsidP="00332BA6">
      <w:pPr>
        <w:pStyle w:val="Sinespaciado"/>
        <w:jc w:val="center"/>
        <w:rPr>
          <w:rFonts w:ascii="Arial" w:hAnsi="Arial" w:cs="Arial"/>
          <w:sz w:val="20"/>
          <w:szCs w:val="20"/>
          <w:lang w:val="es-MX"/>
        </w:rPr>
      </w:pPr>
    </w:p>
    <w:p w14:paraId="49372DE4" w14:textId="77777777" w:rsidR="00332BA6" w:rsidRPr="00F3167D" w:rsidRDefault="00332BA6" w:rsidP="00332BA6">
      <w:pPr>
        <w:jc w:val="center"/>
        <w:rPr>
          <w:rFonts w:ascii="Arial" w:hAnsi="Arial" w:cs="Arial"/>
        </w:rPr>
      </w:pPr>
    </w:p>
    <w:p w14:paraId="64E856FF" w14:textId="77777777" w:rsidR="00332BA6" w:rsidRPr="00F3167D" w:rsidRDefault="00332BA6" w:rsidP="00332BA6">
      <w:pPr>
        <w:jc w:val="center"/>
        <w:rPr>
          <w:rFonts w:ascii="Arial" w:hAnsi="Arial" w:cs="Arial"/>
        </w:rPr>
      </w:pPr>
    </w:p>
    <w:p w14:paraId="405E664E" w14:textId="77777777" w:rsidR="00332BA6" w:rsidRPr="00F3167D" w:rsidRDefault="00332BA6" w:rsidP="00332BA6">
      <w:pPr>
        <w:jc w:val="center"/>
        <w:rPr>
          <w:rFonts w:ascii="Arial" w:hAnsi="Arial" w:cs="Arial"/>
          <w:b/>
        </w:rPr>
      </w:pPr>
      <w:r>
        <w:rPr>
          <w:rFonts w:ascii="Arial" w:hAnsi="Arial" w:cs="Arial"/>
          <w:b/>
        </w:rPr>
        <w:t>LIC. MIGUEL MARENTES</w:t>
      </w:r>
      <w:r w:rsidRPr="00F3167D">
        <w:rPr>
          <w:rFonts w:ascii="Arial" w:hAnsi="Arial" w:cs="Arial"/>
          <w:b/>
        </w:rPr>
        <w:t>.</w:t>
      </w:r>
    </w:p>
    <w:p w14:paraId="008786DF" w14:textId="77777777" w:rsidR="00332BA6" w:rsidRPr="00F3167D" w:rsidRDefault="00332BA6" w:rsidP="00332BA6">
      <w:pPr>
        <w:jc w:val="center"/>
        <w:rPr>
          <w:rFonts w:ascii="Arial" w:hAnsi="Arial" w:cs="Arial"/>
        </w:rPr>
      </w:pPr>
      <w:r w:rsidRPr="00F3167D">
        <w:rPr>
          <w:rFonts w:ascii="Arial" w:hAnsi="Arial" w:cs="Arial"/>
        </w:rPr>
        <w:t xml:space="preserve">Regidor </w:t>
      </w:r>
      <w:proofErr w:type="gramStart"/>
      <w:r w:rsidRPr="00F3167D">
        <w:rPr>
          <w:rFonts w:ascii="Arial" w:hAnsi="Arial" w:cs="Arial"/>
        </w:rPr>
        <w:t>President</w:t>
      </w:r>
      <w:r>
        <w:rPr>
          <w:rFonts w:ascii="Arial" w:hAnsi="Arial" w:cs="Arial"/>
        </w:rPr>
        <w:t>e</w:t>
      </w:r>
      <w:proofErr w:type="gramEnd"/>
      <w:r w:rsidRPr="00F3167D">
        <w:rPr>
          <w:rFonts w:ascii="Arial" w:hAnsi="Arial" w:cs="Arial"/>
        </w:rPr>
        <w:t xml:space="preserve"> de la Comisión </w:t>
      </w:r>
      <w:proofErr w:type="gramStart"/>
      <w:r w:rsidRPr="00F3167D">
        <w:rPr>
          <w:rFonts w:ascii="Arial" w:hAnsi="Arial" w:cs="Arial"/>
        </w:rPr>
        <w:t>Edilicia</w:t>
      </w:r>
      <w:proofErr w:type="gramEnd"/>
      <w:r w:rsidRPr="00F3167D">
        <w:rPr>
          <w:rFonts w:ascii="Arial" w:hAnsi="Arial" w:cs="Arial"/>
        </w:rPr>
        <w:t xml:space="preserve"> Permanente de </w:t>
      </w:r>
    </w:p>
    <w:p w14:paraId="6A4DC5E4" w14:textId="77777777" w:rsidR="00332BA6" w:rsidRPr="00F3167D" w:rsidRDefault="00332BA6" w:rsidP="00332BA6">
      <w:pPr>
        <w:jc w:val="center"/>
        <w:rPr>
          <w:rFonts w:ascii="Arial" w:hAnsi="Arial" w:cs="Arial"/>
        </w:rPr>
      </w:pPr>
      <w:r w:rsidRPr="00F3167D">
        <w:rPr>
          <w:rFonts w:ascii="Arial" w:hAnsi="Arial" w:cs="Arial"/>
        </w:rPr>
        <w:t xml:space="preserve">Hacienda Pública y Patrimonio Municipal. </w:t>
      </w:r>
    </w:p>
    <w:p w14:paraId="44ADB477" w14:textId="77777777" w:rsidR="00332BA6" w:rsidRPr="00F3167D" w:rsidRDefault="00332BA6" w:rsidP="00332BA6">
      <w:pPr>
        <w:jc w:val="center"/>
        <w:rPr>
          <w:rFonts w:ascii="Arial" w:hAnsi="Arial" w:cs="Arial"/>
        </w:rPr>
      </w:pPr>
    </w:p>
    <w:p w14:paraId="56F1091A" w14:textId="77777777" w:rsidR="00332BA6" w:rsidRPr="00F3167D" w:rsidRDefault="00332BA6" w:rsidP="00332BA6">
      <w:pPr>
        <w:jc w:val="center"/>
        <w:rPr>
          <w:rFonts w:ascii="Arial" w:hAnsi="Arial" w:cs="Arial"/>
        </w:rPr>
      </w:pPr>
    </w:p>
    <w:p w14:paraId="77F71C68" w14:textId="77777777" w:rsidR="00332BA6" w:rsidRPr="00F3167D" w:rsidRDefault="00332BA6" w:rsidP="00332BA6">
      <w:pPr>
        <w:jc w:val="center"/>
        <w:rPr>
          <w:rFonts w:ascii="Arial" w:hAnsi="Arial" w:cs="Arial"/>
        </w:rPr>
      </w:pPr>
    </w:p>
    <w:p w14:paraId="5E09CC8C" w14:textId="77777777" w:rsidR="00332BA6" w:rsidRPr="00F3167D" w:rsidRDefault="00332BA6" w:rsidP="00332BA6">
      <w:pPr>
        <w:jc w:val="center"/>
        <w:rPr>
          <w:rFonts w:ascii="Arial" w:hAnsi="Arial" w:cs="Arial"/>
        </w:rPr>
      </w:pPr>
    </w:p>
    <w:p w14:paraId="38F8FFFC" w14:textId="77777777" w:rsidR="00332BA6" w:rsidRDefault="00332BA6" w:rsidP="00332BA6">
      <w:pPr>
        <w:rPr>
          <w:rFonts w:ascii="Arial" w:hAnsi="Arial" w:cs="Arial"/>
        </w:rPr>
      </w:pPr>
    </w:p>
    <w:p w14:paraId="43813A51" w14:textId="77777777" w:rsidR="00332BA6" w:rsidRDefault="00332BA6" w:rsidP="00332BA6">
      <w:pPr>
        <w:jc w:val="both"/>
        <w:rPr>
          <w:rFonts w:ascii="Arial" w:hAnsi="Arial" w:cs="Arial"/>
        </w:rPr>
      </w:pPr>
    </w:p>
    <w:p w14:paraId="4FA7121D" w14:textId="77777777" w:rsidR="00332BA6" w:rsidRPr="00CD0543" w:rsidRDefault="00332BA6" w:rsidP="00332BA6">
      <w:pPr>
        <w:jc w:val="both"/>
        <w:rPr>
          <w:rFonts w:ascii="Arial" w:hAnsi="Arial" w:cs="Arial"/>
          <w:sz w:val="16"/>
          <w:szCs w:val="16"/>
        </w:rPr>
      </w:pPr>
      <w:r>
        <w:rPr>
          <w:rFonts w:ascii="Arial" w:hAnsi="Arial" w:cs="Arial"/>
          <w:sz w:val="16"/>
          <w:szCs w:val="16"/>
        </w:rPr>
        <w:t xml:space="preserve">*La presente hoja de firmas forma parte integrante de la convocatoria a la Octava Sesión Ordinaria de la Comisión </w:t>
      </w:r>
      <w:proofErr w:type="gramStart"/>
      <w:r>
        <w:rPr>
          <w:rFonts w:ascii="Arial" w:hAnsi="Arial" w:cs="Arial"/>
          <w:sz w:val="16"/>
          <w:szCs w:val="16"/>
        </w:rPr>
        <w:t>Edilicia</w:t>
      </w:r>
      <w:proofErr w:type="gramEnd"/>
      <w:r>
        <w:rPr>
          <w:rFonts w:ascii="Arial" w:hAnsi="Arial" w:cs="Arial"/>
          <w:sz w:val="16"/>
          <w:szCs w:val="16"/>
        </w:rPr>
        <w:t xml:space="preserve"> Permanente de Hacienda Pública y Patrimonio Municipal. - - - - - - - - - - - - - - - - - - - - - - - - - - - - - - - - - - - - - - - - - - - - - - - - - - - - - - - - - - </w:t>
      </w:r>
      <w:proofErr w:type="gramStart"/>
      <w:r>
        <w:rPr>
          <w:rFonts w:ascii="Arial" w:hAnsi="Arial" w:cs="Arial"/>
          <w:sz w:val="16"/>
          <w:szCs w:val="16"/>
        </w:rPr>
        <w:t>CONSTE.-</w:t>
      </w:r>
      <w:proofErr w:type="gramEnd"/>
      <w:r>
        <w:rPr>
          <w:rFonts w:ascii="Arial" w:hAnsi="Arial" w:cs="Arial"/>
          <w:sz w:val="16"/>
          <w:szCs w:val="16"/>
        </w:rPr>
        <w:t xml:space="preserve"> </w:t>
      </w:r>
    </w:p>
    <w:p w14:paraId="576EB076" w14:textId="77777777" w:rsidR="00332BA6" w:rsidRDefault="00332BA6" w:rsidP="00332BA6">
      <w:pPr>
        <w:jc w:val="both"/>
        <w:rPr>
          <w:rFonts w:ascii="Arial" w:hAnsi="Arial" w:cs="Arial"/>
        </w:rPr>
      </w:pPr>
    </w:p>
    <w:p w14:paraId="4C74751C" w14:textId="77777777" w:rsidR="00332BA6" w:rsidRDefault="00332BA6" w:rsidP="00332BA6">
      <w:pPr>
        <w:jc w:val="both"/>
        <w:rPr>
          <w:rFonts w:ascii="Arial" w:hAnsi="Arial" w:cs="Arial"/>
        </w:rPr>
      </w:pPr>
    </w:p>
    <w:p w14:paraId="2ABD8FA3" w14:textId="77777777" w:rsidR="00332BA6" w:rsidRDefault="00332BA6" w:rsidP="00332BA6">
      <w:pPr>
        <w:rPr>
          <w:rFonts w:ascii="Arial" w:hAnsi="Arial" w:cs="Arial"/>
        </w:rPr>
      </w:pPr>
    </w:p>
    <w:p w14:paraId="453C193C" w14:textId="77777777" w:rsidR="00332BA6" w:rsidRDefault="00332BA6" w:rsidP="00332BA6">
      <w:pPr>
        <w:rPr>
          <w:rFonts w:ascii="Arial" w:hAnsi="Arial" w:cs="Arial"/>
        </w:rPr>
      </w:pPr>
    </w:p>
    <w:p w14:paraId="2DA0F567" w14:textId="77777777" w:rsidR="00332BA6" w:rsidRPr="002737DF" w:rsidRDefault="00332BA6" w:rsidP="00332BA6">
      <w:pPr>
        <w:rPr>
          <w:rFonts w:ascii="Arial" w:hAnsi="Arial" w:cs="Arial"/>
          <w:sz w:val="16"/>
          <w:szCs w:val="16"/>
        </w:rPr>
      </w:pPr>
      <w:r>
        <w:rPr>
          <w:rFonts w:ascii="Arial" w:hAnsi="Arial" w:cs="Arial"/>
          <w:sz w:val="16"/>
          <w:szCs w:val="16"/>
        </w:rPr>
        <w:lastRenderedPageBreak/>
        <w:t>*MM/</w:t>
      </w:r>
      <w:proofErr w:type="spellStart"/>
      <w:r>
        <w:rPr>
          <w:rFonts w:ascii="Arial" w:hAnsi="Arial" w:cs="Arial"/>
          <w:sz w:val="16"/>
          <w:szCs w:val="16"/>
        </w:rPr>
        <w:t>mgpa</w:t>
      </w:r>
      <w:proofErr w:type="spellEnd"/>
      <w:r>
        <w:rPr>
          <w:rFonts w:ascii="Arial" w:hAnsi="Arial" w:cs="Arial"/>
          <w:sz w:val="16"/>
          <w:szCs w:val="16"/>
        </w:rPr>
        <w:t xml:space="preserve">. Asesora. </w:t>
      </w:r>
    </w:p>
    <w:p w14:paraId="12F34BC2" w14:textId="77777777" w:rsidR="00332BA6" w:rsidRDefault="00332BA6" w:rsidP="00332BA6">
      <w:pPr>
        <w:rPr>
          <w:rFonts w:ascii="Arial" w:hAnsi="Arial" w:cs="Arial"/>
        </w:rPr>
      </w:pPr>
    </w:p>
    <w:p w14:paraId="3794B229" w14:textId="77777777" w:rsidR="00370F43" w:rsidRDefault="00370F43"/>
    <w:sectPr w:rsidR="00370F43" w:rsidSect="00332BA6">
      <w:headerReference w:type="even" r:id="rId6"/>
      <w:headerReference w:type="default" r:id="rId7"/>
      <w:headerReference w:type="first" r:id="rId8"/>
      <w:pgSz w:w="12240" w:h="15840"/>
      <w:pgMar w:top="1417"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87F8" w14:textId="77777777" w:rsidR="00441E67" w:rsidRDefault="00441E67">
      <w:r>
        <w:separator/>
      </w:r>
    </w:p>
  </w:endnote>
  <w:endnote w:type="continuationSeparator" w:id="0">
    <w:p w14:paraId="32EFF8C1" w14:textId="77777777" w:rsidR="00441E67" w:rsidRDefault="0044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F910" w14:textId="77777777" w:rsidR="00441E67" w:rsidRDefault="00441E67">
      <w:r>
        <w:separator/>
      </w:r>
    </w:p>
  </w:footnote>
  <w:footnote w:type="continuationSeparator" w:id="0">
    <w:p w14:paraId="4172CC8C" w14:textId="77777777" w:rsidR="00441E67" w:rsidRDefault="00441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DA82" w14:textId="77777777" w:rsidR="00332BA6" w:rsidRDefault="00000000">
    <w:pPr>
      <w:pStyle w:val="Encabezado"/>
    </w:pPr>
    <w:r>
      <w:rPr>
        <w:noProof/>
      </w:rPr>
      <w:pict w14:anchorId="1AAE1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75F9663B" w14:textId="77777777" w:rsidR="00332BA6" w:rsidRDefault="00000000">
        <w:pPr>
          <w:pStyle w:val="Encabezado"/>
          <w:pBdr>
            <w:bottom w:val="single" w:sz="4" w:space="1" w:color="D9D9D9" w:themeColor="background1" w:themeShade="D9"/>
          </w:pBdr>
          <w:jc w:val="right"/>
          <w:rPr>
            <w:b/>
            <w:bCs/>
          </w:rPr>
        </w:pPr>
        <w:r>
          <w:rPr>
            <w:noProof/>
          </w:rPr>
          <w:pict w14:anchorId="19A54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332BA6">
          <w:rPr>
            <w:color w:val="7F7F7F" w:themeColor="background1" w:themeShade="7F"/>
            <w:spacing w:val="60"/>
            <w:lang w:val="es-ES"/>
          </w:rPr>
          <w:t>Página</w:t>
        </w:r>
        <w:r w:rsidR="00332BA6">
          <w:rPr>
            <w:lang w:val="es-ES"/>
          </w:rPr>
          <w:t xml:space="preserve"> | </w:t>
        </w:r>
        <w:r w:rsidR="00332BA6">
          <w:fldChar w:fldCharType="begin"/>
        </w:r>
        <w:r w:rsidR="00332BA6">
          <w:instrText>PAGE   \* MERGEFORMAT</w:instrText>
        </w:r>
        <w:r w:rsidR="00332BA6">
          <w:fldChar w:fldCharType="separate"/>
        </w:r>
        <w:r w:rsidR="00332BA6" w:rsidRPr="009970A9">
          <w:rPr>
            <w:b/>
            <w:bCs/>
            <w:noProof/>
            <w:lang w:val="es-ES"/>
          </w:rPr>
          <w:t>1</w:t>
        </w:r>
        <w:r w:rsidR="00332BA6">
          <w:rPr>
            <w:b/>
            <w:bCs/>
          </w:rPr>
          <w:fldChar w:fldCharType="end"/>
        </w:r>
      </w:p>
    </w:sdtContent>
  </w:sdt>
  <w:p w14:paraId="7BD3EBC7" w14:textId="77777777" w:rsidR="00332BA6" w:rsidRDefault="00332B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0A2C" w14:textId="77777777" w:rsidR="00332BA6" w:rsidRDefault="00000000">
    <w:pPr>
      <w:pStyle w:val="Encabezado"/>
    </w:pPr>
    <w:r>
      <w:rPr>
        <w:noProof/>
      </w:rPr>
      <w:pict w14:anchorId="55EAF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A6"/>
    <w:rsid w:val="00332BA6"/>
    <w:rsid w:val="00340B35"/>
    <w:rsid w:val="00370F43"/>
    <w:rsid w:val="00441E67"/>
    <w:rsid w:val="005928A2"/>
    <w:rsid w:val="00763E6E"/>
    <w:rsid w:val="007C2600"/>
    <w:rsid w:val="00C72B4B"/>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3FBB"/>
  <w15:chartTrackingRefBased/>
  <w15:docId w15:val="{3D39B489-2483-465E-93D7-6C099FE7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A6"/>
    <w:pPr>
      <w:spacing w:after="0" w:line="240" w:lineRule="auto"/>
    </w:pPr>
  </w:style>
  <w:style w:type="paragraph" w:styleId="Ttulo1">
    <w:name w:val="heading 1"/>
    <w:basedOn w:val="Normal"/>
    <w:next w:val="Normal"/>
    <w:link w:val="Ttulo1Car"/>
    <w:uiPriority w:val="9"/>
    <w:qFormat/>
    <w:rsid w:val="00332BA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32BA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32BA6"/>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32BA6"/>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32BA6"/>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32BA6"/>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2BA6"/>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2BA6"/>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2BA6"/>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2BA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32BA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32BA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32BA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32BA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32B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2B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2B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2BA6"/>
    <w:rPr>
      <w:rFonts w:eastAsiaTheme="majorEastAsia" w:cstheme="majorBidi"/>
      <w:color w:val="272727" w:themeColor="text1" w:themeTint="D8"/>
    </w:rPr>
  </w:style>
  <w:style w:type="paragraph" w:styleId="Ttulo">
    <w:name w:val="Title"/>
    <w:basedOn w:val="Normal"/>
    <w:next w:val="Normal"/>
    <w:link w:val="TtuloCar"/>
    <w:uiPriority w:val="10"/>
    <w:qFormat/>
    <w:rsid w:val="00332BA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2B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2BA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2B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2BA6"/>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332BA6"/>
    <w:rPr>
      <w:i/>
      <w:iCs/>
      <w:color w:val="404040" w:themeColor="text1" w:themeTint="BF"/>
    </w:rPr>
  </w:style>
  <w:style w:type="paragraph" w:styleId="Prrafodelista">
    <w:name w:val="List Paragraph"/>
    <w:basedOn w:val="Normal"/>
    <w:uiPriority w:val="34"/>
    <w:qFormat/>
    <w:rsid w:val="00332BA6"/>
    <w:pPr>
      <w:spacing w:after="160" w:line="278" w:lineRule="auto"/>
      <w:ind w:left="720"/>
      <w:contextualSpacing/>
    </w:pPr>
  </w:style>
  <w:style w:type="character" w:styleId="nfasisintenso">
    <w:name w:val="Intense Emphasis"/>
    <w:basedOn w:val="Fuentedeprrafopredeter"/>
    <w:uiPriority w:val="21"/>
    <w:qFormat/>
    <w:rsid w:val="00332BA6"/>
    <w:rPr>
      <w:i/>
      <w:iCs/>
      <w:color w:val="2F5496" w:themeColor="accent1" w:themeShade="BF"/>
    </w:rPr>
  </w:style>
  <w:style w:type="paragraph" w:styleId="Citadestacada">
    <w:name w:val="Intense Quote"/>
    <w:basedOn w:val="Normal"/>
    <w:next w:val="Normal"/>
    <w:link w:val="CitadestacadaCar"/>
    <w:uiPriority w:val="30"/>
    <w:qFormat/>
    <w:rsid w:val="00332BA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32BA6"/>
    <w:rPr>
      <w:i/>
      <w:iCs/>
      <w:color w:val="2F5496" w:themeColor="accent1" w:themeShade="BF"/>
    </w:rPr>
  </w:style>
  <w:style w:type="character" w:styleId="Referenciaintensa">
    <w:name w:val="Intense Reference"/>
    <w:basedOn w:val="Fuentedeprrafopredeter"/>
    <w:uiPriority w:val="32"/>
    <w:qFormat/>
    <w:rsid w:val="00332BA6"/>
    <w:rPr>
      <w:b/>
      <w:bCs/>
      <w:smallCaps/>
      <w:color w:val="2F5496" w:themeColor="accent1" w:themeShade="BF"/>
      <w:spacing w:val="5"/>
    </w:rPr>
  </w:style>
  <w:style w:type="paragraph" w:styleId="Encabezado">
    <w:name w:val="header"/>
    <w:basedOn w:val="Normal"/>
    <w:link w:val="EncabezadoCar"/>
    <w:uiPriority w:val="99"/>
    <w:unhideWhenUsed/>
    <w:rsid w:val="00332BA6"/>
    <w:pPr>
      <w:tabs>
        <w:tab w:val="center" w:pos="4419"/>
        <w:tab w:val="right" w:pos="8838"/>
      </w:tabs>
    </w:pPr>
  </w:style>
  <w:style w:type="character" w:customStyle="1" w:styleId="EncabezadoCar">
    <w:name w:val="Encabezado Car"/>
    <w:basedOn w:val="Fuentedeprrafopredeter"/>
    <w:link w:val="Encabezado"/>
    <w:uiPriority w:val="99"/>
    <w:rsid w:val="00332BA6"/>
  </w:style>
  <w:style w:type="paragraph" w:styleId="Sinespaciado">
    <w:name w:val="No Spacing"/>
    <w:link w:val="SinespaciadoCar"/>
    <w:uiPriority w:val="1"/>
    <w:qFormat/>
    <w:rsid w:val="00332BA6"/>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332BA6"/>
    <w:rPr>
      <w:rFonts w:eastAsiaTheme="minorEastAsia"/>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2805</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3</cp:revision>
  <dcterms:created xsi:type="dcterms:W3CDTF">2026-04-21T19:36:00Z</dcterms:created>
  <dcterms:modified xsi:type="dcterms:W3CDTF">2026-04-22T20:36:00Z</dcterms:modified>
</cp:coreProperties>
</file>