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ABED" w14:textId="77777777" w:rsidR="00C018A9" w:rsidRDefault="00C018A9" w:rsidP="00746A11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4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018A9" w14:paraId="719C9E7A" w14:textId="77777777" w:rsidTr="00460649">
        <w:tc>
          <w:tcPr>
            <w:tcW w:w="9634" w:type="dxa"/>
          </w:tcPr>
          <w:p w14:paraId="0F33F32E" w14:textId="21C98D5A" w:rsidR="00C018A9" w:rsidRPr="008706FA" w:rsidRDefault="00460649" w:rsidP="00460649">
            <w:pPr>
              <w:spacing w:line="0" w:lineRule="atLeast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OCTAVA </w:t>
            </w:r>
            <w:r w:rsidR="00C018A9" w:rsidRPr="00774098">
              <w:rPr>
                <w:rFonts w:eastAsia="Calibri"/>
                <w:b/>
                <w:bCs/>
                <w:sz w:val="28"/>
                <w:szCs w:val="28"/>
              </w:rPr>
              <w:t>SESIÓN</w:t>
            </w:r>
            <w:r w:rsidR="00C018A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C018A9">
              <w:rPr>
                <w:rFonts w:eastAsia="Calibri"/>
                <w:b/>
                <w:bCs/>
                <w:sz w:val="28"/>
                <w:szCs w:val="28"/>
              </w:rPr>
              <w:t xml:space="preserve">ORDINARIA </w:t>
            </w:r>
            <w:r w:rsidR="00C018A9"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</w:t>
            </w:r>
            <w:proofErr w:type="gramEnd"/>
            <w:r w:rsidR="00C018A9" w:rsidRPr="00774098">
              <w:rPr>
                <w:rFonts w:eastAsia="Calibri"/>
                <w:b/>
                <w:bCs/>
                <w:sz w:val="28"/>
                <w:szCs w:val="28"/>
              </w:rPr>
              <w:t xml:space="preserve"> LA COMISIÓN EDILICIA PERMANENTE DE </w:t>
            </w:r>
            <w:r w:rsidR="00C018A9"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="00C018A9"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 w:rsidR="00C018A9"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14:paraId="5704E39B" w14:textId="77777777" w:rsidR="00C018A9" w:rsidRDefault="00C018A9" w:rsidP="00C018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0422CC" w14:textId="77777777" w:rsidR="00C018A9" w:rsidRDefault="00C018A9" w:rsidP="00746A11">
      <w:pPr>
        <w:jc w:val="both"/>
        <w:rPr>
          <w:rFonts w:ascii="Arial" w:hAnsi="Arial" w:cs="Arial"/>
          <w:sz w:val="28"/>
          <w:szCs w:val="28"/>
        </w:rPr>
      </w:pPr>
    </w:p>
    <w:p w14:paraId="61784DD2" w14:textId="32242DB3" w:rsidR="00746A11" w:rsidRDefault="00746A11" w:rsidP="00746A11">
      <w:pPr>
        <w:jc w:val="both"/>
        <w:rPr>
          <w:rFonts w:ascii="Arial" w:hAnsi="Arial" w:cs="Arial"/>
          <w:sz w:val="28"/>
          <w:szCs w:val="28"/>
        </w:rPr>
      </w:pPr>
      <w:r w:rsidRPr="00460649">
        <w:rPr>
          <w:rFonts w:ascii="Arial" w:hAnsi="Arial" w:cs="Arial"/>
          <w:b/>
          <w:bCs/>
          <w:sz w:val="28"/>
          <w:szCs w:val="28"/>
        </w:rPr>
        <w:t xml:space="preserve">C. MIGUEL MARENTES. </w:t>
      </w:r>
      <w:r>
        <w:rPr>
          <w:rFonts w:ascii="Arial" w:hAnsi="Arial" w:cs="Arial"/>
          <w:sz w:val="28"/>
          <w:szCs w:val="28"/>
        </w:rPr>
        <w:t xml:space="preserve">- </w:t>
      </w:r>
      <w:r w:rsidRPr="00746A11">
        <w:rPr>
          <w:rFonts w:ascii="Arial" w:hAnsi="Arial" w:cs="Arial"/>
          <w:sz w:val="28"/>
          <w:szCs w:val="28"/>
        </w:rPr>
        <w:t xml:space="preserve">Muy buenos días compañeras compañeros, muchas gracias por </w:t>
      </w:r>
      <w:r>
        <w:rPr>
          <w:rFonts w:ascii="Arial" w:hAnsi="Arial" w:cs="Arial"/>
          <w:sz w:val="28"/>
          <w:szCs w:val="28"/>
        </w:rPr>
        <w:t xml:space="preserve">acompañarnos </w:t>
      </w:r>
      <w:r w:rsidRPr="00746A11">
        <w:rPr>
          <w:rFonts w:ascii="Arial" w:hAnsi="Arial" w:cs="Arial"/>
          <w:sz w:val="28"/>
          <w:szCs w:val="28"/>
        </w:rPr>
        <w:t xml:space="preserve">en esta octava sesión ordinaria de la </w:t>
      </w:r>
      <w:r>
        <w:rPr>
          <w:rFonts w:ascii="Arial" w:hAnsi="Arial" w:cs="Arial"/>
          <w:sz w:val="28"/>
          <w:szCs w:val="28"/>
        </w:rPr>
        <w:t>C</w:t>
      </w:r>
      <w:r w:rsidRPr="00746A11">
        <w:rPr>
          <w:rFonts w:ascii="Arial" w:hAnsi="Arial" w:cs="Arial"/>
          <w:sz w:val="28"/>
          <w:szCs w:val="28"/>
        </w:rPr>
        <w:t>omisión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Edilicia</w:t>
      </w:r>
      <w:proofErr w:type="gramEnd"/>
      <w:r>
        <w:rPr>
          <w:rFonts w:ascii="Arial" w:hAnsi="Arial" w:cs="Arial"/>
          <w:sz w:val="28"/>
          <w:szCs w:val="28"/>
        </w:rPr>
        <w:t xml:space="preserve"> Permanente de Hacienda Pública y Patrimonio Municipal </w:t>
      </w:r>
      <w:r w:rsidRPr="00746A11">
        <w:rPr>
          <w:rFonts w:ascii="Arial" w:hAnsi="Arial" w:cs="Arial"/>
          <w:sz w:val="28"/>
          <w:szCs w:val="28"/>
        </w:rPr>
        <w:t>siendo las 8</w:t>
      </w:r>
      <w:r>
        <w:rPr>
          <w:rFonts w:ascii="Arial" w:hAnsi="Arial" w:cs="Arial"/>
          <w:sz w:val="28"/>
          <w:szCs w:val="28"/>
        </w:rPr>
        <w:t xml:space="preserve"> ocho horas con 51 cincuenta y un</w:t>
      </w:r>
      <w:r w:rsidRPr="00746A11">
        <w:rPr>
          <w:rFonts w:ascii="Arial" w:hAnsi="Arial" w:cs="Arial"/>
          <w:sz w:val="28"/>
          <w:szCs w:val="28"/>
        </w:rPr>
        <w:t xml:space="preserve"> minutos de este día martes 28</w:t>
      </w:r>
      <w:r>
        <w:rPr>
          <w:rFonts w:ascii="Arial" w:hAnsi="Arial" w:cs="Arial"/>
          <w:sz w:val="28"/>
          <w:szCs w:val="28"/>
        </w:rPr>
        <w:t xml:space="preserve"> veintiocho</w:t>
      </w:r>
      <w:r w:rsidRPr="00746A11">
        <w:rPr>
          <w:rFonts w:ascii="Arial" w:hAnsi="Arial" w:cs="Arial"/>
          <w:sz w:val="28"/>
          <w:szCs w:val="28"/>
        </w:rPr>
        <w:t xml:space="preserve"> de abril de 202</w:t>
      </w:r>
      <w:r>
        <w:rPr>
          <w:rFonts w:ascii="Arial" w:hAnsi="Arial" w:cs="Arial"/>
          <w:sz w:val="28"/>
          <w:szCs w:val="28"/>
        </w:rPr>
        <w:t>6</w:t>
      </w:r>
      <w:r w:rsidRPr="00746A11">
        <w:rPr>
          <w:rFonts w:ascii="Arial" w:hAnsi="Arial" w:cs="Arial"/>
          <w:sz w:val="28"/>
          <w:szCs w:val="28"/>
        </w:rPr>
        <w:t xml:space="preserve"> damos inicio a la sesión de referencia.</w:t>
      </w:r>
    </w:p>
    <w:p w14:paraId="2B5C622A" w14:textId="77777777" w:rsidR="001523B5" w:rsidRDefault="00746A11" w:rsidP="00746A11">
      <w:pPr>
        <w:jc w:val="both"/>
        <w:rPr>
          <w:rFonts w:ascii="Arial" w:hAnsi="Arial" w:cs="Arial"/>
          <w:sz w:val="28"/>
          <w:szCs w:val="28"/>
        </w:rPr>
      </w:pPr>
      <w:r w:rsidRPr="00746A11">
        <w:rPr>
          <w:rFonts w:ascii="Arial" w:hAnsi="Arial" w:cs="Arial"/>
          <w:b/>
          <w:bCs/>
          <w:sz w:val="28"/>
          <w:szCs w:val="28"/>
        </w:rPr>
        <w:t xml:space="preserve">PRIMER PUNTO.  - </w:t>
      </w:r>
      <w:r>
        <w:rPr>
          <w:rFonts w:ascii="Arial" w:hAnsi="Arial" w:cs="Arial"/>
          <w:sz w:val="28"/>
          <w:szCs w:val="28"/>
        </w:rPr>
        <w:t>L</w:t>
      </w:r>
      <w:r w:rsidRPr="00746A11">
        <w:rPr>
          <w:rFonts w:ascii="Arial" w:hAnsi="Arial" w:cs="Arial"/>
          <w:sz w:val="28"/>
          <w:szCs w:val="28"/>
        </w:rPr>
        <w:t>ista de</w:t>
      </w:r>
      <w:r>
        <w:rPr>
          <w:rFonts w:ascii="Arial" w:hAnsi="Arial" w:cs="Arial"/>
          <w:sz w:val="28"/>
          <w:szCs w:val="28"/>
        </w:rPr>
        <w:t xml:space="preserve"> asistencia y </w:t>
      </w:r>
      <w:r w:rsidRPr="00746A11">
        <w:rPr>
          <w:rFonts w:ascii="Arial" w:hAnsi="Arial" w:cs="Arial"/>
          <w:sz w:val="28"/>
          <w:szCs w:val="28"/>
        </w:rPr>
        <w:t xml:space="preserve">verificación del </w:t>
      </w:r>
      <w:r>
        <w:rPr>
          <w:rFonts w:ascii="Arial" w:hAnsi="Arial" w:cs="Arial"/>
          <w:sz w:val="28"/>
          <w:szCs w:val="28"/>
        </w:rPr>
        <w:t>quórum</w:t>
      </w:r>
      <w:r w:rsidRPr="00746A11">
        <w:rPr>
          <w:rFonts w:ascii="Arial" w:hAnsi="Arial" w:cs="Arial"/>
          <w:sz w:val="28"/>
          <w:szCs w:val="28"/>
        </w:rPr>
        <w:t xml:space="preserve"> legal por la </w:t>
      </w:r>
      <w:r>
        <w:rPr>
          <w:rFonts w:ascii="Arial" w:hAnsi="Arial" w:cs="Arial"/>
          <w:sz w:val="28"/>
          <w:szCs w:val="28"/>
        </w:rPr>
        <w:t>C</w:t>
      </w:r>
      <w:r w:rsidRPr="00746A11">
        <w:rPr>
          <w:rFonts w:ascii="Arial" w:hAnsi="Arial" w:cs="Arial"/>
          <w:sz w:val="28"/>
          <w:szCs w:val="28"/>
        </w:rPr>
        <w:t xml:space="preserve">omisión </w:t>
      </w:r>
      <w:proofErr w:type="gramStart"/>
      <w:r>
        <w:rPr>
          <w:rFonts w:ascii="Arial" w:hAnsi="Arial" w:cs="Arial"/>
          <w:sz w:val="28"/>
          <w:szCs w:val="28"/>
        </w:rPr>
        <w:t>Edilicia</w:t>
      </w:r>
      <w:proofErr w:type="gramEnd"/>
      <w:r>
        <w:rPr>
          <w:rFonts w:ascii="Arial" w:hAnsi="Arial" w:cs="Arial"/>
          <w:sz w:val="28"/>
          <w:szCs w:val="28"/>
        </w:rPr>
        <w:t xml:space="preserve"> Permanente </w:t>
      </w:r>
      <w:r w:rsidRPr="00746A11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Hacienda Pública </w:t>
      </w:r>
      <w:r w:rsidRPr="00746A11">
        <w:rPr>
          <w:rFonts w:ascii="Arial" w:hAnsi="Arial" w:cs="Arial"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P</w:t>
      </w:r>
      <w:r w:rsidRPr="00746A11">
        <w:rPr>
          <w:rFonts w:ascii="Arial" w:hAnsi="Arial" w:cs="Arial"/>
          <w:sz w:val="28"/>
          <w:szCs w:val="28"/>
        </w:rPr>
        <w:t xml:space="preserve">atrimonio </w:t>
      </w:r>
      <w:r>
        <w:rPr>
          <w:rFonts w:ascii="Arial" w:hAnsi="Arial" w:cs="Arial"/>
          <w:sz w:val="28"/>
          <w:szCs w:val="28"/>
        </w:rPr>
        <w:t>M</w:t>
      </w:r>
      <w:r w:rsidRPr="00746A11">
        <w:rPr>
          <w:rFonts w:ascii="Arial" w:hAnsi="Arial" w:cs="Arial"/>
          <w:sz w:val="28"/>
          <w:szCs w:val="28"/>
        </w:rPr>
        <w:t>unicipal. Ciudadana Claudia Mar</w:t>
      </w:r>
      <w:r>
        <w:rPr>
          <w:rFonts w:ascii="Arial" w:hAnsi="Arial" w:cs="Arial"/>
          <w:sz w:val="28"/>
          <w:szCs w:val="28"/>
        </w:rPr>
        <w:t>garita</w:t>
      </w:r>
      <w:r w:rsidRPr="00746A11">
        <w:rPr>
          <w:rFonts w:ascii="Arial" w:hAnsi="Arial" w:cs="Arial"/>
          <w:sz w:val="28"/>
          <w:szCs w:val="28"/>
        </w:rPr>
        <w:t xml:space="preserve"> Rob</w:t>
      </w:r>
      <w:r>
        <w:rPr>
          <w:rFonts w:ascii="Arial" w:hAnsi="Arial" w:cs="Arial"/>
          <w:sz w:val="28"/>
          <w:szCs w:val="28"/>
        </w:rPr>
        <w:t>les</w:t>
      </w:r>
      <w:r w:rsidRPr="00746A11">
        <w:rPr>
          <w:rFonts w:ascii="Arial" w:hAnsi="Arial" w:cs="Arial"/>
          <w:sz w:val="28"/>
          <w:szCs w:val="28"/>
        </w:rPr>
        <w:t xml:space="preserve"> Gómez, presente.</w:t>
      </w:r>
      <w:r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>Ciudadana Mar</w:t>
      </w:r>
      <w:r>
        <w:rPr>
          <w:rFonts w:ascii="Arial" w:hAnsi="Arial" w:cs="Arial"/>
          <w:sz w:val="28"/>
          <w:szCs w:val="28"/>
        </w:rPr>
        <w:t>ía</w:t>
      </w:r>
      <w:r w:rsidRPr="00746A11">
        <w:rPr>
          <w:rFonts w:ascii="Arial" w:hAnsi="Arial" w:cs="Arial"/>
          <w:sz w:val="28"/>
          <w:szCs w:val="28"/>
        </w:rPr>
        <w:t xml:space="preserve"> Ro</w:t>
      </w:r>
      <w:r>
        <w:rPr>
          <w:rFonts w:ascii="Arial" w:hAnsi="Arial" w:cs="Arial"/>
          <w:sz w:val="28"/>
          <w:szCs w:val="28"/>
        </w:rPr>
        <w:t>mero</w:t>
      </w:r>
      <w:r w:rsidRPr="00746A11">
        <w:rPr>
          <w:rFonts w:ascii="Arial" w:hAnsi="Arial" w:cs="Arial"/>
          <w:sz w:val="28"/>
          <w:szCs w:val="28"/>
        </w:rPr>
        <w:t xml:space="preserve"> Rodríguez, presente.</w:t>
      </w:r>
      <w:r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 xml:space="preserve">Ciudadana José </w:t>
      </w:r>
      <w:r>
        <w:rPr>
          <w:rFonts w:ascii="Arial" w:hAnsi="Arial" w:cs="Arial"/>
          <w:sz w:val="28"/>
          <w:szCs w:val="28"/>
        </w:rPr>
        <w:t>Bertin</w:t>
      </w:r>
      <w:r w:rsidRPr="00746A11">
        <w:rPr>
          <w:rFonts w:ascii="Arial" w:hAnsi="Arial" w:cs="Arial"/>
          <w:sz w:val="28"/>
          <w:szCs w:val="28"/>
        </w:rPr>
        <w:t xml:space="preserve"> Chávez Vargas, presente.</w:t>
      </w:r>
      <w:r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 xml:space="preserve">Ciudadano Gustavo López Sandoval y el de la voz, </w:t>
      </w:r>
      <w:r>
        <w:rPr>
          <w:rFonts w:ascii="Arial" w:hAnsi="Arial" w:cs="Arial"/>
          <w:sz w:val="28"/>
          <w:szCs w:val="28"/>
        </w:rPr>
        <w:t>C</w:t>
      </w:r>
      <w:r w:rsidRPr="00746A11">
        <w:rPr>
          <w:rFonts w:ascii="Arial" w:hAnsi="Arial" w:cs="Arial"/>
          <w:sz w:val="28"/>
          <w:szCs w:val="28"/>
        </w:rPr>
        <w:t xml:space="preserve">iudadano </w:t>
      </w:r>
      <w:r>
        <w:rPr>
          <w:rFonts w:ascii="Arial" w:hAnsi="Arial" w:cs="Arial"/>
          <w:sz w:val="28"/>
          <w:szCs w:val="28"/>
        </w:rPr>
        <w:t>Miguel Marentes</w:t>
      </w:r>
      <w:r w:rsidRPr="00746A11">
        <w:rPr>
          <w:rFonts w:ascii="Arial" w:hAnsi="Arial" w:cs="Arial"/>
          <w:sz w:val="28"/>
          <w:szCs w:val="28"/>
        </w:rPr>
        <w:t xml:space="preserve">, presente. Por la </w:t>
      </w:r>
      <w:r>
        <w:rPr>
          <w:rFonts w:ascii="Arial" w:hAnsi="Arial" w:cs="Arial"/>
          <w:sz w:val="28"/>
          <w:szCs w:val="28"/>
        </w:rPr>
        <w:t>C</w:t>
      </w:r>
      <w:r w:rsidRPr="00746A11">
        <w:rPr>
          <w:rFonts w:ascii="Arial" w:hAnsi="Arial" w:cs="Arial"/>
          <w:sz w:val="28"/>
          <w:szCs w:val="28"/>
        </w:rPr>
        <w:t xml:space="preserve">omisión </w:t>
      </w:r>
      <w:proofErr w:type="gramStart"/>
      <w:r>
        <w:rPr>
          <w:rFonts w:ascii="Arial" w:hAnsi="Arial" w:cs="Arial"/>
          <w:sz w:val="28"/>
          <w:szCs w:val="28"/>
        </w:rPr>
        <w:t>E</w:t>
      </w:r>
      <w:r w:rsidRPr="00746A11">
        <w:rPr>
          <w:rFonts w:ascii="Arial" w:hAnsi="Arial" w:cs="Arial"/>
          <w:sz w:val="28"/>
          <w:szCs w:val="28"/>
        </w:rPr>
        <w:t>dilicia</w:t>
      </w:r>
      <w:proofErr w:type="gramEnd"/>
      <w:r w:rsidRPr="00746A11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S</w:t>
      </w:r>
      <w:r w:rsidRPr="00746A11">
        <w:rPr>
          <w:rFonts w:ascii="Arial" w:hAnsi="Arial" w:cs="Arial"/>
          <w:sz w:val="28"/>
          <w:szCs w:val="28"/>
        </w:rPr>
        <w:t>eguridad</w:t>
      </w:r>
      <w:r>
        <w:rPr>
          <w:rFonts w:ascii="Arial" w:hAnsi="Arial" w:cs="Arial"/>
          <w:sz w:val="28"/>
          <w:szCs w:val="28"/>
        </w:rPr>
        <w:t xml:space="preserve"> P</w:t>
      </w:r>
      <w:r w:rsidRPr="00746A11">
        <w:rPr>
          <w:rFonts w:ascii="Arial" w:hAnsi="Arial" w:cs="Arial"/>
          <w:sz w:val="28"/>
          <w:szCs w:val="28"/>
        </w:rPr>
        <w:t xml:space="preserve">ública, </w:t>
      </w:r>
      <w:r>
        <w:rPr>
          <w:rFonts w:ascii="Arial" w:hAnsi="Arial" w:cs="Arial"/>
          <w:sz w:val="28"/>
          <w:szCs w:val="28"/>
        </w:rPr>
        <w:t>C</w:t>
      </w:r>
      <w:r w:rsidRPr="00746A11">
        <w:rPr>
          <w:rFonts w:ascii="Arial" w:hAnsi="Arial" w:cs="Arial"/>
          <w:sz w:val="28"/>
          <w:szCs w:val="28"/>
        </w:rPr>
        <w:t>iudadan</w:t>
      </w:r>
      <w:r>
        <w:rPr>
          <w:rFonts w:ascii="Arial" w:hAnsi="Arial" w:cs="Arial"/>
          <w:sz w:val="28"/>
          <w:szCs w:val="28"/>
        </w:rPr>
        <w:t>a</w:t>
      </w:r>
      <w:r w:rsidRPr="00746A11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Presidenta </w:t>
      </w:r>
      <w:r w:rsidRPr="00746A11">
        <w:rPr>
          <w:rFonts w:ascii="Arial" w:hAnsi="Arial" w:cs="Arial"/>
          <w:sz w:val="28"/>
          <w:szCs w:val="28"/>
        </w:rPr>
        <w:t xml:space="preserve"> Maga</w:t>
      </w:r>
      <w:r w:rsidR="005012B9">
        <w:rPr>
          <w:rFonts w:ascii="Arial" w:hAnsi="Arial" w:cs="Arial"/>
          <w:sz w:val="28"/>
          <w:szCs w:val="28"/>
        </w:rPr>
        <w:t>li</w:t>
      </w:r>
      <w:proofErr w:type="gramEnd"/>
      <w:r w:rsidRPr="00746A11">
        <w:rPr>
          <w:rFonts w:ascii="Arial" w:hAnsi="Arial" w:cs="Arial"/>
          <w:sz w:val="28"/>
          <w:szCs w:val="28"/>
        </w:rPr>
        <w:t xml:space="preserve"> Casill</w:t>
      </w:r>
      <w:r w:rsidR="005012B9">
        <w:rPr>
          <w:rFonts w:ascii="Arial" w:hAnsi="Arial" w:cs="Arial"/>
          <w:sz w:val="28"/>
          <w:szCs w:val="28"/>
        </w:rPr>
        <w:t>as</w:t>
      </w:r>
      <w:r w:rsidRPr="00746A11">
        <w:rPr>
          <w:rFonts w:ascii="Arial" w:hAnsi="Arial" w:cs="Arial"/>
          <w:sz w:val="28"/>
          <w:szCs w:val="28"/>
        </w:rPr>
        <w:t xml:space="preserve"> Contreras, presente.</w:t>
      </w:r>
      <w:r w:rsidR="005012B9"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 xml:space="preserve">Ciudadano </w:t>
      </w:r>
      <w:r w:rsidR="005012B9">
        <w:rPr>
          <w:rFonts w:ascii="Arial" w:hAnsi="Arial" w:cs="Arial"/>
          <w:sz w:val="28"/>
          <w:szCs w:val="28"/>
        </w:rPr>
        <w:t xml:space="preserve">Ernesto Sánchez </w:t>
      </w:r>
      <w:proofErr w:type="spellStart"/>
      <w:r w:rsidRPr="00746A11">
        <w:rPr>
          <w:rFonts w:ascii="Arial" w:hAnsi="Arial" w:cs="Arial"/>
          <w:sz w:val="28"/>
          <w:szCs w:val="28"/>
        </w:rPr>
        <w:t>Sánchez</w:t>
      </w:r>
      <w:proofErr w:type="spellEnd"/>
      <w:r w:rsidRPr="00746A11">
        <w:rPr>
          <w:rFonts w:ascii="Arial" w:hAnsi="Arial" w:cs="Arial"/>
          <w:sz w:val="28"/>
          <w:szCs w:val="28"/>
        </w:rPr>
        <w:t>, presente.</w:t>
      </w:r>
      <w:r w:rsidR="005012B9"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>Ciudadano José</w:t>
      </w:r>
      <w:r w:rsidR="005012B9">
        <w:rPr>
          <w:rFonts w:ascii="Arial" w:hAnsi="Arial" w:cs="Arial"/>
          <w:sz w:val="28"/>
          <w:szCs w:val="28"/>
        </w:rPr>
        <w:t xml:space="preserve"> Bertín</w:t>
      </w:r>
      <w:r w:rsidRPr="00746A11">
        <w:rPr>
          <w:rFonts w:ascii="Arial" w:hAnsi="Arial" w:cs="Arial"/>
          <w:sz w:val="28"/>
          <w:szCs w:val="28"/>
        </w:rPr>
        <w:t xml:space="preserve"> Ch</w:t>
      </w:r>
      <w:r w:rsidR="005012B9">
        <w:rPr>
          <w:rFonts w:ascii="Arial" w:hAnsi="Arial" w:cs="Arial"/>
          <w:sz w:val="28"/>
          <w:szCs w:val="28"/>
        </w:rPr>
        <w:t>avez</w:t>
      </w:r>
      <w:r w:rsidRPr="00746A11">
        <w:rPr>
          <w:rFonts w:ascii="Arial" w:hAnsi="Arial" w:cs="Arial"/>
          <w:sz w:val="28"/>
          <w:szCs w:val="28"/>
        </w:rPr>
        <w:t xml:space="preserve"> Vargas, presente.</w:t>
      </w:r>
      <w:r w:rsidR="005012B9"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 xml:space="preserve">Contamos con asistencia de cuatro de cinco interesantes de la Comisión de Hacienda y tres de tres de la </w:t>
      </w:r>
      <w:r w:rsidR="005012B9">
        <w:rPr>
          <w:rFonts w:ascii="Arial" w:hAnsi="Arial" w:cs="Arial"/>
          <w:sz w:val="28"/>
          <w:szCs w:val="28"/>
        </w:rPr>
        <w:t>C</w:t>
      </w:r>
      <w:r w:rsidRPr="00746A11">
        <w:rPr>
          <w:rFonts w:ascii="Arial" w:hAnsi="Arial" w:cs="Arial"/>
          <w:sz w:val="28"/>
          <w:szCs w:val="28"/>
        </w:rPr>
        <w:t xml:space="preserve">omisión de </w:t>
      </w:r>
      <w:r w:rsidR="005012B9">
        <w:rPr>
          <w:rFonts w:ascii="Arial" w:hAnsi="Arial" w:cs="Arial"/>
          <w:sz w:val="28"/>
          <w:szCs w:val="28"/>
        </w:rPr>
        <w:t>S</w:t>
      </w:r>
      <w:r w:rsidRPr="00746A11">
        <w:rPr>
          <w:rFonts w:ascii="Arial" w:hAnsi="Arial" w:cs="Arial"/>
          <w:sz w:val="28"/>
          <w:szCs w:val="28"/>
        </w:rPr>
        <w:t xml:space="preserve">eguridad </w:t>
      </w:r>
      <w:r w:rsidR="005012B9">
        <w:rPr>
          <w:rFonts w:ascii="Arial" w:hAnsi="Arial" w:cs="Arial"/>
          <w:sz w:val="28"/>
          <w:szCs w:val="28"/>
        </w:rPr>
        <w:t>P</w:t>
      </w:r>
      <w:r w:rsidRPr="00746A11">
        <w:rPr>
          <w:rFonts w:ascii="Arial" w:hAnsi="Arial" w:cs="Arial"/>
          <w:sz w:val="28"/>
          <w:szCs w:val="28"/>
        </w:rPr>
        <w:t xml:space="preserve">ública por la este correspondiente para </w:t>
      </w:r>
      <w:r w:rsidR="001523B5">
        <w:rPr>
          <w:rFonts w:ascii="Arial" w:hAnsi="Arial" w:cs="Arial"/>
          <w:sz w:val="28"/>
          <w:szCs w:val="28"/>
        </w:rPr>
        <w:t xml:space="preserve">desahogar la presente solicitud. </w:t>
      </w:r>
    </w:p>
    <w:tbl>
      <w:tblPr>
        <w:tblStyle w:val="Tablaconcuadrcula"/>
        <w:tblpPr w:leftFromText="141" w:rightFromText="141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523B5" w14:paraId="51D18819" w14:textId="77777777" w:rsidTr="00460649">
        <w:tc>
          <w:tcPr>
            <w:tcW w:w="9493" w:type="dxa"/>
          </w:tcPr>
          <w:p w14:paraId="5A88EBF9" w14:textId="67F2B418" w:rsidR="001523B5" w:rsidRPr="001523B5" w:rsidRDefault="001523B5" w:rsidP="001523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23B5">
              <w:rPr>
                <w:rFonts w:ascii="Arial" w:hAnsi="Arial" w:cs="Arial"/>
                <w:b/>
                <w:bCs/>
                <w:sz w:val="28"/>
                <w:szCs w:val="28"/>
              </w:rPr>
              <w:t>LISTA DE ASISTENCIA</w:t>
            </w:r>
          </w:p>
        </w:tc>
      </w:tr>
    </w:tbl>
    <w:p w14:paraId="22FFF7CB" w14:textId="520F0949" w:rsidR="001523B5" w:rsidRDefault="001523B5" w:rsidP="00746A11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20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1701"/>
        <w:gridCol w:w="993"/>
        <w:gridCol w:w="1701"/>
      </w:tblGrid>
      <w:tr w:rsidR="001523B5" w:rsidRPr="008011FD" w14:paraId="683E26E6" w14:textId="77777777" w:rsidTr="00AF7C14">
        <w:trPr>
          <w:trHeight w:val="699"/>
        </w:trPr>
        <w:tc>
          <w:tcPr>
            <w:tcW w:w="5098" w:type="dxa"/>
          </w:tcPr>
          <w:p w14:paraId="50D1FA71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701" w:type="dxa"/>
          </w:tcPr>
          <w:p w14:paraId="228196C5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Asistencia</w:t>
            </w:r>
          </w:p>
        </w:tc>
        <w:tc>
          <w:tcPr>
            <w:tcW w:w="993" w:type="dxa"/>
          </w:tcPr>
          <w:p w14:paraId="6081D59C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Falta</w:t>
            </w:r>
          </w:p>
        </w:tc>
        <w:tc>
          <w:tcPr>
            <w:tcW w:w="1701" w:type="dxa"/>
          </w:tcPr>
          <w:p w14:paraId="6FECBDE6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Falta Justificada</w:t>
            </w:r>
          </w:p>
        </w:tc>
      </w:tr>
      <w:tr w:rsidR="001523B5" w:rsidRPr="008011FD" w14:paraId="3C2D0674" w14:textId="77777777" w:rsidTr="00AF7C14">
        <w:tc>
          <w:tcPr>
            <w:tcW w:w="5098" w:type="dxa"/>
          </w:tcPr>
          <w:p w14:paraId="3367399F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A5B">
              <w:rPr>
                <w:rFonts w:ascii="Arial" w:hAnsi="Arial" w:cs="Arial"/>
                <w:sz w:val="20"/>
                <w:szCs w:val="20"/>
              </w:rPr>
              <w:t>C.</w:t>
            </w:r>
            <w:r w:rsidRPr="008011FD">
              <w:rPr>
                <w:rFonts w:ascii="Arial" w:hAnsi="Arial" w:cs="Arial"/>
                <w:sz w:val="20"/>
                <w:szCs w:val="20"/>
              </w:rPr>
              <w:t xml:space="preserve"> CLAUDIA MARGARITA ROBLES GÓMEZ</w:t>
            </w:r>
          </w:p>
        </w:tc>
        <w:tc>
          <w:tcPr>
            <w:tcW w:w="1701" w:type="dxa"/>
          </w:tcPr>
          <w:p w14:paraId="1A1A4A1A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72FF253" wp14:editId="357058C8">
                  <wp:extent cx="201295" cy="201295"/>
                  <wp:effectExtent l="0" t="0" r="8255" b="8255"/>
                  <wp:docPr id="78477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D9989E7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C678B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3B5" w:rsidRPr="008011FD" w14:paraId="7B81B532" w14:textId="77777777" w:rsidTr="00AF7C14">
        <w:tc>
          <w:tcPr>
            <w:tcW w:w="5098" w:type="dxa"/>
          </w:tcPr>
          <w:p w14:paraId="265D6A82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</w:t>
            </w:r>
            <w:r w:rsidRPr="009B47D5">
              <w:rPr>
                <w:rFonts w:ascii="Arial" w:hAnsi="Arial" w:cs="Arial"/>
                <w:sz w:val="20"/>
                <w:szCs w:val="20"/>
              </w:rPr>
              <w:t xml:space="preserve"> MARÍA ROMERO RODRÍGUEZ</w:t>
            </w:r>
          </w:p>
        </w:tc>
        <w:tc>
          <w:tcPr>
            <w:tcW w:w="1701" w:type="dxa"/>
          </w:tcPr>
          <w:p w14:paraId="68CBB2F3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20AC973" wp14:editId="62DEFD9E">
                  <wp:extent cx="201295" cy="201295"/>
                  <wp:effectExtent l="0" t="0" r="8255" b="8255"/>
                  <wp:docPr id="20913956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99CF72E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C396EC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3B5" w:rsidRPr="008011FD" w14:paraId="4C0003C4" w14:textId="77777777" w:rsidTr="00AF7C14">
        <w:tc>
          <w:tcPr>
            <w:tcW w:w="5098" w:type="dxa"/>
          </w:tcPr>
          <w:p w14:paraId="3A113AB9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JOSÉ BERTIN CHÁVEZ VARGAS</w:t>
            </w:r>
          </w:p>
        </w:tc>
        <w:tc>
          <w:tcPr>
            <w:tcW w:w="1701" w:type="dxa"/>
          </w:tcPr>
          <w:p w14:paraId="420692EA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FB4831F" wp14:editId="6B17053D">
                  <wp:extent cx="201295" cy="201295"/>
                  <wp:effectExtent l="0" t="0" r="8255" b="8255"/>
                  <wp:docPr id="2404544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13EEE55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49E5C2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3B5" w:rsidRPr="008011FD" w14:paraId="5CD5760C" w14:textId="77777777" w:rsidTr="00AF7C14">
        <w:tc>
          <w:tcPr>
            <w:tcW w:w="5098" w:type="dxa"/>
          </w:tcPr>
          <w:p w14:paraId="379D4A33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GUSTAVO LÓPEZ SANDOVAL</w:t>
            </w:r>
          </w:p>
        </w:tc>
        <w:tc>
          <w:tcPr>
            <w:tcW w:w="1701" w:type="dxa"/>
          </w:tcPr>
          <w:p w14:paraId="283451C2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D30F237" wp14:editId="09C907F8">
                  <wp:extent cx="201295" cy="201295"/>
                  <wp:effectExtent l="0" t="0" r="8255" b="8255"/>
                  <wp:docPr id="14176823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A314109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8F400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3B5" w:rsidRPr="008011FD" w14:paraId="4D022AC7" w14:textId="77777777" w:rsidTr="00AF7C14">
        <w:tc>
          <w:tcPr>
            <w:tcW w:w="5098" w:type="dxa"/>
          </w:tcPr>
          <w:p w14:paraId="041E803B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MIGUEL MARENTES</w:t>
            </w:r>
          </w:p>
        </w:tc>
        <w:tc>
          <w:tcPr>
            <w:tcW w:w="1701" w:type="dxa"/>
          </w:tcPr>
          <w:p w14:paraId="212A110E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0435C6F" wp14:editId="333DCFAA">
                  <wp:extent cx="201295" cy="201295"/>
                  <wp:effectExtent l="0" t="0" r="8255" b="8255"/>
                  <wp:docPr id="8563672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5DD13B6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4A0DD9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E2F304" w14:textId="377F07C7" w:rsidR="001523B5" w:rsidRPr="00460649" w:rsidRDefault="00460649" w:rsidP="00746A11">
      <w:pPr>
        <w:jc w:val="both"/>
        <w:rPr>
          <w:rFonts w:ascii="Arial" w:hAnsi="Arial" w:cs="Arial"/>
          <w:sz w:val="20"/>
          <w:szCs w:val="20"/>
        </w:rPr>
      </w:pPr>
      <w:r w:rsidRPr="00460649">
        <w:rPr>
          <w:rFonts w:ascii="Arial" w:hAnsi="Arial" w:cs="Arial"/>
          <w:sz w:val="20"/>
          <w:szCs w:val="20"/>
        </w:rPr>
        <w:t>Comisión Convocante</w:t>
      </w:r>
    </w:p>
    <w:p w14:paraId="7CA4DB6B" w14:textId="77777777" w:rsidR="00460649" w:rsidRDefault="00460649" w:rsidP="00746A11">
      <w:pPr>
        <w:jc w:val="both"/>
        <w:rPr>
          <w:rFonts w:ascii="Arial" w:hAnsi="Arial" w:cs="Arial"/>
          <w:sz w:val="28"/>
          <w:szCs w:val="28"/>
        </w:rPr>
      </w:pPr>
    </w:p>
    <w:p w14:paraId="3B6FE9E4" w14:textId="77777777" w:rsidR="00460649" w:rsidRDefault="00460649" w:rsidP="00746A11">
      <w:pPr>
        <w:jc w:val="both"/>
        <w:rPr>
          <w:rFonts w:ascii="Arial" w:hAnsi="Arial" w:cs="Arial"/>
          <w:sz w:val="28"/>
          <w:szCs w:val="28"/>
        </w:rPr>
      </w:pPr>
    </w:p>
    <w:p w14:paraId="17C6EA82" w14:textId="77777777" w:rsidR="00460649" w:rsidRDefault="00460649" w:rsidP="00746A11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523B5" w14:paraId="7F7E9E73" w14:textId="77777777" w:rsidTr="00460649">
        <w:tc>
          <w:tcPr>
            <w:tcW w:w="9493" w:type="dxa"/>
          </w:tcPr>
          <w:p w14:paraId="5B3E48E0" w14:textId="67891607" w:rsidR="001523B5" w:rsidRPr="001523B5" w:rsidRDefault="001523B5" w:rsidP="001523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23B5">
              <w:rPr>
                <w:rFonts w:ascii="Arial" w:hAnsi="Arial" w:cs="Arial"/>
                <w:b/>
                <w:bCs/>
                <w:sz w:val="28"/>
                <w:szCs w:val="28"/>
              </w:rPr>
              <w:t>LISTA DE ASISTENCIA</w:t>
            </w:r>
          </w:p>
        </w:tc>
      </w:tr>
    </w:tbl>
    <w:p w14:paraId="6F96EF9A" w14:textId="77777777" w:rsidR="001523B5" w:rsidRDefault="001523B5" w:rsidP="00746A11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20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1701"/>
        <w:gridCol w:w="993"/>
        <w:gridCol w:w="1701"/>
      </w:tblGrid>
      <w:tr w:rsidR="001523B5" w:rsidRPr="008011FD" w14:paraId="0DA5133F" w14:textId="77777777" w:rsidTr="00AF7C14">
        <w:trPr>
          <w:trHeight w:val="699"/>
        </w:trPr>
        <w:tc>
          <w:tcPr>
            <w:tcW w:w="5098" w:type="dxa"/>
          </w:tcPr>
          <w:p w14:paraId="14BE44A7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701" w:type="dxa"/>
          </w:tcPr>
          <w:p w14:paraId="625C7170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Asistencia</w:t>
            </w:r>
          </w:p>
        </w:tc>
        <w:tc>
          <w:tcPr>
            <w:tcW w:w="993" w:type="dxa"/>
          </w:tcPr>
          <w:p w14:paraId="0F78CD6D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Falta</w:t>
            </w:r>
          </w:p>
        </w:tc>
        <w:tc>
          <w:tcPr>
            <w:tcW w:w="1701" w:type="dxa"/>
          </w:tcPr>
          <w:p w14:paraId="286D8C1E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FD">
              <w:rPr>
                <w:rFonts w:ascii="Arial" w:hAnsi="Arial" w:cs="Arial"/>
                <w:b/>
                <w:bCs/>
                <w:sz w:val="20"/>
                <w:szCs w:val="20"/>
              </w:rPr>
              <w:t>Falta Justificada</w:t>
            </w:r>
          </w:p>
        </w:tc>
      </w:tr>
      <w:tr w:rsidR="001523B5" w:rsidRPr="008011FD" w14:paraId="3CEFCC43" w14:textId="77777777" w:rsidTr="00AF7C14">
        <w:tc>
          <w:tcPr>
            <w:tcW w:w="5098" w:type="dxa"/>
          </w:tcPr>
          <w:p w14:paraId="10E02225" w14:textId="10C6445B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A5B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MAGALI CASILLAS CONTERAS</w:t>
            </w:r>
          </w:p>
        </w:tc>
        <w:tc>
          <w:tcPr>
            <w:tcW w:w="1701" w:type="dxa"/>
          </w:tcPr>
          <w:p w14:paraId="018A9925" w14:textId="49135EFC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EB6BC00" wp14:editId="53572F0E">
                  <wp:extent cx="201295" cy="201295"/>
                  <wp:effectExtent l="0" t="0" r="8255" b="8255"/>
                  <wp:docPr id="15970272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D21E0A8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45A0F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3B5" w:rsidRPr="008011FD" w14:paraId="0425C62C" w14:textId="77777777" w:rsidTr="00AF7C14">
        <w:tc>
          <w:tcPr>
            <w:tcW w:w="5098" w:type="dxa"/>
          </w:tcPr>
          <w:p w14:paraId="567C05DF" w14:textId="418D5F63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</w:t>
            </w:r>
            <w:r w:rsidRPr="009B47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ERNESTO SANCHEZ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SANCHEZ</w:t>
            </w:r>
            <w:proofErr w:type="spellEnd"/>
          </w:p>
        </w:tc>
        <w:tc>
          <w:tcPr>
            <w:tcW w:w="1701" w:type="dxa"/>
          </w:tcPr>
          <w:p w14:paraId="6EFA2C8D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2B50ADF" wp14:editId="066EDE3D">
                  <wp:extent cx="201295" cy="201295"/>
                  <wp:effectExtent l="0" t="0" r="8255" b="8255"/>
                  <wp:docPr id="19225483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E8C16AF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4EFBFC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3B5" w:rsidRPr="008011FD" w14:paraId="0B952F6D" w14:textId="77777777" w:rsidTr="00AF7C14">
        <w:tc>
          <w:tcPr>
            <w:tcW w:w="5098" w:type="dxa"/>
          </w:tcPr>
          <w:p w14:paraId="38302E5F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rFonts w:ascii="Arial" w:hAnsi="Arial" w:cs="Arial"/>
                <w:sz w:val="20"/>
                <w:szCs w:val="20"/>
              </w:rPr>
              <w:t>C. JOSÉ BERTIN CHÁVEZ VARGAS</w:t>
            </w:r>
          </w:p>
        </w:tc>
        <w:tc>
          <w:tcPr>
            <w:tcW w:w="1701" w:type="dxa"/>
          </w:tcPr>
          <w:p w14:paraId="2B6FC8AE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1FD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65079BD" wp14:editId="385B2E9D">
                  <wp:extent cx="201295" cy="201295"/>
                  <wp:effectExtent l="0" t="0" r="8255" b="8255"/>
                  <wp:docPr id="8307280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A7290B3" w14:textId="77777777" w:rsidR="001523B5" w:rsidRPr="008011FD" w:rsidRDefault="001523B5" w:rsidP="00AF7C1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62CE6" w14:textId="77777777" w:rsidR="001523B5" w:rsidRPr="008011FD" w:rsidRDefault="001523B5" w:rsidP="00AF7C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45DDE" w14:textId="0B24A686" w:rsidR="001523B5" w:rsidRDefault="001523B5" w:rsidP="001523B5">
      <w:pPr>
        <w:rPr>
          <w:rFonts w:ascii="Arial" w:hAnsi="Arial" w:cs="Arial"/>
          <w:sz w:val="20"/>
          <w:szCs w:val="20"/>
        </w:rPr>
      </w:pPr>
      <w:r w:rsidRPr="001523B5">
        <w:rPr>
          <w:rFonts w:ascii="Arial" w:hAnsi="Arial" w:cs="Arial"/>
          <w:sz w:val="20"/>
          <w:szCs w:val="20"/>
        </w:rPr>
        <w:t>Comisión Coadyuvante</w:t>
      </w:r>
      <w:r w:rsidR="00460649">
        <w:rPr>
          <w:rFonts w:ascii="Arial" w:hAnsi="Arial" w:cs="Arial"/>
          <w:sz w:val="20"/>
          <w:szCs w:val="20"/>
        </w:rPr>
        <w:t>.</w:t>
      </w:r>
    </w:p>
    <w:p w14:paraId="7B8CD35F" w14:textId="77777777" w:rsidR="00460649" w:rsidRPr="001523B5" w:rsidRDefault="00460649" w:rsidP="001523B5">
      <w:pPr>
        <w:rPr>
          <w:rFonts w:ascii="Arial" w:hAnsi="Arial" w:cs="Arial"/>
          <w:sz w:val="20"/>
          <w:szCs w:val="20"/>
        </w:rPr>
      </w:pPr>
    </w:p>
    <w:p w14:paraId="1E8F3E51" w14:textId="62A202C2" w:rsidR="00746A11" w:rsidRPr="00746A11" w:rsidRDefault="001523B5" w:rsidP="00746A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PUNTO NUMERO DOS. - </w:t>
      </w:r>
      <w:r>
        <w:rPr>
          <w:rFonts w:ascii="Arial" w:hAnsi="Arial" w:cs="Arial"/>
          <w:sz w:val="28"/>
          <w:szCs w:val="28"/>
        </w:rPr>
        <w:t>E</w:t>
      </w:r>
      <w:r w:rsidR="00746A11" w:rsidRPr="00746A11">
        <w:rPr>
          <w:rFonts w:ascii="Arial" w:hAnsi="Arial" w:cs="Arial"/>
          <w:sz w:val="28"/>
          <w:szCs w:val="28"/>
        </w:rPr>
        <w:t xml:space="preserve">studio análisis y su caso </w:t>
      </w:r>
      <w:r>
        <w:rPr>
          <w:rFonts w:ascii="Arial" w:hAnsi="Arial" w:cs="Arial"/>
          <w:sz w:val="28"/>
          <w:szCs w:val="28"/>
        </w:rPr>
        <w:t xml:space="preserve">dictaminación </w:t>
      </w:r>
      <w:r w:rsidRPr="00746A11">
        <w:rPr>
          <w:rFonts w:ascii="Arial" w:hAnsi="Arial" w:cs="Arial"/>
          <w:sz w:val="28"/>
          <w:szCs w:val="28"/>
        </w:rPr>
        <w:t>respecto</w:t>
      </w:r>
      <w:r w:rsidR="00746A11" w:rsidRPr="00746A11">
        <w:rPr>
          <w:rFonts w:ascii="Arial" w:hAnsi="Arial" w:cs="Arial"/>
          <w:sz w:val="28"/>
          <w:szCs w:val="28"/>
        </w:rPr>
        <w:t xml:space="preserve"> a la solicitud contenida en el oficio número 36</w:t>
      </w:r>
      <w:r>
        <w:rPr>
          <w:rFonts w:ascii="Arial" w:hAnsi="Arial" w:cs="Arial"/>
          <w:sz w:val="28"/>
          <w:szCs w:val="28"/>
        </w:rPr>
        <w:t>/20</w:t>
      </w:r>
      <w:r w:rsidR="00746A11" w:rsidRPr="00746A11">
        <w:rPr>
          <w:rFonts w:ascii="Arial" w:hAnsi="Arial" w:cs="Arial"/>
          <w:sz w:val="28"/>
          <w:szCs w:val="28"/>
        </w:rPr>
        <w:t xml:space="preserve">26-CMSP </w:t>
      </w:r>
      <w:r>
        <w:rPr>
          <w:rFonts w:ascii="Arial" w:hAnsi="Arial" w:cs="Arial"/>
          <w:sz w:val="28"/>
          <w:szCs w:val="28"/>
        </w:rPr>
        <w:t>L</w:t>
      </w:r>
      <w:r w:rsidR="00746A11" w:rsidRPr="00746A11">
        <w:rPr>
          <w:rFonts w:ascii="Arial" w:hAnsi="Arial" w:cs="Arial"/>
          <w:sz w:val="28"/>
          <w:szCs w:val="28"/>
        </w:rPr>
        <w:t xml:space="preserve">icenciado </w:t>
      </w:r>
      <w:r>
        <w:rPr>
          <w:rFonts w:ascii="Arial" w:hAnsi="Arial" w:cs="Arial"/>
          <w:sz w:val="28"/>
          <w:szCs w:val="28"/>
        </w:rPr>
        <w:t>Leonel</w:t>
      </w:r>
      <w:r w:rsidR="00746A11" w:rsidRPr="00746A11">
        <w:rPr>
          <w:rFonts w:ascii="Arial" w:hAnsi="Arial" w:cs="Arial"/>
          <w:sz w:val="28"/>
          <w:szCs w:val="28"/>
        </w:rPr>
        <w:t xml:space="preserve"> Ramírez Medrano </w:t>
      </w:r>
      <w:r>
        <w:rPr>
          <w:rFonts w:ascii="Arial" w:hAnsi="Arial" w:cs="Arial"/>
          <w:sz w:val="28"/>
          <w:szCs w:val="28"/>
        </w:rPr>
        <w:t>C</w:t>
      </w:r>
      <w:r w:rsidR="00746A11" w:rsidRPr="00746A11">
        <w:rPr>
          <w:rFonts w:ascii="Arial" w:hAnsi="Arial" w:cs="Arial"/>
          <w:sz w:val="28"/>
          <w:szCs w:val="28"/>
        </w:rPr>
        <w:t xml:space="preserve">omisario </w:t>
      </w:r>
      <w:r>
        <w:rPr>
          <w:rFonts w:ascii="Arial" w:hAnsi="Arial" w:cs="Arial"/>
          <w:sz w:val="28"/>
          <w:szCs w:val="28"/>
        </w:rPr>
        <w:t>G</w:t>
      </w:r>
      <w:r w:rsidR="00746A11" w:rsidRPr="00746A11">
        <w:rPr>
          <w:rFonts w:ascii="Arial" w:hAnsi="Arial" w:cs="Arial"/>
          <w:sz w:val="28"/>
          <w:szCs w:val="28"/>
        </w:rPr>
        <w:t xml:space="preserve">eneral de </w:t>
      </w:r>
      <w:r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eguridad </w:t>
      </w:r>
      <w:r>
        <w:rPr>
          <w:rFonts w:ascii="Arial" w:hAnsi="Arial" w:cs="Arial"/>
          <w:sz w:val="28"/>
          <w:szCs w:val="28"/>
        </w:rPr>
        <w:t>P</w:t>
      </w:r>
      <w:r w:rsidR="00746A11" w:rsidRPr="00746A11">
        <w:rPr>
          <w:rFonts w:ascii="Arial" w:hAnsi="Arial" w:cs="Arial"/>
          <w:sz w:val="28"/>
          <w:szCs w:val="28"/>
        </w:rPr>
        <w:t xml:space="preserve">ública y de </w:t>
      </w:r>
      <w:r>
        <w:rPr>
          <w:rFonts w:ascii="Arial" w:hAnsi="Arial" w:cs="Arial"/>
          <w:sz w:val="28"/>
          <w:szCs w:val="28"/>
        </w:rPr>
        <w:t>M</w:t>
      </w:r>
      <w:r w:rsidR="00746A11" w:rsidRPr="00746A11">
        <w:rPr>
          <w:rFonts w:ascii="Arial" w:hAnsi="Arial" w:cs="Arial"/>
          <w:sz w:val="28"/>
          <w:szCs w:val="28"/>
        </w:rPr>
        <w:t xml:space="preserve">ovilidad </w:t>
      </w:r>
      <w:r>
        <w:rPr>
          <w:rFonts w:ascii="Arial" w:hAnsi="Arial" w:cs="Arial"/>
          <w:sz w:val="28"/>
          <w:szCs w:val="28"/>
        </w:rPr>
        <w:t>en Zapotlán el Grande,</w:t>
      </w:r>
      <w:r w:rsidR="00746A11" w:rsidRPr="00746A11">
        <w:rPr>
          <w:rFonts w:ascii="Arial" w:hAnsi="Arial" w:cs="Arial"/>
          <w:sz w:val="28"/>
          <w:szCs w:val="28"/>
        </w:rPr>
        <w:t xml:space="preserve"> Jalisco en relación con</w:t>
      </w:r>
      <w:r w:rsidRPr="00746A11">
        <w:rPr>
          <w:rFonts w:ascii="Arial" w:hAnsi="Arial" w:cs="Arial"/>
          <w:sz w:val="28"/>
          <w:szCs w:val="28"/>
        </w:rPr>
        <w:t xml:space="preserve"> tres</w:t>
      </w:r>
      <w:r w:rsidR="00746A11" w:rsidRPr="00746A11">
        <w:rPr>
          <w:rFonts w:ascii="Arial" w:hAnsi="Arial" w:cs="Arial"/>
          <w:sz w:val="28"/>
          <w:szCs w:val="28"/>
        </w:rPr>
        <w:t xml:space="preserve"> bienes propiedad del </w:t>
      </w:r>
      <w:r>
        <w:rPr>
          <w:rFonts w:ascii="Arial" w:hAnsi="Arial" w:cs="Arial"/>
          <w:sz w:val="28"/>
          <w:szCs w:val="28"/>
        </w:rPr>
        <w:t>M</w:t>
      </w:r>
      <w:r w:rsidR="00746A11" w:rsidRPr="00746A11">
        <w:rPr>
          <w:rFonts w:ascii="Arial" w:hAnsi="Arial" w:cs="Arial"/>
          <w:sz w:val="28"/>
          <w:szCs w:val="28"/>
        </w:rPr>
        <w:t>unicipio</w:t>
      </w:r>
      <w:r>
        <w:rPr>
          <w:rFonts w:ascii="Arial" w:hAnsi="Arial" w:cs="Arial"/>
          <w:sz w:val="28"/>
          <w:szCs w:val="28"/>
        </w:rPr>
        <w:t xml:space="preserve"> de Zapotlán el </w:t>
      </w:r>
      <w:r w:rsidRPr="00746A11">
        <w:rPr>
          <w:rFonts w:ascii="Arial" w:hAnsi="Arial" w:cs="Arial"/>
          <w:sz w:val="28"/>
          <w:szCs w:val="28"/>
        </w:rPr>
        <w:t>Grande</w:t>
      </w:r>
      <w:r>
        <w:rPr>
          <w:rFonts w:ascii="Arial" w:hAnsi="Arial" w:cs="Arial"/>
          <w:sz w:val="28"/>
          <w:szCs w:val="28"/>
        </w:rPr>
        <w:t>,</w:t>
      </w:r>
      <w:r w:rsidR="00746A11" w:rsidRPr="00746A11">
        <w:rPr>
          <w:rFonts w:ascii="Arial" w:hAnsi="Arial" w:cs="Arial"/>
          <w:sz w:val="28"/>
          <w:szCs w:val="28"/>
        </w:rPr>
        <w:t xml:space="preserve"> Jalisco a la </w:t>
      </w:r>
      <w:r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ecretaría de </w:t>
      </w:r>
      <w:r>
        <w:rPr>
          <w:rFonts w:ascii="Arial" w:hAnsi="Arial" w:cs="Arial"/>
          <w:sz w:val="28"/>
          <w:szCs w:val="28"/>
        </w:rPr>
        <w:t>Se</w:t>
      </w:r>
      <w:r w:rsidR="00746A11" w:rsidRPr="00746A11">
        <w:rPr>
          <w:rFonts w:ascii="Arial" w:hAnsi="Arial" w:cs="Arial"/>
          <w:sz w:val="28"/>
          <w:szCs w:val="28"/>
        </w:rPr>
        <w:t xml:space="preserve">guridad </w:t>
      </w:r>
      <w:r>
        <w:rPr>
          <w:rFonts w:ascii="Arial" w:hAnsi="Arial" w:cs="Arial"/>
          <w:sz w:val="28"/>
          <w:szCs w:val="28"/>
        </w:rPr>
        <w:t>P</w:t>
      </w:r>
      <w:r w:rsidR="00746A11" w:rsidRPr="00746A11">
        <w:rPr>
          <w:rFonts w:ascii="Arial" w:hAnsi="Arial" w:cs="Arial"/>
          <w:sz w:val="28"/>
          <w:szCs w:val="28"/>
        </w:rPr>
        <w:t xml:space="preserve">ública del </w:t>
      </w:r>
      <w:r>
        <w:rPr>
          <w:rFonts w:ascii="Arial" w:hAnsi="Arial" w:cs="Arial"/>
          <w:sz w:val="28"/>
          <w:szCs w:val="28"/>
        </w:rPr>
        <w:t>E</w:t>
      </w:r>
      <w:r w:rsidR="00746A11" w:rsidRPr="00746A11">
        <w:rPr>
          <w:rFonts w:ascii="Arial" w:hAnsi="Arial" w:cs="Arial"/>
          <w:sz w:val="28"/>
          <w:szCs w:val="28"/>
        </w:rPr>
        <w:t>stado de Jalisco.</w:t>
      </w:r>
    </w:p>
    <w:p w14:paraId="084585BB" w14:textId="5CF2AB65" w:rsidR="00746A11" w:rsidRDefault="001523B5" w:rsidP="00746A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PUNTO NUMERO TRES. – </w:t>
      </w:r>
      <w:r>
        <w:rPr>
          <w:rFonts w:ascii="Arial" w:hAnsi="Arial" w:cs="Arial"/>
          <w:sz w:val="28"/>
          <w:szCs w:val="28"/>
        </w:rPr>
        <w:t>Asuntos varios.</w:t>
      </w:r>
    </w:p>
    <w:p w14:paraId="50B08224" w14:textId="77777777" w:rsidR="001523B5" w:rsidRDefault="001523B5" w:rsidP="00746A1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PUNTO NUMERO CUATRO. – CLAUSURA.</w:t>
      </w:r>
    </w:p>
    <w:p w14:paraId="69367CA3" w14:textId="2F4F2BF5" w:rsidR="001523B5" w:rsidRDefault="00746A11" w:rsidP="00746A11">
      <w:pPr>
        <w:jc w:val="both"/>
        <w:rPr>
          <w:rFonts w:ascii="Arial" w:hAnsi="Arial" w:cs="Arial"/>
          <w:sz w:val="28"/>
          <w:szCs w:val="28"/>
        </w:rPr>
      </w:pPr>
      <w:r w:rsidRPr="00746A11">
        <w:rPr>
          <w:rFonts w:ascii="Arial" w:hAnsi="Arial" w:cs="Arial"/>
          <w:sz w:val="28"/>
          <w:szCs w:val="28"/>
        </w:rPr>
        <w:t>Pregunto compañeros, compañeros, si hay algún asunto que agendar.</w:t>
      </w:r>
      <w:r w:rsidR="001523B5">
        <w:rPr>
          <w:rFonts w:ascii="Arial" w:hAnsi="Arial" w:cs="Arial"/>
          <w:b/>
          <w:bCs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>No será así consideraciones este del día por si está con la afirmativa de aprobado. Aprobarlo, les pido levantando la mano, por favor</w:t>
      </w:r>
      <w:r w:rsidR="001523B5">
        <w:rPr>
          <w:rFonts w:ascii="Arial" w:hAnsi="Arial" w:cs="Arial"/>
          <w:sz w:val="28"/>
          <w:szCs w:val="28"/>
        </w:rPr>
        <w:t xml:space="preserve"> </w:t>
      </w:r>
      <w:r w:rsidRPr="001523B5">
        <w:rPr>
          <w:rFonts w:ascii="Arial" w:hAnsi="Arial" w:cs="Arial"/>
          <w:b/>
          <w:bCs/>
          <w:sz w:val="28"/>
          <w:szCs w:val="28"/>
          <w:u w:val="single"/>
        </w:rPr>
        <w:t>Aprobado por unanimidad</w:t>
      </w:r>
      <w:r w:rsidRPr="00746A11">
        <w:rPr>
          <w:rFonts w:ascii="Arial" w:hAnsi="Arial" w:cs="Arial"/>
          <w:sz w:val="28"/>
          <w:szCs w:val="28"/>
        </w:rPr>
        <w:t xml:space="preserve"> de los presentes. Muchas gracias.</w:t>
      </w:r>
    </w:p>
    <w:p w14:paraId="7426D548" w14:textId="74AAB35F" w:rsidR="00156E74" w:rsidRPr="00156E74" w:rsidRDefault="001523B5" w:rsidP="003F743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PUNTO NUMERO DOS. – </w:t>
      </w:r>
      <w:r>
        <w:rPr>
          <w:rFonts w:ascii="Arial" w:hAnsi="Arial" w:cs="Arial"/>
          <w:sz w:val="28"/>
          <w:szCs w:val="28"/>
        </w:rPr>
        <w:t xml:space="preserve">Estudio, </w:t>
      </w:r>
      <w:r w:rsidR="00746A11" w:rsidRPr="00746A11">
        <w:rPr>
          <w:rFonts w:ascii="Arial" w:hAnsi="Arial" w:cs="Arial"/>
          <w:sz w:val="28"/>
          <w:szCs w:val="28"/>
        </w:rPr>
        <w:t>análisis</w:t>
      </w:r>
      <w:r>
        <w:rPr>
          <w:rFonts w:ascii="Arial" w:hAnsi="Arial" w:cs="Arial"/>
          <w:sz w:val="28"/>
          <w:szCs w:val="28"/>
        </w:rPr>
        <w:t xml:space="preserve"> y </w:t>
      </w:r>
      <w:r w:rsidRPr="00746A11">
        <w:rPr>
          <w:rFonts w:ascii="Arial" w:hAnsi="Arial" w:cs="Arial"/>
          <w:sz w:val="28"/>
          <w:szCs w:val="28"/>
        </w:rPr>
        <w:t>en</w:t>
      </w:r>
      <w:r w:rsidR="00746A11" w:rsidRPr="00746A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su </w:t>
      </w:r>
      <w:r w:rsidR="00746A11" w:rsidRPr="00746A11">
        <w:rPr>
          <w:rFonts w:ascii="Arial" w:hAnsi="Arial" w:cs="Arial"/>
          <w:sz w:val="28"/>
          <w:szCs w:val="28"/>
        </w:rPr>
        <w:t xml:space="preserve">caso </w:t>
      </w:r>
      <w:r w:rsidRPr="00746A11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ictaminación </w:t>
      </w:r>
      <w:r w:rsidRPr="00746A11">
        <w:rPr>
          <w:rFonts w:ascii="Arial" w:hAnsi="Arial" w:cs="Arial"/>
          <w:sz w:val="28"/>
          <w:szCs w:val="28"/>
        </w:rPr>
        <w:t>respecto</w:t>
      </w:r>
      <w:r w:rsidR="00746A11" w:rsidRPr="00746A11">
        <w:rPr>
          <w:rFonts w:ascii="Arial" w:hAnsi="Arial" w:cs="Arial"/>
          <w:sz w:val="28"/>
          <w:szCs w:val="28"/>
        </w:rPr>
        <w:t xml:space="preserve"> al proyecto contenido en el oficio 36</w:t>
      </w:r>
      <w:r w:rsidR="00F91562">
        <w:rPr>
          <w:rFonts w:ascii="Arial" w:hAnsi="Arial" w:cs="Arial"/>
          <w:sz w:val="28"/>
          <w:szCs w:val="28"/>
        </w:rPr>
        <w:t>/</w:t>
      </w:r>
      <w:r w:rsidR="00746A11" w:rsidRPr="00746A11">
        <w:rPr>
          <w:rFonts w:ascii="Arial" w:hAnsi="Arial" w:cs="Arial"/>
          <w:sz w:val="28"/>
          <w:szCs w:val="28"/>
        </w:rPr>
        <w:t>2016-CMSP</w:t>
      </w:r>
      <w:r w:rsidR="0017584C">
        <w:rPr>
          <w:rFonts w:ascii="Arial" w:hAnsi="Arial" w:cs="Arial"/>
          <w:sz w:val="28"/>
          <w:szCs w:val="28"/>
        </w:rPr>
        <w:t xml:space="preserve"> solicitado por el L</w:t>
      </w:r>
      <w:r w:rsidR="0017584C" w:rsidRPr="00746A11">
        <w:rPr>
          <w:rFonts w:ascii="Arial" w:hAnsi="Arial" w:cs="Arial"/>
          <w:sz w:val="28"/>
          <w:szCs w:val="28"/>
        </w:rPr>
        <w:t xml:space="preserve">icenciado </w:t>
      </w:r>
      <w:r w:rsidR="0017584C">
        <w:rPr>
          <w:rFonts w:ascii="Arial" w:hAnsi="Arial" w:cs="Arial"/>
          <w:sz w:val="28"/>
          <w:szCs w:val="28"/>
        </w:rPr>
        <w:t>Leonel</w:t>
      </w:r>
      <w:r w:rsidR="0017584C" w:rsidRPr="00746A11">
        <w:rPr>
          <w:rFonts w:ascii="Arial" w:hAnsi="Arial" w:cs="Arial"/>
          <w:sz w:val="28"/>
          <w:szCs w:val="28"/>
        </w:rPr>
        <w:t xml:space="preserve"> Ramírez Medrano </w:t>
      </w:r>
      <w:r w:rsidR="0017584C">
        <w:rPr>
          <w:rFonts w:ascii="Arial" w:hAnsi="Arial" w:cs="Arial"/>
          <w:sz w:val="28"/>
          <w:szCs w:val="28"/>
        </w:rPr>
        <w:t>C</w:t>
      </w:r>
      <w:r w:rsidR="0017584C" w:rsidRPr="00746A11">
        <w:rPr>
          <w:rFonts w:ascii="Arial" w:hAnsi="Arial" w:cs="Arial"/>
          <w:sz w:val="28"/>
          <w:szCs w:val="28"/>
        </w:rPr>
        <w:t xml:space="preserve">omisario </w:t>
      </w:r>
      <w:r w:rsidR="0017584C">
        <w:rPr>
          <w:rFonts w:ascii="Arial" w:hAnsi="Arial" w:cs="Arial"/>
          <w:sz w:val="28"/>
          <w:szCs w:val="28"/>
        </w:rPr>
        <w:t>G</w:t>
      </w:r>
      <w:r w:rsidR="0017584C" w:rsidRPr="00746A11">
        <w:rPr>
          <w:rFonts w:ascii="Arial" w:hAnsi="Arial" w:cs="Arial"/>
          <w:sz w:val="28"/>
          <w:szCs w:val="28"/>
        </w:rPr>
        <w:t xml:space="preserve">eneral de </w:t>
      </w:r>
      <w:r w:rsidR="0017584C">
        <w:rPr>
          <w:rFonts w:ascii="Arial" w:hAnsi="Arial" w:cs="Arial"/>
          <w:sz w:val="28"/>
          <w:szCs w:val="28"/>
        </w:rPr>
        <w:t>S</w:t>
      </w:r>
      <w:r w:rsidR="0017584C" w:rsidRPr="00746A11">
        <w:rPr>
          <w:rFonts w:ascii="Arial" w:hAnsi="Arial" w:cs="Arial"/>
          <w:sz w:val="28"/>
          <w:szCs w:val="28"/>
        </w:rPr>
        <w:t xml:space="preserve">eguridad </w:t>
      </w:r>
      <w:r w:rsidR="0017584C">
        <w:rPr>
          <w:rFonts w:ascii="Arial" w:hAnsi="Arial" w:cs="Arial"/>
          <w:sz w:val="28"/>
          <w:szCs w:val="28"/>
        </w:rPr>
        <w:t>P</w:t>
      </w:r>
      <w:r w:rsidR="0017584C" w:rsidRPr="00746A11">
        <w:rPr>
          <w:rFonts w:ascii="Arial" w:hAnsi="Arial" w:cs="Arial"/>
          <w:sz w:val="28"/>
          <w:szCs w:val="28"/>
        </w:rPr>
        <w:t xml:space="preserve">ública y de </w:t>
      </w:r>
      <w:r w:rsidR="0017584C">
        <w:rPr>
          <w:rFonts w:ascii="Arial" w:hAnsi="Arial" w:cs="Arial"/>
          <w:sz w:val="28"/>
          <w:szCs w:val="28"/>
        </w:rPr>
        <w:t>M</w:t>
      </w:r>
      <w:r w:rsidR="0017584C" w:rsidRPr="00746A11">
        <w:rPr>
          <w:rFonts w:ascii="Arial" w:hAnsi="Arial" w:cs="Arial"/>
          <w:sz w:val="28"/>
          <w:szCs w:val="28"/>
        </w:rPr>
        <w:t xml:space="preserve">ovilidad </w:t>
      </w:r>
      <w:r w:rsidR="0017584C">
        <w:rPr>
          <w:rFonts w:ascii="Arial" w:hAnsi="Arial" w:cs="Arial"/>
          <w:sz w:val="28"/>
          <w:szCs w:val="28"/>
        </w:rPr>
        <w:t>en Zapotlán el Grande,</w:t>
      </w:r>
      <w:r w:rsidR="0017584C" w:rsidRPr="00746A11">
        <w:rPr>
          <w:rFonts w:ascii="Arial" w:hAnsi="Arial" w:cs="Arial"/>
          <w:sz w:val="28"/>
          <w:szCs w:val="28"/>
        </w:rPr>
        <w:t xml:space="preserve"> Jalisco en relación con tres bienes propiedad del </w:t>
      </w:r>
      <w:r w:rsidR="0017584C">
        <w:rPr>
          <w:rFonts w:ascii="Arial" w:hAnsi="Arial" w:cs="Arial"/>
          <w:sz w:val="28"/>
          <w:szCs w:val="28"/>
        </w:rPr>
        <w:t>M</w:t>
      </w:r>
      <w:r w:rsidR="0017584C" w:rsidRPr="00746A11">
        <w:rPr>
          <w:rFonts w:ascii="Arial" w:hAnsi="Arial" w:cs="Arial"/>
          <w:sz w:val="28"/>
          <w:szCs w:val="28"/>
        </w:rPr>
        <w:t>unicipio</w:t>
      </w:r>
      <w:r w:rsidR="0017584C">
        <w:rPr>
          <w:rFonts w:ascii="Arial" w:hAnsi="Arial" w:cs="Arial"/>
          <w:sz w:val="28"/>
          <w:szCs w:val="28"/>
        </w:rPr>
        <w:t xml:space="preserve"> de Zapotlán el </w:t>
      </w:r>
      <w:r w:rsidR="0017584C" w:rsidRPr="00746A11">
        <w:rPr>
          <w:rFonts w:ascii="Arial" w:hAnsi="Arial" w:cs="Arial"/>
          <w:sz w:val="28"/>
          <w:szCs w:val="28"/>
        </w:rPr>
        <w:t>Grande</w:t>
      </w:r>
      <w:r w:rsidR="0017584C">
        <w:rPr>
          <w:rFonts w:ascii="Arial" w:hAnsi="Arial" w:cs="Arial"/>
          <w:sz w:val="28"/>
          <w:szCs w:val="28"/>
        </w:rPr>
        <w:t>,</w:t>
      </w:r>
      <w:r w:rsidR="0017584C" w:rsidRPr="00746A11">
        <w:rPr>
          <w:rFonts w:ascii="Arial" w:hAnsi="Arial" w:cs="Arial"/>
          <w:sz w:val="28"/>
          <w:szCs w:val="28"/>
        </w:rPr>
        <w:t xml:space="preserve"> Jalisco a la </w:t>
      </w:r>
      <w:r w:rsidR="0017584C">
        <w:rPr>
          <w:rFonts w:ascii="Arial" w:hAnsi="Arial" w:cs="Arial"/>
          <w:sz w:val="28"/>
          <w:szCs w:val="28"/>
        </w:rPr>
        <w:t>S</w:t>
      </w:r>
      <w:r w:rsidR="0017584C" w:rsidRPr="00746A11">
        <w:rPr>
          <w:rFonts w:ascii="Arial" w:hAnsi="Arial" w:cs="Arial"/>
          <w:sz w:val="28"/>
          <w:szCs w:val="28"/>
        </w:rPr>
        <w:t xml:space="preserve">ecretaría de </w:t>
      </w:r>
      <w:r w:rsidR="0017584C">
        <w:rPr>
          <w:rFonts w:ascii="Arial" w:hAnsi="Arial" w:cs="Arial"/>
          <w:sz w:val="28"/>
          <w:szCs w:val="28"/>
        </w:rPr>
        <w:lastRenderedPageBreak/>
        <w:t>Se</w:t>
      </w:r>
      <w:r w:rsidR="0017584C" w:rsidRPr="00746A11">
        <w:rPr>
          <w:rFonts w:ascii="Arial" w:hAnsi="Arial" w:cs="Arial"/>
          <w:sz w:val="28"/>
          <w:szCs w:val="28"/>
        </w:rPr>
        <w:t xml:space="preserve">guridad </w:t>
      </w:r>
      <w:r w:rsidR="0017584C">
        <w:rPr>
          <w:rFonts w:ascii="Arial" w:hAnsi="Arial" w:cs="Arial"/>
          <w:sz w:val="28"/>
          <w:szCs w:val="28"/>
        </w:rPr>
        <w:t>P</w:t>
      </w:r>
      <w:r w:rsidR="0017584C" w:rsidRPr="00746A11">
        <w:rPr>
          <w:rFonts w:ascii="Arial" w:hAnsi="Arial" w:cs="Arial"/>
          <w:sz w:val="28"/>
          <w:szCs w:val="28"/>
        </w:rPr>
        <w:t xml:space="preserve">ública del </w:t>
      </w:r>
      <w:r w:rsidR="0017584C">
        <w:rPr>
          <w:rFonts w:ascii="Arial" w:hAnsi="Arial" w:cs="Arial"/>
          <w:sz w:val="28"/>
          <w:szCs w:val="28"/>
        </w:rPr>
        <w:t>E</w:t>
      </w:r>
      <w:r w:rsidR="0017584C" w:rsidRPr="00746A11">
        <w:rPr>
          <w:rFonts w:ascii="Arial" w:hAnsi="Arial" w:cs="Arial"/>
          <w:sz w:val="28"/>
          <w:szCs w:val="28"/>
        </w:rPr>
        <w:t>stado de Jalisco</w:t>
      </w:r>
      <w:r w:rsidR="0017584C">
        <w:rPr>
          <w:rFonts w:ascii="Arial" w:hAnsi="Arial" w:cs="Arial"/>
          <w:sz w:val="28"/>
          <w:szCs w:val="28"/>
        </w:rPr>
        <w:t xml:space="preserve">. Aquí tenemos lo que fue el primer oficio suscrito por el Licenciado Leonel </w:t>
      </w:r>
      <w:r w:rsidR="002E2C32">
        <w:rPr>
          <w:rFonts w:ascii="Arial" w:hAnsi="Arial" w:cs="Arial"/>
          <w:sz w:val="28"/>
          <w:szCs w:val="28"/>
        </w:rPr>
        <w:t>Ramírez</w:t>
      </w:r>
      <w:r w:rsidR="0017584C">
        <w:rPr>
          <w:rFonts w:ascii="Arial" w:hAnsi="Arial" w:cs="Arial"/>
          <w:sz w:val="28"/>
          <w:szCs w:val="28"/>
        </w:rPr>
        <w:t xml:space="preserve"> </w:t>
      </w:r>
      <w:r w:rsidR="007C1F14">
        <w:rPr>
          <w:rFonts w:ascii="Arial" w:hAnsi="Arial" w:cs="Arial"/>
          <w:sz w:val="28"/>
          <w:szCs w:val="28"/>
        </w:rPr>
        <w:t>Medrano en</w:t>
      </w:r>
      <w:r w:rsidR="0017584C">
        <w:rPr>
          <w:rFonts w:ascii="Arial" w:hAnsi="Arial" w:cs="Arial"/>
          <w:sz w:val="28"/>
          <w:szCs w:val="28"/>
        </w:rPr>
        <w:t xml:space="preserve"> el que solicita a esta </w:t>
      </w:r>
      <w:r w:rsidR="007C1F14">
        <w:rPr>
          <w:rFonts w:ascii="Arial" w:hAnsi="Arial" w:cs="Arial"/>
          <w:sz w:val="28"/>
          <w:szCs w:val="28"/>
        </w:rPr>
        <w:t>comisión en</w:t>
      </w:r>
      <w:r w:rsidR="00746A11" w:rsidRPr="00746A11">
        <w:rPr>
          <w:rFonts w:ascii="Arial" w:hAnsi="Arial" w:cs="Arial"/>
          <w:sz w:val="28"/>
          <w:szCs w:val="28"/>
        </w:rPr>
        <w:t xml:space="preserve"> relación con la donación de</w:t>
      </w:r>
      <w:r w:rsidR="00AB40F9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tres bienes propiedad del </w:t>
      </w:r>
      <w:r w:rsidR="00AB40F9">
        <w:rPr>
          <w:rFonts w:ascii="Arial" w:hAnsi="Arial" w:cs="Arial"/>
          <w:sz w:val="28"/>
          <w:szCs w:val="28"/>
        </w:rPr>
        <w:t>M</w:t>
      </w:r>
      <w:r w:rsidR="00746A11" w:rsidRPr="00746A11">
        <w:rPr>
          <w:rFonts w:ascii="Arial" w:hAnsi="Arial" w:cs="Arial"/>
          <w:sz w:val="28"/>
          <w:szCs w:val="28"/>
        </w:rPr>
        <w:t>unicipio de</w:t>
      </w:r>
      <w:r w:rsidR="007C1F14">
        <w:rPr>
          <w:rFonts w:ascii="Arial" w:hAnsi="Arial" w:cs="Arial"/>
          <w:sz w:val="28"/>
          <w:szCs w:val="28"/>
        </w:rPr>
        <w:t xml:space="preserve"> Zapotlán el Grande</w:t>
      </w:r>
      <w:r w:rsidR="00746A11" w:rsidRPr="00746A11">
        <w:rPr>
          <w:rFonts w:ascii="Arial" w:hAnsi="Arial" w:cs="Arial"/>
          <w:sz w:val="28"/>
          <w:szCs w:val="28"/>
        </w:rPr>
        <w:t xml:space="preserve"> Jalisco la </w:t>
      </w:r>
      <w:proofErr w:type="gramStart"/>
      <w:r w:rsidR="007C1F14">
        <w:rPr>
          <w:rFonts w:ascii="Arial" w:hAnsi="Arial" w:cs="Arial"/>
          <w:sz w:val="28"/>
          <w:szCs w:val="28"/>
        </w:rPr>
        <w:t>Secretaria</w:t>
      </w:r>
      <w:proofErr w:type="gramEnd"/>
      <w:r w:rsidR="007C1F14">
        <w:rPr>
          <w:rFonts w:ascii="Arial" w:hAnsi="Arial" w:cs="Arial"/>
          <w:sz w:val="28"/>
          <w:szCs w:val="28"/>
        </w:rPr>
        <w:t xml:space="preserve"> de </w:t>
      </w:r>
      <w:r w:rsidR="007C1F14" w:rsidRPr="00746A11">
        <w:rPr>
          <w:rFonts w:ascii="Arial" w:hAnsi="Arial" w:cs="Arial"/>
          <w:sz w:val="28"/>
          <w:szCs w:val="28"/>
        </w:rPr>
        <w:t>Seguridad</w:t>
      </w:r>
      <w:r w:rsidR="00746A11" w:rsidRPr="00746A11">
        <w:rPr>
          <w:rFonts w:ascii="Arial" w:hAnsi="Arial" w:cs="Arial"/>
          <w:sz w:val="28"/>
          <w:szCs w:val="28"/>
        </w:rPr>
        <w:t xml:space="preserve"> del </w:t>
      </w:r>
      <w:r w:rsidR="007C1F14">
        <w:rPr>
          <w:rFonts w:ascii="Arial" w:hAnsi="Arial" w:cs="Arial"/>
          <w:sz w:val="28"/>
          <w:szCs w:val="28"/>
        </w:rPr>
        <w:t>E</w:t>
      </w:r>
      <w:r w:rsidR="00746A11" w:rsidRPr="00746A11">
        <w:rPr>
          <w:rFonts w:ascii="Arial" w:hAnsi="Arial" w:cs="Arial"/>
          <w:sz w:val="28"/>
          <w:szCs w:val="28"/>
        </w:rPr>
        <w:t xml:space="preserve">stado de Jalisco. Aquí </w:t>
      </w:r>
      <w:r w:rsidR="007C1F14" w:rsidRPr="00746A11">
        <w:rPr>
          <w:rFonts w:ascii="Arial" w:hAnsi="Arial" w:cs="Arial"/>
          <w:sz w:val="28"/>
          <w:szCs w:val="28"/>
        </w:rPr>
        <w:t>tenemos lo</w:t>
      </w:r>
      <w:r w:rsidR="00746A11" w:rsidRPr="00746A11">
        <w:rPr>
          <w:rFonts w:ascii="Arial" w:hAnsi="Arial" w:cs="Arial"/>
          <w:sz w:val="28"/>
          <w:szCs w:val="28"/>
        </w:rPr>
        <w:t xml:space="preserve"> que fue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el primer oficio suscrito por el </w:t>
      </w:r>
      <w:r w:rsidR="007C1F14">
        <w:rPr>
          <w:rFonts w:ascii="Arial" w:hAnsi="Arial" w:cs="Arial"/>
          <w:sz w:val="28"/>
          <w:szCs w:val="28"/>
        </w:rPr>
        <w:t>L</w:t>
      </w:r>
      <w:r w:rsidR="00746A11" w:rsidRPr="00746A11">
        <w:rPr>
          <w:rFonts w:ascii="Arial" w:hAnsi="Arial" w:cs="Arial"/>
          <w:sz w:val="28"/>
          <w:szCs w:val="28"/>
        </w:rPr>
        <w:t>icenciado</w:t>
      </w:r>
      <w:r w:rsidR="007C1F14">
        <w:rPr>
          <w:rFonts w:ascii="Arial" w:hAnsi="Arial" w:cs="Arial"/>
          <w:sz w:val="28"/>
          <w:szCs w:val="28"/>
        </w:rPr>
        <w:t xml:space="preserve"> Leonel </w:t>
      </w:r>
      <w:r w:rsidR="00746A11" w:rsidRPr="00746A11">
        <w:rPr>
          <w:rFonts w:ascii="Arial" w:hAnsi="Arial" w:cs="Arial"/>
          <w:sz w:val="28"/>
          <w:szCs w:val="28"/>
        </w:rPr>
        <w:t>Ramírez Medrano en el que solicita esta comisión la donación de tres armas que son bienes del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municipio a la Secretaría del Estado en relación de que las armas se encuentran en mal estado y son obsoletas. </w:t>
      </w:r>
      <w:r w:rsidR="007C1F14">
        <w:rPr>
          <w:rFonts w:ascii="Arial" w:hAnsi="Arial" w:cs="Arial"/>
          <w:sz w:val="28"/>
          <w:szCs w:val="28"/>
        </w:rPr>
        <w:t>Repasare</w:t>
      </w:r>
      <w:r w:rsidR="00746A11" w:rsidRPr="00746A11">
        <w:rPr>
          <w:rFonts w:ascii="Arial" w:hAnsi="Arial" w:cs="Arial"/>
          <w:sz w:val="28"/>
          <w:szCs w:val="28"/>
        </w:rPr>
        <w:t xml:space="preserve"> un poco de antecedente aquí a mis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compañeras y compañeros. El derivado de una revisión que hizo </w:t>
      </w:r>
      <w:r w:rsidR="002E2C32">
        <w:rPr>
          <w:rFonts w:ascii="Arial" w:hAnsi="Arial" w:cs="Arial"/>
          <w:sz w:val="28"/>
          <w:szCs w:val="28"/>
        </w:rPr>
        <w:t>l</w:t>
      </w:r>
      <w:r w:rsidR="00746A11" w:rsidRPr="00746A11">
        <w:rPr>
          <w:rFonts w:ascii="Arial" w:hAnsi="Arial" w:cs="Arial"/>
          <w:sz w:val="28"/>
          <w:szCs w:val="28"/>
        </w:rPr>
        <w:t xml:space="preserve">a </w:t>
      </w:r>
      <w:r w:rsidR="002E2C32">
        <w:rPr>
          <w:rFonts w:ascii="Arial" w:hAnsi="Arial" w:cs="Arial"/>
          <w:sz w:val="28"/>
          <w:szCs w:val="28"/>
        </w:rPr>
        <w:t xml:space="preserve">SEDENA, </w:t>
      </w:r>
      <w:r w:rsidR="00746A11" w:rsidRPr="00746A11">
        <w:rPr>
          <w:rFonts w:ascii="Arial" w:hAnsi="Arial" w:cs="Arial"/>
          <w:sz w:val="28"/>
          <w:szCs w:val="28"/>
        </w:rPr>
        <w:t xml:space="preserve">al Banco de </w:t>
      </w:r>
      <w:r w:rsidR="008D2DD1">
        <w:rPr>
          <w:rFonts w:ascii="Arial" w:hAnsi="Arial" w:cs="Arial"/>
          <w:sz w:val="28"/>
          <w:szCs w:val="28"/>
        </w:rPr>
        <w:t>A</w:t>
      </w:r>
      <w:r w:rsidR="00746A11" w:rsidRPr="00746A11">
        <w:rPr>
          <w:rFonts w:ascii="Arial" w:hAnsi="Arial" w:cs="Arial"/>
          <w:sz w:val="28"/>
          <w:szCs w:val="28"/>
        </w:rPr>
        <w:t xml:space="preserve">rmas de la </w:t>
      </w:r>
      <w:r w:rsidR="002E2C32">
        <w:rPr>
          <w:rFonts w:ascii="Arial" w:hAnsi="Arial" w:cs="Arial"/>
          <w:sz w:val="28"/>
          <w:szCs w:val="28"/>
        </w:rPr>
        <w:t>P</w:t>
      </w:r>
      <w:r w:rsidR="002E2C32" w:rsidRPr="00746A11">
        <w:rPr>
          <w:rFonts w:ascii="Arial" w:hAnsi="Arial" w:cs="Arial"/>
          <w:sz w:val="28"/>
          <w:szCs w:val="28"/>
        </w:rPr>
        <w:t>rovi</w:t>
      </w:r>
      <w:r w:rsidR="002E2C32">
        <w:rPr>
          <w:rFonts w:ascii="Arial" w:hAnsi="Arial" w:cs="Arial"/>
          <w:sz w:val="28"/>
          <w:szCs w:val="28"/>
        </w:rPr>
        <w:t>sión</w:t>
      </w:r>
      <w:r w:rsidR="00746A11" w:rsidRPr="00746A11">
        <w:rPr>
          <w:rFonts w:ascii="Arial" w:hAnsi="Arial" w:cs="Arial"/>
          <w:sz w:val="28"/>
          <w:szCs w:val="28"/>
        </w:rPr>
        <w:t xml:space="preserve"> </w:t>
      </w:r>
      <w:r w:rsidR="002E2C32">
        <w:rPr>
          <w:rFonts w:ascii="Arial" w:hAnsi="Arial" w:cs="Arial"/>
          <w:sz w:val="28"/>
          <w:szCs w:val="28"/>
        </w:rPr>
        <w:t>M</w:t>
      </w:r>
      <w:r w:rsidR="00746A11" w:rsidRPr="00746A11">
        <w:rPr>
          <w:rFonts w:ascii="Arial" w:hAnsi="Arial" w:cs="Arial"/>
          <w:sz w:val="28"/>
          <w:szCs w:val="28"/>
        </w:rPr>
        <w:t xml:space="preserve">unicipal </w:t>
      </w:r>
      <w:r w:rsidR="008D2DD1">
        <w:rPr>
          <w:rFonts w:ascii="Arial" w:hAnsi="Arial" w:cs="Arial"/>
          <w:sz w:val="28"/>
          <w:szCs w:val="28"/>
        </w:rPr>
        <w:t xml:space="preserve">y detectó </w:t>
      </w:r>
      <w:r w:rsidR="00746A11" w:rsidRPr="00746A11">
        <w:rPr>
          <w:rFonts w:ascii="Arial" w:hAnsi="Arial" w:cs="Arial"/>
          <w:sz w:val="28"/>
          <w:szCs w:val="28"/>
        </w:rPr>
        <w:t>17</w:t>
      </w:r>
      <w:r w:rsidR="008D2DD1">
        <w:rPr>
          <w:rFonts w:ascii="Arial" w:hAnsi="Arial" w:cs="Arial"/>
          <w:sz w:val="28"/>
          <w:szCs w:val="28"/>
        </w:rPr>
        <w:t xml:space="preserve"> diecisiete</w:t>
      </w:r>
      <w:r w:rsidR="00746A11" w:rsidRPr="00746A11">
        <w:rPr>
          <w:rFonts w:ascii="Arial" w:hAnsi="Arial" w:cs="Arial"/>
          <w:sz w:val="28"/>
          <w:szCs w:val="28"/>
        </w:rPr>
        <w:t xml:space="preserve"> armas que estaban ya obsoletas. En el sentido, 14</w:t>
      </w:r>
      <w:r w:rsidR="008D2DD1">
        <w:rPr>
          <w:rFonts w:ascii="Arial" w:hAnsi="Arial" w:cs="Arial"/>
          <w:sz w:val="28"/>
          <w:szCs w:val="28"/>
        </w:rPr>
        <w:t xml:space="preserve"> catorce</w:t>
      </w:r>
      <w:r w:rsidR="00746A11" w:rsidRPr="00746A11">
        <w:rPr>
          <w:rFonts w:ascii="Arial" w:hAnsi="Arial" w:cs="Arial"/>
          <w:sz w:val="28"/>
          <w:szCs w:val="28"/>
        </w:rPr>
        <w:t xml:space="preserve"> corresponden</w:t>
      </w:r>
      <w:r w:rsidR="008D2DD1">
        <w:rPr>
          <w:rFonts w:ascii="Arial" w:hAnsi="Arial" w:cs="Arial"/>
          <w:sz w:val="28"/>
          <w:szCs w:val="28"/>
        </w:rPr>
        <w:t xml:space="preserve">, de </w:t>
      </w:r>
      <w:r w:rsidR="002E2C32">
        <w:rPr>
          <w:rFonts w:ascii="Arial" w:hAnsi="Arial" w:cs="Arial"/>
          <w:sz w:val="28"/>
          <w:szCs w:val="28"/>
        </w:rPr>
        <w:t xml:space="preserve">las </w:t>
      </w:r>
      <w:r w:rsidR="002E2C32" w:rsidRPr="00746A11">
        <w:rPr>
          <w:rFonts w:ascii="Arial" w:hAnsi="Arial" w:cs="Arial"/>
          <w:sz w:val="28"/>
          <w:szCs w:val="28"/>
        </w:rPr>
        <w:t>17</w:t>
      </w:r>
      <w:r w:rsidR="008D2DD1">
        <w:rPr>
          <w:rFonts w:ascii="Arial" w:hAnsi="Arial" w:cs="Arial"/>
          <w:sz w:val="28"/>
          <w:szCs w:val="28"/>
        </w:rPr>
        <w:t xml:space="preserve"> diecisiete</w:t>
      </w:r>
      <w:r w:rsidR="00746A11" w:rsidRPr="00746A11">
        <w:rPr>
          <w:rFonts w:ascii="Arial" w:hAnsi="Arial" w:cs="Arial"/>
          <w:sz w:val="28"/>
          <w:szCs w:val="28"/>
        </w:rPr>
        <w:t xml:space="preserve"> armas, 14</w:t>
      </w:r>
      <w:r w:rsidR="008D2DD1">
        <w:rPr>
          <w:rFonts w:ascii="Arial" w:hAnsi="Arial" w:cs="Arial"/>
          <w:sz w:val="28"/>
          <w:szCs w:val="28"/>
        </w:rPr>
        <w:t xml:space="preserve"> catorce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corresponden a un contrato de comodato que se suscitó con el estado en 2013</w:t>
      </w:r>
      <w:r w:rsidR="008D2DD1">
        <w:rPr>
          <w:rFonts w:ascii="Arial" w:hAnsi="Arial" w:cs="Arial"/>
          <w:sz w:val="28"/>
          <w:szCs w:val="28"/>
        </w:rPr>
        <w:t xml:space="preserve"> dos mil trece</w:t>
      </w:r>
      <w:r w:rsidR="00746A11" w:rsidRPr="00746A11">
        <w:rPr>
          <w:rFonts w:ascii="Arial" w:hAnsi="Arial" w:cs="Arial"/>
          <w:sz w:val="28"/>
          <w:szCs w:val="28"/>
        </w:rPr>
        <w:t>.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Sin embargo, las otras tres son propiedad del municipio en ese sentido.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Por eso el oficio aquí los anexos que tuvo bien el comisario llegar a esta comisión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respecto a la solicitud del Estado en el que solicitó la donación de estas armas justamente al a la </w:t>
      </w:r>
      <w:r w:rsidR="00606AA4"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>ecretaría de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la ciudad del estado para que ellos a su vez pudieran hacer llegar a la S</w:t>
      </w:r>
      <w:r w:rsidR="00606AA4">
        <w:rPr>
          <w:rFonts w:ascii="Arial" w:hAnsi="Arial" w:cs="Arial"/>
          <w:sz w:val="28"/>
          <w:szCs w:val="28"/>
        </w:rPr>
        <w:t>EDENA</w:t>
      </w:r>
      <w:r w:rsidR="00746A11" w:rsidRPr="00746A11">
        <w:rPr>
          <w:rFonts w:ascii="Arial" w:hAnsi="Arial" w:cs="Arial"/>
          <w:sz w:val="28"/>
          <w:szCs w:val="28"/>
        </w:rPr>
        <w:t xml:space="preserve"> para su destrucción toda vez que son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obsoletas. Aquí en el oficio que hace llegar a la Secretaría Pública del Estado, en este caso</w:t>
      </w:r>
      <w:r w:rsidR="00606AA4">
        <w:rPr>
          <w:rFonts w:ascii="Arial" w:hAnsi="Arial" w:cs="Arial"/>
          <w:sz w:val="28"/>
          <w:szCs w:val="28"/>
        </w:rPr>
        <w:t xml:space="preserve"> la </w:t>
      </w:r>
      <w:r w:rsidR="00746A11" w:rsidRPr="00746A11">
        <w:rPr>
          <w:rFonts w:ascii="Arial" w:hAnsi="Arial" w:cs="Arial"/>
          <w:sz w:val="28"/>
          <w:szCs w:val="28"/>
        </w:rPr>
        <w:t>president</w:t>
      </w:r>
      <w:r w:rsidR="00606AA4">
        <w:rPr>
          <w:rFonts w:ascii="Arial" w:hAnsi="Arial" w:cs="Arial"/>
          <w:sz w:val="28"/>
          <w:szCs w:val="28"/>
        </w:rPr>
        <w:t>a</w:t>
      </w:r>
      <w:r w:rsidR="00746A11" w:rsidRPr="00746A11">
        <w:rPr>
          <w:rFonts w:ascii="Arial" w:hAnsi="Arial" w:cs="Arial"/>
          <w:sz w:val="28"/>
          <w:szCs w:val="28"/>
        </w:rPr>
        <w:t xml:space="preserve"> municipal hace la distribución de las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armas que sean daños o piezas faltantes en el caso y comodatar los hizo en favor correspondiente por las </w:t>
      </w:r>
      <w:r w:rsidR="00606AA4">
        <w:rPr>
          <w:rFonts w:ascii="Arial" w:hAnsi="Arial" w:cs="Arial"/>
          <w:sz w:val="28"/>
          <w:szCs w:val="28"/>
        </w:rPr>
        <w:t>3 tres</w:t>
      </w:r>
      <w:r w:rsidR="00746A11" w:rsidRPr="00746A11">
        <w:rPr>
          <w:rFonts w:ascii="Arial" w:hAnsi="Arial" w:cs="Arial"/>
          <w:sz w:val="28"/>
          <w:szCs w:val="28"/>
        </w:rPr>
        <w:t xml:space="preserve"> armas, ahora sí que aquí están respecto de las tres armas p</w:t>
      </w:r>
      <w:r w:rsidR="00606AA4">
        <w:rPr>
          <w:rFonts w:ascii="Arial" w:hAnsi="Arial" w:cs="Arial"/>
          <w:sz w:val="28"/>
          <w:szCs w:val="28"/>
        </w:rPr>
        <w:t>ropiedad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municipio con matrícula tal debe realizar de donación por conduc</w:t>
      </w:r>
      <w:r w:rsidR="00606AA4">
        <w:rPr>
          <w:rFonts w:ascii="Arial" w:hAnsi="Arial" w:cs="Arial"/>
          <w:sz w:val="28"/>
          <w:szCs w:val="28"/>
        </w:rPr>
        <w:t>to de cabildo</w:t>
      </w:r>
      <w:r w:rsidR="00746A11" w:rsidRPr="00746A11">
        <w:rPr>
          <w:rFonts w:ascii="Arial" w:hAnsi="Arial" w:cs="Arial"/>
          <w:sz w:val="28"/>
          <w:szCs w:val="28"/>
        </w:rPr>
        <w:t xml:space="preserve"> pues como </w:t>
      </w:r>
      <w:r w:rsidR="00606AA4">
        <w:rPr>
          <w:rFonts w:ascii="Arial" w:hAnsi="Arial" w:cs="Arial"/>
          <w:sz w:val="28"/>
          <w:szCs w:val="28"/>
        </w:rPr>
        <w:t>t</w:t>
      </w:r>
      <w:r w:rsidR="00746A11" w:rsidRPr="00746A11">
        <w:rPr>
          <w:rFonts w:ascii="Arial" w:hAnsi="Arial" w:cs="Arial"/>
          <w:sz w:val="28"/>
          <w:szCs w:val="28"/>
        </w:rPr>
        <w:t>odos sabemos,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por lo que se debe está solicitando aquí también hay examen de peritaje en la que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determina pues que no aquí al final su conclusión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del valor por de las 14 </w:t>
      </w:r>
      <w:r w:rsidR="00791DF0">
        <w:rPr>
          <w:rFonts w:ascii="Arial" w:hAnsi="Arial" w:cs="Arial"/>
          <w:sz w:val="28"/>
          <w:szCs w:val="28"/>
        </w:rPr>
        <w:t xml:space="preserve">catorce </w:t>
      </w:r>
      <w:r w:rsidR="00746A11" w:rsidRPr="00746A11">
        <w:rPr>
          <w:rFonts w:ascii="Arial" w:hAnsi="Arial" w:cs="Arial"/>
          <w:sz w:val="28"/>
          <w:szCs w:val="28"/>
        </w:rPr>
        <w:t>armas pues que corresponden comodatadas</w:t>
      </w:r>
      <w:r w:rsidR="00791DF0">
        <w:rPr>
          <w:rFonts w:ascii="Arial" w:hAnsi="Arial" w:cs="Arial"/>
          <w:sz w:val="28"/>
          <w:szCs w:val="28"/>
        </w:rPr>
        <w:t xml:space="preserve">, </w:t>
      </w:r>
      <w:r w:rsidR="00746A11" w:rsidRPr="00746A11">
        <w:rPr>
          <w:rFonts w:ascii="Arial" w:hAnsi="Arial" w:cs="Arial"/>
          <w:sz w:val="28"/>
          <w:szCs w:val="28"/>
        </w:rPr>
        <w:t xml:space="preserve">propiamente son aquí se desglosan las tres armas que son propiedades del municipio que forman parte de </w:t>
      </w:r>
      <w:r w:rsidR="00460649">
        <w:rPr>
          <w:rFonts w:ascii="Arial" w:hAnsi="Arial" w:cs="Arial"/>
          <w:sz w:val="28"/>
          <w:szCs w:val="28"/>
        </w:rPr>
        <w:t xml:space="preserve">la licencia </w:t>
      </w:r>
      <w:r w:rsidR="00746A11" w:rsidRPr="00746A11">
        <w:rPr>
          <w:rFonts w:ascii="Arial" w:hAnsi="Arial" w:cs="Arial"/>
          <w:sz w:val="28"/>
          <w:szCs w:val="28"/>
        </w:rPr>
        <w:t>colectiva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 pero que se va a dar para su destrucción y aquí hacen mención pues de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que una recibido material médico en donación la </w:t>
      </w:r>
      <w:r w:rsidR="00791DF0"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ecretaria de </w:t>
      </w:r>
      <w:r w:rsidR="00791DF0"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eguridad del </w:t>
      </w:r>
      <w:r w:rsidR="00791DF0">
        <w:rPr>
          <w:rFonts w:ascii="Arial" w:hAnsi="Arial" w:cs="Arial"/>
          <w:sz w:val="28"/>
          <w:szCs w:val="28"/>
        </w:rPr>
        <w:t>E</w:t>
      </w:r>
      <w:r w:rsidR="00746A11" w:rsidRPr="00746A11">
        <w:rPr>
          <w:rFonts w:ascii="Arial" w:hAnsi="Arial" w:cs="Arial"/>
          <w:sz w:val="28"/>
          <w:szCs w:val="28"/>
        </w:rPr>
        <w:t xml:space="preserve">stado en forma consolidada dar a través de la </w:t>
      </w:r>
      <w:r w:rsidR="00791DF0">
        <w:rPr>
          <w:rFonts w:ascii="Arial" w:hAnsi="Arial" w:cs="Arial"/>
          <w:sz w:val="28"/>
          <w:szCs w:val="28"/>
        </w:rPr>
        <w:t>Quinceava Zona M</w:t>
      </w:r>
      <w:r w:rsidR="00746A11" w:rsidRPr="00746A11">
        <w:rPr>
          <w:rFonts w:ascii="Arial" w:hAnsi="Arial" w:cs="Arial"/>
          <w:sz w:val="28"/>
          <w:szCs w:val="28"/>
        </w:rPr>
        <w:t xml:space="preserve">ilitar que está en </w:t>
      </w:r>
      <w:r w:rsidR="00791DF0">
        <w:rPr>
          <w:rFonts w:ascii="Arial" w:hAnsi="Arial" w:cs="Arial"/>
          <w:sz w:val="28"/>
          <w:szCs w:val="28"/>
        </w:rPr>
        <w:t>Zapopan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460649">
        <w:rPr>
          <w:rFonts w:ascii="Arial" w:hAnsi="Arial" w:cs="Arial"/>
          <w:sz w:val="28"/>
          <w:szCs w:val="28"/>
        </w:rPr>
        <w:t>quien decidirá sobre el destino final de las armas de fuego en mención</w:t>
      </w:r>
      <w:r w:rsidR="00746A11" w:rsidRPr="00746A11">
        <w:rPr>
          <w:rFonts w:ascii="Arial" w:hAnsi="Arial" w:cs="Arial"/>
          <w:sz w:val="28"/>
          <w:szCs w:val="28"/>
        </w:rPr>
        <w:t xml:space="preserve"> que como sabemos pues la autoridad </w:t>
      </w:r>
      <w:r w:rsidR="00746A11" w:rsidRPr="00826609">
        <w:rPr>
          <w:rFonts w:ascii="Arial" w:hAnsi="Arial" w:cs="Arial"/>
          <w:sz w:val="28"/>
          <w:szCs w:val="28"/>
        </w:rPr>
        <w:t xml:space="preserve">responsable a nivel nacional </w:t>
      </w:r>
      <w:r w:rsidR="00746A11" w:rsidRPr="00826609">
        <w:rPr>
          <w:rFonts w:ascii="Arial" w:hAnsi="Arial" w:cs="Arial"/>
          <w:sz w:val="28"/>
          <w:szCs w:val="28"/>
        </w:rPr>
        <w:lastRenderedPageBreak/>
        <w:t>pues hace bien respecto a pago.</w:t>
      </w:r>
      <w:r w:rsidR="008D3B65" w:rsidRPr="00826609">
        <w:rPr>
          <w:rFonts w:ascii="Arial" w:hAnsi="Arial" w:cs="Arial"/>
          <w:sz w:val="28"/>
          <w:szCs w:val="28"/>
        </w:rPr>
        <w:t xml:space="preserve"> </w:t>
      </w:r>
      <w:r w:rsidR="00746A11" w:rsidRPr="00826609">
        <w:rPr>
          <w:rFonts w:ascii="Arial" w:hAnsi="Arial" w:cs="Arial"/>
          <w:sz w:val="28"/>
          <w:szCs w:val="28"/>
        </w:rPr>
        <w:t xml:space="preserve">Entonces antes de continuar también quisiera agradecer la presencia del </w:t>
      </w:r>
      <w:r w:rsidR="00156E74" w:rsidRPr="00826609">
        <w:rPr>
          <w:rFonts w:ascii="Arial" w:hAnsi="Arial" w:cs="Arial"/>
          <w:sz w:val="28"/>
          <w:szCs w:val="28"/>
        </w:rPr>
        <w:br/>
        <w:t>L</w:t>
      </w:r>
      <w:r w:rsidR="00746A11" w:rsidRPr="00826609">
        <w:rPr>
          <w:rFonts w:ascii="Arial" w:hAnsi="Arial" w:cs="Arial"/>
          <w:sz w:val="28"/>
          <w:szCs w:val="28"/>
        </w:rPr>
        <w:t>icenciado</w:t>
      </w:r>
      <w:r w:rsidR="00156E74" w:rsidRPr="00826609">
        <w:rPr>
          <w:rFonts w:ascii="Arial" w:hAnsi="Arial" w:cs="Arial"/>
          <w:sz w:val="28"/>
          <w:szCs w:val="28"/>
        </w:rPr>
        <w:t xml:space="preserve"> Leonel</w:t>
      </w:r>
      <w:r w:rsidR="00A8549E">
        <w:rPr>
          <w:rFonts w:ascii="Arial" w:hAnsi="Arial" w:cs="Arial"/>
          <w:sz w:val="28"/>
          <w:szCs w:val="28"/>
        </w:rPr>
        <w:t xml:space="preserve"> </w:t>
      </w:r>
      <w:r w:rsidR="00746A11" w:rsidRPr="00826609">
        <w:rPr>
          <w:rFonts w:ascii="Arial" w:hAnsi="Arial" w:cs="Arial"/>
          <w:sz w:val="28"/>
          <w:szCs w:val="28"/>
        </w:rPr>
        <w:t>Ramírez</w:t>
      </w:r>
      <w:r w:rsidR="00A8549E">
        <w:rPr>
          <w:rFonts w:ascii="Arial" w:hAnsi="Arial" w:cs="Arial"/>
          <w:sz w:val="28"/>
          <w:szCs w:val="28"/>
        </w:rPr>
        <w:t xml:space="preserve"> Medrano</w:t>
      </w:r>
      <w:r w:rsidR="00746A11" w:rsidRPr="00826609">
        <w:rPr>
          <w:rFonts w:ascii="Arial" w:hAnsi="Arial" w:cs="Arial"/>
          <w:sz w:val="28"/>
          <w:szCs w:val="28"/>
        </w:rPr>
        <w:t xml:space="preserve">, </w:t>
      </w:r>
      <w:r w:rsidR="00156E74" w:rsidRPr="00826609">
        <w:rPr>
          <w:rFonts w:ascii="Arial" w:hAnsi="Arial" w:cs="Arial"/>
          <w:sz w:val="28"/>
          <w:szCs w:val="28"/>
        </w:rPr>
        <w:t>C</w:t>
      </w:r>
      <w:r w:rsidR="00746A11" w:rsidRPr="00826609">
        <w:rPr>
          <w:rFonts w:ascii="Arial" w:hAnsi="Arial" w:cs="Arial"/>
          <w:sz w:val="28"/>
          <w:szCs w:val="28"/>
        </w:rPr>
        <w:t>omisario</w:t>
      </w:r>
      <w:r w:rsidR="00156E74" w:rsidRPr="00826609">
        <w:rPr>
          <w:rFonts w:ascii="Arial" w:hAnsi="Arial" w:cs="Arial"/>
          <w:sz w:val="28"/>
          <w:szCs w:val="28"/>
        </w:rPr>
        <w:t xml:space="preserve"> de Zapotlán el</w:t>
      </w:r>
      <w:r w:rsidR="008D3B65" w:rsidRPr="00826609">
        <w:rPr>
          <w:rFonts w:ascii="Arial" w:hAnsi="Arial" w:cs="Arial"/>
          <w:sz w:val="28"/>
          <w:szCs w:val="28"/>
        </w:rPr>
        <w:t xml:space="preserve"> </w:t>
      </w:r>
      <w:r w:rsidR="00746A11" w:rsidRPr="00826609">
        <w:rPr>
          <w:rFonts w:ascii="Arial" w:hAnsi="Arial" w:cs="Arial"/>
          <w:sz w:val="28"/>
          <w:szCs w:val="28"/>
        </w:rPr>
        <w:t xml:space="preserve">Grande, </w:t>
      </w:r>
      <w:r w:rsidR="00156E74" w:rsidRPr="00826609">
        <w:rPr>
          <w:rFonts w:ascii="Arial" w:hAnsi="Arial" w:cs="Arial"/>
          <w:sz w:val="28"/>
          <w:szCs w:val="28"/>
        </w:rPr>
        <w:t>L</w:t>
      </w:r>
      <w:r w:rsidR="00746A11" w:rsidRPr="00826609">
        <w:rPr>
          <w:rFonts w:ascii="Arial" w:hAnsi="Arial" w:cs="Arial"/>
          <w:sz w:val="28"/>
          <w:szCs w:val="28"/>
        </w:rPr>
        <w:t>icenciado Fernando</w:t>
      </w:r>
      <w:r w:rsidR="00156E74" w:rsidRPr="0082660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56E74" w:rsidRPr="00826609">
        <w:rPr>
          <w:rFonts w:ascii="Arial" w:hAnsi="Arial" w:cs="Arial"/>
          <w:sz w:val="28"/>
          <w:szCs w:val="28"/>
        </w:rPr>
        <w:t xml:space="preserve">y </w:t>
      </w:r>
      <w:r w:rsidR="00746A11" w:rsidRPr="00826609">
        <w:rPr>
          <w:rFonts w:ascii="Arial" w:hAnsi="Arial" w:cs="Arial"/>
          <w:sz w:val="28"/>
          <w:szCs w:val="28"/>
        </w:rPr>
        <w:t xml:space="preserve"> José</w:t>
      </w:r>
      <w:proofErr w:type="gramEnd"/>
      <w:r w:rsidR="00746A11" w:rsidRPr="00826609">
        <w:rPr>
          <w:rFonts w:ascii="Arial" w:hAnsi="Arial" w:cs="Arial"/>
          <w:sz w:val="28"/>
          <w:szCs w:val="28"/>
        </w:rPr>
        <w:t xml:space="preserve"> Luis </w:t>
      </w:r>
      <w:r w:rsidR="00A8549E">
        <w:rPr>
          <w:rFonts w:ascii="Arial" w:hAnsi="Arial" w:cs="Arial"/>
          <w:sz w:val="28"/>
          <w:szCs w:val="28"/>
        </w:rPr>
        <w:t xml:space="preserve">de </w:t>
      </w:r>
      <w:r w:rsidR="00746A11" w:rsidRPr="00826609">
        <w:rPr>
          <w:rFonts w:ascii="Arial" w:hAnsi="Arial" w:cs="Arial"/>
          <w:sz w:val="28"/>
          <w:szCs w:val="28"/>
        </w:rPr>
        <w:t>Patrimonio también muchas gracias por acompañarnos. Licenciado Antonio Álvarez también atrás gracias</w:t>
      </w:r>
      <w:r w:rsidR="00746A11" w:rsidRPr="00746A11">
        <w:rPr>
          <w:rFonts w:ascii="Arial" w:hAnsi="Arial" w:cs="Arial"/>
          <w:sz w:val="28"/>
          <w:szCs w:val="28"/>
        </w:rPr>
        <w:t xml:space="preserve"> por acompañarnos.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En ese sentido, no sé si hubiera alguna duda, alguna no sé si el comisario pudiera ah</w:t>
      </w:r>
      <w:r w:rsidR="00156E74">
        <w:rPr>
          <w:rFonts w:ascii="Arial" w:hAnsi="Arial" w:cs="Arial"/>
          <w:sz w:val="28"/>
          <w:szCs w:val="28"/>
        </w:rPr>
        <w:t>und</w:t>
      </w:r>
      <w:r w:rsidR="00746A11" w:rsidRPr="00746A11">
        <w:rPr>
          <w:rFonts w:ascii="Arial" w:hAnsi="Arial" w:cs="Arial"/>
          <w:sz w:val="28"/>
          <w:szCs w:val="28"/>
        </w:rPr>
        <w:t xml:space="preserve">ar un poco en el tema, por favor. </w:t>
      </w:r>
    </w:p>
    <w:p w14:paraId="1167D296" w14:textId="77777777" w:rsidR="00CC5EC5" w:rsidRDefault="00156E74" w:rsidP="003F743F">
      <w:pPr>
        <w:jc w:val="both"/>
        <w:rPr>
          <w:rFonts w:ascii="Arial" w:hAnsi="Arial" w:cs="Arial"/>
          <w:sz w:val="28"/>
          <w:szCs w:val="28"/>
        </w:rPr>
      </w:pPr>
      <w:r w:rsidRPr="00156E74">
        <w:rPr>
          <w:rFonts w:ascii="Arial" w:hAnsi="Arial" w:cs="Arial"/>
          <w:b/>
          <w:bCs/>
          <w:sz w:val="28"/>
          <w:szCs w:val="28"/>
        </w:rPr>
        <w:t xml:space="preserve">C. LEONEL RAMIREZ MEDRANO. - </w:t>
      </w:r>
      <w:r w:rsidR="00746A11" w:rsidRPr="00746A11">
        <w:rPr>
          <w:rFonts w:ascii="Arial" w:hAnsi="Arial" w:cs="Arial"/>
          <w:sz w:val="28"/>
          <w:szCs w:val="28"/>
        </w:rPr>
        <w:t>Sí, con su permite, presidenta.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Abundamos un poco más</w:t>
      </w:r>
      <w:r>
        <w:rPr>
          <w:rFonts w:ascii="Arial" w:hAnsi="Arial" w:cs="Arial"/>
          <w:sz w:val="28"/>
          <w:szCs w:val="28"/>
        </w:rPr>
        <w:t xml:space="preserve">, </w:t>
      </w:r>
      <w:r w:rsidR="00746A11" w:rsidRPr="00746A11">
        <w:rPr>
          <w:rFonts w:ascii="Arial" w:hAnsi="Arial" w:cs="Arial"/>
          <w:sz w:val="28"/>
          <w:szCs w:val="28"/>
        </w:rPr>
        <w:t>comentarles que lo que últimamente está haciendo la Secretaría de Seguridad Pública es detectar armamento ya muy viejito,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obsoleto y nos pide concentrarlo ya no con intención de repararlo, sino de darlo de baja para que genere espacio en la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licencia oficial colectiva. Esto, ¿qué significa?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La Secretaría de Seguridad Pública es la que administra la licencia fiscal colectiva aportación de armas de los 125</w:t>
      </w:r>
      <w:r>
        <w:rPr>
          <w:rFonts w:ascii="Arial" w:hAnsi="Arial" w:cs="Arial"/>
          <w:sz w:val="28"/>
          <w:szCs w:val="28"/>
        </w:rPr>
        <w:t xml:space="preserve"> ciento veinticinco</w:t>
      </w:r>
      <w:r w:rsidR="00746A11" w:rsidRPr="00746A11">
        <w:rPr>
          <w:rFonts w:ascii="Arial" w:hAnsi="Arial" w:cs="Arial"/>
          <w:sz w:val="28"/>
          <w:szCs w:val="28"/>
        </w:rPr>
        <w:t xml:space="preserve"> municipios.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Entonces ellos tienen todo </w:t>
      </w:r>
      <w:r w:rsidR="008D3B65">
        <w:rPr>
          <w:rFonts w:ascii="Arial" w:hAnsi="Arial" w:cs="Arial"/>
          <w:sz w:val="28"/>
          <w:szCs w:val="28"/>
        </w:rPr>
        <w:t xml:space="preserve">el </w:t>
      </w:r>
      <w:r w:rsidR="00746A11" w:rsidRPr="00746A11">
        <w:rPr>
          <w:rFonts w:ascii="Arial" w:hAnsi="Arial" w:cs="Arial"/>
          <w:sz w:val="28"/>
          <w:szCs w:val="28"/>
        </w:rPr>
        <w:t>estado de fuerza de todos los municipios, pero también el estado de fuerza de armamento. En la actualidad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hay más armas que elementos en la licencia colectiva. Entonces yo hace dos años quise comprar armas nuevas, no me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fue posible porque hay más armas que elementos dados de antes. Entonces se ve no es muy estricto, dice, "No te permito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comprar armas porque tienes muchas y tienes pocos elementos." Entonces, ahorita lo que están haciendo es todo lo viejito darlo de</w:t>
      </w:r>
      <w:r w:rsidR="00A041A0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baj</w:t>
      </w:r>
      <w:r w:rsidR="00A041A0">
        <w:rPr>
          <w:rFonts w:ascii="Arial" w:hAnsi="Arial" w:cs="Arial"/>
          <w:sz w:val="28"/>
          <w:szCs w:val="28"/>
        </w:rPr>
        <w:t>a</w:t>
      </w:r>
      <w:r w:rsidR="00746A11" w:rsidRPr="00746A11">
        <w:rPr>
          <w:rFonts w:ascii="Arial" w:hAnsi="Arial" w:cs="Arial"/>
          <w:sz w:val="28"/>
          <w:szCs w:val="28"/>
        </w:rPr>
        <w:t>. En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ese sentido nos detectan estas y son más en las cuales tres de ellas son del municipio. Pero a un lado esto también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aprovecho para compartirles. Tenía otros 42 </w:t>
      </w:r>
      <w:r w:rsidR="00A041A0">
        <w:rPr>
          <w:rFonts w:ascii="Arial" w:hAnsi="Arial" w:cs="Arial"/>
          <w:sz w:val="28"/>
          <w:szCs w:val="28"/>
        </w:rPr>
        <w:t xml:space="preserve">cuarenta y </w:t>
      </w:r>
      <w:proofErr w:type="gramStart"/>
      <w:r w:rsidR="00A041A0">
        <w:rPr>
          <w:rFonts w:ascii="Arial" w:hAnsi="Arial" w:cs="Arial"/>
          <w:sz w:val="28"/>
          <w:szCs w:val="28"/>
        </w:rPr>
        <w:t xml:space="preserve">dos </w:t>
      </w:r>
      <w:r w:rsidR="00746A11" w:rsidRPr="00746A11">
        <w:rPr>
          <w:rFonts w:ascii="Arial" w:hAnsi="Arial" w:cs="Arial"/>
          <w:sz w:val="28"/>
          <w:szCs w:val="28"/>
        </w:rPr>
        <w:t>revólver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>. El revólver en es un arma muy buena, pero en la actualidad no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tiene capacidad de fuego. ¿Qué significa esto? No más tiene </w:t>
      </w:r>
      <w:r w:rsidR="00A041A0">
        <w:rPr>
          <w:rFonts w:ascii="Arial" w:hAnsi="Arial" w:cs="Arial"/>
          <w:sz w:val="28"/>
          <w:szCs w:val="28"/>
        </w:rPr>
        <w:t xml:space="preserve">6 </w:t>
      </w:r>
      <w:r w:rsidR="00746A11" w:rsidRPr="00746A11">
        <w:rPr>
          <w:rFonts w:ascii="Arial" w:hAnsi="Arial" w:cs="Arial"/>
          <w:sz w:val="28"/>
          <w:szCs w:val="28"/>
        </w:rPr>
        <w:t>seis cartuchos contra una escuadra que tiene 16</w:t>
      </w:r>
      <w:r w:rsidR="00A041A0">
        <w:rPr>
          <w:rFonts w:ascii="Arial" w:hAnsi="Arial" w:cs="Arial"/>
          <w:sz w:val="28"/>
          <w:szCs w:val="28"/>
        </w:rPr>
        <w:t xml:space="preserve"> dieciséis</w:t>
      </w:r>
      <w:r w:rsidR="00746A11" w:rsidRPr="00746A11">
        <w:rPr>
          <w:rFonts w:ascii="Arial" w:hAnsi="Arial" w:cs="Arial"/>
          <w:sz w:val="28"/>
          <w:szCs w:val="28"/>
        </w:rPr>
        <w:t>, 14</w:t>
      </w:r>
      <w:r w:rsidR="00A041A0">
        <w:rPr>
          <w:rFonts w:ascii="Arial" w:hAnsi="Arial" w:cs="Arial"/>
          <w:sz w:val="28"/>
          <w:szCs w:val="28"/>
        </w:rPr>
        <w:t xml:space="preserve"> catorce</w:t>
      </w:r>
      <w:r w:rsidR="00746A11" w:rsidRPr="00746A11">
        <w:rPr>
          <w:rFonts w:ascii="Arial" w:hAnsi="Arial" w:cs="Arial"/>
          <w:sz w:val="28"/>
          <w:szCs w:val="28"/>
        </w:rPr>
        <w:t xml:space="preserve">. </w:t>
      </w:r>
      <w:r w:rsidR="008D3B65" w:rsidRPr="00746A11">
        <w:rPr>
          <w:rFonts w:ascii="Arial" w:hAnsi="Arial" w:cs="Arial"/>
          <w:sz w:val="28"/>
          <w:szCs w:val="28"/>
        </w:rPr>
        <w:t>P</w:t>
      </w:r>
      <w:r w:rsidR="00746A11" w:rsidRPr="00746A11">
        <w:rPr>
          <w:rFonts w:ascii="Arial" w:hAnsi="Arial" w:cs="Arial"/>
          <w:sz w:val="28"/>
          <w:szCs w:val="28"/>
        </w:rPr>
        <w:t>uedes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cambiar inmediatamente dos cargadores y las armas las reconcentré. Entonces ya en nuestro próximo contrato de comodato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ya no van a aparecer esos 42 </w:t>
      </w:r>
      <w:r w:rsidR="00A041A0">
        <w:rPr>
          <w:rFonts w:ascii="Arial" w:hAnsi="Arial" w:cs="Arial"/>
          <w:sz w:val="28"/>
          <w:szCs w:val="28"/>
        </w:rPr>
        <w:t xml:space="preserve">cuarenta y </w:t>
      </w:r>
      <w:proofErr w:type="gramStart"/>
      <w:r w:rsidR="00A041A0">
        <w:rPr>
          <w:rFonts w:ascii="Arial" w:hAnsi="Arial" w:cs="Arial"/>
          <w:sz w:val="28"/>
          <w:szCs w:val="28"/>
        </w:rPr>
        <w:t xml:space="preserve">dos </w:t>
      </w:r>
      <w:r w:rsidR="00746A11" w:rsidRPr="00746A11">
        <w:rPr>
          <w:rFonts w:ascii="Arial" w:hAnsi="Arial" w:cs="Arial"/>
          <w:sz w:val="28"/>
          <w:szCs w:val="28"/>
        </w:rPr>
        <w:t>revó</w:t>
      </w:r>
      <w:r w:rsidR="00A041A0">
        <w:rPr>
          <w:rFonts w:ascii="Arial" w:hAnsi="Arial" w:cs="Arial"/>
          <w:sz w:val="28"/>
          <w:szCs w:val="28"/>
        </w:rPr>
        <w:t>l</w:t>
      </w:r>
      <w:r w:rsidR="00746A11" w:rsidRPr="00746A11">
        <w:rPr>
          <w:rFonts w:ascii="Arial" w:hAnsi="Arial" w:cs="Arial"/>
          <w:sz w:val="28"/>
          <w:szCs w:val="28"/>
        </w:rPr>
        <w:t>ver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y que me permita el siguiente año hacer una adquisición, aunque también sabemos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lo tardado, tardan como, si las compro este año tardan como 4</w:t>
      </w:r>
      <w:r w:rsidR="00A041A0">
        <w:rPr>
          <w:rFonts w:ascii="Arial" w:hAnsi="Arial" w:cs="Arial"/>
          <w:sz w:val="28"/>
          <w:szCs w:val="28"/>
        </w:rPr>
        <w:t xml:space="preserve"> cuatro</w:t>
      </w:r>
      <w:r w:rsidR="00746A11" w:rsidRPr="00746A11">
        <w:rPr>
          <w:rFonts w:ascii="Arial" w:hAnsi="Arial" w:cs="Arial"/>
          <w:sz w:val="28"/>
          <w:szCs w:val="28"/>
        </w:rPr>
        <w:t xml:space="preserve"> o 5 </w:t>
      </w:r>
      <w:r w:rsidR="00A041A0">
        <w:rPr>
          <w:rFonts w:ascii="Arial" w:hAnsi="Arial" w:cs="Arial"/>
          <w:sz w:val="28"/>
          <w:szCs w:val="28"/>
        </w:rPr>
        <w:t xml:space="preserve">cinco </w:t>
      </w:r>
      <w:r w:rsidR="00746A11" w:rsidRPr="00746A11">
        <w:rPr>
          <w:rFonts w:ascii="Arial" w:hAnsi="Arial" w:cs="Arial"/>
          <w:sz w:val="28"/>
          <w:szCs w:val="28"/>
        </w:rPr>
        <w:t>años en llegar, pero bueno, ya eso no ese es un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proceso muy largo porque es todo a través de la Secretaría de H</w:t>
      </w:r>
      <w:r w:rsidR="00CC5EC5">
        <w:rPr>
          <w:rFonts w:ascii="Arial" w:hAnsi="Arial" w:cs="Arial"/>
          <w:sz w:val="28"/>
          <w:szCs w:val="28"/>
        </w:rPr>
        <w:t>acienda</w:t>
      </w:r>
      <w:r w:rsidR="00746A11" w:rsidRPr="00746A11">
        <w:rPr>
          <w:rFonts w:ascii="Arial" w:hAnsi="Arial" w:cs="Arial"/>
          <w:sz w:val="28"/>
          <w:szCs w:val="28"/>
        </w:rPr>
        <w:t xml:space="preserve"> Pública y ellos ante la</w:t>
      </w:r>
      <w:r w:rsidR="00CC5EC5">
        <w:rPr>
          <w:rFonts w:ascii="Arial" w:hAnsi="Arial" w:cs="Arial"/>
          <w:sz w:val="28"/>
          <w:szCs w:val="28"/>
        </w:rPr>
        <w:t xml:space="preserve"> SEDENA</w:t>
      </w:r>
      <w:r w:rsidR="00746A11" w:rsidRPr="00746A11">
        <w:rPr>
          <w:rFonts w:ascii="Arial" w:hAnsi="Arial" w:cs="Arial"/>
          <w:sz w:val="28"/>
          <w:szCs w:val="28"/>
        </w:rPr>
        <w:t>. Igual ahorita la donación no</w:t>
      </w:r>
      <w:r w:rsidR="00CC5EC5"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 la pide </w:t>
      </w:r>
      <w:r w:rsidR="00746A11" w:rsidRPr="00746A11">
        <w:rPr>
          <w:rFonts w:ascii="Arial" w:hAnsi="Arial" w:cs="Arial"/>
          <w:sz w:val="28"/>
          <w:szCs w:val="28"/>
        </w:rPr>
        <w:lastRenderedPageBreak/>
        <w:t>que sea a la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CC5EC5"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ecretaría y las </w:t>
      </w:r>
      <w:r w:rsidR="00CC5EC5"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ecretarías las concentran, no </w:t>
      </w:r>
      <w:r w:rsidR="00CC5EC5">
        <w:rPr>
          <w:rFonts w:ascii="Arial" w:hAnsi="Arial" w:cs="Arial"/>
          <w:sz w:val="28"/>
          <w:szCs w:val="28"/>
        </w:rPr>
        <w:t>nada</w:t>
      </w:r>
      <w:r w:rsidR="00746A11" w:rsidRPr="00746A11">
        <w:rPr>
          <w:rFonts w:ascii="Arial" w:hAnsi="Arial" w:cs="Arial"/>
          <w:sz w:val="28"/>
          <w:szCs w:val="28"/>
        </w:rPr>
        <w:t xml:space="preserve"> más de nuestro municipio, de todos los municipios, las turna </w:t>
      </w:r>
      <w:r w:rsidR="00CC5EC5">
        <w:rPr>
          <w:rFonts w:ascii="Arial" w:hAnsi="Arial" w:cs="Arial"/>
          <w:sz w:val="28"/>
          <w:szCs w:val="28"/>
        </w:rPr>
        <w:t>SEDENA</w:t>
      </w:r>
      <w:r w:rsidR="00746A11" w:rsidRPr="00746A11">
        <w:rPr>
          <w:rFonts w:ascii="Arial" w:hAnsi="Arial" w:cs="Arial"/>
          <w:sz w:val="28"/>
          <w:szCs w:val="28"/>
        </w:rPr>
        <w:t>, ya cuando hagan el acta nos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hacen llegar copia a nosotros. Ese es el contexto de estas </w:t>
      </w:r>
      <w:r w:rsidR="00CC5EC5">
        <w:rPr>
          <w:rFonts w:ascii="Arial" w:hAnsi="Arial" w:cs="Arial"/>
          <w:sz w:val="28"/>
          <w:szCs w:val="28"/>
        </w:rPr>
        <w:t xml:space="preserve">3 </w:t>
      </w:r>
      <w:r w:rsidR="00746A11" w:rsidRPr="00746A11">
        <w:rPr>
          <w:rFonts w:ascii="Arial" w:hAnsi="Arial" w:cs="Arial"/>
          <w:sz w:val="28"/>
          <w:szCs w:val="28"/>
        </w:rPr>
        <w:t>tres armas y bueno, tenemos otras más ahí, pero ahorita son las</w:t>
      </w:r>
      <w:r w:rsidR="00CC5EC5">
        <w:rPr>
          <w:rFonts w:ascii="Arial" w:hAnsi="Arial" w:cs="Arial"/>
          <w:sz w:val="28"/>
          <w:szCs w:val="28"/>
        </w:rPr>
        <w:t xml:space="preserve"> 3</w:t>
      </w:r>
      <w:r w:rsidR="00746A11" w:rsidRPr="00746A11">
        <w:rPr>
          <w:rFonts w:ascii="Arial" w:hAnsi="Arial" w:cs="Arial"/>
          <w:sz w:val="28"/>
          <w:szCs w:val="28"/>
        </w:rPr>
        <w:t xml:space="preserve"> tres primeras que nos piden dar debate.</w:t>
      </w:r>
      <w:r w:rsidR="008D3B65">
        <w:rPr>
          <w:rFonts w:ascii="Arial" w:hAnsi="Arial" w:cs="Arial"/>
          <w:sz w:val="28"/>
          <w:szCs w:val="28"/>
        </w:rPr>
        <w:t xml:space="preserve"> </w:t>
      </w:r>
    </w:p>
    <w:p w14:paraId="3BF7458C" w14:textId="77777777" w:rsidR="00CC5EC5" w:rsidRDefault="00CC5EC5" w:rsidP="003F743F">
      <w:pPr>
        <w:jc w:val="both"/>
        <w:rPr>
          <w:rFonts w:ascii="Arial" w:hAnsi="Arial" w:cs="Arial"/>
          <w:sz w:val="28"/>
          <w:szCs w:val="28"/>
        </w:rPr>
      </w:pPr>
      <w:r w:rsidRPr="00CC5EC5">
        <w:rPr>
          <w:rFonts w:ascii="Arial" w:hAnsi="Arial" w:cs="Arial"/>
          <w:b/>
          <w:bCs/>
          <w:sz w:val="28"/>
          <w:szCs w:val="28"/>
        </w:rPr>
        <w:t>C. MIGUEL MARTENTES. -</w:t>
      </w:r>
      <w:r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Si, licenciado.</w:t>
      </w:r>
      <w:r w:rsidR="008D3B65">
        <w:rPr>
          <w:rFonts w:ascii="Arial" w:hAnsi="Arial" w:cs="Arial"/>
          <w:sz w:val="28"/>
          <w:szCs w:val="28"/>
        </w:rPr>
        <w:t xml:space="preserve"> </w:t>
      </w:r>
    </w:p>
    <w:p w14:paraId="2DFCF44C" w14:textId="77777777" w:rsidR="00691D2B" w:rsidRDefault="00CC5EC5" w:rsidP="003F743F">
      <w:pPr>
        <w:jc w:val="both"/>
        <w:rPr>
          <w:rFonts w:ascii="Arial" w:hAnsi="Arial" w:cs="Arial"/>
          <w:sz w:val="28"/>
          <w:szCs w:val="28"/>
        </w:rPr>
      </w:pPr>
      <w:r w:rsidRPr="00CC5EC5">
        <w:rPr>
          <w:rFonts w:ascii="Arial" w:hAnsi="Arial" w:cs="Arial"/>
          <w:b/>
          <w:bCs/>
          <w:sz w:val="28"/>
          <w:szCs w:val="28"/>
        </w:rPr>
        <w:t xml:space="preserve">C. ERNESTO SANCHEZ </w:t>
      </w:r>
      <w:proofErr w:type="spellStart"/>
      <w:r w:rsidRPr="00CC5EC5">
        <w:rPr>
          <w:rFonts w:ascii="Arial" w:hAnsi="Arial" w:cs="Arial"/>
          <w:b/>
          <w:bCs/>
          <w:sz w:val="28"/>
          <w:szCs w:val="28"/>
        </w:rPr>
        <w:t>SANCHEZ</w:t>
      </w:r>
      <w:proofErr w:type="spellEnd"/>
      <w:r w:rsidRPr="00CC5EC5">
        <w:rPr>
          <w:rFonts w:ascii="Arial" w:hAnsi="Arial" w:cs="Arial"/>
          <w:b/>
          <w:bCs/>
          <w:sz w:val="28"/>
          <w:szCs w:val="28"/>
        </w:rPr>
        <w:t xml:space="preserve">. - </w:t>
      </w:r>
      <w:r w:rsidR="00746A11" w:rsidRPr="00746A11">
        <w:rPr>
          <w:rFonts w:ascii="Arial" w:hAnsi="Arial" w:cs="Arial"/>
          <w:sz w:val="28"/>
          <w:szCs w:val="28"/>
        </w:rPr>
        <w:t xml:space="preserve">Sí. Este, buenos días a todos, quiero pensar que </w:t>
      </w:r>
      <w:proofErr w:type="spellStart"/>
      <w:r w:rsidR="00746A11" w:rsidRPr="00746A11">
        <w:rPr>
          <w:rFonts w:ascii="Arial" w:hAnsi="Arial" w:cs="Arial"/>
          <w:sz w:val="28"/>
          <w:szCs w:val="28"/>
        </w:rPr>
        <w:t>al</w:t>
      </w:r>
      <w:proofErr w:type="spellEnd"/>
      <w:r w:rsidR="00746A11" w:rsidRPr="00746A11">
        <w:rPr>
          <w:rFonts w:ascii="Arial" w:hAnsi="Arial" w:cs="Arial"/>
          <w:sz w:val="28"/>
          <w:szCs w:val="28"/>
        </w:rPr>
        <w:t xml:space="preserve"> porque vi ahorita el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precio</w:t>
      </w:r>
      <w:r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muy de 200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docientos</w:t>
      </w:r>
      <w:proofErr w:type="spellEnd"/>
      <w:r w:rsidR="00746A11" w:rsidRPr="00746A11">
        <w:rPr>
          <w:rFonts w:ascii="Arial" w:hAnsi="Arial" w:cs="Arial"/>
          <w:sz w:val="28"/>
          <w:szCs w:val="28"/>
        </w:rPr>
        <w:t xml:space="preserve"> y tantos pesos, quiero pensar que </w:t>
      </w:r>
      <w:proofErr w:type="gramStart"/>
      <w:r w:rsidR="00746A11" w:rsidRPr="00746A11">
        <w:rPr>
          <w:rFonts w:ascii="Arial" w:hAnsi="Arial" w:cs="Arial"/>
          <w:sz w:val="28"/>
          <w:szCs w:val="28"/>
        </w:rPr>
        <w:t>una arma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cuando ya cumple su función </w:t>
      </w:r>
      <w:proofErr w:type="gramStart"/>
      <w:r w:rsidR="00746A11" w:rsidRPr="00746A11">
        <w:rPr>
          <w:rFonts w:ascii="Arial" w:hAnsi="Arial" w:cs="Arial"/>
          <w:sz w:val="28"/>
          <w:szCs w:val="28"/>
        </w:rPr>
        <w:t>y  ya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no es de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seguridad propia para el propio policía, pues porque puede tener a lo mejor algún accidente que al rato salga contraproducente, me imagino que se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convierte ya en un artefacto, el cual ya no es funcional. Esa </w:t>
      </w:r>
      <w:r w:rsidRPr="00746A11">
        <w:rPr>
          <w:rFonts w:ascii="Arial" w:hAnsi="Arial" w:cs="Arial"/>
          <w:sz w:val="28"/>
          <w:szCs w:val="28"/>
        </w:rPr>
        <w:t>es,</w:t>
      </w:r>
      <w:r w:rsidR="00746A11" w:rsidRPr="00746A11">
        <w:rPr>
          <w:rFonts w:ascii="Arial" w:hAnsi="Arial" w:cs="Arial"/>
          <w:sz w:val="28"/>
          <w:szCs w:val="28"/>
        </w:rPr>
        <w:t xml:space="preserve"> por una parte. La segunda es estaba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viendo que esas </w:t>
      </w:r>
      <w:proofErr w:type="gramStart"/>
      <w:r w:rsidR="00746A11" w:rsidRPr="00746A11">
        <w:rPr>
          <w:rFonts w:ascii="Arial" w:hAnsi="Arial" w:cs="Arial"/>
          <w:sz w:val="28"/>
          <w:szCs w:val="28"/>
        </w:rPr>
        <w:t>armas  no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sé si fueron </w:t>
      </w:r>
      <w:proofErr w:type="gramStart"/>
      <w:r w:rsidR="00746A11" w:rsidRPr="00746A11">
        <w:rPr>
          <w:rFonts w:ascii="Arial" w:hAnsi="Arial" w:cs="Arial"/>
          <w:sz w:val="28"/>
          <w:szCs w:val="28"/>
        </w:rPr>
        <w:t>donadas,  no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están dentro de lo que viene a ser del ayuntamiento,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de propiedad del ayuntamiento, este </w:t>
      </w:r>
      <w:proofErr w:type="gramStart"/>
      <w:r w:rsidR="00746A11" w:rsidRPr="00746A11">
        <w:rPr>
          <w:rFonts w:ascii="Arial" w:hAnsi="Arial" w:cs="Arial"/>
          <w:sz w:val="28"/>
          <w:szCs w:val="28"/>
        </w:rPr>
        <w:t>factura este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se encuentran respaldadas por este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o recibidas por el Ayuntamiento, cómo aparecen ahí y si se llega a perder una de ellas, ¿cómo el ayuntamiento va a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reclamar esa esa arma si no si no hay una factura de la misma? </w:t>
      </w:r>
      <w:r w:rsidR="00691D2B">
        <w:rPr>
          <w:rFonts w:ascii="Arial" w:hAnsi="Arial" w:cs="Arial"/>
          <w:sz w:val="28"/>
          <w:szCs w:val="28"/>
        </w:rPr>
        <w:t xml:space="preserve">Y </w:t>
      </w:r>
      <w:r w:rsidR="00746A11" w:rsidRPr="00746A11">
        <w:rPr>
          <w:rFonts w:ascii="Arial" w:hAnsi="Arial" w:cs="Arial"/>
          <w:sz w:val="28"/>
          <w:szCs w:val="28"/>
        </w:rPr>
        <w:t>es así, me imagino que entonces todas las armas que en su momento no existe una factura de ellas o una manera de comprobar la adquisición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se tiene que dar de baja</w:t>
      </w:r>
      <w:r w:rsidR="00691D2B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si y si la recibe el estado así en ese sentido o se tiene que hacer algún procedimiento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para este respaldar el que se tiene posesión del ayuntamiento esas armas, porque si llega si llega a</w:t>
      </w:r>
      <w:r w:rsidR="008D3B65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ver este alguna situación la muerte de alguna persona y  ¿cómo acreditas </w:t>
      </w:r>
      <w:proofErr w:type="spellStart"/>
      <w:r w:rsidR="00746A11" w:rsidRPr="00746A11">
        <w:rPr>
          <w:rFonts w:ascii="Arial" w:hAnsi="Arial" w:cs="Arial"/>
          <w:sz w:val="28"/>
          <w:szCs w:val="28"/>
        </w:rPr>
        <w:t>el  la</w:t>
      </w:r>
      <w:proofErr w:type="spellEnd"/>
      <w:r w:rsidR="00746A11" w:rsidRPr="00746A11">
        <w:rPr>
          <w:rFonts w:ascii="Arial" w:hAnsi="Arial" w:cs="Arial"/>
          <w:sz w:val="28"/>
          <w:szCs w:val="28"/>
        </w:rPr>
        <w:t xml:space="preserve"> propiedad del del arma por parte del municipio de seguridad pública?</w:t>
      </w:r>
    </w:p>
    <w:p w14:paraId="65EB7057" w14:textId="77777777" w:rsidR="00313DB2" w:rsidRDefault="00691D2B" w:rsidP="003F743F">
      <w:pPr>
        <w:jc w:val="both"/>
        <w:rPr>
          <w:rFonts w:ascii="Arial" w:hAnsi="Arial" w:cs="Arial"/>
          <w:sz w:val="28"/>
          <w:szCs w:val="28"/>
        </w:rPr>
      </w:pPr>
      <w:r w:rsidRPr="00691D2B">
        <w:rPr>
          <w:rFonts w:ascii="Arial" w:hAnsi="Arial" w:cs="Arial"/>
          <w:b/>
          <w:bCs/>
          <w:sz w:val="28"/>
          <w:szCs w:val="28"/>
        </w:rPr>
        <w:t>C. LEONEL RAMIREZ MEDRANO. -</w:t>
      </w:r>
      <w:r w:rsidR="00746A11" w:rsidRPr="00746A11">
        <w:rPr>
          <w:rFonts w:ascii="Arial" w:hAnsi="Arial" w:cs="Arial"/>
          <w:sz w:val="28"/>
          <w:szCs w:val="28"/>
        </w:rPr>
        <w:t xml:space="preserve"> Lo primero, el tema del costo que señalan ahí es por </w:t>
      </w:r>
      <w:r w:rsidRPr="00746A11">
        <w:rPr>
          <w:rFonts w:ascii="Arial" w:hAnsi="Arial" w:cs="Arial"/>
          <w:sz w:val="28"/>
          <w:szCs w:val="28"/>
        </w:rPr>
        <w:t>las piezas faltantes</w:t>
      </w:r>
      <w:r w:rsidR="00746A11" w:rsidRPr="00746A11">
        <w:rPr>
          <w:rFonts w:ascii="Arial" w:hAnsi="Arial" w:cs="Arial"/>
          <w:sz w:val="28"/>
          <w:szCs w:val="28"/>
        </w:rPr>
        <w:t xml:space="preserve"> que les faltaban a las armas,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que prácticamente todos los revólveres es el seguro del cilindro.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Entonces los costos de recuperación son muy pocos, es 254 </w:t>
      </w:r>
      <w:r>
        <w:rPr>
          <w:rFonts w:ascii="Arial" w:hAnsi="Arial" w:cs="Arial"/>
          <w:sz w:val="28"/>
          <w:szCs w:val="28"/>
        </w:rPr>
        <w:t xml:space="preserve">doscientos cincuenta y cuatro </w:t>
      </w:r>
      <w:r w:rsidR="00746A11" w:rsidRPr="00746A11">
        <w:rPr>
          <w:rFonts w:ascii="Arial" w:hAnsi="Arial" w:cs="Arial"/>
          <w:sz w:val="28"/>
          <w:szCs w:val="28"/>
        </w:rPr>
        <w:t>pesos de las que las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que eran propiedad del estado, que se nos dan comodato y tuvimos que pagar esos 4</w:t>
      </w:r>
      <w:r>
        <w:rPr>
          <w:rFonts w:ascii="Arial" w:hAnsi="Arial" w:cs="Arial"/>
          <w:sz w:val="28"/>
          <w:szCs w:val="28"/>
        </w:rPr>
        <w:t>,</w:t>
      </w:r>
      <w:r w:rsidR="00746A11" w:rsidRPr="00746A11">
        <w:rPr>
          <w:rFonts w:ascii="Arial" w:hAnsi="Arial" w:cs="Arial"/>
          <w:sz w:val="28"/>
          <w:szCs w:val="28"/>
        </w:rPr>
        <w:t>423.5</w:t>
      </w:r>
      <w:r>
        <w:rPr>
          <w:rFonts w:ascii="Arial" w:hAnsi="Arial" w:cs="Arial"/>
          <w:sz w:val="28"/>
          <w:szCs w:val="28"/>
        </w:rPr>
        <w:t xml:space="preserve">9 cuatri </w:t>
      </w:r>
      <w:proofErr w:type="gramStart"/>
      <w:r>
        <w:rPr>
          <w:rFonts w:ascii="Arial" w:hAnsi="Arial" w:cs="Arial"/>
          <w:sz w:val="28"/>
          <w:szCs w:val="28"/>
        </w:rPr>
        <w:t>mil cuatrocientos veintitrés punto</w:t>
      </w:r>
      <w:proofErr w:type="gramEnd"/>
      <w:r>
        <w:rPr>
          <w:rFonts w:ascii="Arial" w:hAnsi="Arial" w:cs="Arial"/>
          <w:sz w:val="28"/>
          <w:szCs w:val="28"/>
        </w:rPr>
        <w:t xml:space="preserve"> cincuenta y nueve</w:t>
      </w:r>
      <w:r w:rsidR="00746A11" w:rsidRPr="00746A11">
        <w:rPr>
          <w:rFonts w:ascii="Arial" w:hAnsi="Arial" w:cs="Arial"/>
          <w:sz w:val="28"/>
          <w:szCs w:val="28"/>
        </w:rPr>
        <w:t xml:space="preserve"> por los daños que se les causaron a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las armas que me dieron e</w:t>
      </w:r>
      <w:r>
        <w:rPr>
          <w:rFonts w:ascii="Arial" w:hAnsi="Arial" w:cs="Arial"/>
          <w:sz w:val="28"/>
          <w:szCs w:val="28"/>
        </w:rPr>
        <w:t>n</w:t>
      </w:r>
      <w:r w:rsidR="00746A11" w:rsidRPr="00746A11">
        <w:rPr>
          <w:rFonts w:ascii="Arial" w:hAnsi="Arial" w:cs="Arial"/>
          <w:sz w:val="28"/>
          <w:szCs w:val="28"/>
        </w:rPr>
        <w:t xml:space="preserve"> comodato, porque así lo establece el comodato. Les contextualizo, </w:t>
      </w:r>
      <w:r w:rsidR="00746A11" w:rsidRPr="00746A11">
        <w:rPr>
          <w:rFonts w:ascii="Arial" w:hAnsi="Arial" w:cs="Arial"/>
          <w:sz w:val="28"/>
          <w:szCs w:val="28"/>
        </w:rPr>
        <w:lastRenderedPageBreak/>
        <w:t>cuando llego hay un descontrol</w:t>
      </w:r>
      <w:r>
        <w:rPr>
          <w:rFonts w:ascii="Arial" w:hAnsi="Arial" w:cs="Arial"/>
          <w:sz w:val="28"/>
          <w:szCs w:val="28"/>
        </w:rPr>
        <w:t xml:space="preserve"> en la comis</w:t>
      </w:r>
      <w:r w:rsidR="00746A11" w:rsidRPr="00746A11">
        <w:rPr>
          <w:rFonts w:ascii="Arial" w:hAnsi="Arial" w:cs="Arial"/>
          <w:sz w:val="28"/>
          <w:szCs w:val="28"/>
        </w:rPr>
        <w:t>aría, en el inventario de armamento y aprovecho para comentarles,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eh hay como unas 30 </w:t>
      </w:r>
      <w:r>
        <w:rPr>
          <w:rFonts w:ascii="Arial" w:hAnsi="Arial" w:cs="Arial"/>
          <w:sz w:val="28"/>
          <w:szCs w:val="28"/>
        </w:rPr>
        <w:t xml:space="preserve">treinta </w:t>
      </w:r>
      <w:r w:rsidR="00746A11" w:rsidRPr="00746A11">
        <w:rPr>
          <w:rFonts w:ascii="Arial" w:hAnsi="Arial" w:cs="Arial"/>
          <w:sz w:val="28"/>
          <w:szCs w:val="28"/>
        </w:rPr>
        <w:t>armas que ni siquiera están en el inventario y yo las tengo en posesión.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Entonces digo, me las llevo y no pasa nada porque no están en el inventario ni en los comodatos, no encontrado nada.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Ya les le di vista a patrimonio desde que llegué. Se han estado haciendo la se han estado actualizando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muchos errores que hay de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inscripción en el patrimonio. Hay una descripción de una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K47. Quien sabe de armamento es un cuerno de China.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>Entonces, la</w:t>
      </w:r>
      <w:r w:rsidR="00746A11" w:rsidRPr="00746A11">
        <w:rPr>
          <w:rFonts w:ascii="Arial" w:hAnsi="Arial" w:cs="Arial"/>
          <w:sz w:val="28"/>
          <w:szCs w:val="28"/>
        </w:rPr>
        <w:t xml:space="preserve"> matrícula corresponde a una R15, no a un cuerno de chivo. Todas esas codificaciones ya las llevo aquí ya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los 4 años y todavía no hemos logrado, pero vamos avanzando en que se actualice el inventario del patrimonio. En ese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sentido si había un descontrol y ahora que empiezo a tomar control de ello y buscar antecedentes, solamente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encontré en el Banco de Armas unas actas viejísimas que están ahí de cuando las entregaron. Entonces, muchas sí están en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comodato y cada año, cada administración nos mandan un comodato. El estado, esas considero que son de ellos, nos las dan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en comodato, pero el caso de estas tres resulta que ya investigamos en todos lados y no hay ningún solo documento que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acredite que son del municipio ni del Estado</w:t>
      </w:r>
      <w:r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porque no aparecen ni </w:t>
      </w:r>
      <w:r w:rsidR="00313DB2" w:rsidRPr="00746A11">
        <w:rPr>
          <w:rFonts w:ascii="Arial" w:hAnsi="Arial" w:cs="Arial"/>
          <w:sz w:val="28"/>
          <w:szCs w:val="28"/>
        </w:rPr>
        <w:t>en comodato</w:t>
      </w:r>
      <w:r w:rsidR="00746A11" w:rsidRPr="00746A11">
        <w:rPr>
          <w:rFonts w:ascii="Arial" w:hAnsi="Arial" w:cs="Arial"/>
          <w:sz w:val="28"/>
          <w:szCs w:val="28"/>
        </w:rPr>
        <w:t xml:space="preserve"> del estado, pero acá ya pedimos a todas las áreas y no aparece un acta que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hayamos recibido en algún momento, pero ahí las tengo y no es una o dos, son varias.</w:t>
      </w:r>
      <w:r w:rsidR="00D955E2">
        <w:rPr>
          <w:rFonts w:ascii="Arial" w:hAnsi="Arial" w:cs="Arial"/>
          <w:sz w:val="28"/>
          <w:szCs w:val="28"/>
        </w:rPr>
        <w:t xml:space="preserve"> </w:t>
      </w:r>
    </w:p>
    <w:p w14:paraId="2DC50E9D" w14:textId="77777777" w:rsidR="00313DB2" w:rsidRDefault="00313DB2" w:rsidP="003F743F">
      <w:pPr>
        <w:jc w:val="both"/>
        <w:rPr>
          <w:rFonts w:ascii="Arial" w:hAnsi="Arial" w:cs="Arial"/>
          <w:sz w:val="28"/>
          <w:szCs w:val="28"/>
        </w:rPr>
      </w:pPr>
      <w:r w:rsidRPr="00313DB2">
        <w:rPr>
          <w:rFonts w:ascii="Arial" w:hAnsi="Arial" w:cs="Arial"/>
          <w:b/>
          <w:bCs/>
          <w:sz w:val="28"/>
          <w:szCs w:val="28"/>
        </w:rPr>
        <w:t xml:space="preserve">C. MIGUEL MARENTES. - </w:t>
      </w:r>
      <w:r w:rsidR="00746A11" w:rsidRPr="00746A11">
        <w:rPr>
          <w:rFonts w:ascii="Arial" w:hAnsi="Arial" w:cs="Arial"/>
          <w:sz w:val="28"/>
          <w:szCs w:val="28"/>
        </w:rPr>
        <w:t xml:space="preserve">Así es. </w:t>
      </w:r>
      <w:r w:rsidR="00746A11" w:rsidRPr="00632142">
        <w:rPr>
          <w:rFonts w:ascii="Arial" w:hAnsi="Arial" w:cs="Arial"/>
          <w:sz w:val="28"/>
          <w:szCs w:val="28"/>
        </w:rPr>
        <w:t>Ahorita que este toca el tema el comisario, justamente aquí también eh voy a se van a repetir los oficios que</w:t>
      </w:r>
      <w:r w:rsidR="00D955E2" w:rsidRPr="00632142">
        <w:rPr>
          <w:rFonts w:ascii="Arial" w:hAnsi="Arial" w:cs="Arial"/>
          <w:sz w:val="28"/>
          <w:szCs w:val="28"/>
        </w:rPr>
        <w:t xml:space="preserve"> </w:t>
      </w:r>
      <w:r w:rsidR="00746A11" w:rsidRPr="00632142">
        <w:rPr>
          <w:rFonts w:ascii="Arial" w:hAnsi="Arial" w:cs="Arial"/>
          <w:sz w:val="28"/>
          <w:szCs w:val="28"/>
        </w:rPr>
        <w:t>queda mención en donde se por parte de seguridad pública</w:t>
      </w:r>
      <w:r w:rsidR="00746A11" w:rsidRPr="00746A11">
        <w:rPr>
          <w:rFonts w:ascii="Arial" w:hAnsi="Arial" w:cs="Arial"/>
          <w:sz w:val="28"/>
          <w:szCs w:val="28"/>
        </w:rPr>
        <w:t xml:space="preserve"> este se generaron diversos oficios para solicitar información justamente este para poder criticar la propiedad del municipio.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Eh aquí la sindicatura tuvo bien </w:t>
      </w:r>
      <w:proofErr w:type="gramStart"/>
      <w:r w:rsidR="00746A11" w:rsidRPr="00746A11">
        <w:rPr>
          <w:rFonts w:ascii="Arial" w:hAnsi="Arial" w:cs="Arial"/>
          <w:sz w:val="28"/>
          <w:szCs w:val="28"/>
        </w:rPr>
        <w:t>contestar  no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se encontró registro alguno de las armas que comentan, por lo que incomodaba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con un contrato por el estilo. La dirección de egresos también comenta que no se encontró nada en el sistema Empress respecto a algún pago que se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pudiera haber hecho o algo por el estilo</w:t>
      </w:r>
      <w:r>
        <w:rPr>
          <w:rFonts w:ascii="Arial" w:hAnsi="Arial" w:cs="Arial"/>
          <w:sz w:val="28"/>
          <w:szCs w:val="28"/>
        </w:rPr>
        <w:t xml:space="preserve">, </w:t>
      </w:r>
      <w:r w:rsidR="00746A11" w:rsidRPr="00746A11">
        <w:rPr>
          <w:rFonts w:ascii="Arial" w:hAnsi="Arial" w:cs="Arial"/>
          <w:sz w:val="28"/>
          <w:szCs w:val="28"/>
        </w:rPr>
        <w:t xml:space="preserve"> también aquí la jefatura de patrimonio también hace comento que no se encontró ningún archivo físico ni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digital en la jefatura de patrimonio municipal y también la dirección de archivo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histórico también tuvo bien decirnos que no se encontró ningún documento ahí, por lo que una vez agotado, pues todas las instancias municipales posibles en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las </w:t>
      </w:r>
      <w:r w:rsidR="00746A11" w:rsidRPr="00746A11">
        <w:rPr>
          <w:rFonts w:ascii="Arial" w:hAnsi="Arial" w:cs="Arial"/>
          <w:sz w:val="28"/>
          <w:szCs w:val="28"/>
        </w:rPr>
        <w:lastRenderedPageBreak/>
        <w:t>que pudiera tener algún documento para que municipal, pues realmente no se encontró y como bien dice el comisario aquí la propia Secretaría de Seguridad,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como ellos no tienen registro en los comodatos que son de ellos, pues este dicen que son de nosotros. Tal es así que aquí en el en el oficio estamos</w:t>
      </w:r>
      <w:r w:rsidR="00D955E2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solicitando la donación de tres armas de fuego propiedad del </w:t>
      </w:r>
      <w:r>
        <w:rPr>
          <w:rFonts w:ascii="Arial" w:hAnsi="Arial" w:cs="Arial"/>
          <w:sz w:val="28"/>
          <w:szCs w:val="28"/>
        </w:rPr>
        <w:t>M</w:t>
      </w:r>
      <w:r w:rsidR="00746A11" w:rsidRPr="00746A11">
        <w:rPr>
          <w:rFonts w:ascii="Arial" w:hAnsi="Arial" w:cs="Arial"/>
          <w:sz w:val="28"/>
          <w:szCs w:val="28"/>
        </w:rPr>
        <w:t>unicipio</w:t>
      </w:r>
      <w:r>
        <w:rPr>
          <w:rFonts w:ascii="Arial" w:hAnsi="Arial" w:cs="Arial"/>
          <w:sz w:val="28"/>
          <w:szCs w:val="28"/>
        </w:rPr>
        <w:t xml:space="preserve"> Zapotlán el</w:t>
      </w:r>
      <w:r w:rsidR="00746A11" w:rsidRPr="00746A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 w:rsidR="00746A11" w:rsidRPr="00746A11">
        <w:rPr>
          <w:rFonts w:ascii="Arial" w:hAnsi="Arial" w:cs="Arial"/>
          <w:sz w:val="28"/>
          <w:szCs w:val="28"/>
        </w:rPr>
        <w:t>rande y son estas tres armas que se han referido en varias ocasiones aquí en esta mesa. Adelante licenciado.</w:t>
      </w:r>
    </w:p>
    <w:p w14:paraId="1C57E77D" w14:textId="6B5EF458" w:rsidR="00313DB2" w:rsidRDefault="00313DB2" w:rsidP="003F743F">
      <w:pPr>
        <w:jc w:val="both"/>
        <w:rPr>
          <w:rFonts w:ascii="Arial" w:hAnsi="Arial" w:cs="Arial"/>
          <w:sz w:val="28"/>
          <w:szCs w:val="28"/>
        </w:rPr>
      </w:pPr>
      <w:r w:rsidRPr="00313DB2">
        <w:rPr>
          <w:rFonts w:ascii="Arial" w:hAnsi="Arial" w:cs="Arial"/>
          <w:b/>
          <w:bCs/>
          <w:sz w:val="28"/>
          <w:szCs w:val="28"/>
        </w:rPr>
        <w:t xml:space="preserve">C. ERNESTO SANCHEZ </w:t>
      </w:r>
      <w:proofErr w:type="spellStart"/>
      <w:r w:rsidRPr="00313DB2">
        <w:rPr>
          <w:rFonts w:ascii="Arial" w:hAnsi="Arial" w:cs="Arial"/>
          <w:b/>
          <w:bCs/>
          <w:sz w:val="28"/>
          <w:szCs w:val="28"/>
        </w:rPr>
        <w:t>SANCHEZ</w:t>
      </w:r>
      <w:proofErr w:type="spellEnd"/>
      <w:r w:rsidRPr="00313DB2">
        <w:rPr>
          <w:rFonts w:ascii="Arial" w:hAnsi="Arial" w:cs="Arial"/>
          <w:b/>
          <w:bCs/>
          <w:sz w:val="28"/>
          <w:szCs w:val="28"/>
        </w:rPr>
        <w:t xml:space="preserve">. - 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Pr="00746A11">
        <w:rPr>
          <w:rFonts w:ascii="Arial" w:hAnsi="Arial" w:cs="Arial"/>
          <w:sz w:val="28"/>
          <w:szCs w:val="28"/>
        </w:rPr>
        <w:t>Esta otra pregunta</w:t>
      </w:r>
      <w:r w:rsidR="00746A11" w:rsidRPr="00746A11">
        <w:rPr>
          <w:rFonts w:ascii="Arial" w:hAnsi="Arial" w:cs="Arial"/>
          <w:sz w:val="28"/>
          <w:szCs w:val="28"/>
        </w:rPr>
        <w:t xml:space="preserve"> comisario. Este, en base a lo que nos dices, de esas tres armas, este, estas tres armas han sido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realizadas ya también por en su momento este </w:t>
      </w:r>
      <w:r>
        <w:rPr>
          <w:rFonts w:ascii="Arial" w:hAnsi="Arial" w:cs="Arial"/>
          <w:sz w:val="28"/>
          <w:szCs w:val="28"/>
        </w:rPr>
        <w:t>SEDENA</w:t>
      </w:r>
      <w:r w:rsidR="00746A11" w:rsidRPr="00746A11">
        <w:rPr>
          <w:rFonts w:ascii="Arial" w:hAnsi="Arial" w:cs="Arial"/>
          <w:sz w:val="28"/>
          <w:szCs w:val="28"/>
        </w:rPr>
        <w:t xml:space="preserve"> o no sé si hay un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departamento, una algo que </w:t>
      </w:r>
      <w:r w:rsidRPr="00746A11">
        <w:rPr>
          <w:rFonts w:ascii="Arial" w:hAnsi="Arial" w:cs="Arial"/>
          <w:sz w:val="28"/>
          <w:szCs w:val="28"/>
        </w:rPr>
        <w:t>coordine cuando</w:t>
      </w:r>
      <w:r w:rsidR="00746A11" w:rsidRPr="00746A11">
        <w:rPr>
          <w:rFonts w:ascii="Arial" w:hAnsi="Arial" w:cs="Arial"/>
          <w:sz w:val="28"/>
          <w:szCs w:val="28"/>
        </w:rPr>
        <w:t xml:space="preserve"> a un arma este se les hacen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las pruebas necesarias en temas de balística y como dicen por ahí este vulgarmente no trae </w:t>
      </w:r>
      <w:r w:rsidRPr="00746A11">
        <w:rPr>
          <w:rFonts w:ascii="Arial" w:hAnsi="Arial" w:cs="Arial"/>
          <w:sz w:val="28"/>
          <w:szCs w:val="28"/>
        </w:rPr>
        <w:t>estos antecedentes</w:t>
      </w:r>
      <w:r w:rsidR="00746A11" w:rsidRPr="00746A11">
        <w:rPr>
          <w:rFonts w:ascii="Arial" w:hAnsi="Arial" w:cs="Arial"/>
          <w:sz w:val="28"/>
          <w:szCs w:val="28"/>
        </w:rPr>
        <w:t xml:space="preserve"> de que hayan participado en alguna situación de un tipo.</w:t>
      </w:r>
      <w:r w:rsidR="003F743F">
        <w:rPr>
          <w:rFonts w:ascii="Arial" w:hAnsi="Arial" w:cs="Arial"/>
          <w:sz w:val="28"/>
          <w:szCs w:val="28"/>
        </w:rPr>
        <w:t xml:space="preserve"> </w:t>
      </w:r>
    </w:p>
    <w:p w14:paraId="7769F9DF" w14:textId="33F0B0B0" w:rsidR="003B2C5E" w:rsidRDefault="00313DB2" w:rsidP="003F743F">
      <w:pPr>
        <w:jc w:val="both"/>
        <w:rPr>
          <w:rFonts w:ascii="Arial" w:hAnsi="Arial" w:cs="Arial"/>
          <w:sz w:val="28"/>
          <w:szCs w:val="28"/>
        </w:rPr>
      </w:pPr>
      <w:r w:rsidRPr="00313DB2">
        <w:rPr>
          <w:rFonts w:ascii="Arial" w:hAnsi="Arial" w:cs="Arial"/>
          <w:b/>
          <w:bCs/>
          <w:sz w:val="28"/>
          <w:szCs w:val="28"/>
        </w:rPr>
        <w:t>C. LEONEL RAMIREZ MEDRANO. -</w:t>
      </w:r>
      <w:r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Sí, bueno, aprovecho para contextualizar cada 6</w:t>
      </w:r>
      <w:r w:rsidR="003B2C5E">
        <w:rPr>
          <w:rFonts w:ascii="Arial" w:hAnsi="Arial" w:cs="Arial"/>
          <w:sz w:val="28"/>
          <w:szCs w:val="28"/>
        </w:rPr>
        <w:t xml:space="preserve"> seis</w:t>
      </w:r>
      <w:r w:rsidR="00746A11" w:rsidRPr="00746A11">
        <w:rPr>
          <w:rFonts w:ascii="Arial" w:hAnsi="Arial" w:cs="Arial"/>
          <w:sz w:val="28"/>
          <w:szCs w:val="28"/>
        </w:rPr>
        <w:t xml:space="preserve"> meses, cada 6</w:t>
      </w:r>
      <w:r w:rsidR="003B2C5E">
        <w:rPr>
          <w:rFonts w:ascii="Arial" w:hAnsi="Arial" w:cs="Arial"/>
          <w:sz w:val="28"/>
          <w:szCs w:val="28"/>
        </w:rPr>
        <w:t xml:space="preserve"> seis</w:t>
      </w:r>
      <w:r w:rsidR="00746A11" w:rsidRPr="00746A11">
        <w:rPr>
          <w:rFonts w:ascii="Arial" w:hAnsi="Arial" w:cs="Arial"/>
          <w:sz w:val="28"/>
          <w:szCs w:val="28"/>
        </w:rPr>
        <w:t xml:space="preserve"> meses se hace una revisión por parte la instancia que nos revisa es la Secretaría de Defensa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Nacional y cada 6</w:t>
      </w:r>
      <w:r w:rsidR="003B2C5E">
        <w:rPr>
          <w:rFonts w:ascii="Arial" w:hAnsi="Arial" w:cs="Arial"/>
          <w:sz w:val="28"/>
          <w:szCs w:val="28"/>
        </w:rPr>
        <w:t xml:space="preserve"> seis </w:t>
      </w:r>
      <w:r w:rsidR="00746A11" w:rsidRPr="00746A11">
        <w:rPr>
          <w:rFonts w:ascii="Arial" w:hAnsi="Arial" w:cs="Arial"/>
          <w:sz w:val="28"/>
          <w:szCs w:val="28"/>
        </w:rPr>
        <w:t xml:space="preserve"> meses nos van a  revisar eh físicamente todas las armas que coincidan las matrículas, que en el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propio Banco de armas no existan armas ajenas, que la licencia o la LOC que les comparte la Secretaría de S</w:t>
      </w:r>
      <w:r w:rsidR="003B2C5E">
        <w:rPr>
          <w:rFonts w:ascii="Arial" w:hAnsi="Arial" w:cs="Arial"/>
          <w:sz w:val="28"/>
          <w:szCs w:val="28"/>
        </w:rPr>
        <w:t>eguridad</w:t>
      </w:r>
      <w:r w:rsidR="00746A11" w:rsidRPr="00746A11">
        <w:rPr>
          <w:rFonts w:ascii="Arial" w:hAnsi="Arial" w:cs="Arial"/>
          <w:sz w:val="28"/>
          <w:szCs w:val="28"/>
        </w:rPr>
        <w:t xml:space="preserve"> Pública lo proteja con cada uno de los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elementos que sí traigan el arma que les corresponde y si hay una revisión por parte de la instancia que es la Secretaría de la Agencia Nacional y cada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6</w:t>
      </w:r>
      <w:r w:rsidR="003B2C5E">
        <w:rPr>
          <w:rFonts w:ascii="Arial" w:hAnsi="Arial" w:cs="Arial"/>
          <w:sz w:val="28"/>
          <w:szCs w:val="28"/>
        </w:rPr>
        <w:t xml:space="preserve"> seis</w:t>
      </w:r>
      <w:r w:rsidR="00746A11" w:rsidRPr="00746A11">
        <w:rPr>
          <w:rFonts w:ascii="Arial" w:hAnsi="Arial" w:cs="Arial"/>
          <w:sz w:val="28"/>
          <w:szCs w:val="28"/>
        </w:rPr>
        <w:t xml:space="preserve"> meses. De hecho, este año fue una extraordinaria eh derivado de cuando </w:t>
      </w:r>
      <w:proofErr w:type="gramStart"/>
      <w:r w:rsidR="00746A11" w:rsidRPr="00746A11">
        <w:rPr>
          <w:rFonts w:ascii="Arial" w:hAnsi="Arial" w:cs="Arial"/>
          <w:sz w:val="28"/>
          <w:szCs w:val="28"/>
        </w:rPr>
        <w:t>aseguran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 al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comisario de Chiqui</w:t>
      </w:r>
      <w:r w:rsidR="003B2C5E">
        <w:rPr>
          <w:rFonts w:ascii="Arial" w:hAnsi="Arial" w:cs="Arial"/>
          <w:sz w:val="28"/>
          <w:szCs w:val="28"/>
        </w:rPr>
        <w:t>list</w:t>
      </w:r>
      <w:r w:rsidR="00746A11" w:rsidRPr="00746A11">
        <w:rPr>
          <w:rFonts w:ascii="Arial" w:hAnsi="Arial" w:cs="Arial"/>
          <w:sz w:val="28"/>
          <w:szCs w:val="28"/>
        </w:rPr>
        <w:t>lán que vivía aquí aseguraron a la segundo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en turno de este A</w:t>
      </w:r>
      <w:r w:rsidR="003B2C5E">
        <w:rPr>
          <w:rFonts w:ascii="Arial" w:hAnsi="Arial" w:cs="Arial"/>
          <w:sz w:val="28"/>
          <w:szCs w:val="28"/>
        </w:rPr>
        <w:t>temajac</w:t>
      </w:r>
      <w:r w:rsidR="00746A11" w:rsidRPr="00746A11">
        <w:rPr>
          <w:rFonts w:ascii="Arial" w:hAnsi="Arial" w:cs="Arial"/>
          <w:sz w:val="28"/>
          <w:szCs w:val="28"/>
        </w:rPr>
        <w:t xml:space="preserve"> de </w:t>
      </w:r>
      <w:r w:rsidR="003B2C5E">
        <w:rPr>
          <w:rFonts w:ascii="Arial" w:hAnsi="Arial" w:cs="Arial"/>
          <w:sz w:val="28"/>
          <w:szCs w:val="28"/>
        </w:rPr>
        <w:t>Brizuela</w:t>
      </w:r>
      <w:r w:rsidR="00746A11" w:rsidRPr="00746A11">
        <w:rPr>
          <w:rFonts w:ascii="Arial" w:hAnsi="Arial" w:cs="Arial"/>
          <w:sz w:val="28"/>
          <w:szCs w:val="28"/>
        </w:rPr>
        <w:t xml:space="preserve"> y como inicialmente decían que eran de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aquí porque vivía aquí el comisario, a la semana me cayó una reunión extraordinaria y todas han sido aprobadas.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bien porque al llevamos hasta ahorita un buen control ahí. Entonces ellos son los que se encargan de hacer las pruebas y ahora que ya se dan de baja, viene un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documento del peritaje porque la propia Secretaría de Seguridad Pública tiene eh sus peritos donde determinaron la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devaluación de las mismas, pero también los peritajes de cada una de ellas</w:t>
      </w:r>
      <w:r w:rsidR="003B2C5E">
        <w:rPr>
          <w:rFonts w:ascii="Arial" w:hAnsi="Arial" w:cs="Arial"/>
          <w:sz w:val="28"/>
          <w:szCs w:val="28"/>
        </w:rPr>
        <w:t xml:space="preserve">, </w:t>
      </w:r>
      <w:r w:rsidR="00746A11" w:rsidRPr="00746A11">
        <w:rPr>
          <w:rFonts w:ascii="Arial" w:hAnsi="Arial" w:cs="Arial"/>
          <w:sz w:val="28"/>
          <w:szCs w:val="28"/>
        </w:rPr>
        <w:t xml:space="preserve">viene un documento que me metió </w:t>
      </w:r>
      <w:r w:rsidR="00746A11" w:rsidRPr="00746A11">
        <w:rPr>
          <w:rFonts w:ascii="Arial" w:hAnsi="Arial" w:cs="Arial"/>
          <w:sz w:val="28"/>
          <w:szCs w:val="28"/>
        </w:rPr>
        <w:lastRenderedPageBreak/>
        <w:t>la secretaría</w:t>
      </w:r>
      <w:r w:rsidR="003B2C5E">
        <w:rPr>
          <w:rFonts w:ascii="Arial" w:hAnsi="Arial" w:cs="Arial"/>
          <w:sz w:val="28"/>
          <w:szCs w:val="28"/>
        </w:rPr>
        <w:t>, d</w:t>
      </w:r>
      <w:r w:rsidR="00746A11" w:rsidRPr="00746A11">
        <w:rPr>
          <w:rFonts w:ascii="Arial" w:hAnsi="Arial" w:cs="Arial"/>
          <w:sz w:val="28"/>
          <w:szCs w:val="28"/>
        </w:rPr>
        <w:t>e hecho, el perito se lo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turna al </w:t>
      </w:r>
      <w:r w:rsidR="003B2C5E">
        <w:rPr>
          <w:rFonts w:ascii="Arial" w:hAnsi="Arial" w:cs="Arial"/>
          <w:sz w:val="28"/>
          <w:szCs w:val="28"/>
        </w:rPr>
        <w:t>L</w:t>
      </w:r>
      <w:r w:rsidR="00746A11" w:rsidRPr="00746A11">
        <w:rPr>
          <w:rFonts w:ascii="Arial" w:hAnsi="Arial" w:cs="Arial"/>
          <w:sz w:val="28"/>
          <w:szCs w:val="28"/>
        </w:rPr>
        <w:t xml:space="preserve">icenciado, al </w:t>
      </w:r>
      <w:r w:rsidR="003B2C5E"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ecretario </w:t>
      </w:r>
      <w:r w:rsidR="003B2C5E">
        <w:rPr>
          <w:rFonts w:ascii="Arial" w:hAnsi="Arial" w:cs="Arial"/>
          <w:sz w:val="28"/>
          <w:szCs w:val="28"/>
        </w:rPr>
        <w:t>P</w:t>
      </w:r>
      <w:r w:rsidR="00746A11" w:rsidRPr="00746A11">
        <w:rPr>
          <w:rFonts w:ascii="Arial" w:hAnsi="Arial" w:cs="Arial"/>
          <w:sz w:val="28"/>
          <w:szCs w:val="28"/>
        </w:rPr>
        <w:t xml:space="preserve">úblico, al </w:t>
      </w:r>
      <w:r w:rsidR="003B2C5E">
        <w:rPr>
          <w:rFonts w:ascii="Arial" w:hAnsi="Arial" w:cs="Arial"/>
          <w:sz w:val="28"/>
          <w:szCs w:val="28"/>
        </w:rPr>
        <w:t>L</w:t>
      </w:r>
      <w:r w:rsidR="00746A11" w:rsidRPr="00746A11">
        <w:rPr>
          <w:rFonts w:ascii="Arial" w:hAnsi="Arial" w:cs="Arial"/>
          <w:sz w:val="28"/>
          <w:szCs w:val="28"/>
        </w:rPr>
        <w:t>icenciado Aníbal, que es el del control de armamento, y ya él nos dice, de acuerdo al peritaje, están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limpias y esto es lo que tienes que pagar por los daños que se generaron.</w:t>
      </w:r>
      <w:r w:rsidR="003F743F">
        <w:rPr>
          <w:rFonts w:ascii="Arial" w:hAnsi="Arial" w:cs="Arial"/>
          <w:sz w:val="28"/>
          <w:szCs w:val="28"/>
        </w:rPr>
        <w:t xml:space="preserve"> </w:t>
      </w:r>
    </w:p>
    <w:p w14:paraId="5F363B3D" w14:textId="77777777" w:rsidR="003B2C5E" w:rsidRDefault="003B2C5E" w:rsidP="003F743F">
      <w:pPr>
        <w:jc w:val="both"/>
        <w:rPr>
          <w:rFonts w:ascii="Arial" w:hAnsi="Arial" w:cs="Arial"/>
          <w:sz w:val="28"/>
          <w:szCs w:val="28"/>
        </w:rPr>
      </w:pPr>
      <w:r w:rsidRPr="003B2C5E">
        <w:rPr>
          <w:rFonts w:ascii="Arial" w:hAnsi="Arial" w:cs="Arial"/>
          <w:b/>
          <w:bCs/>
          <w:sz w:val="28"/>
          <w:szCs w:val="28"/>
        </w:rPr>
        <w:t>C. MARIA GABRIELA PATIÑO ARREOLA. -</w:t>
      </w:r>
      <w:r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Pero solamente el peritaje que mandaron hacer al Instituto </w:t>
      </w:r>
      <w:r w:rsidRPr="00746A11">
        <w:rPr>
          <w:rFonts w:ascii="Arial" w:hAnsi="Arial" w:cs="Arial"/>
          <w:sz w:val="28"/>
          <w:szCs w:val="28"/>
        </w:rPr>
        <w:t>Jalisciense</w:t>
      </w:r>
      <w:r w:rsidR="00746A11" w:rsidRPr="00746A11">
        <w:rPr>
          <w:rFonts w:ascii="Arial" w:hAnsi="Arial" w:cs="Arial"/>
          <w:sz w:val="28"/>
          <w:szCs w:val="28"/>
        </w:rPr>
        <w:t xml:space="preserve"> de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Ciencias Forenses es respecto de las 14</w:t>
      </w:r>
      <w:r>
        <w:rPr>
          <w:rFonts w:ascii="Arial" w:hAnsi="Arial" w:cs="Arial"/>
          <w:sz w:val="28"/>
          <w:szCs w:val="28"/>
        </w:rPr>
        <w:t xml:space="preserve"> catorce</w:t>
      </w:r>
      <w:r w:rsidR="00746A11" w:rsidRPr="00746A11">
        <w:rPr>
          <w:rFonts w:ascii="Arial" w:hAnsi="Arial" w:cs="Arial"/>
          <w:sz w:val="28"/>
          <w:szCs w:val="28"/>
        </w:rPr>
        <w:t xml:space="preserve"> armas propiedad del </w:t>
      </w:r>
      <w:r>
        <w:rPr>
          <w:rFonts w:ascii="Arial" w:hAnsi="Arial" w:cs="Arial"/>
          <w:sz w:val="28"/>
          <w:szCs w:val="28"/>
        </w:rPr>
        <w:t>G</w:t>
      </w:r>
      <w:r w:rsidR="00746A11" w:rsidRPr="00746A11">
        <w:rPr>
          <w:rFonts w:ascii="Arial" w:hAnsi="Arial" w:cs="Arial"/>
          <w:sz w:val="28"/>
          <w:szCs w:val="28"/>
        </w:rPr>
        <w:t xml:space="preserve">obierno del </w:t>
      </w:r>
      <w:r>
        <w:rPr>
          <w:rFonts w:ascii="Arial" w:hAnsi="Arial" w:cs="Arial"/>
          <w:sz w:val="28"/>
          <w:szCs w:val="28"/>
        </w:rPr>
        <w:t>E</w:t>
      </w:r>
      <w:r w:rsidR="00746A11" w:rsidRPr="00746A11">
        <w:rPr>
          <w:rFonts w:ascii="Arial" w:hAnsi="Arial" w:cs="Arial"/>
          <w:sz w:val="28"/>
          <w:szCs w:val="28"/>
        </w:rPr>
        <w:t>stado y que están como</w:t>
      </w:r>
      <w:r>
        <w:rPr>
          <w:rFonts w:ascii="Arial" w:hAnsi="Arial" w:cs="Arial"/>
          <w:sz w:val="28"/>
          <w:szCs w:val="28"/>
        </w:rPr>
        <w:t>d</w:t>
      </w:r>
      <w:r w:rsidR="00746A11" w:rsidRPr="00746A11">
        <w:rPr>
          <w:rFonts w:ascii="Arial" w:hAnsi="Arial" w:cs="Arial"/>
          <w:sz w:val="28"/>
          <w:szCs w:val="28"/>
        </w:rPr>
        <w:t>atadas al municipio, no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así de las tres armas que manifiestan son propiedad del municipio. En la misma secretaría hace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esa manifestación. Nos llevamos 17 </w:t>
      </w:r>
      <w:r>
        <w:rPr>
          <w:rFonts w:ascii="Arial" w:hAnsi="Arial" w:cs="Arial"/>
          <w:sz w:val="28"/>
          <w:szCs w:val="28"/>
        </w:rPr>
        <w:t xml:space="preserve">diecisiete </w:t>
      </w:r>
      <w:r w:rsidR="00746A11" w:rsidRPr="00746A11">
        <w:rPr>
          <w:rFonts w:ascii="Arial" w:hAnsi="Arial" w:cs="Arial"/>
          <w:sz w:val="28"/>
          <w:szCs w:val="28"/>
        </w:rPr>
        <w:t>armas porque se las llevaron.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Este, 14</w:t>
      </w:r>
      <w:r>
        <w:rPr>
          <w:rFonts w:ascii="Arial" w:hAnsi="Arial" w:cs="Arial"/>
          <w:sz w:val="28"/>
          <w:szCs w:val="28"/>
        </w:rPr>
        <w:t xml:space="preserve"> catorce</w:t>
      </w:r>
      <w:r w:rsidR="00746A11" w:rsidRPr="00746A11">
        <w:rPr>
          <w:rFonts w:ascii="Arial" w:hAnsi="Arial" w:cs="Arial"/>
          <w:sz w:val="28"/>
          <w:szCs w:val="28"/>
        </w:rPr>
        <w:t xml:space="preserve"> son propiedad del Estado y tres son propiedad del municipio. Y eso es lo que dice la Secretaría de Seguridad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Pública en su oficio, ¿verdad? Entonces, mandan a evaluar los daños que tienen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catorce</w:t>
      </w:r>
      <w:r w:rsidR="00746A11" w:rsidRPr="00746A11">
        <w:rPr>
          <w:rFonts w:ascii="Arial" w:hAnsi="Arial" w:cs="Arial"/>
          <w:sz w:val="28"/>
          <w:szCs w:val="28"/>
        </w:rPr>
        <w:t xml:space="preserve"> que son propiedades del Estado. De las tres que son propiedades del municipio no hay un dictamen de evaluación.</w:t>
      </w:r>
      <w:r w:rsidR="003F743F">
        <w:rPr>
          <w:rFonts w:ascii="Arial" w:hAnsi="Arial" w:cs="Arial"/>
          <w:sz w:val="28"/>
          <w:szCs w:val="28"/>
        </w:rPr>
        <w:t xml:space="preserve"> </w:t>
      </w:r>
    </w:p>
    <w:p w14:paraId="7C83E6E3" w14:textId="57C392F5" w:rsidR="003B2C5E" w:rsidRDefault="003B2C5E" w:rsidP="003F743F">
      <w:pPr>
        <w:jc w:val="both"/>
        <w:rPr>
          <w:rFonts w:ascii="Arial" w:hAnsi="Arial" w:cs="Arial"/>
          <w:sz w:val="28"/>
          <w:szCs w:val="28"/>
        </w:rPr>
      </w:pPr>
      <w:r w:rsidRPr="003B2C5E">
        <w:rPr>
          <w:rFonts w:ascii="Arial" w:hAnsi="Arial" w:cs="Arial"/>
          <w:b/>
          <w:bCs/>
          <w:sz w:val="28"/>
          <w:szCs w:val="28"/>
        </w:rPr>
        <w:t xml:space="preserve">C. MIGUEL MARENTES. - </w:t>
      </w:r>
      <w:r w:rsidR="00746A11" w:rsidRPr="00746A11">
        <w:rPr>
          <w:rFonts w:ascii="Arial" w:hAnsi="Arial" w:cs="Arial"/>
          <w:sz w:val="28"/>
          <w:szCs w:val="28"/>
        </w:rPr>
        <w:t xml:space="preserve">Sin embargo, sí, </w:t>
      </w:r>
      <w:r>
        <w:rPr>
          <w:rFonts w:ascii="Arial" w:hAnsi="Arial" w:cs="Arial"/>
          <w:sz w:val="28"/>
          <w:szCs w:val="28"/>
        </w:rPr>
        <w:t xml:space="preserve">SEDENA </w:t>
      </w:r>
      <w:r w:rsidR="00746A11" w:rsidRPr="00746A11">
        <w:rPr>
          <w:rFonts w:ascii="Arial" w:hAnsi="Arial" w:cs="Arial"/>
          <w:sz w:val="28"/>
          <w:szCs w:val="28"/>
        </w:rPr>
        <w:t xml:space="preserve">sí se calificó obsoletas </w:t>
      </w:r>
      <w:r w:rsidRPr="00746A11"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s </w:t>
      </w:r>
      <w:r w:rsidRPr="00746A11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 xml:space="preserve"> diecisiete</w:t>
      </w:r>
      <w:r w:rsidR="00746A11" w:rsidRPr="00746A11">
        <w:rPr>
          <w:rFonts w:ascii="Arial" w:hAnsi="Arial" w:cs="Arial"/>
          <w:sz w:val="28"/>
          <w:szCs w:val="28"/>
        </w:rPr>
        <w:t>. Así es.</w:t>
      </w:r>
      <w:r w:rsidR="003F743F">
        <w:rPr>
          <w:rFonts w:ascii="Arial" w:hAnsi="Arial" w:cs="Arial"/>
          <w:sz w:val="28"/>
          <w:szCs w:val="28"/>
        </w:rPr>
        <w:t xml:space="preserve"> </w:t>
      </w:r>
    </w:p>
    <w:p w14:paraId="2C39DA20" w14:textId="77777777" w:rsidR="003B2C5E" w:rsidRDefault="003B2C5E" w:rsidP="003F743F">
      <w:pPr>
        <w:jc w:val="both"/>
        <w:rPr>
          <w:rFonts w:ascii="Arial" w:hAnsi="Arial" w:cs="Arial"/>
          <w:sz w:val="28"/>
          <w:szCs w:val="28"/>
        </w:rPr>
      </w:pPr>
      <w:r w:rsidRPr="003B2C5E">
        <w:rPr>
          <w:rFonts w:ascii="Arial" w:hAnsi="Arial" w:cs="Arial"/>
          <w:b/>
          <w:bCs/>
          <w:sz w:val="28"/>
          <w:szCs w:val="28"/>
        </w:rPr>
        <w:t xml:space="preserve">C. MIGUEL MARENTES. - </w:t>
      </w:r>
      <w:r w:rsidR="00746A11" w:rsidRPr="00746A11">
        <w:rPr>
          <w:rFonts w:ascii="Arial" w:hAnsi="Arial" w:cs="Arial"/>
          <w:sz w:val="28"/>
          <w:szCs w:val="28"/>
        </w:rPr>
        <w:t>En el otro lo hizo por el pago que tenían que hacer que faltaban.</w:t>
      </w:r>
      <w:r w:rsidR="003F743F">
        <w:rPr>
          <w:rFonts w:ascii="Arial" w:hAnsi="Arial" w:cs="Arial"/>
          <w:sz w:val="28"/>
          <w:szCs w:val="28"/>
        </w:rPr>
        <w:t xml:space="preserve"> </w:t>
      </w:r>
    </w:p>
    <w:p w14:paraId="53C7768B" w14:textId="77777777" w:rsidR="003B2C5E" w:rsidRDefault="003B2C5E" w:rsidP="003F74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C. CLAUDIA MARGARITA ROBLES GOMEZ. - </w:t>
      </w:r>
      <w:r w:rsidR="00746A11" w:rsidRPr="00746A11">
        <w:rPr>
          <w:rFonts w:ascii="Arial" w:hAnsi="Arial" w:cs="Arial"/>
          <w:sz w:val="28"/>
          <w:szCs w:val="28"/>
        </w:rPr>
        <w:t>Sí, es lo que quería precisar, que las otras como no eran de nosotros que eran porque y por con por la cláusula que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trae el comodato tendríamos que reparar ese daño y las otras tres no se mandan porque se entiende que son de nosotros y pues obviamente los daños no proceden contra.</w:t>
      </w:r>
    </w:p>
    <w:p w14:paraId="2CCE84B0" w14:textId="77777777" w:rsidR="00D569FE" w:rsidRDefault="003B2C5E" w:rsidP="003F743F">
      <w:pPr>
        <w:jc w:val="both"/>
        <w:rPr>
          <w:rFonts w:ascii="Arial" w:hAnsi="Arial" w:cs="Arial"/>
          <w:sz w:val="28"/>
          <w:szCs w:val="28"/>
        </w:rPr>
      </w:pPr>
      <w:r w:rsidRPr="003B2C5E">
        <w:rPr>
          <w:rFonts w:ascii="Arial" w:hAnsi="Arial" w:cs="Arial"/>
          <w:b/>
          <w:bCs/>
          <w:sz w:val="28"/>
          <w:szCs w:val="28"/>
        </w:rPr>
        <w:t xml:space="preserve">C. MIGUEL MARENTES. - 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De hecho, en el último párrafo de este oficio de el que informa el peritaje dice </w:t>
      </w:r>
      <w:r w:rsidRPr="00746A11">
        <w:rPr>
          <w:rFonts w:ascii="Arial" w:hAnsi="Arial" w:cs="Arial"/>
          <w:sz w:val="28"/>
          <w:szCs w:val="28"/>
        </w:rPr>
        <w:t>que,</w:t>
      </w:r>
      <w:r w:rsidR="00746A11" w:rsidRPr="00746A11">
        <w:rPr>
          <w:rFonts w:ascii="Arial" w:hAnsi="Arial" w:cs="Arial"/>
          <w:sz w:val="28"/>
          <w:szCs w:val="28"/>
        </w:rPr>
        <w:t xml:space="preserve"> respecto a armas restantes, es decir, de las otras tres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de por municipio, se encuentra imposibilitada </w:t>
      </w:r>
      <w:r w:rsidR="00D569FE">
        <w:rPr>
          <w:rFonts w:ascii="Arial" w:hAnsi="Arial" w:cs="Arial"/>
          <w:sz w:val="28"/>
          <w:szCs w:val="28"/>
        </w:rPr>
        <w:t xml:space="preserve">la </w:t>
      </w:r>
      <w:r w:rsidR="00746A11" w:rsidRPr="00746A11">
        <w:rPr>
          <w:rFonts w:ascii="Arial" w:hAnsi="Arial" w:cs="Arial"/>
          <w:sz w:val="28"/>
          <w:szCs w:val="28"/>
        </w:rPr>
        <w:t xml:space="preserve">perito para </w:t>
      </w:r>
      <w:r w:rsidR="00D569FE">
        <w:rPr>
          <w:rFonts w:ascii="Arial" w:hAnsi="Arial" w:cs="Arial"/>
          <w:sz w:val="28"/>
          <w:szCs w:val="28"/>
        </w:rPr>
        <w:t>sonar</w:t>
      </w:r>
      <w:r w:rsidR="00746A11" w:rsidRPr="00746A11">
        <w:rPr>
          <w:rFonts w:ascii="Arial" w:hAnsi="Arial" w:cs="Arial"/>
          <w:sz w:val="28"/>
          <w:szCs w:val="28"/>
        </w:rPr>
        <w:t xml:space="preserve"> justo y precio c</w:t>
      </w:r>
      <w:r w:rsidR="00D569FE">
        <w:rPr>
          <w:rFonts w:ascii="Arial" w:hAnsi="Arial" w:cs="Arial"/>
          <w:sz w:val="28"/>
          <w:szCs w:val="28"/>
        </w:rPr>
        <w:t>orrespondiente</w:t>
      </w:r>
      <w:r w:rsidR="00746A11" w:rsidRPr="00746A11">
        <w:rPr>
          <w:rFonts w:ascii="Arial" w:hAnsi="Arial" w:cs="Arial"/>
          <w:sz w:val="28"/>
          <w:szCs w:val="28"/>
        </w:rPr>
        <w:t xml:space="preserve"> debido a que no se encuentra con factura, el </w:t>
      </w:r>
      <w:r w:rsidR="00D569FE">
        <w:rPr>
          <w:rFonts w:ascii="Arial" w:hAnsi="Arial" w:cs="Arial"/>
          <w:sz w:val="28"/>
          <w:szCs w:val="28"/>
        </w:rPr>
        <w:t>valor de adquisición</w:t>
      </w:r>
      <w:r w:rsidR="00746A11" w:rsidRPr="00746A11">
        <w:rPr>
          <w:rFonts w:ascii="Arial" w:hAnsi="Arial" w:cs="Arial"/>
          <w:sz w:val="28"/>
          <w:szCs w:val="28"/>
        </w:rPr>
        <w:t xml:space="preserve"> la y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D569FE" w:rsidRPr="00746A11">
        <w:rPr>
          <w:rFonts w:ascii="Arial" w:hAnsi="Arial" w:cs="Arial"/>
          <w:sz w:val="28"/>
          <w:szCs w:val="28"/>
        </w:rPr>
        <w:t>valoración</w:t>
      </w:r>
      <w:r w:rsidR="00746A11" w:rsidRPr="00746A11">
        <w:rPr>
          <w:rFonts w:ascii="Arial" w:hAnsi="Arial" w:cs="Arial"/>
          <w:sz w:val="28"/>
          <w:szCs w:val="28"/>
        </w:rPr>
        <w:t xml:space="preserve"> de cada una de las armas para poder reforzar dicho valor. Y en ese sentido, por eso este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el Instituto </w:t>
      </w:r>
      <w:r w:rsidR="00D569FE">
        <w:rPr>
          <w:rFonts w:ascii="Arial" w:hAnsi="Arial" w:cs="Arial"/>
          <w:sz w:val="28"/>
          <w:szCs w:val="28"/>
        </w:rPr>
        <w:t>de Ciencias Forenses</w:t>
      </w:r>
      <w:r w:rsidR="00746A11" w:rsidRPr="00746A11">
        <w:rPr>
          <w:rFonts w:ascii="Arial" w:hAnsi="Arial" w:cs="Arial"/>
          <w:sz w:val="28"/>
          <w:szCs w:val="28"/>
        </w:rPr>
        <w:t xml:space="preserve"> no más hizo la evaluación respecto de las 14 </w:t>
      </w:r>
      <w:r w:rsidR="00D569FE">
        <w:rPr>
          <w:rFonts w:ascii="Arial" w:hAnsi="Arial" w:cs="Arial"/>
          <w:sz w:val="28"/>
          <w:szCs w:val="28"/>
        </w:rPr>
        <w:t xml:space="preserve">catorce </w:t>
      </w:r>
      <w:r w:rsidR="00746A11" w:rsidRPr="00746A11">
        <w:rPr>
          <w:rFonts w:ascii="Arial" w:hAnsi="Arial" w:cs="Arial"/>
          <w:sz w:val="28"/>
          <w:szCs w:val="28"/>
        </w:rPr>
        <w:t xml:space="preserve">armas </w:t>
      </w:r>
      <w:r w:rsidR="00746A11" w:rsidRPr="00746A11">
        <w:rPr>
          <w:rFonts w:ascii="Arial" w:hAnsi="Arial" w:cs="Arial"/>
          <w:sz w:val="28"/>
          <w:szCs w:val="28"/>
        </w:rPr>
        <w:lastRenderedPageBreak/>
        <w:t>propiedad del Estado, pero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indistintamente este </w:t>
      </w:r>
      <w:r w:rsidR="003F743F" w:rsidRPr="00746A11">
        <w:rPr>
          <w:rFonts w:ascii="Arial" w:hAnsi="Arial" w:cs="Arial"/>
          <w:sz w:val="28"/>
          <w:szCs w:val="28"/>
        </w:rPr>
        <w:t>las tres armas del municipio ya lo dijeron</w:t>
      </w:r>
      <w:r w:rsidR="00746A11" w:rsidRPr="00746A11">
        <w:rPr>
          <w:rFonts w:ascii="Arial" w:hAnsi="Arial" w:cs="Arial"/>
          <w:sz w:val="28"/>
          <w:szCs w:val="28"/>
        </w:rPr>
        <w:t xml:space="preserve"> la S</w:t>
      </w:r>
      <w:r w:rsidR="00D569FE">
        <w:rPr>
          <w:rFonts w:ascii="Arial" w:hAnsi="Arial" w:cs="Arial"/>
          <w:sz w:val="28"/>
          <w:szCs w:val="28"/>
        </w:rPr>
        <w:t xml:space="preserve">EDENA </w:t>
      </w:r>
      <w:r w:rsidR="00746A11" w:rsidRPr="00746A11">
        <w:rPr>
          <w:rFonts w:ascii="Arial" w:hAnsi="Arial" w:cs="Arial"/>
          <w:sz w:val="28"/>
          <w:szCs w:val="28"/>
        </w:rPr>
        <w:t>y las Secretaría de Seguridad son obsoletas.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Entonces este pues como propio municipio no tenemos no estamos obligados a ningún pago, simplemente están pidiendo la donación pura y simple, perdón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para que ellos puedan llegar a la Serena y su destrucción.</w:t>
      </w:r>
      <w:r w:rsidR="003F743F">
        <w:rPr>
          <w:rFonts w:ascii="Arial" w:hAnsi="Arial" w:cs="Arial"/>
          <w:sz w:val="28"/>
          <w:szCs w:val="28"/>
        </w:rPr>
        <w:t xml:space="preserve"> </w:t>
      </w:r>
    </w:p>
    <w:p w14:paraId="14578E24" w14:textId="77777777" w:rsidR="00460649" w:rsidRDefault="00D569FE" w:rsidP="003F74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C. LEONEL RAMIREZ MEDRANO. - </w:t>
      </w:r>
      <w:r w:rsidR="00746A11" w:rsidRPr="00746A11">
        <w:rPr>
          <w:rFonts w:ascii="Arial" w:hAnsi="Arial" w:cs="Arial"/>
          <w:sz w:val="28"/>
          <w:szCs w:val="28"/>
        </w:rPr>
        <w:t xml:space="preserve">Y por qué es la única instancia, la Secretaría de Defensa Nacional </w:t>
      </w:r>
      <w:r>
        <w:rPr>
          <w:rFonts w:ascii="Arial" w:hAnsi="Arial" w:cs="Arial"/>
          <w:sz w:val="28"/>
          <w:szCs w:val="28"/>
        </w:rPr>
        <w:t xml:space="preserve">es la </w:t>
      </w:r>
      <w:r w:rsidR="00746A11" w:rsidRPr="00746A11">
        <w:rPr>
          <w:rFonts w:ascii="Arial" w:hAnsi="Arial" w:cs="Arial"/>
          <w:sz w:val="28"/>
          <w:szCs w:val="28"/>
        </w:rPr>
        <w:t xml:space="preserve">que pueda hacer </w:t>
      </w:r>
      <w:r w:rsidRPr="00746A11">
        <w:rPr>
          <w:rFonts w:ascii="Arial" w:hAnsi="Arial" w:cs="Arial"/>
          <w:sz w:val="28"/>
          <w:szCs w:val="28"/>
        </w:rPr>
        <w:t>el destino final</w:t>
      </w:r>
      <w:r w:rsidR="00746A11" w:rsidRPr="00746A11">
        <w:rPr>
          <w:rFonts w:ascii="Arial" w:hAnsi="Arial" w:cs="Arial"/>
          <w:sz w:val="28"/>
          <w:szCs w:val="28"/>
        </w:rPr>
        <w:t>.</w:t>
      </w:r>
      <w:r w:rsidR="003F743F">
        <w:rPr>
          <w:rFonts w:ascii="Arial" w:hAnsi="Arial" w:cs="Arial"/>
          <w:sz w:val="28"/>
          <w:szCs w:val="28"/>
        </w:rPr>
        <w:t xml:space="preserve"> </w:t>
      </w:r>
    </w:p>
    <w:p w14:paraId="307CFC61" w14:textId="77777777" w:rsidR="00460649" w:rsidRDefault="00460649" w:rsidP="003F743F">
      <w:pPr>
        <w:jc w:val="both"/>
        <w:rPr>
          <w:rFonts w:ascii="Arial" w:hAnsi="Arial" w:cs="Arial"/>
          <w:sz w:val="28"/>
          <w:szCs w:val="28"/>
        </w:rPr>
      </w:pPr>
    </w:p>
    <w:p w14:paraId="5C39B337" w14:textId="7DF4B97D" w:rsidR="00D569FE" w:rsidRDefault="00D569FE" w:rsidP="003F743F">
      <w:pPr>
        <w:jc w:val="both"/>
        <w:rPr>
          <w:rFonts w:ascii="Arial" w:hAnsi="Arial" w:cs="Arial"/>
          <w:sz w:val="28"/>
          <w:szCs w:val="28"/>
        </w:rPr>
      </w:pPr>
      <w:r w:rsidRPr="00D569FE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. MIGUEL MARENTES. - </w:t>
      </w:r>
      <w:r w:rsidR="00746A11" w:rsidRPr="00D569FE">
        <w:rPr>
          <w:rFonts w:ascii="Arial" w:hAnsi="Arial" w:cs="Arial"/>
          <w:sz w:val="28"/>
          <w:szCs w:val="28"/>
        </w:rPr>
        <w:t>Sí</w:t>
      </w:r>
      <w:r w:rsidR="00746A11" w:rsidRPr="00746A11">
        <w:rPr>
          <w:rFonts w:ascii="Arial" w:hAnsi="Arial" w:cs="Arial"/>
          <w:sz w:val="28"/>
          <w:szCs w:val="28"/>
        </w:rPr>
        <w:t>, la Constitución nos dice pues que ese tema lo maneja directamente la federación.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Entonces aquí oficio,</w:t>
      </w:r>
      <w:r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solicitan la </w:t>
      </w:r>
      <w:r>
        <w:rPr>
          <w:rFonts w:ascii="Arial" w:hAnsi="Arial" w:cs="Arial"/>
          <w:sz w:val="28"/>
          <w:szCs w:val="28"/>
        </w:rPr>
        <w:t>donación</w:t>
      </w:r>
      <w:r w:rsidR="00746A11" w:rsidRPr="00746A11">
        <w:rPr>
          <w:rFonts w:ascii="Arial" w:hAnsi="Arial" w:cs="Arial"/>
          <w:sz w:val="28"/>
          <w:szCs w:val="28"/>
        </w:rPr>
        <w:t xml:space="preserve"> de estas tres armas, ¿sí?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que forma parte del </w:t>
      </w:r>
      <w:r w:rsidRPr="00746A11">
        <w:rPr>
          <w:rFonts w:ascii="Arial" w:hAnsi="Arial" w:cs="Arial"/>
          <w:sz w:val="28"/>
          <w:szCs w:val="28"/>
        </w:rPr>
        <w:t>colectivo número</w:t>
      </w:r>
      <w:r w:rsidR="00746A11" w:rsidRPr="00746A11">
        <w:rPr>
          <w:rFonts w:ascii="Arial" w:hAnsi="Arial" w:cs="Arial"/>
          <w:sz w:val="28"/>
          <w:szCs w:val="28"/>
        </w:rPr>
        <w:t xml:space="preserve"> 44 y pues este el destino final,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el destino final este </w:t>
      </w:r>
      <w:r w:rsidRPr="00746A11">
        <w:rPr>
          <w:rFonts w:ascii="Arial" w:hAnsi="Arial" w:cs="Arial"/>
          <w:sz w:val="28"/>
          <w:szCs w:val="28"/>
        </w:rPr>
        <w:t>lo va</w:t>
      </w:r>
      <w:r w:rsidR="00746A11" w:rsidRPr="00746A11">
        <w:rPr>
          <w:rFonts w:ascii="Arial" w:hAnsi="Arial" w:cs="Arial"/>
          <w:sz w:val="28"/>
          <w:szCs w:val="28"/>
        </w:rPr>
        <w:t xml:space="preserve"> hacer llegar </w:t>
      </w:r>
      <w:r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eguridad del </w:t>
      </w:r>
      <w:r>
        <w:rPr>
          <w:rFonts w:ascii="Arial" w:hAnsi="Arial" w:cs="Arial"/>
          <w:sz w:val="28"/>
          <w:szCs w:val="28"/>
        </w:rPr>
        <w:t>E</w:t>
      </w:r>
      <w:r w:rsidR="00746A11" w:rsidRPr="00746A11">
        <w:rPr>
          <w:rFonts w:ascii="Arial" w:hAnsi="Arial" w:cs="Arial"/>
          <w:sz w:val="28"/>
          <w:szCs w:val="28"/>
        </w:rPr>
        <w:t>stado a la instalación militar y ellos serán los encargados de una vez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en su posición y ellos </w:t>
      </w:r>
      <w:r w:rsidRPr="00746A11">
        <w:rPr>
          <w:rFonts w:ascii="Arial" w:hAnsi="Arial" w:cs="Arial"/>
          <w:sz w:val="28"/>
          <w:szCs w:val="28"/>
        </w:rPr>
        <w:t>habrá</w:t>
      </w:r>
      <w:r w:rsidR="00746A11" w:rsidRPr="00746A11">
        <w:rPr>
          <w:rFonts w:ascii="Arial" w:hAnsi="Arial" w:cs="Arial"/>
          <w:sz w:val="28"/>
          <w:szCs w:val="28"/>
        </w:rPr>
        <w:t xml:space="preserve"> que las armas. Claro.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No, no sé si hay alguna duda, otro comentario y sugerencia.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Bueno, de no haber más comentarios sobre su </w:t>
      </w:r>
      <w:r w:rsidRPr="00746A11">
        <w:rPr>
          <w:rFonts w:ascii="Arial" w:hAnsi="Arial" w:cs="Arial"/>
          <w:sz w:val="28"/>
          <w:szCs w:val="28"/>
        </w:rPr>
        <w:t>consideración</w:t>
      </w:r>
      <w:r>
        <w:rPr>
          <w:rFonts w:ascii="Arial" w:hAnsi="Arial" w:cs="Arial"/>
          <w:sz w:val="28"/>
          <w:szCs w:val="28"/>
        </w:rPr>
        <w:t xml:space="preserve">, </w:t>
      </w:r>
      <w:r w:rsidRPr="00746A11">
        <w:rPr>
          <w:rFonts w:ascii="Arial" w:hAnsi="Arial" w:cs="Arial"/>
          <w:sz w:val="28"/>
          <w:szCs w:val="28"/>
        </w:rPr>
        <w:t>este</w:t>
      </w:r>
      <w:r w:rsidR="00746A11" w:rsidRPr="00746A11">
        <w:rPr>
          <w:rFonts w:ascii="Arial" w:hAnsi="Arial" w:cs="Arial"/>
          <w:sz w:val="28"/>
          <w:szCs w:val="28"/>
        </w:rPr>
        <w:t xml:space="preserve"> esta solicitud en el que se ap</w:t>
      </w:r>
      <w:r>
        <w:rPr>
          <w:rFonts w:ascii="Arial" w:hAnsi="Arial" w:cs="Arial"/>
          <w:sz w:val="28"/>
          <w:szCs w:val="28"/>
        </w:rPr>
        <w:t>rueba</w:t>
      </w:r>
      <w:r w:rsidR="00746A11" w:rsidRPr="00746A11">
        <w:rPr>
          <w:rFonts w:ascii="Arial" w:hAnsi="Arial" w:cs="Arial"/>
          <w:sz w:val="28"/>
          <w:szCs w:val="28"/>
        </w:rPr>
        <w:t xml:space="preserve"> la donación de las estas tres armas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 xml:space="preserve">propiedad del municipio a la </w:t>
      </w:r>
      <w:r>
        <w:rPr>
          <w:rFonts w:ascii="Arial" w:hAnsi="Arial" w:cs="Arial"/>
          <w:sz w:val="28"/>
          <w:szCs w:val="28"/>
        </w:rPr>
        <w:t>S</w:t>
      </w:r>
      <w:r w:rsidR="00746A11" w:rsidRPr="00746A11">
        <w:rPr>
          <w:rFonts w:ascii="Arial" w:hAnsi="Arial" w:cs="Arial"/>
          <w:sz w:val="28"/>
          <w:szCs w:val="28"/>
        </w:rPr>
        <w:t xml:space="preserve">eguridad del </w:t>
      </w:r>
      <w:r>
        <w:rPr>
          <w:rFonts w:ascii="Arial" w:hAnsi="Arial" w:cs="Arial"/>
          <w:sz w:val="28"/>
          <w:szCs w:val="28"/>
        </w:rPr>
        <w:t>E</w:t>
      </w:r>
      <w:r w:rsidR="00746A11" w:rsidRPr="00746A11">
        <w:rPr>
          <w:rFonts w:ascii="Arial" w:hAnsi="Arial" w:cs="Arial"/>
          <w:sz w:val="28"/>
          <w:szCs w:val="28"/>
        </w:rPr>
        <w:t xml:space="preserve">stado de Jalisco para su posterior </w:t>
      </w:r>
      <w:r w:rsidR="002E2C32" w:rsidRPr="00746A11">
        <w:rPr>
          <w:rFonts w:ascii="Arial" w:hAnsi="Arial" w:cs="Arial"/>
          <w:sz w:val="28"/>
          <w:szCs w:val="28"/>
        </w:rPr>
        <w:t>esta donación</w:t>
      </w:r>
      <w:r w:rsidR="00746A11" w:rsidRPr="00746A11">
        <w:rPr>
          <w:rFonts w:ascii="Arial" w:hAnsi="Arial" w:cs="Arial"/>
          <w:sz w:val="28"/>
          <w:szCs w:val="28"/>
        </w:rPr>
        <w:t xml:space="preserve"> a la </w:t>
      </w:r>
      <w:r>
        <w:rPr>
          <w:rFonts w:ascii="Arial" w:hAnsi="Arial" w:cs="Arial"/>
          <w:sz w:val="28"/>
          <w:szCs w:val="28"/>
        </w:rPr>
        <w:t>SEDENA</w:t>
      </w:r>
      <w:r w:rsidR="00746A11" w:rsidRPr="00746A11">
        <w:rPr>
          <w:rFonts w:ascii="Arial" w:hAnsi="Arial" w:cs="Arial"/>
          <w:sz w:val="28"/>
          <w:szCs w:val="28"/>
        </w:rPr>
        <w:t xml:space="preserve"> para ya que</w:t>
      </w:r>
      <w:r w:rsidR="003F743F">
        <w:rPr>
          <w:rFonts w:ascii="Arial" w:hAnsi="Arial" w:cs="Arial"/>
          <w:sz w:val="28"/>
          <w:szCs w:val="28"/>
        </w:rPr>
        <w:t xml:space="preserve"> </w:t>
      </w:r>
      <w:r w:rsidR="00746A11" w:rsidRPr="00746A11">
        <w:rPr>
          <w:rFonts w:ascii="Arial" w:hAnsi="Arial" w:cs="Arial"/>
          <w:sz w:val="28"/>
          <w:szCs w:val="28"/>
        </w:rPr>
        <w:t>ellos no dejen el tema. Están con la afirmativa de aprobar este punto en ese sentido. L</w:t>
      </w:r>
      <w:r>
        <w:rPr>
          <w:rFonts w:ascii="Arial" w:hAnsi="Arial" w:cs="Arial"/>
          <w:sz w:val="28"/>
          <w:szCs w:val="28"/>
        </w:rPr>
        <w:t>es pido lo manifiesten</w:t>
      </w:r>
      <w:r w:rsidR="00746A11" w:rsidRPr="00746A11">
        <w:rPr>
          <w:rFonts w:ascii="Arial" w:hAnsi="Arial" w:cs="Arial"/>
          <w:sz w:val="28"/>
          <w:szCs w:val="28"/>
        </w:rPr>
        <w:t xml:space="preserve"> levantando la mano, por favor. </w:t>
      </w:r>
      <w:r w:rsidR="00746A11" w:rsidRPr="00D569FE">
        <w:rPr>
          <w:rFonts w:ascii="Arial" w:hAnsi="Arial" w:cs="Arial"/>
          <w:b/>
          <w:bCs/>
          <w:sz w:val="28"/>
          <w:szCs w:val="28"/>
          <w:u w:val="single"/>
        </w:rPr>
        <w:t>Aprobado por unanimidad</w:t>
      </w:r>
      <w:r w:rsidR="00746A11" w:rsidRPr="00746A11">
        <w:rPr>
          <w:rFonts w:ascii="Arial" w:hAnsi="Arial" w:cs="Arial"/>
          <w:sz w:val="28"/>
          <w:szCs w:val="28"/>
        </w:rPr>
        <w:t xml:space="preserve"> de los presentes. Muchas gracias.</w:t>
      </w:r>
    </w:p>
    <w:p w14:paraId="3D393B6A" w14:textId="77777777" w:rsidR="00D569FE" w:rsidRDefault="00D569FE" w:rsidP="003F74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PUNTO NUMERO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TRES .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Asuntos varios, no hay asuntos varios.</w:t>
      </w:r>
    </w:p>
    <w:p w14:paraId="1FB6D5CE" w14:textId="730A042E" w:rsidR="00746A11" w:rsidRDefault="00D569FE" w:rsidP="003F74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CLAUSURA. – </w:t>
      </w:r>
      <w:r>
        <w:rPr>
          <w:rFonts w:ascii="Arial" w:hAnsi="Arial" w:cs="Arial"/>
          <w:sz w:val="28"/>
          <w:szCs w:val="28"/>
        </w:rPr>
        <w:t>Siendo las</w:t>
      </w:r>
      <w:r w:rsidR="00746A11" w:rsidRPr="00746A11">
        <w:rPr>
          <w:rFonts w:ascii="Arial" w:hAnsi="Arial" w:cs="Arial"/>
          <w:sz w:val="28"/>
          <w:szCs w:val="28"/>
        </w:rPr>
        <w:t xml:space="preserve"> 9</w:t>
      </w:r>
      <w:r>
        <w:rPr>
          <w:rFonts w:ascii="Arial" w:hAnsi="Arial" w:cs="Arial"/>
          <w:sz w:val="28"/>
          <w:szCs w:val="28"/>
        </w:rPr>
        <w:t xml:space="preserve"> nueve</w:t>
      </w:r>
      <w:r w:rsidR="00746A11" w:rsidRPr="00746A11">
        <w:rPr>
          <w:rFonts w:ascii="Arial" w:hAnsi="Arial" w:cs="Arial"/>
          <w:sz w:val="28"/>
          <w:szCs w:val="28"/>
        </w:rPr>
        <w:t xml:space="preserve"> horas con</w:t>
      </w:r>
      <w:r>
        <w:rPr>
          <w:rFonts w:ascii="Arial" w:hAnsi="Arial" w:cs="Arial"/>
          <w:sz w:val="28"/>
          <w:szCs w:val="28"/>
        </w:rPr>
        <w:t xml:space="preserve"> 11 once</w:t>
      </w:r>
      <w:r w:rsidR="00746A11" w:rsidRPr="00746A11">
        <w:rPr>
          <w:rFonts w:ascii="Arial" w:hAnsi="Arial" w:cs="Arial"/>
          <w:sz w:val="28"/>
          <w:szCs w:val="28"/>
        </w:rPr>
        <w:t xml:space="preserve"> minutos de este martes 28</w:t>
      </w:r>
      <w:r>
        <w:rPr>
          <w:rFonts w:ascii="Arial" w:hAnsi="Arial" w:cs="Arial"/>
          <w:sz w:val="28"/>
          <w:szCs w:val="28"/>
        </w:rPr>
        <w:t xml:space="preserve"> veintiocho</w:t>
      </w:r>
      <w:r w:rsidR="00746A11" w:rsidRPr="00746A11">
        <w:rPr>
          <w:rFonts w:ascii="Arial" w:hAnsi="Arial" w:cs="Arial"/>
          <w:sz w:val="28"/>
          <w:szCs w:val="28"/>
        </w:rPr>
        <w:t xml:space="preserve"> de abril de 2026</w:t>
      </w:r>
      <w:r>
        <w:rPr>
          <w:rFonts w:ascii="Arial" w:hAnsi="Arial" w:cs="Arial"/>
          <w:sz w:val="28"/>
          <w:szCs w:val="28"/>
        </w:rPr>
        <w:t xml:space="preserve"> dos mil </w:t>
      </w:r>
      <w:r w:rsidR="002E2C32">
        <w:rPr>
          <w:rFonts w:ascii="Arial" w:hAnsi="Arial" w:cs="Arial"/>
          <w:sz w:val="28"/>
          <w:szCs w:val="28"/>
        </w:rPr>
        <w:t xml:space="preserve">veintiséis damos por clausurada esta octava sesión </w:t>
      </w:r>
      <w:r w:rsidR="00746A11" w:rsidRPr="00746A11">
        <w:rPr>
          <w:rFonts w:ascii="Arial" w:hAnsi="Arial" w:cs="Arial"/>
          <w:sz w:val="28"/>
          <w:szCs w:val="28"/>
        </w:rPr>
        <w:t>ordinaria de la</w:t>
      </w:r>
      <w:r w:rsidR="002E2C32">
        <w:rPr>
          <w:rFonts w:ascii="Arial" w:hAnsi="Arial" w:cs="Arial"/>
          <w:sz w:val="28"/>
          <w:szCs w:val="28"/>
        </w:rPr>
        <w:t xml:space="preserve"> Comisión </w:t>
      </w:r>
      <w:proofErr w:type="gramStart"/>
      <w:r w:rsidR="002E2C32">
        <w:rPr>
          <w:rFonts w:ascii="Arial" w:hAnsi="Arial" w:cs="Arial"/>
          <w:sz w:val="28"/>
          <w:szCs w:val="28"/>
        </w:rPr>
        <w:t>Edilicia</w:t>
      </w:r>
      <w:proofErr w:type="gramEnd"/>
      <w:r w:rsidR="002E2C3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E2C32">
        <w:rPr>
          <w:rFonts w:ascii="Arial" w:hAnsi="Arial" w:cs="Arial"/>
          <w:sz w:val="28"/>
          <w:szCs w:val="28"/>
        </w:rPr>
        <w:t xml:space="preserve">de </w:t>
      </w:r>
      <w:r w:rsidR="00746A11" w:rsidRPr="00746A11">
        <w:rPr>
          <w:rFonts w:ascii="Arial" w:hAnsi="Arial" w:cs="Arial"/>
          <w:sz w:val="28"/>
          <w:szCs w:val="28"/>
        </w:rPr>
        <w:t xml:space="preserve"> Hacienda</w:t>
      </w:r>
      <w:proofErr w:type="gramEnd"/>
      <w:r w:rsidR="00746A11" w:rsidRPr="00746A11">
        <w:rPr>
          <w:rFonts w:ascii="Arial" w:hAnsi="Arial" w:cs="Arial"/>
          <w:sz w:val="28"/>
          <w:szCs w:val="28"/>
        </w:rPr>
        <w:t xml:space="preserve"> </w:t>
      </w:r>
      <w:r w:rsidR="002E2C32">
        <w:rPr>
          <w:rFonts w:ascii="Arial" w:hAnsi="Arial" w:cs="Arial"/>
          <w:sz w:val="28"/>
          <w:szCs w:val="28"/>
        </w:rPr>
        <w:t xml:space="preserve"> P</w:t>
      </w:r>
      <w:r w:rsidR="00746A11" w:rsidRPr="00746A11">
        <w:rPr>
          <w:rFonts w:ascii="Arial" w:hAnsi="Arial" w:cs="Arial"/>
          <w:sz w:val="28"/>
          <w:szCs w:val="28"/>
        </w:rPr>
        <w:t>ública y</w:t>
      </w:r>
      <w:r w:rsidR="002E2C32">
        <w:rPr>
          <w:rFonts w:ascii="Arial" w:hAnsi="Arial" w:cs="Arial"/>
          <w:sz w:val="28"/>
          <w:szCs w:val="28"/>
        </w:rPr>
        <w:t xml:space="preserve"> Patrimonio Municipal</w:t>
      </w:r>
      <w:r w:rsidR="00746A11" w:rsidRPr="00746A11">
        <w:rPr>
          <w:rFonts w:ascii="Arial" w:hAnsi="Arial" w:cs="Arial"/>
          <w:sz w:val="28"/>
          <w:szCs w:val="28"/>
        </w:rPr>
        <w:t xml:space="preserve"> </w:t>
      </w:r>
      <w:r w:rsidR="002E2C32">
        <w:rPr>
          <w:rFonts w:ascii="Arial" w:hAnsi="Arial" w:cs="Arial"/>
          <w:sz w:val="28"/>
          <w:szCs w:val="28"/>
        </w:rPr>
        <w:t>haciendo validos los acuerdos que aquí se tomaron.</w:t>
      </w:r>
    </w:p>
    <w:p w14:paraId="4D99F457" w14:textId="77777777" w:rsidR="00A8549E" w:rsidRDefault="00A8549E" w:rsidP="003F743F">
      <w:pPr>
        <w:jc w:val="both"/>
        <w:rPr>
          <w:rFonts w:ascii="Arial" w:hAnsi="Arial" w:cs="Arial"/>
          <w:sz w:val="28"/>
          <w:szCs w:val="28"/>
        </w:rPr>
      </w:pPr>
    </w:p>
    <w:p w14:paraId="3E074C24" w14:textId="77777777" w:rsidR="00A8549E" w:rsidRDefault="00A8549E" w:rsidP="003F743F">
      <w:pPr>
        <w:jc w:val="both"/>
        <w:rPr>
          <w:rFonts w:ascii="Arial" w:hAnsi="Arial" w:cs="Arial"/>
          <w:sz w:val="28"/>
          <w:szCs w:val="28"/>
        </w:rPr>
      </w:pPr>
    </w:p>
    <w:p w14:paraId="6DD8DDB3" w14:textId="77777777" w:rsidR="00A8549E" w:rsidRDefault="00A8549E" w:rsidP="003F743F">
      <w:pPr>
        <w:jc w:val="both"/>
        <w:rPr>
          <w:rFonts w:ascii="Arial" w:hAnsi="Arial" w:cs="Arial"/>
          <w:sz w:val="28"/>
          <w:szCs w:val="28"/>
        </w:rPr>
      </w:pPr>
    </w:p>
    <w:p w14:paraId="1E0623ED" w14:textId="77777777" w:rsidR="00A8549E" w:rsidRDefault="00A8549E" w:rsidP="003F743F">
      <w:pPr>
        <w:jc w:val="both"/>
        <w:rPr>
          <w:rFonts w:ascii="Arial" w:hAnsi="Arial" w:cs="Arial"/>
          <w:sz w:val="28"/>
          <w:szCs w:val="28"/>
        </w:rPr>
      </w:pPr>
    </w:p>
    <w:p w14:paraId="6EAEECE9" w14:textId="77777777" w:rsidR="00A8549E" w:rsidRDefault="00A8549E" w:rsidP="003F743F">
      <w:pPr>
        <w:jc w:val="both"/>
        <w:rPr>
          <w:rFonts w:ascii="Arial" w:hAnsi="Arial" w:cs="Arial"/>
          <w:sz w:val="28"/>
          <w:szCs w:val="28"/>
        </w:rPr>
      </w:pPr>
    </w:p>
    <w:p w14:paraId="5CE351FA" w14:textId="7AFC9844" w:rsidR="00460649" w:rsidRDefault="00460649" w:rsidP="003F74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76A6FB9" wp14:editId="05D018C6">
            <wp:extent cx="6120765" cy="3207224"/>
            <wp:effectExtent l="0" t="0" r="0" b="0"/>
            <wp:docPr id="19907748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74817" name="Imagen 19907748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391" cy="32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FECF" w14:textId="77777777" w:rsidR="00460649" w:rsidRDefault="00460649" w:rsidP="003F743F">
      <w:pPr>
        <w:jc w:val="both"/>
        <w:rPr>
          <w:rFonts w:ascii="Arial" w:hAnsi="Arial" w:cs="Arial"/>
          <w:sz w:val="28"/>
          <w:szCs w:val="28"/>
        </w:rPr>
      </w:pPr>
    </w:p>
    <w:p w14:paraId="04D0EFD5" w14:textId="1F37CAE2" w:rsidR="00460649" w:rsidRDefault="00460649" w:rsidP="003F74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A6F04A9" wp14:editId="483DCC36">
            <wp:extent cx="6120765" cy="3179928"/>
            <wp:effectExtent l="0" t="0" r="0" b="1905"/>
            <wp:docPr id="5539015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01580" name="Imagen 5539015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905" cy="318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7D6B" w14:textId="77777777" w:rsidR="00460649" w:rsidRDefault="00460649" w:rsidP="003F743F">
      <w:pPr>
        <w:jc w:val="both"/>
        <w:rPr>
          <w:rFonts w:ascii="Arial" w:hAnsi="Arial" w:cs="Arial"/>
          <w:sz w:val="28"/>
          <w:szCs w:val="28"/>
        </w:rPr>
      </w:pPr>
    </w:p>
    <w:p w14:paraId="5CB1FB3B" w14:textId="77777777" w:rsidR="00460649" w:rsidRDefault="00460649" w:rsidP="00A8549E">
      <w:pPr>
        <w:jc w:val="center"/>
        <w:rPr>
          <w:rFonts w:eastAsia="Calibri"/>
          <w:b/>
          <w:bCs/>
          <w:sz w:val="28"/>
          <w:szCs w:val="28"/>
        </w:rPr>
      </w:pPr>
    </w:p>
    <w:p w14:paraId="1FD831BF" w14:textId="77777777" w:rsidR="00460649" w:rsidRDefault="00460649" w:rsidP="00A8549E">
      <w:pPr>
        <w:jc w:val="center"/>
        <w:rPr>
          <w:rFonts w:eastAsia="Calibri"/>
          <w:b/>
          <w:bCs/>
          <w:sz w:val="28"/>
          <w:szCs w:val="28"/>
        </w:rPr>
      </w:pPr>
    </w:p>
    <w:p w14:paraId="4A154766" w14:textId="32FFF148" w:rsidR="00A8549E" w:rsidRPr="00774098" w:rsidRDefault="00A8549E" w:rsidP="00460649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774098">
        <w:rPr>
          <w:rFonts w:eastAsia="Calibri"/>
          <w:b/>
          <w:bCs/>
          <w:sz w:val="28"/>
          <w:szCs w:val="28"/>
        </w:rPr>
        <w:t xml:space="preserve">A t e n t a m e n t e: </w:t>
      </w:r>
    </w:p>
    <w:p w14:paraId="2D60EFB2" w14:textId="5D4D3A17" w:rsidR="00A8549E" w:rsidRPr="00774098" w:rsidRDefault="00A8549E" w:rsidP="0046064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774098">
        <w:rPr>
          <w:rFonts w:eastAsia="Calibri"/>
          <w:b/>
          <w:bCs/>
          <w:sz w:val="20"/>
          <w:szCs w:val="20"/>
        </w:rPr>
        <w:t xml:space="preserve">Ciudad Guzmán, Municipio de Zapotlán el Grande, Jalisco. </w:t>
      </w:r>
      <w:r>
        <w:rPr>
          <w:rFonts w:eastAsia="Calibri"/>
          <w:b/>
          <w:bCs/>
          <w:sz w:val="20"/>
          <w:szCs w:val="20"/>
        </w:rPr>
        <w:t>28</w:t>
      </w:r>
      <w:r w:rsidRPr="00774098">
        <w:rPr>
          <w:rFonts w:eastAsia="Calibri"/>
          <w:b/>
          <w:bCs/>
          <w:sz w:val="20"/>
          <w:szCs w:val="20"/>
        </w:rPr>
        <w:t xml:space="preserve"> de </w:t>
      </w:r>
      <w:r>
        <w:rPr>
          <w:rFonts w:eastAsia="Calibri"/>
          <w:b/>
          <w:bCs/>
          <w:sz w:val="20"/>
          <w:szCs w:val="20"/>
        </w:rPr>
        <w:t>abril</w:t>
      </w:r>
      <w:r w:rsidRPr="00774098">
        <w:rPr>
          <w:rFonts w:eastAsia="Calibri"/>
          <w:b/>
          <w:bCs/>
          <w:sz w:val="20"/>
          <w:szCs w:val="20"/>
        </w:rPr>
        <w:t xml:space="preserve"> de 202</w:t>
      </w:r>
      <w:r>
        <w:rPr>
          <w:rFonts w:eastAsia="Calibri"/>
          <w:b/>
          <w:bCs/>
          <w:sz w:val="20"/>
          <w:szCs w:val="20"/>
        </w:rPr>
        <w:t>6</w:t>
      </w:r>
      <w:r w:rsidRPr="00774098">
        <w:rPr>
          <w:rFonts w:eastAsia="Calibri"/>
          <w:b/>
          <w:bCs/>
          <w:sz w:val="20"/>
          <w:szCs w:val="20"/>
        </w:rPr>
        <w:t>.</w:t>
      </w:r>
    </w:p>
    <w:p w14:paraId="62F3BB01" w14:textId="77777777" w:rsidR="005461D4" w:rsidRDefault="005461D4" w:rsidP="0046064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</w:p>
    <w:p w14:paraId="7AD838C2" w14:textId="41A1457E" w:rsidR="00A8549E" w:rsidRPr="00774098" w:rsidRDefault="00A8549E" w:rsidP="0046064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774098">
        <w:rPr>
          <w:rFonts w:eastAsia="Calibri"/>
          <w:b/>
          <w:bCs/>
          <w:sz w:val="20"/>
          <w:szCs w:val="20"/>
        </w:rPr>
        <w:t xml:space="preserve">Convocante </w:t>
      </w:r>
    </w:p>
    <w:p w14:paraId="5406540D" w14:textId="3B59FE90" w:rsidR="00A8549E" w:rsidRPr="00774098" w:rsidRDefault="00A8549E" w:rsidP="00460649">
      <w:pPr>
        <w:spacing w:after="0" w:line="240" w:lineRule="auto"/>
        <w:jc w:val="center"/>
        <w:rPr>
          <w:rFonts w:eastAsia="Calibri"/>
          <w:sz w:val="20"/>
          <w:szCs w:val="20"/>
        </w:rPr>
      </w:pPr>
      <w:r w:rsidRPr="00774098">
        <w:rPr>
          <w:rFonts w:eastAsia="Calibri"/>
          <w:b/>
          <w:bCs/>
          <w:sz w:val="20"/>
          <w:szCs w:val="20"/>
        </w:rPr>
        <w:t xml:space="preserve"> </w:t>
      </w:r>
      <w:r w:rsidR="005461D4">
        <w:rPr>
          <w:rFonts w:eastAsia="Calibri"/>
          <w:b/>
          <w:bCs/>
          <w:sz w:val="20"/>
          <w:szCs w:val="20"/>
        </w:rPr>
        <w:t xml:space="preserve">Comisión </w:t>
      </w:r>
      <w:proofErr w:type="gramStart"/>
      <w:r w:rsidRPr="00774098">
        <w:rPr>
          <w:rFonts w:eastAsia="Calibri"/>
          <w:b/>
          <w:bCs/>
          <w:sz w:val="20"/>
          <w:szCs w:val="20"/>
        </w:rPr>
        <w:t>Edilicia</w:t>
      </w:r>
      <w:proofErr w:type="gramEnd"/>
      <w:r w:rsidRPr="00774098">
        <w:rPr>
          <w:rFonts w:eastAsia="Calibri"/>
          <w:b/>
          <w:bCs/>
          <w:sz w:val="20"/>
          <w:szCs w:val="20"/>
        </w:rPr>
        <w:t xml:space="preserve"> Permanente de </w:t>
      </w:r>
      <w:r>
        <w:rPr>
          <w:rFonts w:eastAsia="Calibri"/>
          <w:b/>
          <w:bCs/>
          <w:sz w:val="20"/>
          <w:szCs w:val="20"/>
        </w:rPr>
        <w:t>Hacienda Pública y Patrimonio Municipal</w:t>
      </w:r>
      <w:r w:rsidR="005461D4">
        <w:rPr>
          <w:rFonts w:eastAsia="Calibri"/>
          <w:b/>
          <w:bCs/>
          <w:sz w:val="20"/>
          <w:szCs w:val="20"/>
        </w:rPr>
        <w:t>.</w:t>
      </w:r>
    </w:p>
    <w:p w14:paraId="11D34E04" w14:textId="77777777" w:rsidR="00A8549E" w:rsidRPr="00774098" w:rsidRDefault="00A8549E" w:rsidP="00460649">
      <w:pPr>
        <w:spacing w:after="0" w:line="240" w:lineRule="auto"/>
        <w:rPr>
          <w:rFonts w:eastAsia="Calibri"/>
        </w:rPr>
      </w:pPr>
    </w:p>
    <w:p w14:paraId="7264BA61" w14:textId="0F3F5390" w:rsidR="00A8549E" w:rsidRPr="00774098" w:rsidRDefault="00A8549E" w:rsidP="00A8549E">
      <w:pPr>
        <w:tabs>
          <w:tab w:val="left" w:pos="3105"/>
        </w:tabs>
        <w:rPr>
          <w:rFonts w:eastAsia="Calibri"/>
        </w:rPr>
      </w:pPr>
      <w:r w:rsidRPr="0077409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BC2C" wp14:editId="1D8E960A">
                <wp:simplePos x="0" y="0"/>
                <wp:positionH relativeFrom="column">
                  <wp:posOffset>1561465</wp:posOffset>
                </wp:positionH>
                <wp:positionV relativeFrom="paragraph">
                  <wp:posOffset>186690</wp:posOffset>
                </wp:positionV>
                <wp:extent cx="2752725" cy="1905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A0E2D" id="Conector recto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95pt,14.7pt" to="339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" strokecolor="windowText" strokeweight=".5pt">
                <v:stroke joinstyle="miter"/>
              </v:line>
            </w:pict>
          </mc:Fallback>
        </mc:AlternateContent>
      </w:r>
      <w:r>
        <w:rPr>
          <w:rFonts w:eastAsia="Calibri"/>
        </w:rPr>
        <w:tab/>
      </w:r>
    </w:p>
    <w:p w14:paraId="1D4F0DA8" w14:textId="77777777" w:rsidR="00A8549E" w:rsidRPr="00076ECA" w:rsidRDefault="00A8549E" w:rsidP="00A854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774098">
        <w:rPr>
          <w:rFonts w:ascii="Arial" w:hAnsi="Arial" w:cs="Arial"/>
          <w:b/>
          <w:bCs/>
        </w:rPr>
        <w:t>. Miguel Marentes</w:t>
      </w:r>
    </w:p>
    <w:p w14:paraId="2BE94996" w14:textId="24FDC339" w:rsidR="00A8549E" w:rsidRDefault="00A8549E" w:rsidP="00A8549E">
      <w:pPr>
        <w:jc w:val="center"/>
        <w:rPr>
          <w:rFonts w:eastAsia="Calibri"/>
        </w:rPr>
      </w:pPr>
      <w:r w:rsidRPr="00774098">
        <w:rPr>
          <w:rFonts w:eastAsia="Calibri"/>
        </w:rPr>
        <w:t>President</w:t>
      </w:r>
      <w:r>
        <w:rPr>
          <w:rFonts w:eastAsia="Calibri"/>
        </w:rPr>
        <w:t>e</w:t>
      </w:r>
      <w:r w:rsidRPr="00774098">
        <w:rPr>
          <w:rFonts w:eastAsia="Calibri"/>
        </w:rPr>
        <w:t>.</w:t>
      </w:r>
    </w:p>
    <w:p w14:paraId="2F8A8AED" w14:textId="39413566" w:rsidR="00087E99" w:rsidRDefault="00087E99" w:rsidP="005461D4">
      <w:pPr>
        <w:spacing w:after="0" w:line="240" w:lineRule="auto"/>
        <w:rPr>
          <w:rFonts w:eastAsia="Calibri"/>
          <w:b/>
          <w:bCs/>
        </w:rPr>
      </w:pPr>
      <w:r w:rsidRPr="00087E99">
        <w:rPr>
          <w:rFonts w:eastAsia="Calibri"/>
          <w:b/>
          <w:bCs/>
        </w:rPr>
        <w:t>_________________________</w:t>
      </w:r>
      <w:r>
        <w:rPr>
          <w:rFonts w:eastAsia="Calibri"/>
          <w:b/>
          <w:bCs/>
        </w:rPr>
        <w:t>_____                                              ___________________________</w:t>
      </w:r>
    </w:p>
    <w:p w14:paraId="6DF3B671" w14:textId="43EF8390" w:rsidR="00087E99" w:rsidRDefault="00087E99" w:rsidP="005461D4">
      <w:pPr>
        <w:spacing w:after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C. Claudia Margarita Robles Gómez                                                      C. José Bertín Chavez Vargas</w:t>
      </w:r>
    </w:p>
    <w:p w14:paraId="2218E466" w14:textId="601B14CD" w:rsidR="00087E99" w:rsidRDefault="00087E99" w:rsidP="005461D4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                            Vocal                                                                                                       </w:t>
      </w:r>
      <w:proofErr w:type="spellStart"/>
      <w:r>
        <w:rPr>
          <w:rFonts w:eastAsia="Calibri"/>
        </w:rPr>
        <w:t>Vocal</w:t>
      </w:r>
      <w:proofErr w:type="spellEnd"/>
      <w:r>
        <w:rPr>
          <w:rFonts w:eastAsia="Calibri"/>
        </w:rPr>
        <w:t xml:space="preserve">       </w:t>
      </w:r>
      <w:r>
        <w:rPr>
          <w:rFonts w:eastAsia="Calibri"/>
        </w:rPr>
        <w:t xml:space="preserve">  </w:t>
      </w:r>
    </w:p>
    <w:p w14:paraId="303D6BFA" w14:textId="26862770" w:rsidR="00087E99" w:rsidRDefault="00087E99" w:rsidP="005461D4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</w:t>
      </w:r>
    </w:p>
    <w:p w14:paraId="0103DDE4" w14:textId="68C4DE8E" w:rsidR="00087E99" w:rsidRPr="00087E99" w:rsidRDefault="00087E99" w:rsidP="005461D4">
      <w:pPr>
        <w:spacing w:after="0" w:line="240" w:lineRule="auto"/>
        <w:rPr>
          <w:rFonts w:eastAsia="Calibri"/>
          <w:b/>
          <w:bCs/>
        </w:rPr>
      </w:pPr>
      <w:r w:rsidRPr="00087E99">
        <w:rPr>
          <w:rFonts w:eastAsia="Calibri"/>
          <w:b/>
          <w:bCs/>
        </w:rPr>
        <w:t>_______________________________</w:t>
      </w:r>
      <w:r>
        <w:rPr>
          <w:rFonts w:eastAsia="Calibri"/>
          <w:b/>
          <w:bCs/>
        </w:rPr>
        <w:t xml:space="preserve">                                                ___________________________</w:t>
      </w:r>
    </w:p>
    <w:p w14:paraId="727AE289" w14:textId="3C895F5D" w:rsidR="00087E99" w:rsidRPr="00087E99" w:rsidRDefault="00087E99" w:rsidP="005461D4">
      <w:pPr>
        <w:spacing w:after="0" w:line="240" w:lineRule="auto"/>
        <w:rPr>
          <w:rFonts w:eastAsia="Calibri"/>
          <w:b/>
          <w:bCs/>
        </w:rPr>
      </w:pPr>
      <w:r w:rsidRPr="00087E99">
        <w:rPr>
          <w:rFonts w:eastAsia="Calibri"/>
          <w:b/>
          <w:bCs/>
        </w:rPr>
        <w:t>C.  María Hidania Romero Rodr</w:t>
      </w:r>
      <w:r w:rsidR="005461D4">
        <w:rPr>
          <w:rFonts w:eastAsia="Calibri"/>
          <w:b/>
          <w:bCs/>
        </w:rPr>
        <w:t>í</w:t>
      </w:r>
      <w:r w:rsidRPr="00087E99">
        <w:rPr>
          <w:rFonts w:eastAsia="Calibri"/>
          <w:b/>
          <w:bCs/>
        </w:rPr>
        <w:t>g</w:t>
      </w:r>
      <w:r w:rsidR="005461D4">
        <w:rPr>
          <w:rFonts w:eastAsia="Calibri"/>
          <w:b/>
          <w:bCs/>
        </w:rPr>
        <w:t>u</w:t>
      </w:r>
      <w:r w:rsidRPr="00087E99">
        <w:rPr>
          <w:rFonts w:eastAsia="Calibri"/>
          <w:b/>
          <w:bCs/>
        </w:rPr>
        <w:t>ez</w:t>
      </w:r>
      <w:r>
        <w:rPr>
          <w:rFonts w:eastAsia="Calibri"/>
          <w:b/>
          <w:bCs/>
        </w:rPr>
        <w:t xml:space="preserve">                                                     C. Gustavo López Sandoval</w:t>
      </w:r>
    </w:p>
    <w:p w14:paraId="355D7242" w14:textId="543D2317" w:rsidR="00087E99" w:rsidRDefault="00087E99" w:rsidP="005461D4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                           Vocal                                                                                                            </w:t>
      </w:r>
      <w:proofErr w:type="spellStart"/>
      <w:r>
        <w:rPr>
          <w:rFonts w:eastAsia="Calibri"/>
        </w:rPr>
        <w:t>Vocal</w:t>
      </w:r>
      <w:proofErr w:type="spellEnd"/>
      <w:r>
        <w:rPr>
          <w:rFonts w:eastAsia="Calibri"/>
        </w:rPr>
        <w:t xml:space="preserve"> </w:t>
      </w:r>
    </w:p>
    <w:p w14:paraId="61BC5E1C" w14:textId="77777777" w:rsidR="005461D4" w:rsidRDefault="005461D4" w:rsidP="00087E9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</w:p>
    <w:p w14:paraId="686C5BFB" w14:textId="77777777" w:rsidR="005461D4" w:rsidRDefault="005461D4" w:rsidP="00087E9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</w:p>
    <w:p w14:paraId="42244B88" w14:textId="127332B1" w:rsidR="00087E99" w:rsidRPr="00C018A9" w:rsidRDefault="00087E99" w:rsidP="00087E9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C018A9">
        <w:rPr>
          <w:rFonts w:eastAsia="Calibri"/>
          <w:b/>
          <w:bCs/>
          <w:sz w:val="20"/>
          <w:szCs w:val="20"/>
        </w:rPr>
        <w:t>Comisión Coadyuvante</w:t>
      </w:r>
    </w:p>
    <w:p w14:paraId="05727E85" w14:textId="4B308ADB" w:rsidR="00087E99" w:rsidRPr="00C018A9" w:rsidRDefault="00087E99" w:rsidP="00087E9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C018A9">
        <w:rPr>
          <w:rFonts w:eastAsia="Calibri"/>
          <w:b/>
          <w:bCs/>
          <w:sz w:val="20"/>
          <w:szCs w:val="20"/>
        </w:rPr>
        <w:t>Comisión de Seguridad Pública</w:t>
      </w:r>
      <w:r w:rsidR="005461D4">
        <w:rPr>
          <w:rFonts w:eastAsia="Calibri"/>
          <w:b/>
          <w:bCs/>
          <w:sz w:val="20"/>
          <w:szCs w:val="20"/>
        </w:rPr>
        <w:t xml:space="preserve"> y Previsión Social. </w:t>
      </w:r>
    </w:p>
    <w:p w14:paraId="146C6D31" w14:textId="77777777" w:rsidR="00087E99" w:rsidRPr="00C018A9" w:rsidRDefault="00087E99" w:rsidP="00087E99">
      <w:pPr>
        <w:jc w:val="center"/>
        <w:rPr>
          <w:rFonts w:eastAsia="Calibri"/>
          <w:b/>
          <w:bCs/>
          <w:sz w:val="20"/>
          <w:szCs w:val="20"/>
        </w:rPr>
      </w:pPr>
    </w:p>
    <w:p w14:paraId="1EA59F1C" w14:textId="77777777" w:rsidR="00087E99" w:rsidRPr="00C018A9" w:rsidRDefault="00087E99" w:rsidP="00087E9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C018A9">
        <w:rPr>
          <w:rFonts w:eastAsia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DF147" wp14:editId="0D0E0611">
                <wp:simplePos x="0" y="0"/>
                <wp:positionH relativeFrom="column">
                  <wp:posOffset>2092969</wp:posOffset>
                </wp:positionH>
                <wp:positionV relativeFrom="paragraph">
                  <wp:posOffset>36603</wp:posOffset>
                </wp:positionV>
                <wp:extent cx="2019613" cy="27153"/>
                <wp:effectExtent l="0" t="0" r="19050" b="30480"/>
                <wp:wrapNone/>
                <wp:docPr id="183230372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13" cy="27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00520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pt,2.9pt" to="323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2D5B263" w14:textId="77777777" w:rsidR="00087E99" w:rsidRPr="00C018A9" w:rsidRDefault="00087E99" w:rsidP="00087E9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C. </w:t>
      </w:r>
      <w:r w:rsidRPr="00C018A9">
        <w:rPr>
          <w:rFonts w:eastAsia="Calibri"/>
          <w:b/>
          <w:bCs/>
          <w:sz w:val="20"/>
          <w:szCs w:val="20"/>
        </w:rPr>
        <w:t>MAGALI CASILLAS CONTRERAS</w:t>
      </w:r>
    </w:p>
    <w:p w14:paraId="6B296929" w14:textId="77777777" w:rsidR="00087E99" w:rsidRPr="00C018A9" w:rsidRDefault="00087E99" w:rsidP="00087E99">
      <w:pPr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C018A9">
        <w:rPr>
          <w:rFonts w:eastAsia="Calibri"/>
          <w:b/>
          <w:bCs/>
          <w:sz w:val="20"/>
          <w:szCs w:val="20"/>
        </w:rPr>
        <w:t>PRESIDENTA</w:t>
      </w:r>
    </w:p>
    <w:p w14:paraId="2EB44AFF" w14:textId="77777777" w:rsidR="00087E99" w:rsidRDefault="00087E99" w:rsidP="00087E99">
      <w:pPr>
        <w:spacing w:after="0" w:line="240" w:lineRule="auto"/>
        <w:rPr>
          <w:rFonts w:eastAsia="Calibri"/>
          <w:b/>
          <w:bCs/>
          <w:sz w:val="14"/>
          <w:szCs w:val="14"/>
        </w:rPr>
      </w:pPr>
    </w:p>
    <w:p w14:paraId="4358D65B" w14:textId="77777777" w:rsidR="00087E99" w:rsidRDefault="00087E99" w:rsidP="00087E99">
      <w:pPr>
        <w:rPr>
          <w:rFonts w:eastAsia="Calibri"/>
        </w:rPr>
      </w:pPr>
    </w:p>
    <w:p w14:paraId="4169CC74" w14:textId="77777777" w:rsidR="00087E99" w:rsidRDefault="00087E99" w:rsidP="005461D4">
      <w:pPr>
        <w:spacing w:after="0" w:line="240" w:lineRule="auto"/>
        <w:rPr>
          <w:rFonts w:eastAsia="Calibri"/>
        </w:rPr>
      </w:pPr>
    </w:p>
    <w:p w14:paraId="1E0A44F2" w14:textId="27D8708E" w:rsidR="00087E99" w:rsidRPr="00087E99" w:rsidRDefault="00087E99" w:rsidP="005461D4">
      <w:pPr>
        <w:spacing w:after="0" w:line="240" w:lineRule="auto"/>
        <w:rPr>
          <w:rFonts w:eastAsia="Calibri"/>
          <w:b/>
          <w:bCs/>
        </w:rPr>
      </w:pPr>
      <w:r w:rsidRPr="00087E99">
        <w:rPr>
          <w:rFonts w:eastAsia="Calibri"/>
          <w:b/>
          <w:bCs/>
        </w:rPr>
        <w:t>______________________________</w:t>
      </w:r>
      <w:r>
        <w:rPr>
          <w:rFonts w:eastAsia="Calibri"/>
          <w:b/>
          <w:bCs/>
        </w:rPr>
        <w:t xml:space="preserve">                                                 _____________________</w:t>
      </w:r>
      <w:r w:rsidR="005461D4">
        <w:rPr>
          <w:rFonts w:eastAsia="Calibri"/>
          <w:b/>
          <w:bCs/>
        </w:rPr>
        <w:t>____</w:t>
      </w:r>
    </w:p>
    <w:p w14:paraId="17EDF801" w14:textId="2EA49E1F" w:rsidR="00087E99" w:rsidRPr="00087E99" w:rsidRDefault="00087E99" w:rsidP="005461D4">
      <w:pPr>
        <w:spacing w:after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</w:t>
      </w:r>
      <w:r w:rsidRPr="00087E99">
        <w:rPr>
          <w:rFonts w:eastAsia="Calibri"/>
          <w:b/>
          <w:bCs/>
        </w:rPr>
        <w:t>C. Ernesto S</w:t>
      </w:r>
      <w:r w:rsidR="005461D4">
        <w:rPr>
          <w:rFonts w:eastAsia="Calibri"/>
          <w:b/>
          <w:bCs/>
        </w:rPr>
        <w:t>á</w:t>
      </w:r>
      <w:r w:rsidRPr="00087E99">
        <w:rPr>
          <w:rFonts w:eastAsia="Calibri"/>
          <w:b/>
          <w:bCs/>
        </w:rPr>
        <w:t>n</w:t>
      </w:r>
      <w:r w:rsidR="005461D4">
        <w:rPr>
          <w:rFonts w:eastAsia="Calibri"/>
          <w:b/>
          <w:bCs/>
        </w:rPr>
        <w:t>c</w:t>
      </w:r>
      <w:r w:rsidRPr="00087E99">
        <w:rPr>
          <w:rFonts w:eastAsia="Calibri"/>
          <w:b/>
          <w:bCs/>
        </w:rPr>
        <w:t xml:space="preserve">hez </w:t>
      </w:r>
      <w:proofErr w:type="spellStart"/>
      <w:r w:rsidRPr="00087E99">
        <w:rPr>
          <w:rFonts w:eastAsia="Calibri"/>
          <w:b/>
          <w:bCs/>
        </w:rPr>
        <w:t>Sanchez</w:t>
      </w:r>
      <w:proofErr w:type="spellEnd"/>
      <w:r w:rsidRPr="00087E99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                                                            C. José Bertín Chavez Vargas</w:t>
      </w:r>
    </w:p>
    <w:p w14:paraId="42B960D2" w14:textId="278983FA" w:rsidR="00087E99" w:rsidRDefault="00087E99" w:rsidP="005461D4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                            Vocal </w:t>
      </w:r>
      <w:r w:rsidR="005461D4">
        <w:rPr>
          <w:rFonts w:eastAsia="Calibri"/>
        </w:rPr>
        <w:t xml:space="preserve">                                                                                                   </w:t>
      </w:r>
      <w:proofErr w:type="spellStart"/>
      <w:r w:rsidR="005461D4">
        <w:rPr>
          <w:rFonts w:eastAsia="Calibri"/>
        </w:rPr>
        <w:t>Vocal</w:t>
      </w:r>
      <w:proofErr w:type="spellEnd"/>
    </w:p>
    <w:p w14:paraId="6D457359" w14:textId="77777777" w:rsidR="00087E99" w:rsidRPr="00087E99" w:rsidRDefault="00087E99" w:rsidP="005461D4">
      <w:pPr>
        <w:spacing w:after="0" w:line="240" w:lineRule="auto"/>
        <w:rPr>
          <w:rFonts w:eastAsia="Calibri"/>
        </w:rPr>
      </w:pPr>
    </w:p>
    <w:p w14:paraId="06D70A42" w14:textId="4888FE64" w:rsidR="00C018A9" w:rsidRPr="00087E99" w:rsidRDefault="00C018A9" w:rsidP="005461D4">
      <w:pPr>
        <w:jc w:val="both"/>
        <w:rPr>
          <w:rFonts w:eastAsia="Calibri"/>
        </w:rPr>
      </w:pPr>
      <w:r w:rsidRPr="00774098">
        <w:rPr>
          <w:rFonts w:eastAsia="Calibri"/>
          <w:noProof/>
          <w:sz w:val="16"/>
          <w:szCs w:val="16"/>
        </w:rPr>
        <w:t xml:space="preserve">La presente hoja de firmas corresponde al acta de </w:t>
      </w:r>
      <w:r w:rsidRPr="00774098">
        <w:rPr>
          <w:rFonts w:eastAsia="Calibri"/>
          <w:b/>
          <w:bCs/>
          <w:sz w:val="18"/>
          <w:szCs w:val="18"/>
        </w:rPr>
        <w:t xml:space="preserve">SESION ORDINARIA </w:t>
      </w:r>
      <w:r>
        <w:rPr>
          <w:rFonts w:eastAsia="Calibri"/>
          <w:b/>
          <w:bCs/>
          <w:sz w:val="18"/>
          <w:szCs w:val="18"/>
        </w:rPr>
        <w:t xml:space="preserve">08 </w:t>
      </w:r>
      <w:r w:rsidRPr="00774098">
        <w:rPr>
          <w:rFonts w:eastAsia="Calibri"/>
          <w:b/>
          <w:bCs/>
          <w:sz w:val="18"/>
          <w:szCs w:val="18"/>
        </w:rPr>
        <w:t xml:space="preserve">DE LA COMISIÓN EDILICIA PERMANENTE DE </w:t>
      </w:r>
      <w:r>
        <w:rPr>
          <w:rFonts w:eastAsia="Calibri"/>
          <w:b/>
          <w:bCs/>
          <w:sz w:val="18"/>
          <w:szCs w:val="18"/>
        </w:rPr>
        <w:t>HACIENDA</w:t>
      </w:r>
      <w:r w:rsidRPr="00774098">
        <w:rPr>
          <w:rFonts w:eastAsia="Calibri"/>
          <w:b/>
          <w:bCs/>
          <w:sz w:val="18"/>
          <w:szCs w:val="18"/>
        </w:rPr>
        <w:t xml:space="preserve"> PÚBLICA</w:t>
      </w:r>
      <w:r>
        <w:rPr>
          <w:rFonts w:eastAsia="Calibri"/>
          <w:b/>
          <w:bCs/>
          <w:sz w:val="18"/>
          <w:szCs w:val="18"/>
        </w:rPr>
        <w:t xml:space="preserve"> Y</w:t>
      </w:r>
      <w:r w:rsidRPr="00774098">
        <w:rPr>
          <w:rFonts w:eastAsia="Calibri"/>
          <w:b/>
          <w:bCs/>
          <w:sz w:val="18"/>
          <w:szCs w:val="18"/>
        </w:rPr>
        <w:t xml:space="preserve"> </w:t>
      </w:r>
      <w:r>
        <w:rPr>
          <w:rFonts w:eastAsia="Calibri"/>
          <w:b/>
          <w:bCs/>
          <w:sz w:val="18"/>
          <w:szCs w:val="18"/>
        </w:rPr>
        <w:t>PATRIMONIO MUNICIPAL</w:t>
      </w:r>
      <w:r w:rsidRPr="00774098">
        <w:rPr>
          <w:rFonts w:eastAsia="Calibri"/>
          <w:b/>
          <w:bCs/>
          <w:sz w:val="18"/>
          <w:szCs w:val="18"/>
        </w:rPr>
        <w:t xml:space="preserve"> celebrada el día </w:t>
      </w:r>
      <w:r>
        <w:rPr>
          <w:rFonts w:eastAsia="Calibri"/>
          <w:b/>
          <w:bCs/>
          <w:sz w:val="18"/>
          <w:szCs w:val="18"/>
        </w:rPr>
        <w:t>28</w:t>
      </w:r>
      <w:r w:rsidRPr="00774098">
        <w:rPr>
          <w:rFonts w:eastAsia="Calibri"/>
          <w:b/>
          <w:bCs/>
          <w:sz w:val="18"/>
          <w:szCs w:val="18"/>
        </w:rPr>
        <w:t xml:space="preserve"> de </w:t>
      </w:r>
      <w:r>
        <w:rPr>
          <w:rFonts w:eastAsia="Calibri"/>
          <w:b/>
          <w:bCs/>
          <w:sz w:val="18"/>
          <w:szCs w:val="18"/>
        </w:rPr>
        <w:t>abril</w:t>
      </w:r>
      <w:r w:rsidRPr="00774098">
        <w:rPr>
          <w:rFonts w:eastAsia="Calibri"/>
          <w:b/>
          <w:bCs/>
          <w:sz w:val="18"/>
          <w:szCs w:val="18"/>
        </w:rPr>
        <w:t xml:space="preserve"> del año 202</w:t>
      </w:r>
      <w:r>
        <w:rPr>
          <w:rFonts w:eastAsia="Calibri"/>
          <w:b/>
          <w:bCs/>
          <w:sz w:val="18"/>
          <w:szCs w:val="18"/>
        </w:rPr>
        <w:t>6</w:t>
      </w:r>
      <w:r w:rsidRPr="00774098">
        <w:rPr>
          <w:rFonts w:eastAsia="Calibri"/>
          <w:b/>
          <w:bCs/>
          <w:sz w:val="18"/>
          <w:szCs w:val="18"/>
        </w:rPr>
        <w:t xml:space="preserve">- - - - - - - - - - - - - - - - - - </w:t>
      </w:r>
      <w:r>
        <w:rPr>
          <w:rFonts w:eastAsia="Calibri"/>
          <w:b/>
          <w:bCs/>
          <w:sz w:val="18"/>
          <w:szCs w:val="18"/>
        </w:rPr>
        <w:t xml:space="preserve">- - - - - - </w:t>
      </w:r>
      <w:r w:rsidRPr="00774098">
        <w:rPr>
          <w:rFonts w:eastAsia="Calibri"/>
          <w:b/>
          <w:bCs/>
          <w:sz w:val="18"/>
          <w:szCs w:val="18"/>
        </w:rPr>
        <w:t xml:space="preserve">- - - - - - - - </w:t>
      </w:r>
      <w:r w:rsidR="005461D4">
        <w:rPr>
          <w:rFonts w:eastAsia="Calibri"/>
          <w:b/>
          <w:bCs/>
          <w:sz w:val="18"/>
          <w:szCs w:val="18"/>
        </w:rPr>
        <w:t xml:space="preserve">- - - - - -- - - - </w:t>
      </w:r>
      <w:proofErr w:type="gramStart"/>
      <w:r w:rsidR="005461D4">
        <w:rPr>
          <w:rFonts w:eastAsia="Calibri"/>
          <w:b/>
          <w:bCs/>
          <w:sz w:val="18"/>
          <w:szCs w:val="18"/>
        </w:rPr>
        <w:t xml:space="preserve">-  </w:t>
      </w:r>
      <w:r w:rsidRPr="00774098">
        <w:rPr>
          <w:rFonts w:eastAsia="Calibri"/>
          <w:b/>
          <w:bCs/>
          <w:sz w:val="18"/>
          <w:szCs w:val="18"/>
        </w:rPr>
        <w:t>Conste</w:t>
      </w:r>
      <w:proofErr w:type="gramEnd"/>
      <w:r w:rsidRPr="00774098">
        <w:rPr>
          <w:rFonts w:eastAsia="Calibri"/>
          <w:b/>
          <w:bCs/>
          <w:sz w:val="18"/>
          <w:szCs w:val="18"/>
        </w:rPr>
        <w:t xml:space="preserve">- </w:t>
      </w:r>
    </w:p>
    <w:p w14:paraId="02B14512" w14:textId="22340A29" w:rsidR="00C018A9" w:rsidRDefault="00C018A9" w:rsidP="00C018A9">
      <w:pPr>
        <w:jc w:val="both"/>
        <w:rPr>
          <w:rFonts w:eastAsia="Calibri"/>
          <w:b/>
          <w:bCs/>
          <w:sz w:val="14"/>
          <w:szCs w:val="14"/>
        </w:rPr>
      </w:pPr>
      <w:r w:rsidRPr="00992B3C">
        <w:rPr>
          <w:rFonts w:eastAsia="Calibri"/>
          <w:b/>
          <w:bCs/>
          <w:sz w:val="14"/>
          <w:szCs w:val="14"/>
        </w:rPr>
        <w:t>M</w:t>
      </w:r>
      <w:r w:rsidR="005461D4">
        <w:rPr>
          <w:rFonts w:eastAsia="Calibri"/>
          <w:b/>
          <w:bCs/>
          <w:sz w:val="14"/>
          <w:szCs w:val="14"/>
        </w:rPr>
        <w:t>M</w:t>
      </w:r>
      <w:r w:rsidRPr="00992B3C">
        <w:rPr>
          <w:rFonts w:eastAsia="Calibri"/>
          <w:b/>
          <w:bCs/>
          <w:sz w:val="14"/>
          <w:szCs w:val="14"/>
        </w:rPr>
        <w:t>/</w:t>
      </w:r>
      <w:proofErr w:type="spellStart"/>
      <w:r w:rsidR="005461D4" w:rsidRPr="005461D4">
        <w:rPr>
          <w:rFonts w:eastAsia="Calibri"/>
          <w:sz w:val="14"/>
          <w:szCs w:val="14"/>
        </w:rPr>
        <w:t>mgpa</w:t>
      </w:r>
      <w:proofErr w:type="spellEnd"/>
      <w:r w:rsidR="005461D4" w:rsidRPr="005461D4">
        <w:rPr>
          <w:rFonts w:eastAsia="Calibri"/>
          <w:sz w:val="14"/>
          <w:szCs w:val="14"/>
        </w:rPr>
        <w:t>.</w:t>
      </w:r>
      <w:r w:rsidR="005461D4">
        <w:rPr>
          <w:rFonts w:eastAsia="Calibri"/>
          <w:sz w:val="14"/>
          <w:szCs w:val="14"/>
        </w:rPr>
        <w:t xml:space="preserve"> Asesora. </w:t>
      </w:r>
    </w:p>
    <w:p w14:paraId="65B374C4" w14:textId="77777777" w:rsidR="00C018A9" w:rsidRDefault="00C018A9" w:rsidP="00C018A9">
      <w:pPr>
        <w:jc w:val="both"/>
        <w:rPr>
          <w:rFonts w:eastAsia="Calibri"/>
          <w:b/>
          <w:bCs/>
          <w:sz w:val="14"/>
          <w:szCs w:val="14"/>
        </w:rPr>
      </w:pPr>
    </w:p>
    <w:p w14:paraId="39612FCE" w14:textId="77777777" w:rsidR="00C018A9" w:rsidRDefault="00C018A9" w:rsidP="00C018A9">
      <w:pPr>
        <w:rPr>
          <w:rFonts w:eastAsia="Calibri"/>
          <w:noProof/>
          <w:sz w:val="14"/>
          <w:szCs w:val="14"/>
        </w:rPr>
      </w:pPr>
    </w:p>
    <w:sectPr w:rsidR="00C018A9" w:rsidSect="00460649">
      <w:headerReference w:type="default" r:id="rId9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B02B" w14:textId="77777777" w:rsidR="007D07E3" w:rsidRDefault="007D07E3" w:rsidP="00C018A9">
      <w:pPr>
        <w:spacing w:after="0" w:line="240" w:lineRule="auto"/>
      </w:pPr>
      <w:r>
        <w:separator/>
      </w:r>
    </w:p>
  </w:endnote>
  <w:endnote w:type="continuationSeparator" w:id="0">
    <w:p w14:paraId="4E0C9B82" w14:textId="77777777" w:rsidR="007D07E3" w:rsidRDefault="007D07E3" w:rsidP="00C0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7C58" w14:textId="77777777" w:rsidR="007D07E3" w:rsidRDefault="007D07E3" w:rsidP="00C018A9">
      <w:pPr>
        <w:spacing w:after="0" w:line="240" w:lineRule="auto"/>
      </w:pPr>
      <w:r>
        <w:separator/>
      </w:r>
    </w:p>
  </w:footnote>
  <w:footnote w:type="continuationSeparator" w:id="0">
    <w:p w14:paraId="7ED6199B" w14:textId="77777777" w:rsidR="007D07E3" w:rsidRDefault="007D07E3" w:rsidP="00C0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13B2" w14:textId="438FB7C5" w:rsidR="00C018A9" w:rsidRDefault="005461D4">
    <w:pPr>
      <w:pStyle w:val="Encabezado"/>
    </w:pPr>
    <w:sdt>
      <w:sdtPr>
        <w:id w:val="-149757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D5DCFFE" wp14:editId="31BBE28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795464419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125E1" w14:textId="77777777" w:rsidR="005461D4" w:rsidRDefault="005461D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5DCFFE" id="Rectángulo 5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30125E1" w14:textId="77777777" w:rsidR="005461D4" w:rsidRDefault="005461D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018A9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D85BFA1" wp14:editId="4E7F3362">
          <wp:simplePos x="0" y="0"/>
          <wp:positionH relativeFrom="page">
            <wp:posOffset>-8689</wp:posOffset>
          </wp:positionH>
          <wp:positionV relativeFrom="paragraph">
            <wp:posOffset>-444621</wp:posOffset>
          </wp:positionV>
          <wp:extent cx="7773035" cy="10062210"/>
          <wp:effectExtent l="0" t="0" r="0" b="0"/>
          <wp:wrapNone/>
          <wp:docPr id="1544471709" name="Imagen 1544471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6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11"/>
    <w:rsid w:val="00087E99"/>
    <w:rsid w:val="001523B5"/>
    <w:rsid w:val="00156E74"/>
    <w:rsid w:val="0017584C"/>
    <w:rsid w:val="001F38A0"/>
    <w:rsid w:val="002E2C32"/>
    <w:rsid w:val="00313DB2"/>
    <w:rsid w:val="003B2C5E"/>
    <w:rsid w:val="003F743F"/>
    <w:rsid w:val="00460649"/>
    <w:rsid w:val="004C4F27"/>
    <w:rsid w:val="005012B9"/>
    <w:rsid w:val="005461D4"/>
    <w:rsid w:val="005E58F5"/>
    <w:rsid w:val="00606AA4"/>
    <w:rsid w:val="00632142"/>
    <w:rsid w:val="00645496"/>
    <w:rsid w:val="00691D2B"/>
    <w:rsid w:val="006F72A0"/>
    <w:rsid w:val="00746A11"/>
    <w:rsid w:val="00791DF0"/>
    <w:rsid w:val="007C1F14"/>
    <w:rsid w:val="007D07E3"/>
    <w:rsid w:val="00826609"/>
    <w:rsid w:val="008860E3"/>
    <w:rsid w:val="008D2DD1"/>
    <w:rsid w:val="008D3B65"/>
    <w:rsid w:val="00A041A0"/>
    <w:rsid w:val="00A74C7A"/>
    <w:rsid w:val="00A8549E"/>
    <w:rsid w:val="00AB40F9"/>
    <w:rsid w:val="00C018A9"/>
    <w:rsid w:val="00CC5EC5"/>
    <w:rsid w:val="00D129ED"/>
    <w:rsid w:val="00D501BD"/>
    <w:rsid w:val="00D569FE"/>
    <w:rsid w:val="00D955E2"/>
    <w:rsid w:val="00F54A6C"/>
    <w:rsid w:val="00F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312F6"/>
  <w15:chartTrackingRefBased/>
  <w15:docId w15:val="{C9437DE5-8C8C-43BA-8D86-8DCC13F8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6A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6A1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6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6A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6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6A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6A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6A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6A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6A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6A1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5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8549E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1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8A9"/>
  </w:style>
  <w:style w:type="paragraph" w:styleId="Piedepgina">
    <w:name w:val="footer"/>
    <w:basedOn w:val="Normal"/>
    <w:link w:val="PiedepginaCar"/>
    <w:uiPriority w:val="99"/>
    <w:unhideWhenUsed/>
    <w:rsid w:val="00C01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3142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Maria Gabriela Patiño Arreola</cp:lastModifiedBy>
  <cp:revision>2</cp:revision>
  <cp:lastPrinted>2026-06-18T16:36:00Z</cp:lastPrinted>
  <dcterms:created xsi:type="dcterms:W3CDTF">2026-06-18T16:40:00Z</dcterms:created>
  <dcterms:modified xsi:type="dcterms:W3CDTF">2026-06-18T16:40:00Z</dcterms:modified>
</cp:coreProperties>
</file>