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40F13" w14:textId="77777777" w:rsidR="00BA02ED" w:rsidRDefault="00BA02ED" w:rsidP="00EE2F41">
      <w:pPr>
        <w:jc w:val="center"/>
        <w:rPr>
          <w:rFonts w:ascii="Verdana" w:hAnsi="Verdana" w:cs="Arial"/>
          <w:b/>
          <w:sz w:val="32"/>
          <w:szCs w:val="28"/>
        </w:rPr>
      </w:pPr>
    </w:p>
    <w:p w14:paraId="2D8349A2" w14:textId="77777777" w:rsidR="00EE2F41" w:rsidRPr="00CF7FCA" w:rsidRDefault="00315D6C" w:rsidP="00EE2F41">
      <w:pPr>
        <w:jc w:val="center"/>
        <w:rPr>
          <w:rFonts w:ascii="Verdana" w:hAnsi="Verdana" w:cs="Arial"/>
          <w:b/>
          <w:sz w:val="32"/>
          <w:szCs w:val="28"/>
        </w:rPr>
      </w:pPr>
      <w:r>
        <w:rPr>
          <w:rFonts w:ascii="Verdana" w:hAnsi="Verdana" w:cs="Arial"/>
          <w:b/>
          <w:sz w:val="32"/>
          <w:szCs w:val="28"/>
        </w:rPr>
        <w:t>ORDEN DEL DÍA</w:t>
      </w:r>
    </w:p>
    <w:p w14:paraId="20AC9DC0" w14:textId="77777777" w:rsidR="00EE2F41" w:rsidRPr="00CF7FCA" w:rsidRDefault="00000000" w:rsidP="00EE2F41">
      <w:pPr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pict w14:anchorId="10B8191C">
          <v:rect id="_x0000_i1025" style="width:441.9pt;height:1.5pt" o:hralign="center" o:hrstd="t" o:hrnoshade="t" o:hr="t" fillcolor="#c00000" stroked="f"/>
        </w:pict>
      </w:r>
    </w:p>
    <w:p w14:paraId="192C96AF" w14:textId="0751A305" w:rsidR="00653883" w:rsidRDefault="00EE2F41" w:rsidP="00EE2F41">
      <w:pPr>
        <w:jc w:val="center"/>
        <w:rPr>
          <w:rFonts w:ascii="Verdana" w:hAnsi="Verdana" w:cs="Arial"/>
          <w:b/>
          <w:sz w:val="28"/>
        </w:rPr>
      </w:pPr>
      <w:r w:rsidRPr="00B54E5B">
        <w:rPr>
          <w:rFonts w:ascii="Verdana" w:hAnsi="Verdana" w:cs="Arial"/>
          <w:b/>
          <w:sz w:val="28"/>
        </w:rPr>
        <w:t>SESIÓN</w:t>
      </w:r>
      <w:r>
        <w:rPr>
          <w:rFonts w:ascii="Verdana" w:hAnsi="Verdana" w:cs="Arial"/>
          <w:b/>
          <w:sz w:val="28"/>
        </w:rPr>
        <w:t xml:space="preserve"> </w:t>
      </w:r>
      <w:r w:rsidR="006A5A56">
        <w:rPr>
          <w:rFonts w:ascii="Verdana" w:hAnsi="Verdana" w:cs="Arial"/>
          <w:b/>
          <w:sz w:val="28"/>
        </w:rPr>
        <w:t>EXTRA</w:t>
      </w:r>
      <w:r>
        <w:rPr>
          <w:rFonts w:ascii="Verdana" w:hAnsi="Verdana" w:cs="Arial"/>
          <w:b/>
          <w:sz w:val="28"/>
        </w:rPr>
        <w:t>ORDINARIA NÚMERO 0</w:t>
      </w:r>
      <w:r w:rsidR="009301F6">
        <w:rPr>
          <w:rFonts w:ascii="Verdana" w:hAnsi="Verdana" w:cs="Arial"/>
          <w:b/>
          <w:sz w:val="28"/>
        </w:rPr>
        <w:t>2</w:t>
      </w:r>
      <w:r w:rsidRPr="00B54E5B">
        <w:rPr>
          <w:rFonts w:ascii="Verdana" w:hAnsi="Verdana" w:cs="Arial"/>
          <w:b/>
          <w:sz w:val="28"/>
        </w:rPr>
        <w:t xml:space="preserve"> </w:t>
      </w:r>
      <w:r>
        <w:rPr>
          <w:rFonts w:ascii="Verdana" w:hAnsi="Verdana" w:cs="Arial"/>
          <w:b/>
          <w:sz w:val="28"/>
        </w:rPr>
        <w:t>DE LA COMISIÓN</w:t>
      </w:r>
      <w:r w:rsidR="00474D4D">
        <w:rPr>
          <w:rFonts w:ascii="Verdana" w:hAnsi="Verdana" w:cs="Arial"/>
          <w:b/>
          <w:sz w:val="28"/>
        </w:rPr>
        <w:t xml:space="preserve"> EDILICIA</w:t>
      </w:r>
      <w:r>
        <w:rPr>
          <w:rFonts w:ascii="Verdana" w:hAnsi="Verdana" w:cs="Arial"/>
          <w:b/>
          <w:sz w:val="28"/>
        </w:rPr>
        <w:t xml:space="preserve"> DE </w:t>
      </w:r>
      <w:r w:rsidR="00180F19">
        <w:rPr>
          <w:rFonts w:ascii="Verdana" w:hAnsi="Verdana" w:cs="Arial"/>
          <w:b/>
          <w:sz w:val="28"/>
        </w:rPr>
        <w:t>PARTICIPACIÓN CIUDADANA Y VECINAL</w:t>
      </w:r>
      <w:r w:rsidR="00653883">
        <w:rPr>
          <w:rFonts w:ascii="Verdana" w:hAnsi="Verdana" w:cs="Arial"/>
          <w:b/>
          <w:sz w:val="28"/>
        </w:rPr>
        <w:t>.</w:t>
      </w:r>
    </w:p>
    <w:p w14:paraId="5E9D796F" w14:textId="77777777" w:rsidR="00613890" w:rsidRDefault="00474D4D" w:rsidP="00EE2F41">
      <w:pPr>
        <w:jc w:val="center"/>
        <w:rPr>
          <w:rFonts w:ascii="Verdana" w:hAnsi="Verdana"/>
          <w:bCs/>
        </w:rPr>
      </w:pPr>
      <w:r>
        <w:rPr>
          <w:rFonts w:ascii="Verdana" w:hAnsi="Verdana" w:cs="Arial"/>
          <w:b/>
          <w:sz w:val="28"/>
        </w:rPr>
        <w:t xml:space="preserve"> </w:t>
      </w:r>
    </w:p>
    <w:p w14:paraId="5A488A90" w14:textId="2DB07F2F" w:rsidR="00180F19" w:rsidRDefault="009301F6" w:rsidP="00EE2F41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10 diez</w:t>
      </w:r>
      <w:r w:rsidR="006A5A56">
        <w:rPr>
          <w:rFonts w:ascii="Verdana" w:hAnsi="Verdana" w:cs="Arial"/>
          <w:b/>
        </w:rPr>
        <w:t xml:space="preserve"> de abril</w:t>
      </w:r>
      <w:r w:rsidR="00EE2F41">
        <w:rPr>
          <w:rFonts w:ascii="Verdana" w:hAnsi="Verdana" w:cs="Arial"/>
          <w:b/>
        </w:rPr>
        <w:t xml:space="preserve"> del 202</w:t>
      </w:r>
      <w:r w:rsidR="00474D4D">
        <w:rPr>
          <w:rFonts w:ascii="Verdana" w:hAnsi="Verdana" w:cs="Arial"/>
          <w:b/>
        </w:rPr>
        <w:t>5 dos mil veinticinco</w:t>
      </w:r>
      <w:r w:rsidR="00EE2F41">
        <w:rPr>
          <w:rFonts w:ascii="Verdana" w:hAnsi="Verdana" w:cs="Arial"/>
          <w:b/>
        </w:rPr>
        <w:t xml:space="preserve"> </w:t>
      </w:r>
      <w:r w:rsidR="00EE2F41" w:rsidRPr="004E16FD">
        <w:rPr>
          <w:rFonts w:ascii="Verdana" w:hAnsi="Verdana" w:cs="Arial"/>
          <w:b/>
        </w:rPr>
        <w:t xml:space="preserve">a las </w:t>
      </w:r>
      <w:r w:rsidR="00180F19">
        <w:rPr>
          <w:rFonts w:ascii="Verdana" w:hAnsi="Verdana" w:cs="Arial"/>
          <w:b/>
        </w:rPr>
        <w:t>1</w:t>
      </w:r>
      <w:r w:rsidR="006A5A56">
        <w:rPr>
          <w:rFonts w:ascii="Verdana" w:hAnsi="Verdana" w:cs="Arial"/>
          <w:b/>
        </w:rPr>
        <w:t>1</w:t>
      </w:r>
      <w:r w:rsidR="00180F19">
        <w:rPr>
          <w:rFonts w:ascii="Verdana" w:hAnsi="Verdana" w:cs="Arial"/>
          <w:b/>
        </w:rPr>
        <w:t>:</w:t>
      </w:r>
      <w:r>
        <w:rPr>
          <w:rFonts w:ascii="Verdana" w:hAnsi="Verdana" w:cs="Arial"/>
          <w:b/>
        </w:rPr>
        <w:t>0</w:t>
      </w:r>
      <w:r w:rsidR="00180F19">
        <w:rPr>
          <w:rFonts w:ascii="Verdana" w:hAnsi="Verdana" w:cs="Arial"/>
          <w:b/>
        </w:rPr>
        <w:t>0</w:t>
      </w:r>
      <w:r w:rsidR="00EE2F41">
        <w:rPr>
          <w:rFonts w:ascii="Verdana" w:hAnsi="Verdana" w:cs="Arial"/>
          <w:b/>
        </w:rPr>
        <w:t xml:space="preserve"> </w:t>
      </w:r>
      <w:r w:rsidR="006A5A56">
        <w:rPr>
          <w:rFonts w:ascii="Verdana" w:hAnsi="Verdana" w:cs="Arial"/>
          <w:b/>
        </w:rPr>
        <w:t>once</w:t>
      </w:r>
      <w:r w:rsidR="00474D4D">
        <w:rPr>
          <w:rFonts w:ascii="Verdana" w:hAnsi="Verdana" w:cs="Arial"/>
          <w:b/>
        </w:rPr>
        <w:t xml:space="preserve"> </w:t>
      </w:r>
      <w:r w:rsidR="006A5A56">
        <w:rPr>
          <w:rFonts w:ascii="Verdana" w:hAnsi="Verdana" w:cs="Arial"/>
          <w:b/>
        </w:rPr>
        <w:t>horas</w:t>
      </w:r>
      <w:r>
        <w:rPr>
          <w:rFonts w:ascii="Verdana" w:hAnsi="Verdana" w:cs="Arial"/>
          <w:b/>
        </w:rPr>
        <w:t>.</w:t>
      </w:r>
    </w:p>
    <w:p w14:paraId="2BF89E17" w14:textId="77777777" w:rsidR="00180F19" w:rsidRDefault="00180F19" w:rsidP="00EE2F41">
      <w:pPr>
        <w:jc w:val="center"/>
        <w:rPr>
          <w:rFonts w:ascii="Verdana" w:hAnsi="Verdana" w:cs="Arial"/>
          <w:b/>
        </w:rPr>
      </w:pPr>
    </w:p>
    <w:p w14:paraId="7BD5A1C8" w14:textId="77777777" w:rsidR="00EE2F41" w:rsidRPr="00B54E5B" w:rsidRDefault="00EE2F41" w:rsidP="00EE2F41">
      <w:pPr>
        <w:jc w:val="center"/>
        <w:rPr>
          <w:rFonts w:ascii="Verdana" w:hAnsi="Verdana" w:cs="Arial"/>
          <w:b/>
        </w:rPr>
      </w:pPr>
      <w:r w:rsidRPr="00B54E5B">
        <w:rPr>
          <w:rFonts w:ascii="Verdana" w:hAnsi="Verdana" w:cs="Arial"/>
          <w:b/>
        </w:rPr>
        <w:t xml:space="preserve">Lugar: Sala </w:t>
      </w:r>
      <w:r>
        <w:rPr>
          <w:rFonts w:ascii="Verdana" w:hAnsi="Verdana" w:cs="Arial"/>
          <w:b/>
        </w:rPr>
        <w:t>de Regidores Rocío Elizondo Díaz.</w:t>
      </w:r>
    </w:p>
    <w:p w14:paraId="4DAC7628" w14:textId="77777777" w:rsidR="00653883" w:rsidRDefault="00653883" w:rsidP="00EE2F41">
      <w:pPr>
        <w:jc w:val="center"/>
        <w:rPr>
          <w:rFonts w:ascii="Verdana" w:hAnsi="Verdana" w:cs="Arial"/>
          <w:b/>
          <w:sz w:val="32"/>
          <w:szCs w:val="32"/>
        </w:rPr>
      </w:pPr>
    </w:p>
    <w:p w14:paraId="6C3DCA26" w14:textId="77777777" w:rsidR="00EE2F41" w:rsidRPr="00180F19" w:rsidRDefault="00474D4D" w:rsidP="00EE2F41">
      <w:pPr>
        <w:jc w:val="center"/>
        <w:rPr>
          <w:rFonts w:ascii="Verdana" w:hAnsi="Verdana" w:cs="Arial"/>
          <w:b/>
          <w:sz w:val="32"/>
          <w:szCs w:val="32"/>
        </w:rPr>
      </w:pPr>
      <w:r>
        <w:rPr>
          <w:rFonts w:ascii="Verdana" w:hAnsi="Verdana" w:cs="Arial"/>
          <w:b/>
          <w:sz w:val="32"/>
          <w:szCs w:val="32"/>
        </w:rPr>
        <w:t>ORDEN DEL DÍA</w:t>
      </w:r>
    </w:p>
    <w:p w14:paraId="19810A0B" w14:textId="77777777" w:rsidR="00653883" w:rsidRPr="001068FB" w:rsidRDefault="00653883" w:rsidP="00653883">
      <w:pPr>
        <w:jc w:val="center"/>
        <w:rPr>
          <w:rFonts w:ascii="Arial" w:eastAsia="Cambria" w:hAnsi="Arial" w:cs="Arial"/>
          <w:b/>
          <w:bCs/>
          <w:i/>
          <w:sz w:val="18"/>
          <w:szCs w:val="20"/>
          <w:lang w:eastAsia="es-MX"/>
        </w:rPr>
      </w:pPr>
    </w:p>
    <w:p w14:paraId="066B13C1" w14:textId="77777777" w:rsidR="00653883" w:rsidRPr="00653883" w:rsidRDefault="00653883" w:rsidP="00653883">
      <w:pPr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i/>
          <w:sz w:val="32"/>
          <w:szCs w:val="32"/>
        </w:rPr>
      </w:pPr>
      <w:r w:rsidRPr="00653883">
        <w:rPr>
          <w:rFonts w:ascii="Arial" w:eastAsia="Times New Roman" w:hAnsi="Arial" w:cs="Arial"/>
          <w:i/>
          <w:sz w:val="32"/>
          <w:szCs w:val="32"/>
        </w:rPr>
        <w:t>Lista de asistencia.</w:t>
      </w:r>
    </w:p>
    <w:p w14:paraId="54E178BA" w14:textId="77777777" w:rsidR="00653883" w:rsidRPr="00653883" w:rsidRDefault="00653883" w:rsidP="00653883">
      <w:pPr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i/>
          <w:sz w:val="32"/>
          <w:szCs w:val="32"/>
        </w:rPr>
      </w:pPr>
      <w:r w:rsidRPr="00653883">
        <w:rPr>
          <w:rFonts w:ascii="Arial" w:eastAsia="Times New Roman" w:hAnsi="Arial" w:cs="Arial"/>
          <w:i/>
          <w:sz w:val="32"/>
          <w:szCs w:val="32"/>
        </w:rPr>
        <w:t>Declaración del quórum legal y aprobación del orden del día.</w:t>
      </w:r>
    </w:p>
    <w:p w14:paraId="68E15873" w14:textId="77FEC825" w:rsidR="006A5A56" w:rsidRDefault="009301F6" w:rsidP="006A5A56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i/>
          <w:sz w:val="32"/>
          <w:szCs w:val="32"/>
        </w:rPr>
      </w:pPr>
      <w:r>
        <w:rPr>
          <w:rFonts w:ascii="Arial" w:eastAsia="Times New Roman" w:hAnsi="Arial" w:cs="Arial"/>
          <w:i/>
          <w:sz w:val="32"/>
          <w:szCs w:val="32"/>
        </w:rPr>
        <w:t>Rectificación de la d</w:t>
      </w:r>
      <w:r w:rsidR="006A5A56" w:rsidRPr="006A5A56">
        <w:rPr>
          <w:rFonts w:ascii="Arial" w:eastAsia="Times New Roman" w:hAnsi="Arial" w:cs="Arial"/>
          <w:i/>
          <w:sz w:val="32"/>
          <w:szCs w:val="32"/>
        </w:rPr>
        <w:t>ictaminación de las Colonias aspirantes a la Convocatoria para las Sesiones de Ayuntamiento Abierto 2025.</w:t>
      </w:r>
    </w:p>
    <w:p w14:paraId="280B2EA9" w14:textId="77777777" w:rsidR="006A5A56" w:rsidRPr="006A5A56" w:rsidRDefault="006A5A56" w:rsidP="006A5A56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32"/>
          <w:szCs w:val="32"/>
        </w:rPr>
      </w:pPr>
    </w:p>
    <w:p w14:paraId="5009DF09" w14:textId="77777777" w:rsidR="00653883" w:rsidRDefault="00653883" w:rsidP="00653883">
      <w:pPr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i/>
          <w:sz w:val="32"/>
          <w:szCs w:val="32"/>
        </w:rPr>
      </w:pPr>
      <w:proofErr w:type="spellStart"/>
      <w:r w:rsidRPr="006A5A56">
        <w:rPr>
          <w:rFonts w:ascii="Arial" w:eastAsia="Times New Roman" w:hAnsi="Arial" w:cs="Arial"/>
          <w:i/>
          <w:sz w:val="32"/>
          <w:szCs w:val="32"/>
          <w:lang w:val="en-US"/>
        </w:rPr>
        <w:t>Asuntos</w:t>
      </w:r>
      <w:proofErr w:type="spellEnd"/>
      <w:r w:rsidRPr="00653883">
        <w:rPr>
          <w:rFonts w:ascii="Arial" w:eastAsia="Times New Roman" w:hAnsi="Arial" w:cs="Arial"/>
          <w:i/>
          <w:sz w:val="32"/>
          <w:szCs w:val="32"/>
          <w:lang w:val="en-US"/>
        </w:rPr>
        <w:t xml:space="preserve"> </w:t>
      </w:r>
      <w:proofErr w:type="spellStart"/>
      <w:r w:rsidRPr="00653883">
        <w:rPr>
          <w:rFonts w:ascii="Arial" w:eastAsia="Times New Roman" w:hAnsi="Arial" w:cs="Arial"/>
          <w:i/>
          <w:sz w:val="32"/>
          <w:szCs w:val="32"/>
          <w:lang w:val="en-US"/>
        </w:rPr>
        <w:t>varios</w:t>
      </w:r>
      <w:proofErr w:type="spellEnd"/>
      <w:r w:rsidRPr="00653883">
        <w:rPr>
          <w:rFonts w:ascii="Arial" w:eastAsia="Times New Roman" w:hAnsi="Arial" w:cs="Arial"/>
          <w:i/>
          <w:sz w:val="32"/>
          <w:szCs w:val="32"/>
          <w:lang w:val="en-US"/>
        </w:rPr>
        <w:t xml:space="preserve">. </w:t>
      </w:r>
    </w:p>
    <w:p w14:paraId="25BE4DB7" w14:textId="77777777" w:rsidR="00EE2F41" w:rsidRPr="00653883" w:rsidRDefault="00653883" w:rsidP="00653883">
      <w:pPr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i/>
          <w:sz w:val="32"/>
          <w:szCs w:val="32"/>
        </w:rPr>
      </w:pPr>
      <w:r w:rsidRPr="00653883">
        <w:rPr>
          <w:rFonts w:ascii="Arial" w:eastAsia="Calibri" w:hAnsi="Arial" w:cs="Arial"/>
          <w:i/>
          <w:sz w:val="32"/>
          <w:szCs w:val="32"/>
        </w:rPr>
        <w:t>Clausura</w:t>
      </w:r>
    </w:p>
    <w:sectPr w:rsidR="00EE2F41" w:rsidRPr="00653883" w:rsidSect="00CF7FC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F40E0" w14:textId="77777777" w:rsidR="00514AF7" w:rsidRDefault="00514AF7">
      <w:pPr>
        <w:spacing w:after="0" w:line="240" w:lineRule="auto"/>
      </w:pPr>
      <w:r>
        <w:separator/>
      </w:r>
    </w:p>
  </w:endnote>
  <w:endnote w:type="continuationSeparator" w:id="0">
    <w:p w14:paraId="09AEA3CB" w14:textId="77777777" w:rsidR="00514AF7" w:rsidRDefault="00514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7915726"/>
      <w:docPartObj>
        <w:docPartGallery w:val="Page Numbers (Bottom of Page)"/>
        <w:docPartUnique/>
      </w:docPartObj>
    </w:sdtPr>
    <w:sdtContent>
      <w:p w14:paraId="6A2BA5DB" w14:textId="77777777" w:rsidR="00000000" w:rsidRDefault="004B054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A56" w:rsidRPr="006A5A56">
          <w:rPr>
            <w:noProof/>
            <w:lang w:val="es-ES"/>
          </w:rPr>
          <w:t>1</w:t>
        </w:r>
        <w:r>
          <w:fldChar w:fldCharType="end"/>
        </w:r>
      </w:p>
    </w:sdtContent>
  </w:sdt>
  <w:p w14:paraId="2786A730" w14:textId="77777777" w:rsidR="00000000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7D5C5" w14:textId="77777777" w:rsidR="00514AF7" w:rsidRDefault="00514AF7">
      <w:pPr>
        <w:spacing w:after="0" w:line="240" w:lineRule="auto"/>
      </w:pPr>
      <w:r>
        <w:separator/>
      </w:r>
    </w:p>
  </w:footnote>
  <w:footnote w:type="continuationSeparator" w:id="0">
    <w:p w14:paraId="1D502563" w14:textId="77777777" w:rsidR="00514AF7" w:rsidRDefault="00514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66BBC" w14:textId="77777777" w:rsidR="00BA02ED" w:rsidRDefault="00000000">
    <w:pPr>
      <w:pStyle w:val="Encabezado"/>
    </w:pPr>
    <w:r>
      <w:rPr>
        <w:noProof/>
        <w:lang w:eastAsia="es-MX"/>
      </w:rPr>
      <w:pict w14:anchorId="50FD16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5" type="#_x0000_t75" alt="" style="position:absolute;margin-left:0;margin-top:0;width:612.35pt;height:792.3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128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A7345"/>
    <w:multiLevelType w:val="hybridMultilevel"/>
    <w:tmpl w:val="BCE431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080B"/>
    <w:multiLevelType w:val="hybridMultilevel"/>
    <w:tmpl w:val="8EC20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9640B"/>
    <w:multiLevelType w:val="hybridMultilevel"/>
    <w:tmpl w:val="9AA640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15BA7"/>
    <w:multiLevelType w:val="hybridMultilevel"/>
    <w:tmpl w:val="ACA238D8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A30C37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67F38"/>
    <w:multiLevelType w:val="hybridMultilevel"/>
    <w:tmpl w:val="BEF441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94AA1"/>
    <w:multiLevelType w:val="hybridMultilevel"/>
    <w:tmpl w:val="8EC20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35E19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D5877"/>
    <w:multiLevelType w:val="hybridMultilevel"/>
    <w:tmpl w:val="BEF441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B4A6C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67039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773363">
    <w:abstractNumId w:val="6"/>
  </w:num>
  <w:num w:numId="2" w16cid:durableId="4241545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24874">
    <w:abstractNumId w:val="5"/>
  </w:num>
  <w:num w:numId="4" w16cid:durableId="1917282821">
    <w:abstractNumId w:val="11"/>
  </w:num>
  <w:num w:numId="5" w16cid:durableId="1284386563">
    <w:abstractNumId w:val="10"/>
  </w:num>
  <w:num w:numId="6" w16cid:durableId="16888706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9429923">
    <w:abstractNumId w:val="8"/>
  </w:num>
  <w:num w:numId="8" w16cid:durableId="6658604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5644640">
    <w:abstractNumId w:val="7"/>
  </w:num>
  <w:num w:numId="10" w16cid:durableId="1342972732">
    <w:abstractNumId w:val="2"/>
  </w:num>
  <w:num w:numId="11" w16cid:durableId="834803695">
    <w:abstractNumId w:val="4"/>
  </w:num>
  <w:num w:numId="12" w16cid:durableId="1008219936">
    <w:abstractNumId w:val="3"/>
  </w:num>
  <w:num w:numId="13" w16cid:durableId="595596199">
    <w:abstractNumId w:val="1"/>
  </w:num>
  <w:num w:numId="14" w16cid:durableId="666323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BDA"/>
    <w:rsid w:val="000279DD"/>
    <w:rsid w:val="000C00FF"/>
    <w:rsid w:val="000E6D8A"/>
    <w:rsid w:val="00101FD2"/>
    <w:rsid w:val="00180F19"/>
    <w:rsid w:val="00183CA2"/>
    <w:rsid w:val="00194331"/>
    <w:rsid w:val="001D72EC"/>
    <w:rsid w:val="00247CB2"/>
    <w:rsid w:val="00250907"/>
    <w:rsid w:val="00315D6C"/>
    <w:rsid w:val="00465EF2"/>
    <w:rsid w:val="0047135E"/>
    <w:rsid w:val="00474D4D"/>
    <w:rsid w:val="004B0542"/>
    <w:rsid w:val="004B62B8"/>
    <w:rsid w:val="004D77E7"/>
    <w:rsid w:val="004E16FD"/>
    <w:rsid w:val="00514AF7"/>
    <w:rsid w:val="0054048F"/>
    <w:rsid w:val="00582DF0"/>
    <w:rsid w:val="005B13DB"/>
    <w:rsid w:val="005C74D1"/>
    <w:rsid w:val="005D35C1"/>
    <w:rsid w:val="005E4EED"/>
    <w:rsid w:val="00600968"/>
    <w:rsid w:val="00612BDA"/>
    <w:rsid w:val="00613890"/>
    <w:rsid w:val="00653883"/>
    <w:rsid w:val="00664F30"/>
    <w:rsid w:val="0068243E"/>
    <w:rsid w:val="006A0B85"/>
    <w:rsid w:val="006A4722"/>
    <w:rsid w:val="006A5A56"/>
    <w:rsid w:val="006D6FBB"/>
    <w:rsid w:val="006E7D96"/>
    <w:rsid w:val="00715365"/>
    <w:rsid w:val="0071775B"/>
    <w:rsid w:val="00735654"/>
    <w:rsid w:val="00752F52"/>
    <w:rsid w:val="007A7E5F"/>
    <w:rsid w:val="007F29D8"/>
    <w:rsid w:val="00821843"/>
    <w:rsid w:val="00844C9C"/>
    <w:rsid w:val="008B7592"/>
    <w:rsid w:val="008D5B5E"/>
    <w:rsid w:val="009301F6"/>
    <w:rsid w:val="0094440D"/>
    <w:rsid w:val="009614EF"/>
    <w:rsid w:val="009A5130"/>
    <w:rsid w:val="00A041BB"/>
    <w:rsid w:val="00A22ECF"/>
    <w:rsid w:val="00A534A6"/>
    <w:rsid w:val="00A84F12"/>
    <w:rsid w:val="00A94417"/>
    <w:rsid w:val="00B54E5B"/>
    <w:rsid w:val="00B57D0D"/>
    <w:rsid w:val="00BA02ED"/>
    <w:rsid w:val="00C03218"/>
    <w:rsid w:val="00C22D73"/>
    <w:rsid w:val="00C730C7"/>
    <w:rsid w:val="00CA0994"/>
    <w:rsid w:val="00CC012B"/>
    <w:rsid w:val="00CE4D59"/>
    <w:rsid w:val="00DC3E1E"/>
    <w:rsid w:val="00E36E89"/>
    <w:rsid w:val="00E46C20"/>
    <w:rsid w:val="00E5300C"/>
    <w:rsid w:val="00EB3A09"/>
    <w:rsid w:val="00EE1E82"/>
    <w:rsid w:val="00EE2F41"/>
    <w:rsid w:val="00F21A39"/>
    <w:rsid w:val="00F31854"/>
    <w:rsid w:val="00F64486"/>
    <w:rsid w:val="00FA204D"/>
    <w:rsid w:val="00FC58B1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893BA"/>
  <w15:docId w15:val="{5ED65167-389F-4E08-840A-41B0B456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BD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2B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2BDA"/>
  </w:style>
  <w:style w:type="paragraph" w:styleId="Piedepgina">
    <w:name w:val="footer"/>
    <w:basedOn w:val="Normal"/>
    <w:link w:val="PiedepginaCar"/>
    <w:uiPriority w:val="99"/>
    <w:unhideWhenUsed/>
    <w:rsid w:val="00612B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BDA"/>
  </w:style>
  <w:style w:type="paragraph" w:styleId="Prrafodelista">
    <w:name w:val="List Paragraph"/>
    <w:basedOn w:val="Normal"/>
    <w:uiPriority w:val="99"/>
    <w:qFormat/>
    <w:rsid w:val="00612BDA"/>
    <w:pPr>
      <w:ind w:left="720"/>
    </w:pPr>
    <w:rPr>
      <w:rFonts w:ascii="Calibri" w:eastAsia="Calibri" w:hAnsi="Calibri" w:cs="Calibri"/>
    </w:rPr>
  </w:style>
  <w:style w:type="paragraph" w:styleId="Sinespaciado">
    <w:name w:val="No Spacing"/>
    <w:link w:val="SinespaciadoCar"/>
    <w:uiPriority w:val="1"/>
    <w:qFormat/>
    <w:rsid w:val="00F21A39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F21A39"/>
    <w:rPr>
      <w:rFonts w:ascii="Arial" w:eastAsia="Times New Roman" w:hAnsi="Arial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6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62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3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 Saul Ramos Garcia</dc:creator>
  <cp:lastModifiedBy>Laura Guadalupe Gomez Pinto</cp:lastModifiedBy>
  <cp:revision>3</cp:revision>
  <cp:lastPrinted>2025-02-26T16:38:00Z</cp:lastPrinted>
  <dcterms:created xsi:type="dcterms:W3CDTF">2025-04-07T16:19:00Z</dcterms:created>
  <dcterms:modified xsi:type="dcterms:W3CDTF">2026-03-25T20:25:00Z</dcterms:modified>
</cp:coreProperties>
</file>